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07" w:rsidRDefault="00570F07" w:rsidP="00570F07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0F07" w:rsidRDefault="00570F07" w:rsidP="00570F07">
      <w:pPr>
        <w:tabs>
          <w:tab w:val="left" w:pos="3780"/>
        </w:tabs>
        <w:jc w:val="both"/>
      </w:pPr>
    </w:p>
    <w:p w:rsidR="00570F07" w:rsidRDefault="00570F07" w:rsidP="00570F07">
      <w:pPr>
        <w:tabs>
          <w:tab w:val="left" w:pos="3780"/>
        </w:tabs>
        <w:jc w:val="both"/>
      </w:pPr>
    </w:p>
    <w:p w:rsidR="00570F07" w:rsidRDefault="00570F07" w:rsidP="00570F07">
      <w:pPr>
        <w:tabs>
          <w:tab w:val="left" w:pos="3780"/>
        </w:tabs>
        <w:jc w:val="both"/>
      </w:pPr>
    </w:p>
    <w:p w:rsidR="00570F07" w:rsidRDefault="00570F07" w:rsidP="00570F07">
      <w:pPr>
        <w:ind w:right="18"/>
        <w:jc w:val="center"/>
        <w:rPr>
          <w:rFonts w:ascii="Times New Roman" w:hAnsi="Times New Roman"/>
          <w:b/>
          <w:sz w:val="18"/>
          <w:szCs w:val="18"/>
        </w:rPr>
      </w:pPr>
    </w:p>
    <w:p w:rsidR="00570F07" w:rsidRDefault="00570F07" w:rsidP="00570F0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Сельское поселение Усть-Юган</w:t>
      </w:r>
    </w:p>
    <w:p w:rsidR="00570F07" w:rsidRDefault="00570F07" w:rsidP="00570F0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Нефтеюганский район</w:t>
      </w:r>
      <w:r>
        <w:rPr>
          <w:rFonts w:ascii="Times New Roman" w:hAnsi="Times New Roman"/>
          <w:b/>
        </w:rPr>
        <w:br/>
        <w:t>Ханты-Мансийский автономный округ – Югра</w:t>
      </w:r>
    </w:p>
    <w:p w:rsidR="00570F07" w:rsidRDefault="00570F07" w:rsidP="00570F07">
      <w:pPr>
        <w:ind w:right="-1"/>
        <w:jc w:val="center"/>
        <w:rPr>
          <w:rFonts w:ascii="Times New Roman" w:hAnsi="Times New Roman"/>
          <w:b/>
        </w:rPr>
      </w:pPr>
    </w:p>
    <w:p w:rsidR="00570F07" w:rsidRDefault="00570F07" w:rsidP="00570F07">
      <w:pPr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Совет депутатов</w:t>
      </w:r>
    </w:p>
    <w:p w:rsidR="00570F07" w:rsidRDefault="00570F07" w:rsidP="00570F07">
      <w:pPr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 xml:space="preserve">Сельского поселения Усть-Юган </w:t>
      </w:r>
    </w:p>
    <w:p w:rsidR="00570F07" w:rsidRDefault="00570F07" w:rsidP="00570F07">
      <w:pPr>
        <w:jc w:val="center"/>
        <w:rPr>
          <w:rFonts w:ascii="Times New Roman" w:hAnsi="Times New Roman"/>
          <w:b/>
          <w:sz w:val="32"/>
          <w:szCs w:val="20"/>
        </w:rPr>
      </w:pPr>
    </w:p>
    <w:p w:rsidR="00570F07" w:rsidRDefault="00EB7CB2" w:rsidP="00570F07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   </w:t>
      </w:r>
      <w:r w:rsidR="009F1B54">
        <w:rPr>
          <w:rFonts w:ascii="Times New Roman" w:hAnsi="Times New Roman"/>
          <w:b/>
          <w:caps/>
          <w:sz w:val="32"/>
          <w:szCs w:val="32"/>
        </w:rPr>
        <w:t xml:space="preserve"> РешениЕ</w:t>
      </w:r>
    </w:p>
    <w:p w:rsidR="00570F07" w:rsidRDefault="00570F07" w:rsidP="00570F07">
      <w:pPr>
        <w:rPr>
          <w:rFonts w:ascii="Times New Roman" w:hAnsi="Times New Roman"/>
          <w:sz w:val="20"/>
          <w:szCs w:val="20"/>
        </w:rPr>
      </w:pPr>
    </w:p>
    <w:tbl>
      <w:tblPr>
        <w:tblW w:w="93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7934"/>
      </w:tblGrid>
      <w:tr w:rsidR="00570F07" w:rsidTr="00570F07">
        <w:trPr>
          <w:cantSplit/>
          <w:trHeight w:val="232"/>
        </w:trPr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0F07" w:rsidRDefault="00905353">
            <w:pPr>
              <w:ind w:right="-47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24.07.2015</w:t>
            </w:r>
          </w:p>
        </w:tc>
        <w:tc>
          <w:tcPr>
            <w:tcW w:w="7938" w:type="dxa"/>
            <w:vMerge w:val="restart"/>
            <w:hideMark/>
          </w:tcPr>
          <w:p w:rsidR="00570F07" w:rsidRDefault="0021559B" w:rsidP="007E4D40">
            <w:pPr>
              <w:jc w:val="right"/>
              <w:rPr>
                <w:sz w:val="24"/>
                <w:u w:val="single"/>
              </w:rPr>
            </w:pPr>
            <w:r>
              <w:rPr>
                <w:rFonts w:cs="Arial"/>
                <w:szCs w:val="26"/>
                <w:u w:val="single"/>
              </w:rPr>
              <w:t>№</w:t>
            </w:r>
            <w:r w:rsidR="00570F07">
              <w:rPr>
                <w:rFonts w:cs="Arial"/>
                <w:szCs w:val="26"/>
                <w:u w:val="single"/>
              </w:rPr>
              <w:t>_</w:t>
            </w:r>
            <w:r w:rsidR="00905353">
              <w:rPr>
                <w:rFonts w:cs="Arial"/>
                <w:szCs w:val="26"/>
                <w:u w:val="single"/>
              </w:rPr>
              <w:t>136</w:t>
            </w:r>
            <w:r w:rsidR="00570F07">
              <w:rPr>
                <w:rFonts w:cs="Arial"/>
                <w:sz w:val="24"/>
                <w:u w:val="single"/>
              </w:rPr>
              <w:t xml:space="preserve"> </w:t>
            </w:r>
            <w:r w:rsidR="00570F07">
              <w:rPr>
                <w:color w:val="FFFFFF"/>
                <w:sz w:val="24"/>
                <w:u w:val="single"/>
              </w:rPr>
              <w:t>.</w:t>
            </w:r>
            <w:r w:rsidR="00570F07">
              <w:rPr>
                <w:sz w:val="24"/>
                <w:u w:val="single"/>
              </w:rPr>
              <w:t xml:space="preserve"> </w:t>
            </w:r>
          </w:p>
        </w:tc>
      </w:tr>
      <w:tr w:rsidR="00570F07" w:rsidTr="00570F07">
        <w:trPr>
          <w:cantSplit/>
          <w:trHeight w:val="232"/>
        </w:trPr>
        <w:tc>
          <w:tcPr>
            <w:tcW w:w="1442" w:type="dxa"/>
          </w:tcPr>
          <w:p w:rsidR="00570F07" w:rsidRDefault="00570F07">
            <w:pPr>
              <w:jc w:val="center"/>
            </w:pPr>
          </w:p>
        </w:tc>
        <w:tc>
          <w:tcPr>
            <w:tcW w:w="7938" w:type="dxa"/>
            <w:vMerge/>
            <w:vAlign w:val="center"/>
            <w:hideMark/>
          </w:tcPr>
          <w:p w:rsidR="00570F07" w:rsidRDefault="00570F07">
            <w:pPr>
              <w:rPr>
                <w:sz w:val="24"/>
                <w:u w:val="single"/>
              </w:rPr>
            </w:pPr>
          </w:p>
        </w:tc>
      </w:tr>
    </w:tbl>
    <w:p w:rsidR="00570F07" w:rsidRDefault="00570F07" w:rsidP="00570F07">
      <w:pPr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:rsidR="00570F07" w:rsidRDefault="00570F07" w:rsidP="00570F07">
      <w:pPr>
        <w:shd w:val="clear" w:color="auto" w:fill="FFFFFF"/>
        <w:ind w:left="130" w:right="2074"/>
        <w:jc w:val="both"/>
        <w:rPr>
          <w:color w:val="000000"/>
          <w:spacing w:val="-1"/>
          <w:sz w:val="16"/>
          <w:szCs w:val="16"/>
        </w:rPr>
      </w:pPr>
    </w:p>
    <w:p w:rsidR="00570F07" w:rsidRDefault="00570F07" w:rsidP="00570F07">
      <w:pPr>
        <w:shd w:val="clear" w:color="auto" w:fill="FFFFFF"/>
        <w:ind w:left="130" w:right="2074"/>
        <w:jc w:val="both"/>
        <w:rPr>
          <w:color w:val="000000"/>
          <w:spacing w:val="-1"/>
          <w:sz w:val="16"/>
          <w:szCs w:val="16"/>
        </w:rPr>
      </w:pPr>
    </w:p>
    <w:p w:rsidR="0021559B" w:rsidRDefault="00570F07" w:rsidP="00570F07">
      <w:pPr>
        <w:ind w:firstLine="851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О внесении изменений в решение Совета депутатов сельского </w:t>
      </w:r>
    </w:p>
    <w:p w:rsidR="0021559B" w:rsidRDefault="00570F07" w:rsidP="0021559B">
      <w:pPr>
        <w:ind w:firstLine="851"/>
        <w:jc w:val="center"/>
        <w:rPr>
          <w:rFonts w:cs="Arial"/>
          <w:szCs w:val="26"/>
        </w:rPr>
      </w:pPr>
      <w:r>
        <w:rPr>
          <w:rFonts w:cs="Arial"/>
          <w:szCs w:val="26"/>
        </w:rPr>
        <w:t>поселения Усть-Юган от 24.09.2012 № 26</w:t>
      </w:r>
      <w:r w:rsidR="007E4D40">
        <w:rPr>
          <w:rFonts w:cs="Arial"/>
          <w:szCs w:val="26"/>
        </w:rPr>
        <w:t>0</w:t>
      </w:r>
      <w:r>
        <w:rPr>
          <w:rFonts w:cs="Arial"/>
          <w:szCs w:val="26"/>
        </w:rPr>
        <w:t xml:space="preserve"> «О порядке назначения, перерасчета и выплаты пенсии за выслугу лет лицам, замещавшим </w:t>
      </w:r>
    </w:p>
    <w:p w:rsidR="00570F07" w:rsidRDefault="007E4D40" w:rsidP="0021559B">
      <w:pPr>
        <w:ind w:firstLine="851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муниципальные </w:t>
      </w:r>
      <w:r w:rsidR="00570F07">
        <w:rPr>
          <w:rFonts w:cs="Arial"/>
          <w:szCs w:val="26"/>
        </w:rPr>
        <w:t xml:space="preserve">должности в муниципальном образовании </w:t>
      </w:r>
    </w:p>
    <w:p w:rsidR="00570F07" w:rsidRDefault="00570F07" w:rsidP="00570F07">
      <w:pPr>
        <w:ind w:firstLine="851"/>
        <w:jc w:val="center"/>
        <w:rPr>
          <w:rFonts w:cs="Arial"/>
          <w:szCs w:val="26"/>
        </w:rPr>
      </w:pPr>
      <w:r>
        <w:rPr>
          <w:rFonts w:cs="Arial"/>
          <w:szCs w:val="26"/>
        </w:rPr>
        <w:t>сельское поселение Усть-Юган»</w:t>
      </w:r>
    </w:p>
    <w:p w:rsidR="00570F07" w:rsidRDefault="00570F07" w:rsidP="00570F07">
      <w:pPr>
        <w:ind w:firstLine="851"/>
        <w:jc w:val="both"/>
        <w:rPr>
          <w:rFonts w:cs="Arial"/>
          <w:szCs w:val="26"/>
        </w:rPr>
      </w:pPr>
    </w:p>
    <w:p w:rsidR="00570F07" w:rsidRPr="00481950" w:rsidRDefault="004E02BA" w:rsidP="007E4D40">
      <w:pPr>
        <w:ind w:firstLine="708"/>
        <w:jc w:val="both"/>
        <w:rPr>
          <w:rFonts w:cs="Arial"/>
          <w:szCs w:val="26"/>
        </w:rPr>
      </w:pPr>
      <w:r w:rsidRPr="00481950">
        <w:rPr>
          <w:rFonts w:cs="Arial"/>
          <w:szCs w:val="26"/>
        </w:rPr>
        <w:t xml:space="preserve">  </w:t>
      </w:r>
      <w:r w:rsidR="007E4D40" w:rsidRPr="00481950">
        <w:rPr>
          <w:rFonts w:cs="Arial"/>
          <w:szCs w:val="26"/>
        </w:rPr>
        <w:t xml:space="preserve">Руководствуясь Федеральным законом от 28.12.2013 № 400-ФЗ «О страховых пенсиях», Законом Ханты-Мансийского автономного округа от 28.12.2007 </w:t>
      </w:r>
      <w:hyperlink r:id="rId8" w:history="1">
        <w:r w:rsidR="007E4D40" w:rsidRPr="00481950">
          <w:rPr>
            <w:rFonts w:cs="Arial"/>
            <w:szCs w:val="26"/>
          </w:rPr>
          <w:t>№ 201-оз</w:t>
        </w:r>
      </w:hyperlink>
      <w:r w:rsidR="007E4D40" w:rsidRPr="00481950">
        <w:rPr>
          <w:rFonts w:cs="Arial"/>
          <w:szCs w:val="26"/>
        </w:rPr>
        <w:t xml:space="preserve"> «О гарантиях осуществления полномочий депутата, члена выборного органа местного самоуправления, выборного должностн</w:t>
      </w:r>
      <w:r w:rsidR="007E4D40" w:rsidRPr="00481950">
        <w:rPr>
          <w:rFonts w:cs="Arial"/>
          <w:szCs w:val="26"/>
        </w:rPr>
        <w:t>о</w:t>
      </w:r>
      <w:r w:rsidR="007E4D40" w:rsidRPr="00481950">
        <w:rPr>
          <w:rFonts w:cs="Arial"/>
          <w:szCs w:val="26"/>
        </w:rPr>
        <w:t xml:space="preserve">го лица местного самоуправления </w:t>
      </w:r>
      <w:proofErr w:type="gramStart"/>
      <w:r w:rsidR="007E4D40" w:rsidRPr="00481950">
        <w:rPr>
          <w:rFonts w:cs="Arial"/>
          <w:szCs w:val="26"/>
        </w:rPr>
        <w:t>в</w:t>
      </w:r>
      <w:proofErr w:type="gramEnd"/>
      <w:r w:rsidR="007E4D40" w:rsidRPr="00481950">
        <w:rPr>
          <w:rFonts w:cs="Arial"/>
          <w:szCs w:val="26"/>
        </w:rPr>
        <w:t xml:space="preserve"> </w:t>
      </w:r>
      <w:proofErr w:type="gramStart"/>
      <w:r w:rsidR="007E4D40" w:rsidRPr="00481950">
        <w:rPr>
          <w:rFonts w:cs="Arial"/>
          <w:szCs w:val="26"/>
        </w:rPr>
        <w:t>Ханты-Мансийском</w:t>
      </w:r>
      <w:proofErr w:type="gramEnd"/>
      <w:r w:rsidR="007E4D40" w:rsidRPr="00481950">
        <w:rPr>
          <w:rFonts w:cs="Arial"/>
          <w:szCs w:val="26"/>
        </w:rPr>
        <w:t xml:space="preserve"> автономном округе – Югре», Уставом муниципального образования сельского поселения Усть-Юган, </w:t>
      </w:r>
      <w:r w:rsidR="00D27348" w:rsidRPr="00481950">
        <w:rPr>
          <w:rFonts w:cs="Arial"/>
          <w:szCs w:val="26"/>
        </w:rPr>
        <w:t>Совет депутатов</w:t>
      </w:r>
    </w:p>
    <w:p w:rsidR="00D27348" w:rsidRPr="00481950" w:rsidRDefault="00D27348" w:rsidP="00570F07">
      <w:pPr>
        <w:ind w:firstLine="851"/>
        <w:jc w:val="both"/>
        <w:rPr>
          <w:rFonts w:cs="Arial"/>
          <w:szCs w:val="26"/>
        </w:rPr>
      </w:pPr>
    </w:p>
    <w:p w:rsidR="00570F07" w:rsidRPr="00481950" w:rsidRDefault="00570F07" w:rsidP="00570F07">
      <w:pPr>
        <w:jc w:val="center"/>
        <w:rPr>
          <w:rFonts w:cs="Arial"/>
          <w:b/>
          <w:szCs w:val="26"/>
        </w:rPr>
      </w:pPr>
      <w:r w:rsidRPr="00481950">
        <w:rPr>
          <w:rFonts w:cs="Arial"/>
          <w:b/>
          <w:szCs w:val="26"/>
        </w:rPr>
        <w:t>РЕШИЛ:</w:t>
      </w:r>
    </w:p>
    <w:p w:rsidR="00570F07" w:rsidRPr="00481950" w:rsidRDefault="00570F07" w:rsidP="00570F07">
      <w:pPr>
        <w:jc w:val="both"/>
        <w:rPr>
          <w:rFonts w:cs="Arial"/>
          <w:szCs w:val="26"/>
        </w:rPr>
      </w:pPr>
    </w:p>
    <w:p w:rsidR="00570F07" w:rsidRPr="00481950" w:rsidRDefault="00A95569" w:rsidP="009F1B54">
      <w:pPr>
        <w:jc w:val="both"/>
        <w:rPr>
          <w:rFonts w:cs="Arial"/>
          <w:szCs w:val="26"/>
        </w:rPr>
      </w:pPr>
      <w:r w:rsidRPr="00481950">
        <w:rPr>
          <w:rFonts w:cs="Arial"/>
          <w:szCs w:val="26"/>
        </w:rPr>
        <w:t xml:space="preserve">          </w:t>
      </w:r>
      <w:r w:rsidR="00570F07" w:rsidRPr="00481950">
        <w:rPr>
          <w:rFonts w:cs="Arial"/>
          <w:szCs w:val="26"/>
        </w:rPr>
        <w:t xml:space="preserve">1. </w:t>
      </w:r>
      <w:r w:rsidR="00D27348" w:rsidRPr="00481950">
        <w:rPr>
          <w:rFonts w:cs="Arial"/>
          <w:szCs w:val="26"/>
        </w:rPr>
        <w:t>Внести в приложение к решению Сове</w:t>
      </w:r>
      <w:r w:rsidRPr="00481950">
        <w:rPr>
          <w:rFonts w:cs="Arial"/>
          <w:szCs w:val="26"/>
        </w:rPr>
        <w:t>та депутатов от 24.09.2012 № 260</w:t>
      </w:r>
      <w:r w:rsidR="00D27348" w:rsidRPr="00481950">
        <w:rPr>
          <w:rFonts w:cs="Arial"/>
          <w:szCs w:val="26"/>
        </w:rPr>
        <w:t xml:space="preserve"> «О порядке назначения, перерасчета и выплаты пенсии за выслугу лет лицам, замещавшим </w:t>
      </w:r>
      <w:r w:rsidRPr="00481950">
        <w:rPr>
          <w:rFonts w:cs="Arial"/>
          <w:szCs w:val="26"/>
        </w:rPr>
        <w:t>муниципальные должности в муници</w:t>
      </w:r>
      <w:r w:rsidR="00D27348" w:rsidRPr="00481950">
        <w:rPr>
          <w:rFonts w:cs="Arial"/>
          <w:szCs w:val="26"/>
        </w:rPr>
        <w:t>пальном образ</w:t>
      </w:r>
      <w:r w:rsidR="00D27348" w:rsidRPr="00481950">
        <w:rPr>
          <w:rFonts w:cs="Arial"/>
          <w:szCs w:val="26"/>
        </w:rPr>
        <w:t>о</w:t>
      </w:r>
      <w:r w:rsidR="00D27348" w:rsidRPr="00481950">
        <w:rPr>
          <w:rFonts w:cs="Arial"/>
          <w:szCs w:val="26"/>
        </w:rPr>
        <w:t>вании сельское поселение Усть-Юган» следующие изменения:</w:t>
      </w:r>
    </w:p>
    <w:p w:rsidR="00FC6425" w:rsidRPr="00481950" w:rsidRDefault="00FC6425" w:rsidP="009F1B54">
      <w:pPr>
        <w:ind w:firstLine="708"/>
        <w:jc w:val="both"/>
        <w:rPr>
          <w:rFonts w:cs="Arial"/>
          <w:szCs w:val="26"/>
        </w:rPr>
      </w:pPr>
      <w:r w:rsidRPr="00481950">
        <w:rPr>
          <w:rFonts w:cs="Arial"/>
          <w:szCs w:val="26"/>
        </w:rPr>
        <w:t xml:space="preserve">1.1. </w:t>
      </w:r>
      <w:r w:rsidR="003739E6" w:rsidRPr="00481950">
        <w:rPr>
          <w:rFonts w:cs="Arial"/>
          <w:szCs w:val="26"/>
        </w:rPr>
        <w:t>Дополнить п</w:t>
      </w:r>
      <w:r w:rsidRPr="00481950">
        <w:rPr>
          <w:rFonts w:cs="Arial"/>
          <w:szCs w:val="26"/>
        </w:rPr>
        <w:t>ункт</w:t>
      </w:r>
      <w:r w:rsidR="003739E6" w:rsidRPr="00481950">
        <w:rPr>
          <w:rFonts w:cs="Arial"/>
          <w:szCs w:val="26"/>
        </w:rPr>
        <w:t>ом</w:t>
      </w:r>
      <w:r w:rsidRPr="00481950">
        <w:rPr>
          <w:rFonts w:cs="Arial"/>
          <w:szCs w:val="26"/>
        </w:rPr>
        <w:t xml:space="preserve"> 3.1</w:t>
      </w:r>
      <w:r w:rsidR="003739E6" w:rsidRPr="00481950">
        <w:rPr>
          <w:rFonts w:cs="Arial"/>
          <w:szCs w:val="26"/>
        </w:rPr>
        <w:t>:</w:t>
      </w:r>
      <w:r w:rsidRPr="00481950">
        <w:rPr>
          <w:rFonts w:cs="Arial"/>
          <w:szCs w:val="26"/>
        </w:rPr>
        <w:t xml:space="preserve"> </w:t>
      </w:r>
    </w:p>
    <w:p w:rsidR="00FC6425" w:rsidRPr="00FC6425" w:rsidRDefault="00FC6425" w:rsidP="009F1B54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«3.1. Уполномоченный орган по осуществлению расчета размера пе</w:t>
      </w:r>
      <w:r w:rsidRPr="00FC6425">
        <w:rPr>
          <w:rFonts w:cs="Arial"/>
          <w:szCs w:val="26"/>
        </w:rPr>
        <w:t>н</w:t>
      </w:r>
      <w:r w:rsidRPr="00FC6425">
        <w:rPr>
          <w:rFonts w:cs="Arial"/>
          <w:szCs w:val="26"/>
        </w:rPr>
        <w:t>сии за выслугу лет, выплаты пенсии за выслугу лет и финансового обесп</w:t>
      </w:r>
      <w:r w:rsidRPr="00FC6425">
        <w:rPr>
          <w:rFonts w:cs="Arial"/>
          <w:szCs w:val="26"/>
        </w:rPr>
        <w:t>е</w:t>
      </w:r>
      <w:r w:rsidRPr="00FC6425">
        <w:rPr>
          <w:rFonts w:cs="Arial"/>
          <w:szCs w:val="26"/>
        </w:rPr>
        <w:t>чения расходов, связанных с доставкой пенсии за выслугу лет определяе</w:t>
      </w:r>
      <w:r w:rsidRPr="00FC6425">
        <w:rPr>
          <w:rFonts w:cs="Arial"/>
          <w:szCs w:val="26"/>
        </w:rPr>
        <w:t>т</w:t>
      </w:r>
      <w:r w:rsidRPr="00FC6425">
        <w:rPr>
          <w:rFonts w:cs="Arial"/>
          <w:szCs w:val="26"/>
        </w:rPr>
        <w:t xml:space="preserve">ся правовым актом администрации </w:t>
      </w:r>
      <w:r w:rsidR="003739E6" w:rsidRPr="00481950">
        <w:rPr>
          <w:rFonts w:cs="Arial"/>
          <w:szCs w:val="26"/>
        </w:rPr>
        <w:t>сельского поселения Усть-Юган».</w:t>
      </w:r>
    </w:p>
    <w:p w:rsidR="00FC6425" w:rsidRPr="00FC6425" w:rsidRDefault="00FC6425" w:rsidP="009F1B54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1.2. Восьмой абзац пункта 4 изложить в следующей редакции:</w:t>
      </w:r>
    </w:p>
    <w:p w:rsidR="00FC6425" w:rsidRPr="00FC6425" w:rsidRDefault="00FC6425" w:rsidP="009F1B54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Calibri" w:cs="Arial"/>
          <w:szCs w:val="26"/>
        </w:rPr>
      </w:pPr>
      <w:r w:rsidRPr="00FC6425">
        <w:rPr>
          <w:rFonts w:eastAsia="Calibri" w:cs="Arial"/>
          <w:szCs w:val="26"/>
        </w:rPr>
        <w:t xml:space="preserve">«Пенсия за выслугу лет является дополнительной к страховой пенсии по старости (инвалидности), назначенной в соответствии с Федеральным законом </w:t>
      </w:r>
      <w:r w:rsidR="003739E6" w:rsidRPr="00481950">
        <w:rPr>
          <w:rFonts w:eastAsia="Calibri" w:cs="Arial"/>
          <w:szCs w:val="26"/>
        </w:rPr>
        <w:t>«О страховых пенсиях».</w:t>
      </w:r>
    </w:p>
    <w:p w:rsidR="00FC6425" w:rsidRPr="00FC6425" w:rsidRDefault="00FC6425" w:rsidP="009F1B54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1.3. Пункт 5 изложить в следующей редакции:</w:t>
      </w:r>
    </w:p>
    <w:p w:rsidR="00FC6425" w:rsidRPr="00FC6425" w:rsidRDefault="00FC6425" w:rsidP="00FC642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Calibri" w:cs="Arial"/>
          <w:bCs/>
          <w:szCs w:val="26"/>
        </w:rPr>
      </w:pPr>
      <w:r w:rsidRPr="00FC6425">
        <w:rPr>
          <w:rFonts w:eastAsia="Calibri" w:cs="Arial"/>
          <w:szCs w:val="26"/>
        </w:rPr>
        <w:lastRenderedPageBreak/>
        <w:t xml:space="preserve"> «5. </w:t>
      </w:r>
      <w:proofErr w:type="gramStart"/>
      <w:r w:rsidRPr="00FC6425">
        <w:rPr>
          <w:rFonts w:eastAsia="Calibri" w:cs="Arial"/>
          <w:szCs w:val="26"/>
        </w:rPr>
        <w:t xml:space="preserve">Лицам, замещавшим муниципальные должности в соответствии с п.4 настоящего Порядка, назначается пенсия за выслугу лет в размере 45 процентов среднемесячной заработной платы данного лица за вычетом страховой пенсии по старости (инвалидности), </w:t>
      </w:r>
      <w:r w:rsidRPr="00FC6425">
        <w:rPr>
          <w:rFonts w:eastAsia="Calibri" w:cs="Arial"/>
          <w:bCs/>
          <w:szCs w:val="26"/>
        </w:rPr>
        <w:t>фиксированной выплаты к страховой пенсии и повышений фиксированной выплаты к страховой пе</w:t>
      </w:r>
      <w:r w:rsidRPr="00FC6425">
        <w:rPr>
          <w:rFonts w:eastAsia="Calibri" w:cs="Arial"/>
          <w:bCs/>
          <w:szCs w:val="26"/>
        </w:rPr>
        <w:t>н</w:t>
      </w:r>
      <w:r w:rsidRPr="00FC6425">
        <w:rPr>
          <w:rFonts w:eastAsia="Calibri" w:cs="Arial"/>
          <w:bCs/>
          <w:szCs w:val="26"/>
        </w:rPr>
        <w:t xml:space="preserve">сии, установленных в соответствии с Федеральным </w:t>
      </w:r>
      <w:hyperlink r:id="rId9" w:history="1">
        <w:r w:rsidRPr="00FC6425">
          <w:rPr>
            <w:rFonts w:eastAsia="Calibri" w:cs="Arial"/>
            <w:bCs/>
            <w:szCs w:val="26"/>
          </w:rPr>
          <w:t>законом</w:t>
        </w:r>
      </w:hyperlink>
      <w:r w:rsidRPr="00FC6425">
        <w:rPr>
          <w:rFonts w:eastAsia="Calibri" w:cs="Arial"/>
          <w:bCs/>
          <w:szCs w:val="26"/>
        </w:rPr>
        <w:t xml:space="preserve"> «О страховых пенсиях.</w:t>
      </w:r>
      <w:proofErr w:type="gramEnd"/>
    </w:p>
    <w:p w:rsidR="00FC6425" w:rsidRPr="00FC6425" w:rsidRDefault="00FC6425" w:rsidP="00FC642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Calibri" w:cs="Arial"/>
          <w:bCs/>
          <w:szCs w:val="26"/>
        </w:rPr>
      </w:pPr>
      <w:r w:rsidRPr="00FC6425">
        <w:rPr>
          <w:rFonts w:eastAsia="Calibri" w:cs="Arial"/>
          <w:bCs/>
          <w:szCs w:val="26"/>
        </w:rPr>
        <w:t>Кроме того, размер пенсии увеличивается  на 3 процента от среднем</w:t>
      </w:r>
      <w:r w:rsidRPr="00FC6425">
        <w:rPr>
          <w:rFonts w:eastAsia="Calibri" w:cs="Arial"/>
          <w:bCs/>
          <w:szCs w:val="26"/>
        </w:rPr>
        <w:t>е</w:t>
      </w:r>
      <w:r w:rsidRPr="00FC6425">
        <w:rPr>
          <w:rFonts w:eastAsia="Calibri" w:cs="Arial"/>
          <w:bCs/>
          <w:szCs w:val="26"/>
        </w:rPr>
        <w:t xml:space="preserve">сячной заработной платы за </w:t>
      </w:r>
      <w:proofErr w:type="gramStart"/>
      <w:r w:rsidRPr="00FC6425">
        <w:rPr>
          <w:rFonts w:eastAsia="Calibri" w:cs="Arial"/>
          <w:bCs/>
          <w:szCs w:val="26"/>
        </w:rPr>
        <w:t>каждый полный год</w:t>
      </w:r>
      <w:proofErr w:type="gramEnd"/>
      <w:r w:rsidRPr="00FC6425">
        <w:rPr>
          <w:rFonts w:eastAsia="Calibri" w:cs="Arial"/>
          <w:bCs/>
          <w:szCs w:val="26"/>
        </w:rPr>
        <w:t xml:space="preserve"> стажа на муниципальной должности, должности муниципальной службы, (государственной должн</w:t>
      </w:r>
      <w:r w:rsidRPr="00FC6425">
        <w:rPr>
          <w:rFonts w:eastAsia="Calibri" w:cs="Arial"/>
          <w:bCs/>
          <w:szCs w:val="26"/>
        </w:rPr>
        <w:t>о</w:t>
      </w:r>
      <w:r w:rsidRPr="00FC6425">
        <w:rPr>
          <w:rFonts w:eastAsia="Calibri" w:cs="Arial"/>
          <w:bCs/>
          <w:szCs w:val="26"/>
        </w:rPr>
        <w:t>сти или должности гражданской службы).</w:t>
      </w:r>
    </w:p>
    <w:p w:rsidR="00FC6425" w:rsidRPr="00FC6425" w:rsidRDefault="00FC6425" w:rsidP="00FC642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Calibri" w:cs="Arial"/>
          <w:bCs/>
          <w:szCs w:val="26"/>
        </w:rPr>
      </w:pPr>
      <w:r w:rsidRPr="00FC6425">
        <w:rPr>
          <w:rFonts w:eastAsia="Calibri" w:cs="Arial"/>
          <w:bCs/>
          <w:szCs w:val="26"/>
        </w:rPr>
        <w:t>При этом общая сумма пенсии за выслугу лет и страховой пенсии по старости (инвалидности) не может превышать 75 процентов среднемеся</w:t>
      </w:r>
      <w:r w:rsidRPr="00FC6425">
        <w:rPr>
          <w:rFonts w:eastAsia="Calibri" w:cs="Arial"/>
          <w:bCs/>
          <w:szCs w:val="26"/>
        </w:rPr>
        <w:t>ч</w:t>
      </w:r>
      <w:r w:rsidRPr="00FC6425">
        <w:rPr>
          <w:rFonts w:eastAsia="Calibri" w:cs="Arial"/>
          <w:bCs/>
          <w:szCs w:val="26"/>
        </w:rPr>
        <w:t>ной заработной платы лица, замещавшего муниципальную должность.</w:t>
      </w:r>
    </w:p>
    <w:p w:rsidR="00FC6425" w:rsidRPr="00FC6425" w:rsidRDefault="00FC6425" w:rsidP="00FC642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Calibri" w:cs="Arial"/>
          <w:bCs/>
          <w:szCs w:val="26"/>
        </w:rPr>
      </w:pPr>
      <w:r w:rsidRPr="00FC6425">
        <w:rPr>
          <w:rFonts w:eastAsia="Calibri" w:cs="Arial"/>
          <w:bCs/>
          <w:szCs w:val="26"/>
        </w:rPr>
        <w:t>При определении размера пенсии за выслугу лет в порядке, устано</w:t>
      </w:r>
      <w:r w:rsidRPr="00FC6425">
        <w:rPr>
          <w:rFonts w:eastAsia="Calibri" w:cs="Arial"/>
          <w:bCs/>
          <w:szCs w:val="26"/>
        </w:rPr>
        <w:t>в</w:t>
      </w:r>
      <w:r w:rsidRPr="00FC6425">
        <w:rPr>
          <w:rFonts w:eastAsia="Calibri" w:cs="Arial"/>
          <w:bCs/>
          <w:szCs w:val="26"/>
        </w:rPr>
        <w:t>ленном настоящим пунктом, не учитываются суммы повышений фиксир</w:t>
      </w:r>
      <w:r w:rsidRPr="00FC6425">
        <w:rPr>
          <w:rFonts w:eastAsia="Calibri" w:cs="Arial"/>
          <w:bCs/>
          <w:szCs w:val="26"/>
        </w:rPr>
        <w:t>о</w:t>
      </w:r>
      <w:r w:rsidRPr="00FC6425">
        <w:rPr>
          <w:rFonts w:eastAsia="Calibri" w:cs="Arial"/>
          <w:bCs/>
          <w:szCs w:val="26"/>
        </w:rPr>
        <w:t>ванной выплаты к страховой пенсии, приходящиеся на нетрудоспособных членов семьи, в связи с достижением возраста 80 лет или наличием инв</w:t>
      </w:r>
      <w:r w:rsidRPr="00FC6425">
        <w:rPr>
          <w:rFonts w:eastAsia="Calibri" w:cs="Arial"/>
          <w:bCs/>
          <w:szCs w:val="26"/>
        </w:rPr>
        <w:t>а</w:t>
      </w:r>
      <w:r w:rsidRPr="00FC6425">
        <w:rPr>
          <w:rFonts w:eastAsia="Calibri" w:cs="Arial"/>
          <w:bCs/>
          <w:szCs w:val="26"/>
        </w:rPr>
        <w:t xml:space="preserve">лидности </w:t>
      </w:r>
      <w:r w:rsidRPr="00FC6425">
        <w:rPr>
          <w:rFonts w:eastAsia="Calibri" w:cs="Arial"/>
          <w:bCs/>
          <w:szCs w:val="26"/>
          <w:lang w:val="en-US"/>
        </w:rPr>
        <w:t>I</w:t>
      </w:r>
      <w:r w:rsidRPr="00FC6425">
        <w:rPr>
          <w:rFonts w:eastAsia="Calibri" w:cs="Arial"/>
          <w:bCs/>
          <w:szCs w:val="26"/>
        </w:rPr>
        <w:t xml:space="preserve"> группы, </w:t>
      </w:r>
      <w:proofErr w:type="gramStart"/>
      <w:r w:rsidRPr="00FC6425">
        <w:rPr>
          <w:rFonts w:eastAsia="Calibri" w:cs="Arial"/>
          <w:bCs/>
          <w:szCs w:val="26"/>
        </w:rPr>
        <w:t>суммы</w:t>
      </w:r>
      <w:proofErr w:type="gramEnd"/>
      <w:r w:rsidRPr="00FC6425">
        <w:rPr>
          <w:rFonts w:eastAsia="Calibri" w:cs="Arial"/>
          <w:bCs/>
          <w:szCs w:val="26"/>
        </w:rPr>
        <w:t xml:space="preserve"> полагающиеся в связи с валоризацией пенсио</w:t>
      </w:r>
      <w:r w:rsidRPr="00FC6425">
        <w:rPr>
          <w:rFonts w:eastAsia="Calibri" w:cs="Arial"/>
          <w:bCs/>
          <w:szCs w:val="26"/>
        </w:rPr>
        <w:t>н</w:t>
      </w:r>
      <w:r w:rsidRPr="00FC6425">
        <w:rPr>
          <w:rFonts w:eastAsia="Calibri" w:cs="Arial"/>
          <w:bCs/>
          <w:szCs w:val="26"/>
        </w:rPr>
        <w:t xml:space="preserve">ных прав в соответствии с Федеральным законом «О трудовых пенсиях в Российской Федерации», размер доли страховой </w:t>
      </w:r>
      <w:proofErr w:type="gramStart"/>
      <w:r w:rsidRPr="00FC6425">
        <w:rPr>
          <w:rFonts w:eastAsia="Calibri" w:cs="Arial"/>
          <w:bCs/>
          <w:szCs w:val="26"/>
        </w:rPr>
        <w:t>пенсии, установленной и исчисленной в соответствии с Федеральным законом «О страховых пенс</w:t>
      </w:r>
      <w:r w:rsidRPr="00FC6425">
        <w:rPr>
          <w:rFonts w:eastAsia="Calibri" w:cs="Arial"/>
          <w:bCs/>
          <w:szCs w:val="26"/>
        </w:rPr>
        <w:t>и</w:t>
      </w:r>
      <w:r w:rsidRPr="00FC6425">
        <w:rPr>
          <w:rFonts w:eastAsia="Calibri" w:cs="Arial"/>
          <w:bCs/>
          <w:szCs w:val="26"/>
        </w:rPr>
        <w:t>ях», а также суммы повышений размеров страховой пенсии по старости и фиксированной выплаты при назначении страховой пенсии по старости впервые (в  том числе досрочно) позднее возникновения права на нее, во</w:t>
      </w:r>
      <w:r w:rsidRPr="00FC6425">
        <w:rPr>
          <w:rFonts w:eastAsia="Calibri" w:cs="Arial"/>
          <w:bCs/>
          <w:szCs w:val="26"/>
        </w:rPr>
        <w:t>с</w:t>
      </w:r>
      <w:r w:rsidRPr="00FC6425">
        <w:rPr>
          <w:rFonts w:eastAsia="Calibri" w:cs="Arial"/>
          <w:bCs/>
          <w:szCs w:val="26"/>
        </w:rPr>
        <w:t>становлении выплаты указанной пенсии или назначении указанной пенсии вновь после отказа от получения установленной (в том числе досрочно)</w:t>
      </w:r>
      <w:r w:rsidR="003739E6" w:rsidRPr="00481950">
        <w:rPr>
          <w:rFonts w:eastAsia="Calibri" w:cs="Arial"/>
          <w:bCs/>
          <w:szCs w:val="26"/>
        </w:rPr>
        <w:t xml:space="preserve"> страховой пенсии</w:t>
      </w:r>
      <w:proofErr w:type="gramEnd"/>
      <w:r w:rsidR="003739E6" w:rsidRPr="00481950">
        <w:rPr>
          <w:rFonts w:eastAsia="Calibri" w:cs="Arial"/>
          <w:bCs/>
          <w:szCs w:val="26"/>
        </w:rPr>
        <w:t xml:space="preserve"> по старости».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1.4. В пункте 6 слова «дающего право на трудовую пенсию по стар</w:t>
      </w:r>
      <w:r w:rsidRPr="00FC6425">
        <w:rPr>
          <w:rFonts w:cs="Arial"/>
          <w:szCs w:val="26"/>
        </w:rPr>
        <w:t>о</w:t>
      </w:r>
      <w:r w:rsidRPr="00FC6425">
        <w:rPr>
          <w:rFonts w:cs="Arial"/>
          <w:szCs w:val="26"/>
        </w:rPr>
        <w:t>сти (инвалидности) в соответствии с Федеральным законом «О трудовых пенсиях в Российской Федерации» заменить словами «дающего право на страховую пенсию по старости (инвалидности) в соответствии с Федерал</w:t>
      </w:r>
      <w:r w:rsidRPr="00FC6425">
        <w:rPr>
          <w:rFonts w:cs="Arial"/>
          <w:szCs w:val="26"/>
        </w:rPr>
        <w:t>ь</w:t>
      </w:r>
      <w:r w:rsidRPr="00FC6425">
        <w:rPr>
          <w:rFonts w:cs="Arial"/>
          <w:szCs w:val="26"/>
        </w:rPr>
        <w:t>ны</w:t>
      </w:r>
      <w:r w:rsidR="003739E6" w:rsidRPr="00481950">
        <w:rPr>
          <w:rFonts w:cs="Arial"/>
          <w:szCs w:val="26"/>
        </w:rPr>
        <w:t>м законом «О страховых пенсиях».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1.5. В пункте 7 слова «дающего право на трудовую пенсию, пред</w:t>
      </w:r>
      <w:r w:rsidRPr="00FC6425">
        <w:rPr>
          <w:rFonts w:cs="Arial"/>
          <w:szCs w:val="26"/>
        </w:rPr>
        <w:t>у</w:t>
      </w:r>
      <w:r w:rsidRPr="00FC6425">
        <w:rPr>
          <w:rFonts w:cs="Arial"/>
          <w:szCs w:val="26"/>
        </w:rPr>
        <w:t>смотренную Федеральным законом «О трудовых пенсиях в Российской Ф</w:t>
      </w:r>
      <w:r w:rsidRPr="00FC6425">
        <w:rPr>
          <w:rFonts w:cs="Arial"/>
          <w:szCs w:val="26"/>
        </w:rPr>
        <w:t>е</w:t>
      </w:r>
      <w:r w:rsidRPr="00FC6425">
        <w:rPr>
          <w:rFonts w:cs="Arial"/>
          <w:szCs w:val="26"/>
        </w:rPr>
        <w:t>дерации» заменить словами «дающего право на страховую пенсию, пред</w:t>
      </w:r>
      <w:r w:rsidRPr="00FC6425">
        <w:rPr>
          <w:rFonts w:cs="Arial"/>
          <w:szCs w:val="26"/>
        </w:rPr>
        <w:t>у</w:t>
      </w:r>
      <w:r w:rsidRPr="00FC6425">
        <w:rPr>
          <w:rFonts w:cs="Arial"/>
          <w:szCs w:val="26"/>
        </w:rPr>
        <w:t>смотренную Федеральны</w:t>
      </w:r>
      <w:r w:rsidR="003739E6" w:rsidRPr="00481950">
        <w:rPr>
          <w:rFonts w:cs="Arial"/>
          <w:szCs w:val="26"/>
        </w:rPr>
        <w:t>м законом «О страховых пенсиях».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1.6. Пункт 10 изложить в следующей редакции: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«10. Пенсия за выслугу лет устанавливается и выплачивается со дня подачи заявления, но не ранее чем со дня увольнения с муниципальной должности и назначения страховой пенсии по старости (инвалидности).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Пенсия за выслугу лет, установленная к страховой пенсии по стар</w:t>
      </w:r>
      <w:r w:rsidRPr="00FC6425">
        <w:rPr>
          <w:rFonts w:cs="Arial"/>
          <w:szCs w:val="26"/>
        </w:rPr>
        <w:t>о</w:t>
      </w:r>
      <w:r w:rsidRPr="00FC6425">
        <w:rPr>
          <w:rFonts w:cs="Arial"/>
          <w:szCs w:val="26"/>
        </w:rPr>
        <w:t>сти, назначается бессрочно.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Пенсия за выслугу лет, установленная к страховой пенсии по инв</w:t>
      </w:r>
      <w:r w:rsidRPr="00FC6425">
        <w:rPr>
          <w:rFonts w:cs="Arial"/>
          <w:szCs w:val="26"/>
        </w:rPr>
        <w:t>а</w:t>
      </w:r>
      <w:r w:rsidRPr="00FC6425">
        <w:rPr>
          <w:rFonts w:cs="Arial"/>
          <w:szCs w:val="26"/>
        </w:rPr>
        <w:t>лидности, назначается на срок, на который установлена страховая пенсия по инвалидности.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 xml:space="preserve">Лицам, у которых выплата пенсии за выслугу лет была прекращена в связи с прекращением выплаты страховой пенсии по инвалидности, при </w:t>
      </w:r>
      <w:r w:rsidRPr="00FC6425">
        <w:rPr>
          <w:rFonts w:cs="Arial"/>
          <w:szCs w:val="26"/>
        </w:rPr>
        <w:lastRenderedPageBreak/>
        <w:t>установлении страховой пенсии по старости производится восстановление пенсии за выслугу лет со дня установления страховой пенсии по старости. При восстановлении выплаты пенсии за выслугу лет право на нее не пер</w:t>
      </w:r>
      <w:r w:rsidRPr="00FC6425">
        <w:rPr>
          <w:rFonts w:cs="Arial"/>
          <w:szCs w:val="26"/>
        </w:rPr>
        <w:t>е</w:t>
      </w:r>
      <w:r w:rsidRPr="00FC6425">
        <w:rPr>
          <w:rFonts w:cs="Arial"/>
          <w:szCs w:val="26"/>
        </w:rPr>
        <w:t>сматривается. По желанию указанных лиц пенсия за выслугу лет им может быть установлена заново в порядке, предусмотренном настоящим Поря</w:t>
      </w:r>
      <w:r w:rsidRPr="00FC6425">
        <w:rPr>
          <w:rFonts w:cs="Arial"/>
          <w:szCs w:val="26"/>
        </w:rPr>
        <w:t>д</w:t>
      </w:r>
      <w:r w:rsidRPr="00FC6425">
        <w:rPr>
          <w:rFonts w:cs="Arial"/>
          <w:szCs w:val="26"/>
        </w:rPr>
        <w:t xml:space="preserve">ком. 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Размер пенсии за выслугу лет пересчитывается в связи с изменением размера страховой пенсии.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При увеличении в централизованном порядке денежного содержания лиц, замещающих муниципальные должности, среднемесячная заработная плата, из которой исчисляется размер пенсии за выслугу лет лицам, зам</w:t>
      </w:r>
      <w:r w:rsidRPr="00FC6425">
        <w:rPr>
          <w:rFonts w:cs="Arial"/>
          <w:szCs w:val="26"/>
        </w:rPr>
        <w:t>е</w:t>
      </w:r>
      <w:r w:rsidRPr="00FC6425">
        <w:rPr>
          <w:rFonts w:cs="Arial"/>
          <w:szCs w:val="26"/>
        </w:rPr>
        <w:t>щавшим муниципальные должности, индексируется в порядке, установле</w:t>
      </w:r>
      <w:r w:rsidRPr="00FC6425">
        <w:rPr>
          <w:rFonts w:cs="Arial"/>
          <w:szCs w:val="26"/>
        </w:rPr>
        <w:t>н</w:t>
      </w:r>
      <w:r w:rsidRPr="00FC6425">
        <w:rPr>
          <w:rFonts w:cs="Arial"/>
          <w:szCs w:val="26"/>
        </w:rPr>
        <w:t>ном Правилами об индексации пенсии за выслугу лет, утвержденными п</w:t>
      </w:r>
      <w:r w:rsidRPr="00FC6425">
        <w:rPr>
          <w:rFonts w:cs="Arial"/>
          <w:szCs w:val="26"/>
        </w:rPr>
        <w:t>о</w:t>
      </w:r>
      <w:r w:rsidRPr="00FC6425">
        <w:rPr>
          <w:rFonts w:cs="Arial"/>
          <w:szCs w:val="26"/>
        </w:rPr>
        <w:t xml:space="preserve">становлением администрации </w:t>
      </w:r>
      <w:r w:rsidR="003739E6" w:rsidRPr="00481950">
        <w:rPr>
          <w:rFonts w:cs="Arial"/>
          <w:szCs w:val="26"/>
        </w:rPr>
        <w:t>сельского поселения Усть-Юган».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1.7. Пункт 12 изложить в следующей редакции: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 xml:space="preserve">«12. </w:t>
      </w:r>
      <w:proofErr w:type="gramStart"/>
      <w:r w:rsidRPr="00FC6425">
        <w:rPr>
          <w:rFonts w:cs="Arial"/>
          <w:szCs w:val="26"/>
        </w:rPr>
        <w:t>Лицу, замещавшему муниципальную должность, которому в с</w:t>
      </w:r>
      <w:r w:rsidRPr="00FC6425">
        <w:rPr>
          <w:rFonts w:cs="Arial"/>
          <w:szCs w:val="26"/>
        </w:rPr>
        <w:t>о</w:t>
      </w:r>
      <w:r w:rsidRPr="00FC6425">
        <w:rPr>
          <w:rFonts w:cs="Arial"/>
          <w:szCs w:val="26"/>
        </w:rPr>
        <w:t>ответствии с законодательством Российской Федерации назначены пенсия за выслугу лет или ежемесячное пожизненное содержание, либо устано</w:t>
      </w:r>
      <w:r w:rsidRPr="00FC6425">
        <w:rPr>
          <w:rFonts w:cs="Arial"/>
          <w:szCs w:val="26"/>
        </w:rPr>
        <w:t>в</w:t>
      </w:r>
      <w:r w:rsidRPr="00FC6425">
        <w:rPr>
          <w:rFonts w:cs="Arial"/>
          <w:szCs w:val="26"/>
        </w:rPr>
        <w:t>лено дополнительное пожизненное ежемесячное материальное обеспеч</w:t>
      </w:r>
      <w:r w:rsidRPr="00FC6425">
        <w:rPr>
          <w:rFonts w:cs="Arial"/>
          <w:szCs w:val="26"/>
        </w:rPr>
        <w:t>е</w:t>
      </w:r>
      <w:r w:rsidRPr="00FC6425">
        <w:rPr>
          <w:rFonts w:cs="Arial"/>
          <w:szCs w:val="26"/>
        </w:rPr>
        <w:t>ние, либо в соответствии с законодательством Ханты-Мансийского авт</w:t>
      </w:r>
      <w:r w:rsidRPr="00FC6425">
        <w:rPr>
          <w:rFonts w:cs="Arial"/>
          <w:szCs w:val="26"/>
        </w:rPr>
        <w:t>о</w:t>
      </w:r>
      <w:r w:rsidRPr="00FC6425">
        <w:rPr>
          <w:rFonts w:cs="Arial"/>
          <w:szCs w:val="26"/>
        </w:rPr>
        <w:t>номного округа – Югры установлено дополнительное пенсионное обеспеч</w:t>
      </w:r>
      <w:r w:rsidRPr="00FC6425">
        <w:rPr>
          <w:rFonts w:cs="Arial"/>
          <w:szCs w:val="26"/>
        </w:rPr>
        <w:t>е</w:t>
      </w:r>
      <w:r w:rsidRPr="00FC6425">
        <w:rPr>
          <w:rFonts w:cs="Arial"/>
          <w:szCs w:val="26"/>
        </w:rPr>
        <w:t>ние к страховой пенсии, пенсия за выслугу лет по настоящему Порядку назначается при условии отказа от иной пенсии за выслугу лет</w:t>
      </w:r>
      <w:proofErr w:type="gramEnd"/>
      <w:r w:rsidRPr="00FC6425">
        <w:rPr>
          <w:rFonts w:cs="Arial"/>
          <w:szCs w:val="26"/>
        </w:rPr>
        <w:t>, иного еж</w:t>
      </w:r>
      <w:r w:rsidRPr="00FC6425">
        <w:rPr>
          <w:rFonts w:cs="Arial"/>
          <w:szCs w:val="26"/>
        </w:rPr>
        <w:t>е</w:t>
      </w:r>
      <w:r w:rsidRPr="00FC6425">
        <w:rPr>
          <w:rFonts w:cs="Arial"/>
          <w:szCs w:val="26"/>
        </w:rPr>
        <w:t>месячного пожизненного содержания, иного дополнительного ежемесячного материального обеспечения или дополнительного пенсионного о</w:t>
      </w:r>
      <w:r w:rsidR="00F56702" w:rsidRPr="00481950">
        <w:rPr>
          <w:rFonts w:cs="Arial"/>
          <w:szCs w:val="26"/>
        </w:rPr>
        <w:t>беспеч</w:t>
      </w:r>
      <w:r w:rsidR="00F56702" w:rsidRPr="00481950">
        <w:rPr>
          <w:rFonts w:cs="Arial"/>
          <w:szCs w:val="26"/>
        </w:rPr>
        <w:t>е</w:t>
      </w:r>
      <w:r w:rsidR="00F56702" w:rsidRPr="00481950">
        <w:rPr>
          <w:rFonts w:cs="Arial"/>
          <w:szCs w:val="26"/>
        </w:rPr>
        <w:t>ния к страховой пенсии».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1.8. В абзаце втором пункта 17 слова «трудовой пенсии» заменить словами «страховой пенсии»;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1.9. В подпункте 2 пункта 23 слова «трудовой пенсии» заменить сл</w:t>
      </w:r>
      <w:r w:rsidRPr="00FC6425">
        <w:rPr>
          <w:rFonts w:cs="Arial"/>
          <w:szCs w:val="26"/>
        </w:rPr>
        <w:t>о</w:t>
      </w:r>
      <w:r w:rsidRPr="00FC6425">
        <w:rPr>
          <w:rFonts w:cs="Arial"/>
          <w:szCs w:val="26"/>
        </w:rPr>
        <w:t>вами «страховой пенсии»;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1.10. пункт 24 изложить в следующей редакции</w:t>
      </w:r>
      <w:r w:rsidR="00242A5B">
        <w:rPr>
          <w:rFonts w:cs="Arial"/>
          <w:szCs w:val="26"/>
        </w:rPr>
        <w:t>ся</w:t>
      </w:r>
      <w:bookmarkStart w:id="0" w:name="_GoBack"/>
      <w:bookmarkEnd w:id="0"/>
      <w:r w:rsidRPr="00FC6425">
        <w:rPr>
          <w:rFonts w:cs="Arial"/>
          <w:szCs w:val="26"/>
        </w:rPr>
        <w:t>:</w:t>
      </w:r>
    </w:p>
    <w:p w:rsidR="00FC6425" w:rsidRPr="00FC6425" w:rsidRDefault="00FC6425" w:rsidP="00FC6425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«24. При рассмотрении документов, представленных лицом, замеща</w:t>
      </w:r>
      <w:r w:rsidRPr="00FC6425">
        <w:rPr>
          <w:rFonts w:cs="Arial"/>
          <w:szCs w:val="26"/>
        </w:rPr>
        <w:t>в</w:t>
      </w:r>
      <w:r w:rsidRPr="00FC6425">
        <w:rPr>
          <w:rFonts w:cs="Arial"/>
          <w:szCs w:val="26"/>
        </w:rPr>
        <w:t xml:space="preserve">шим муниципальную должность, для назначения пенсии за выслугу лет, Уполномоченный орган по </w:t>
      </w:r>
      <w:r w:rsidRPr="00FC6425">
        <w:rPr>
          <w:rFonts w:eastAsia="Calibri" w:cs="Arial"/>
          <w:bCs/>
          <w:szCs w:val="26"/>
          <w:lang w:eastAsia="en-US"/>
        </w:rPr>
        <w:t>обеспечению организации работы Комиссии</w:t>
      </w:r>
      <w:r w:rsidRPr="00FC6425">
        <w:rPr>
          <w:rFonts w:cs="Arial"/>
          <w:szCs w:val="26"/>
        </w:rPr>
        <w:t xml:space="preserve">  в 14-дневный срок со дня регистрации документов в Уполномоченном органе по </w:t>
      </w:r>
      <w:r w:rsidRPr="00FC6425">
        <w:rPr>
          <w:rFonts w:eastAsia="Calibri" w:cs="Arial"/>
          <w:bCs/>
          <w:szCs w:val="26"/>
          <w:lang w:eastAsia="en-US"/>
        </w:rPr>
        <w:t>обеспечению организации работы Комиссии</w:t>
      </w:r>
      <w:r w:rsidRPr="00FC6425">
        <w:rPr>
          <w:rFonts w:cs="Arial"/>
          <w:szCs w:val="26"/>
        </w:rPr>
        <w:t>:</w:t>
      </w:r>
    </w:p>
    <w:p w:rsidR="00FC6425" w:rsidRPr="00FC6425" w:rsidRDefault="00FC6425" w:rsidP="00FC6425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- осуществляет проверку правильности оформления представленных документов;</w:t>
      </w:r>
    </w:p>
    <w:p w:rsidR="00FC6425" w:rsidRPr="00FC6425" w:rsidRDefault="00FC6425" w:rsidP="00FC6425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- принимает меры по фактам представления документов, содержащих недостоверные сведения;</w:t>
      </w:r>
    </w:p>
    <w:p w:rsidR="00FC6425" w:rsidRPr="00FC6425" w:rsidRDefault="00FC6425" w:rsidP="00FC6425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- запрашивает в необходимых случаях от муниципальных органов, о</w:t>
      </w:r>
      <w:r w:rsidRPr="00FC6425">
        <w:rPr>
          <w:rFonts w:cs="Arial"/>
          <w:szCs w:val="26"/>
        </w:rPr>
        <w:t>р</w:t>
      </w:r>
      <w:r w:rsidRPr="00FC6425">
        <w:rPr>
          <w:rFonts w:cs="Arial"/>
          <w:szCs w:val="26"/>
        </w:rPr>
        <w:t>ганов государственной власти автономного округа и лица, замещавшего муниципальную должность, недостающие документы, подтверждающие стаж муниципальной службы (работы);</w:t>
      </w:r>
    </w:p>
    <w:p w:rsidR="00FC6425" w:rsidRPr="00FC6425" w:rsidRDefault="00FC6425" w:rsidP="00FC6425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- запрашивает расчет размера пенсии за выслугу лет в Уполномоче</w:t>
      </w:r>
      <w:r w:rsidRPr="00FC6425">
        <w:rPr>
          <w:rFonts w:cs="Arial"/>
          <w:szCs w:val="26"/>
        </w:rPr>
        <w:t>н</w:t>
      </w:r>
      <w:r w:rsidRPr="00FC6425">
        <w:rPr>
          <w:rFonts w:cs="Arial"/>
          <w:szCs w:val="26"/>
        </w:rPr>
        <w:t>ном органе по расчету размера пенсии, который определяется Положением о Комиссии, согласно приложению 10 к Порядку;</w:t>
      </w:r>
    </w:p>
    <w:p w:rsidR="00FC6425" w:rsidRPr="00FC6425" w:rsidRDefault="00FC6425" w:rsidP="00FC6425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 xml:space="preserve">- подготавливает проекты </w:t>
      </w:r>
      <w:hyperlink w:anchor="Par571" w:tooltip="Ссылка на текущий документ" w:history="1">
        <w:r w:rsidRPr="00FC6425">
          <w:rPr>
            <w:rFonts w:cs="Arial"/>
            <w:szCs w:val="26"/>
          </w:rPr>
          <w:t>решения</w:t>
        </w:r>
      </w:hyperlink>
      <w:r w:rsidRPr="00FC6425">
        <w:rPr>
          <w:rFonts w:cs="Arial"/>
          <w:szCs w:val="26"/>
        </w:rPr>
        <w:t xml:space="preserve"> комиссии по назначению пенсии за </w:t>
      </w:r>
      <w:r w:rsidRPr="00FC6425">
        <w:rPr>
          <w:rFonts w:cs="Arial"/>
          <w:szCs w:val="26"/>
        </w:rPr>
        <w:lastRenderedPageBreak/>
        <w:t>выслугу лет лицам, замещавшим муниципальные должности, о назначении либо отказе в пенсии за выслугу лет;</w:t>
      </w:r>
    </w:p>
    <w:p w:rsidR="00FC6425" w:rsidRPr="00FC6425" w:rsidRDefault="00FC6425" w:rsidP="00FC6425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 xml:space="preserve">- организует проведение Комиссии в сроки, установленные </w:t>
      </w:r>
      <w:hyperlink w:anchor="Par1022" w:tooltip="Ссылка на текущий документ" w:history="1">
        <w:r w:rsidRPr="00FC6425">
          <w:rPr>
            <w:rFonts w:cs="Arial"/>
            <w:szCs w:val="26"/>
          </w:rPr>
          <w:t>Положен</w:t>
        </w:r>
        <w:r w:rsidRPr="00FC6425">
          <w:rPr>
            <w:rFonts w:cs="Arial"/>
            <w:szCs w:val="26"/>
          </w:rPr>
          <w:t>и</w:t>
        </w:r>
        <w:r w:rsidRPr="00FC6425">
          <w:rPr>
            <w:rFonts w:cs="Arial"/>
            <w:szCs w:val="26"/>
          </w:rPr>
          <w:t>ем</w:t>
        </w:r>
      </w:hyperlink>
      <w:r w:rsidRPr="00FC6425">
        <w:rPr>
          <w:rFonts w:cs="Arial"/>
          <w:szCs w:val="26"/>
        </w:rPr>
        <w:t xml:space="preserve"> о Комиссии.</w:t>
      </w:r>
    </w:p>
    <w:p w:rsidR="00FC6425" w:rsidRPr="00FC6425" w:rsidRDefault="00FC6425" w:rsidP="00FC6425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 xml:space="preserve">В случае выявления нарушений при заполнении документов органа местного самоуправления </w:t>
      </w:r>
      <w:r w:rsidR="00F56702" w:rsidRPr="00481950">
        <w:rPr>
          <w:rFonts w:cs="Arial"/>
          <w:szCs w:val="26"/>
        </w:rPr>
        <w:t>сельского поселения Усть-Юган</w:t>
      </w:r>
      <w:r w:rsidRPr="00FC6425">
        <w:rPr>
          <w:rFonts w:cs="Arial"/>
          <w:szCs w:val="26"/>
        </w:rPr>
        <w:t xml:space="preserve"> или лица, зам</w:t>
      </w:r>
      <w:r w:rsidRPr="00FC6425">
        <w:rPr>
          <w:rFonts w:cs="Arial"/>
          <w:szCs w:val="26"/>
        </w:rPr>
        <w:t>е</w:t>
      </w:r>
      <w:r w:rsidRPr="00FC6425">
        <w:rPr>
          <w:rFonts w:cs="Arial"/>
          <w:szCs w:val="26"/>
        </w:rPr>
        <w:t xml:space="preserve">щавшего муниципальную должность, Уполномоченный орган по </w:t>
      </w:r>
      <w:r w:rsidRPr="00FC6425">
        <w:rPr>
          <w:rFonts w:eastAsia="Calibri" w:cs="Arial"/>
          <w:bCs/>
          <w:szCs w:val="26"/>
          <w:lang w:eastAsia="en-US"/>
        </w:rPr>
        <w:t>обеспеч</w:t>
      </w:r>
      <w:r w:rsidRPr="00FC6425">
        <w:rPr>
          <w:rFonts w:eastAsia="Calibri" w:cs="Arial"/>
          <w:bCs/>
          <w:szCs w:val="26"/>
          <w:lang w:eastAsia="en-US"/>
        </w:rPr>
        <w:t>е</w:t>
      </w:r>
      <w:r w:rsidRPr="00FC6425">
        <w:rPr>
          <w:rFonts w:eastAsia="Calibri" w:cs="Arial"/>
          <w:bCs/>
          <w:szCs w:val="26"/>
          <w:lang w:eastAsia="en-US"/>
        </w:rPr>
        <w:t>нию организации работы Комиссии</w:t>
      </w:r>
      <w:r w:rsidRPr="00FC6425">
        <w:rPr>
          <w:rFonts w:cs="Arial"/>
          <w:szCs w:val="26"/>
        </w:rPr>
        <w:t xml:space="preserve"> возвращает представленные документы на </w:t>
      </w:r>
      <w:proofErr w:type="spellStart"/>
      <w:r w:rsidRPr="00FC6425">
        <w:rPr>
          <w:rFonts w:cs="Arial"/>
          <w:szCs w:val="26"/>
        </w:rPr>
        <w:t>дооформление</w:t>
      </w:r>
      <w:proofErr w:type="spellEnd"/>
      <w:r w:rsidRPr="00FC6425">
        <w:rPr>
          <w:rFonts w:cs="Arial"/>
          <w:szCs w:val="26"/>
        </w:rPr>
        <w:t xml:space="preserve"> и принимает меры по фактам представления документов, содержащих недостоверные све</w:t>
      </w:r>
      <w:r w:rsidR="00F56702" w:rsidRPr="00481950">
        <w:rPr>
          <w:rFonts w:cs="Arial"/>
          <w:szCs w:val="26"/>
        </w:rPr>
        <w:t>дения».</w:t>
      </w:r>
    </w:p>
    <w:p w:rsidR="00FC6425" w:rsidRPr="00FC6425" w:rsidRDefault="00F56702" w:rsidP="00FC6425">
      <w:pPr>
        <w:ind w:firstLine="708"/>
        <w:jc w:val="both"/>
        <w:rPr>
          <w:rFonts w:cs="Arial"/>
          <w:szCs w:val="26"/>
        </w:rPr>
      </w:pPr>
      <w:r w:rsidRPr="00481950">
        <w:rPr>
          <w:rFonts w:cs="Arial"/>
          <w:szCs w:val="26"/>
        </w:rPr>
        <w:t>1.11. Пункт 24.1 исключить.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1.12. В пункте 25 слова «(при</w:t>
      </w:r>
      <w:r w:rsidR="00F56702" w:rsidRPr="00481950">
        <w:rPr>
          <w:rFonts w:cs="Arial"/>
          <w:szCs w:val="26"/>
        </w:rPr>
        <w:t>ложение 5 к Порядку)» исключить.</w:t>
      </w:r>
    </w:p>
    <w:p w:rsidR="00FC6425" w:rsidRPr="00FC6425" w:rsidRDefault="00F56702" w:rsidP="00FC6425">
      <w:pPr>
        <w:ind w:firstLine="708"/>
        <w:jc w:val="both"/>
        <w:rPr>
          <w:rFonts w:cs="Arial"/>
          <w:szCs w:val="26"/>
        </w:rPr>
      </w:pPr>
      <w:r w:rsidRPr="00481950">
        <w:rPr>
          <w:rFonts w:cs="Arial"/>
          <w:szCs w:val="26"/>
        </w:rPr>
        <w:t>1.13. Пункт 28 исключить.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1.14. Пункты 31, 32 изложить в следующей редакции: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 xml:space="preserve">«31. Решение Комиссии о назначении пенсии за выслугу лет вместе с заявлением </w:t>
      </w:r>
      <w:proofErr w:type="gramStart"/>
      <w:r w:rsidRPr="00FC6425">
        <w:rPr>
          <w:rFonts w:cs="Arial"/>
          <w:szCs w:val="26"/>
        </w:rPr>
        <w:t>лица,  замещавшего муниципальную должность и всеми нео</w:t>
      </w:r>
      <w:r w:rsidRPr="00FC6425">
        <w:rPr>
          <w:rFonts w:cs="Arial"/>
          <w:szCs w:val="26"/>
        </w:rPr>
        <w:t>б</w:t>
      </w:r>
      <w:r w:rsidRPr="00FC6425">
        <w:rPr>
          <w:rFonts w:cs="Arial"/>
          <w:szCs w:val="26"/>
        </w:rPr>
        <w:t>ходимыми для назначения пенсии документами формируется</w:t>
      </w:r>
      <w:proofErr w:type="gramEnd"/>
      <w:r w:rsidRPr="00FC6425">
        <w:rPr>
          <w:rFonts w:cs="Arial"/>
          <w:szCs w:val="26"/>
        </w:rPr>
        <w:t xml:space="preserve"> в личное д</w:t>
      </w:r>
      <w:r w:rsidRPr="00FC6425">
        <w:rPr>
          <w:rFonts w:cs="Arial"/>
          <w:szCs w:val="26"/>
        </w:rPr>
        <w:t>е</w:t>
      </w:r>
      <w:r w:rsidRPr="00FC6425">
        <w:rPr>
          <w:rFonts w:cs="Arial"/>
          <w:szCs w:val="26"/>
        </w:rPr>
        <w:t>ло, которое хранится в Уполномоченном органе по обеспечению организ</w:t>
      </w:r>
      <w:r w:rsidRPr="00FC6425">
        <w:rPr>
          <w:rFonts w:cs="Arial"/>
          <w:szCs w:val="26"/>
        </w:rPr>
        <w:t>а</w:t>
      </w:r>
      <w:r w:rsidRPr="00FC6425">
        <w:rPr>
          <w:rFonts w:cs="Arial"/>
          <w:szCs w:val="26"/>
        </w:rPr>
        <w:t>ции работы Комиссии.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32. Выплата пенсии за выслугу лет осуществляется Уполномоченным органом по осуществлению расчета размера пенсии за выслугу лет, выпл</w:t>
      </w:r>
      <w:r w:rsidRPr="00FC6425">
        <w:rPr>
          <w:rFonts w:cs="Arial"/>
          <w:szCs w:val="26"/>
        </w:rPr>
        <w:t>а</w:t>
      </w:r>
      <w:r w:rsidRPr="00FC6425">
        <w:rPr>
          <w:rFonts w:cs="Arial"/>
          <w:szCs w:val="26"/>
        </w:rPr>
        <w:t>ты пенсии за выслугу лет и финансового обеспечения расходов, связанных с доставкой пенсии за выслугу лет через кредитные учреждения и орган</w:t>
      </w:r>
      <w:r w:rsidRPr="00FC6425">
        <w:rPr>
          <w:rFonts w:cs="Arial"/>
          <w:szCs w:val="26"/>
        </w:rPr>
        <w:t>и</w:t>
      </w:r>
      <w:r w:rsidRPr="00FC6425">
        <w:rPr>
          <w:rFonts w:cs="Arial"/>
          <w:szCs w:val="26"/>
        </w:rPr>
        <w:t>за</w:t>
      </w:r>
      <w:r w:rsidR="00F56702" w:rsidRPr="00481950">
        <w:rPr>
          <w:rFonts w:cs="Arial"/>
          <w:szCs w:val="26"/>
        </w:rPr>
        <w:t>ции федеральной почтовой связи».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1.15. Пункты 43, 44 изложить в следующей редакции: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«43. В целях предупреждения переплаты пенсии за выслугу лет Упо</w:t>
      </w:r>
      <w:r w:rsidRPr="00FC6425">
        <w:rPr>
          <w:rFonts w:cs="Arial"/>
          <w:szCs w:val="26"/>
        </w:rPr>
        <w:t>л</w:t>
      </w:r>
      <w:r w:rsidRPr="00FC6425">
        <w:rPr>
          <w:rFonts w:cs="Arial"/>
          <w:szCs w:val="26"/>
        </w:rPr>
        <w:t>номоченным органом по обеспечению работы Комиссии один раз в год до 1 апреля проводится регистрация (перерегистрация) получателей пенсии за выслугу лет.</w:t>
      </w:r>
    </w:p>
    <w:p w:rsidR="00FC6425" w:rsidRPr="00FC6425" w:rsidRDefault="00FC6425" w:rsidP="00FC6425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6"/>
          <w:lang w:eastAsia="en-US"/>
        </w:rPr>
      </w:pPr>
      <w:r w:rsidRPr="00FC6425">
        <w:rPr>
          <w:rFonts w:cs="Arial"/>
          <w:szCs w:val="26"/>
        </w:rPr>
        <w:t xml:space="preserve">44. </w:t>
      </w:r>
      <w:r w:rsidRPr="00FC6425">
        <w:rPr>
          <w:rFonts w:eastAsia="Calibri" w:cs="Arial"/>
          <w:szCs w:val="26"/>
          <w:lang w:eastAsia="en-US"/>
        </w:rPr>
        <w:t>Получатели пенсии за выслугу лет обязаны к указанной дате пре</w:t>
      </w:r>
      <w:r w:rsidRPr="00FC6425">
        <w:rPr>
          <w:rFonts w:eastAsia="Calibri" w:cs="Arial"/>
          <w:szCs w:val="26"/>
          <w:lang w:eastAsia="en-US"/>
        </w:rPr>
        <w:t>д</w:t>
      </w:r>
      <w:r w:rsidRPr="00FC6425">
        <w:rPr>
          <w:rFonts w:eastAsia="Calibri" w:cs="Arial"/>
          <w:szCs w:val="26"/>
          <w:lang w:eastAsia="en-US"/>
        </w:rPr>
        <w:t xml:space="preserve">ставить </w:t>
      </w:r>
      <w:proofErr w:type="gramStart"/>
      <w:r w:rsidRPr="00FC6425">
        <w:rPr>
          <w:rFonts w:eastAsia="Calibri" w:cs="Arial"/>
          <w:szCs w:val="26"/>
          <w:lang w:eastAsia="en-US"/>
        </w:rPr>
        <w:t>в</w:t>
      </w:r>
      <w:proofErr w:type="gramEnd"/>
      <w:r w:rsidRPr="00FC6425">
        <w:rPr>
          <w:rFonts w:eastAsia="Calibri" w:cs="Arial"/>
          <w:szCs w:val="26"/>
          <w:lang w:eastAsia="en-US"/>
        </w:rPr>
        <w:t xml:space="preserve"> </w:t>
      </w:r>
      <w:proofErr w:type="gramStart"/>
      <w:r w:rsidR="00F56702" w:rsidRPr="00481950">
        <w:rPr>
          <w:rFonts w:cs="Arial"/>
          <w:szCs w:val="26"/>
        </w:rPr>
        <w:t>Уполномоченный</w:t>
      </w:r>
      <w:proofErr w:type="gramEnd"/>
      <w:r w:rsidRPr="00FC6425">
        <w:rPr>
          <w:rFonts w:cs="Arial"/>
          <w:szCs w:val="26"/>
        </w:rPr>
        <w:t xml:space="preserve"> органом по </w:t>
      </w:r>
      <w:r w:rsidRPr="00FC6425">
        <w:rPr>
          <w:rFonts w:eastAsia="Calibri" w:cs="Arial"/>
          <w:bCs/>
          <w:szCs w:val="26"/>
          <w:lang w:eastAsia="en-US"/>
        </w:rPr>
        <w:t>обеспечению организации работы Комиссии</w:t>
      </w:r>
      <w:r w:rsidRPr="00FC6425">
        <w:rPr>
          <w:rFonts w:eastAsia="Calibri" w:cs="Arial"/>
          <w:szCs w:val="26"/>
          <w:lang w:eastAsia="en-US"/>
        </w:rPr>
        <w:t>:</w:t>
      </w:r>
    </w:p>
    <w:p w:rsidR="00FC6425" w:rsidRPr="00FC6425" w:rsidRDefault="00FC6425" w:rsidP="00FC6425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6"/>
          <w:lang w:eastAsia="en-US"/>
        </w:rPr>
      </w:pPr>
      <w:r w:rsidRPr="00FC6425">
        <w:rPr>
          <w:rFonts w:eastAsia="Calibri" w:cs="Arial"/>
          <w:szCs w:val="26"/>
          <w:lang w:eastAsia="en-US"/>
        </w:rPr>
        <w:t>- заверенную в установленном порядке копию трудовой книжки (первый и последний лист с записями);</w:t>
      </w:r>
    </w:p>
    <w:p w:rsidR="00B95571" w:rsidRPr="00481950" w:rsidRDefault="00FC6425" w:rsidP="00FC6425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6"/>
          <w:lang w:eastAsia="en-US"/>
        </w:rPr>
      </w:pPr>
      <w:r w:rsidRPr="00FC6425">
        <w:rPr>
          <w:rFonts w:eastAsia="Calibri" w:cs="Arial"/>
          <w:szCs w:val="26"/>
          <w:lang w:eastAsia="en-US"/>
        </w:rPr>
        <w:t>- копию приказа о приеме на работу (при условии поступления на раб</w:t>
      </w:r>
      <w:r w:rsidRPr="00FC6425">
        <w:rPr>
          <w:rFonts w:eastAsia="Calibri" w:cs="Arial"/>
          <w:szCs w:val="26"/>
          <w:lang w:eastAsia="en-US"/>
        </w:rPr>
        <w:t>о</w:t>
      </w:r>
      <w:r w:rsidRPr="00FC6425">
        <w:rPr>
          <w:rFonts w:eastAsia="Calibri" w:cs="Arial"/>
          <w:szCs w:val="26"/>
          <w:lang w:eastAsia="en-US"/>
        </w:rPr>
        <w:t>ту);</w:t>
      </w:r>
    </w:p>
    <w:p w:rsidR="00FC6425" w:rsidRPr="00FC6425" w:rsidRDefault="00FC6425" w:rsidP="00FC6425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6"/>
          <w:lang w:eastAsia="en-US"/>
        </w:rPr>
      </w:pPr>
      <w:r w:rsidRPr="00FC6425">
        <w:rPr>
          <w:rFonts w:eastAsia="Calibri" w:cs="Arial"/>
          <w:szCs w:val="26"/>
          <w:lang w:eastAsia="en-US"/>
        </w:rPr>
        <w:t>- справку о размерах получаемой пенсии, иных выплат из органов пе</w:t>
      </w:r>
      <w:r w:rsidRPr="00FC6425">
        <w:rPr>
          <w:rFonts w:eastAsia="Calibri" w:cs="Arial"/>
          <w:szCs w:val="26"/>
          <w:lang w:eastAsia="en-US"/>
        </w:rPr>
        <w:t>н</w:t>
      </w:r>
      <w:r w:rsidRPr="00FC6425">
        <w:rPr>
          <w:rFonts w:eastAsia="Calibri" w:cs="Arial"/>
          <w:szCs w:val="26"/>
          <w:lang w:eastAsia="en-US"/>
        </w:rPr>
        <w:t>сионного обеспечения;</w:t>
      </w:r>
    </w:p>
    <w:p w:rsidR="00FC6425" w:rsidRPr="00FC6425" w:rsidRDefault="00FC6425" w:rsidP="00FC6425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6"/>
          <w:lang w:eastAsia="en-US"/>
        </w:rPr>
      </w:pPr>
      <w:r w:rsidRPr="00FC6425">
        <w:rPr>
          <w:rFonts w:eastAsia="Calibri" w:cs="Arial"/>
          <w:szCs w:val="26"/>
          <w:lang w:eastAsia="en-US"/>
        </w:rPr>
        <w:t>- справку из Ханты-Мансийского негосударственного пенсионного фо</w:t>
      </w:r>
      <w:r w:rsidRPr="00FC6425">
        <w:rPr>
          <w:rFonts w:eastAsia="Calibri" w:cs="Arial"/>
          <w:szCs w:val="26"/>
          <w:lang w:eastAsia="en-US"/>
        </w:rPr>
        <w:t>н</w:t>
      </w:r>
      <w:r w:rsidRPr="00FC6425">
        <w:rPr>
          <w:rFonts w:eastAsia="Calibri" w:cs="Arial"/>
          <w:szCs w:val="26"/>
          <w:lang w:eastAsia="en-US"/>
        </w:rPr>
        <w:t>да по месту жительства о неполучении дополнительной пенсии;</w:t>
      </w:r>
    </w:p>
    <w:p w:rsidR="00FC6425" w:rsidRPr="00FC6425" w:rsidRDefault="00FC6425" w:rsidP="00FC6425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6"/>
          <w:lang w:eastAsia="en-US"/>
        </w:rPr>
      </w:pPr>
      <w:r w:rsidRPr="00FC6425">
        <w:rPr>
          <w:rFonts w:eastAsia="Calibri" w:cs="Arial"/>
          <w:szCs w:val="26"/>
          <w:lang w:eastAsia="en-US"/>
        </w:rPr>
        <w:t>- реквизиты кредитного учреждения, в котором открыт лицевой счет на имя лица, замеща</w:t>
      </w:r>
      <w:r w:rsidR="00F56702" w:rsidRPr="00481950">
        <w:rPr>
          <w:rFonts w:eastAsia="Calibri" w:cs="Arial"/>
          <w:szCs w:val="26"/>
          <w:lang w:eastAsia="en-US"/>
        </w:rPr>
        <w:t>вшего муниципальные должности».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1.16. В абзаце втором пункта 46 слова «трудовой пенсии» заменить сло</w:t>
      </w:r>
      <w:r w:rsidR="00B95571" w:rsidRPr="00481950">
        <w:rPr>
          <w:rFonts w:cs="Arial"/>
          <w:szCs w:val="26"/>
        </w:rPr>
        <w:t>вами «страховой пенсии».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1.17. Пункт 47 изложить в следующей редакции:</w:t>
      </w:r>
    </w:p>
    <w:p w:rsidR="00FC6425" w:rsidRPr="00FC6425" w:rsidRDefault="00FC6425" w:rsidP="00FC6425">
      <w:pPr>
        <w:autoSpaceDE w:val="0"/>
        <w:autoSpaceDN w:val="0"/>
        <w:adjustRightInd w:val="0"/>
        <w:ind w:firstLine="708"/>
        <w:jc w:val="both"/>
        <w:rPr>
          <w:rFonts w:eastAsia="Calibri" w:cs="Arial"/>
          <w:szCs w:val="26"/>
          <w:lang w:eastAsia="en-US"/>
        </w:rPr>
      </w:pPr>
      <w:r w:rsidRPr="00FC6425">
        <w:rPr>
          <w:rFonts w:cs="Arial"/>
          <w:szCs w:val="26"/>
        </w:rPr>
        <w:t xml:space="preserve">«47. </w:t>
      </w:r>
      <w:r w:rsidRPr="00FC6425">
        <w:rPr>
          <w:rFonts w:eastAsia="Calibri" w:cs="Arial"/>
          <w:szCs w:val="26"/>
          <w:lang w:eastAsia="en-US"/>
        </w:rPr>
        <w:t xml:space="preserve">Перерасчет пенсии за выслугу лет в связи с изменением размера страховой пенсии производится </w:t>
      </w:r>
      <w:proofErr w:type="gramStart"/>
      <w:r w:rsidRPr="00FC6425">
        <w:rPr>
          <w:rFonts w:eastAsia="Calibri" w:cs="Arial"/>
          <w:szCs w:val="26"/>
          <w:lang w:eastAsia="en-US"/>
        </w:rPr>
        <w:t>с даты изменения</w:t>
      </w:r>
      <w:proofErr w:type="gramEnd"/>
      <w:r w:rsidRPr="00FC6425">
        <w:rPr>
          <w:rFonts w:eastAsia="Calibri" w:cs="Arial"/>
          <w:szCs w:val="26"/>
          <w:lang w:eastAsia="en-US"/>
        </w:rPr>
        <w:t xml:space="preserve"> размера страховой пе</w:t>
      </w:r>
      <w:r w:rsidRPr="00FC6425">
        <w:rPr>
          <w:rFonts w:eastAsia="Calibri" w:cs="Arial"/>
          <w:szCs w:val="26"/>
          <w:lang w:eastAsia="en-US"/>
        </w:rPr>
        <w:t>н</w:t>
      </w:r>
      <w:r w:rsidRPr="00FC6425">
        <w:rPr>
          <w:rFonts w:eastAsia="Calibri" w:cs="Arial"/>
          <w:szCs w:val="26"/>
          <w:lang w:eastAsia="en-US"/>
        </w:rPr>
        <w:t xml:space="preserve">сии в 14-дневный срок со дня регистрации в Уполномоченном органе по </w:t>
      </w:r>
      <w:r w:rsidRPr="00FC6425">
        <w:rPr>
          <w:rFonts w:eastAsia="Calibri" w:cs="Arial"/>
          <w:szCs w:val="26"/>
          <w:lang w:eastAsia="en-US"/>
        </w:rPr>
        <w:lastRenderedPageBreak/>
        <w:t>обеспечению организации работы Комиссии справки о размере получаемой пенсии, иных выплат из ор</w:t>
      </w:r>
      <w:r w:rsidR="000A4396" w:rsidRPr="00481950">
        <w:rPr>
          <w:rFonts w:eastAsia="Calibri" w:cs="Arial"/>
          <w:szCs w:val="26"/>
          <w:lang w:eastAsia="en-US"/>
        </w:rPr>
        <w:t>ганов пенсионного обеспечения».</w:t>
      </w:r>
    </w:p>
    <w:p w:rsidR="00FC6425" w:rsidRPr="00FC6425" w:rsidRDefault="00FC6425" w:rsidP="00FC6425">
      <w:pPr>
        <w:autoSpaceDE w:val="0"/>
        <w:autoSpaceDN w:val="0"/>
        <w:adjustRightInd w:val="0"/>
        <w:ind w:firstLine="708"/>
        <w:jc w:val="both"/>
        <w:rPr>
          <w:rFonts w:eastAsia="Calibri" w:cs="Arial"/>
          <w:szCs w:val="26"/>
          <w:lang w:eastAsia="en-US"/>
        </w:rPr>
      </w:pPr>
      <w:r w:rsidRPr="00FC6425">
        <w:rPr>
          <w:rFonts w:eastAsia="Calibri" w:cs="Arial"/>
          <w:szCs w:val="26"/>
          <w:lang w:eastAsia="en-US"/>
        </w:rPr>
        <w:t>1.18. В пункте 49 слова «распоряжением администрации» заменить словом «администрацией»;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 xml:space="preserve">1.19. Приложения 5, 8 к Порядку о назначении, перерасчете и выплате пенсии за выслугу лет лицам, замещавшим муниципальные должности в муниципальном образовании </w:t>
      </w:r>
      <w:r w:rsidR="000A4396" w:rsidRPr="00481950">
        <w:rPr>
          <w:rFonts w:cs="Arial"/>
          <w:szCs w:val="26"/>
        </w:rPr>
        <w:t>сельское поселение Усть-Юган</w:t>
      </w:r>
      <w:r w:rsidRPr="00FC6425">
        <w:rPr>
          <w:rFonts w:cs="Arial"/>
          <w:szCs w:val="26"/>
        </w:rPr>
        <w:t>, исключить;</w:t>
      </w:r>
    </w:p>
    <w:p w:rsidR="00FC6425" w:rsidRPr="00FC6425" w:rsidRDefault="00FC6425" w:rsidP="00FC6425">
      <w:pPr>
        <w:ind w:firstLine="708"/>
        <w:jc w:val="both"/>
        <w:rPr>
          <w:rFonts w:cs="Arial"/>
          <w:szCs w:val="26"/>
        </w:rPr>
      </w:pPr>
      <w:r w:rsidRPr="00FC6425">
        <w:rPr>
          <w:rFonts w:cs="Arial"/>
          <w:szCs w:val="26"/>
        </w:rPr>
        <w:t>1.20. Приложения 1, 2, 6 изложить в редакции согласно приложениям 1, 2, 3 к настоящему решению.</w:t>
      </w:r>
    </w:p>
    <w:p w:rsidR="00C81FEC" w:rsidRPr="002E08F5" w:rsidRDefault="00C81FEC" w:rsidP="00C81FEC">
      <w:pPr>
        <w:ind w:firstLine="851"/>
        <w:jc w:val="both"/>
        <w:rPr>
          <w:rFonts w:cs="Arial"/>
          <w:szCs w:val="26"/>
        </w:rPr>
      </w:pPr>
      <w:r w:rsidRPr="002E08F5">
        <w:rPr>
          <w:rFonts w:cs="Arial"/>
          <w:szCs w:val="26"/>
        </w:rPr>
        <w:t>2.</w:t>
      </w:r>
      <w:r w:rsidRPr="002E08F5">
        <w:rPr>
          <w:rFonts w:cs="Arial"/>
        </w:rPr>
        <w:t xml:space="preserve"> </w:t>
      </w:r>
      <w:r w:rsidRPr="002E08F5">
        <w:rPr>
          <w:rFonts w:cs="Arial"/>
          <w:szCs w:val="26"/>
        </w:rPr>
        <w:t>Настоящее решение подлежит официальному  опубликованию (обнародованию) в информационном бюллетене «Усть-Юганский вестник» и размещению на официальном сайте органов местного самоуправления в сети Интернет.</w:t>
      </w:r>
    </w:p>
    <w:p w:rsidR="00C81FEC" w:rsidRPr="002E08F5" w:rsidRDefault="00C81FEC" w:rsidP="00C81FEC">
      <w:pPr>
        <w:ind w:firstLine="851"/>
        <w:jc w:val="both"/>
        <w:rPr>
          <w:rFonts w:cs="Arial"/>
          <w:szCs w:val="26"/>
        </w:rPr>
      </w:pPr>
      <w:r w:rsidRPr="002E08F5">
        <w:rPr>
          <w:rFonts w:cs="Arial"/>
          <w:szCs w:val="26"/>
        </w:rPr>
        <w:t>3.</w:t>
      </w:r>
      <w:r w:rsidRPr="002E08F5">
        <w:rPr>
          <w:rFonts w:cs="Arial"/>
          <w:szCs w:val="26"/>
        </w:rPr>
        <w:tab/>
        <w:t>Настоящее решение вступает в силу после официального опу</w:t>
      </w:r>
      <w:r w:rsidRPr="002E08F5">
        <w:rPr>
          <w:rFonts w:cs="Arial"/>
          <w:szCs w:val="26"/>
        </w:rPr>
        <w:t>б</w:t>
      </w:r>
      <w:r w:rsidRPr="002E08F5">
        <w:rPr>
          <w:rFonts w:cs="Arial"/>
          <w:szCs w:val="26"/>
        </w:rPr>
        <w:t>ликования (обнародования) в информационном бюллетене «Усть-Юганский вестник».</w:t>
      </w:r>
    </w:p>
    <w:p w:rsidR="004E02BA" w:rsidRPr="00481950" w:rsidRDefault="004E02BA" w:rsidP="00570F07">
      <w:pPr>
        <w:jc w:val="both"/>
        <w:rPr>
          <w:rFonts w:cs="Arial"/>
          <w:szCs w:val="26"/>
        </w:rPr>
      </w:pPr>
    </w:p>
    <w:p w:rsidR="004E02BA" w:rsidRPr="00481950" w:rsidRDefault="004E02BA" w:rsidP="00570F07">
      <w:pPr>
        <w:jc w:val="both"/>
        <w:rPr>
          <w:rFonts w:cs="Arial"/>
          <w:szCs w:val="26"/>
        </w:rPr>
      </w:pPr>
    </w:p>
    <w:p w:rsidR="00570F07" w:rsidRPr="00481950" w:rsidRDefault="00570F07" w:rsidP="00570F07">
      <w:pPr>
        <w:jc w:val="both"/>
        <w:rPr>
          <w:rFonts w:cs="Arial"/>
          <w:szCs w:val="26"/>
        </w:rPr>
      </w:pPr>
    </w:p>
    <w:p w:rsidR="00570F07" w:rsidRDefault="00570F07" w:rsidP="00570F07">
      <w:r w:rsidRPr="00481950">
        <w:rPr>
          <w:rFonts w:cs="Arial"/>
          <w:szCs w:val="26"/>
        </w:rPr>
        <w:t xml:space="preserve">Глава поселения                                                                </w:t>
      </w:r>
      <w:r w:rsidR="00C81FEC">
        <w:t xml:space="preserve">Б.В. </w:t>
      </w:r>
      <w:proofErr w:type="gramStart"/>
      <w:r w:rsidR="00C81FEC">
        <w:t>Сочинский</w:t>
      </w:r>
      <w:proofErr w:type="gramEnd"/>
    </w:p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A47E8B" w:rsidRDefault="00A47E8B" w:rsidP="00570F07"/>
    <w:p w:rsidR="003458F8" w:rsidRDefault="003458F8" w:rsidP="00570F07"/>
    <w:p w:rsidR="003458F8" w:rsidRDefault="003458F8" w:rsidP="00570F07"/>
    <w:p w:rsidR="003458F8" w:rsidRDefault="003458F8" w:rsidP="00570F07"/>
    <w:p w:rsidR="00A47E8B" w:rsidRDefault="00A47E8B" w:rsidP="00570F07"/>
    <w:p w:rsidR="00FC4609" w:rsidRDefault="00FC4609" w:rsidP="00A47E8B">
      <w:pPr>
        <w:ind w:left="4956" w:firstLine="6"/>
        <w:rPr>
          <w:rFonts w:cs="Arial"/>
          <w:bCs/>
          <w:kern w:val="28"/>
          <w:szCs w:val="26"/>
        </w:rPr>
      </w:pPr>
    </w:p>
    <w:p w:rsidR="00A47E8B" w:rsidRPr="00A47E8B" w:rsidRDefault="00FC4609" w:rsidP="00FC4609">
      <w:pPr>
        <w:rPr>
          <w:rFonts w:cs="Arial"/>
          <w:bCs/>
          <w:kern w:val="28"/>
          <w:szCs w:val="26"/>
        </w:rPr>
      </w:pPr>
      <w:r>
        <w:rPr>
          <w:rFonts w:cs="Arial"/>
          <w:bCs/>
          <w:kern w:val="28"/>
          <w:szCs w:val="26"/>
        </w:rPr>
        <w:lastRenderedPageBreak/>
        <w:t xml:space="preserve">                                                               </w:t>
      </w:r>
      <w:r w:rsidR="00A47E8B" w:rsidRPr="00A47E8B">
        <w:rPr>
          <w:rFonts w:cs="Arial"/>
          <w:bCs/>
          <w:kern w:val="28"/>
          <w:szCs w:val="26"/>
        </w:rPr>
        <w:t>Приложение 1</w:t>
      </w:r>
    </w:p>
    <w:p w:rsidR="00A47E8B" w:rsidRPr="00A47E8B" w:rsidRDefault="00FC4609" w:rsidP="00FC4609">
      <w:pPr>
        <w:rPr>
          <w:rFonts w:cs="Arial"/>
          <w:bCs/>
          <w:kern w:val="28"/>
          <w:szCs w:val="26"/>
        </w:rPr>
      </w:pPr>
      <w:r>
        <w:rPr>
          <w:rFonts w:cs="Arial"/>
          <w:bCs/>
          <w:kern w:val="28"/>
          <w:szCs w:val="26"/>
        </w:rPr>
        <w:t xml:space="preserve">                                                               </w:t>
      </w:r>
      <w:r w:rsidR="00A47E8B" w:rsidRPr="00A47E8B">
        <w:rPr>
          <w:rFonts w:cs="Arial"/>
          <w:bCs/>
          <w:kern w:val="28"/>
          <w:szCs w:val="26"/>
        </w:rPr>
        <w:t xml:space="preserve">к </w:t>
      </w:r>
      <w:r w:rsidR="00A47E8B">
        <w:rPr>
          <w:rFonts w:cs="Arial"/>
          <w:bCs/>
          <w:kern w:val="28"/>
          <w:szCs w:val="26"/>
        </w:rPr>
        <w:t>проекту решения</w:t>
      </w:r>
      <w:r w:rsidR="00A47E8B" w:rsidRPr="00A47E8B">
        <w:rPr>
          <w:rFonts w:cs="Arial"/>
          <w:bCs/>
          <w:kern w:val="28"/>
          <w:szCs w:val="26"/>
        </w:rPr>
        <w:t xml:space="preserve"> Совета депутатов </w:t>
      </w:r>
    </w:p>
    <w:p w:rsidR="00A47E8B" w:rsidRPr="00A47E8B" w:rsidRDefault="00FC4609" w:rsidP="00FC4609">
      <w:pPr>
        <w:rPr>
          <w:rFonts w:cs="Arial"/>
          <w:bCs/>
          <w:kern w:val="28"/>
          <w:szCs w:val="26"/>
        </w:rPr>
      </w:pPr>
      <w:r>
        <w:rPr>
          <w:rFonts w:cs="Arial"/>
          <w:bCs/>
          <w:kern w:val="28"/>
          <w:szCs w:val="26"/>
        </w:rPr>
        <w:t xml:space="preserve">                                                               </w:t>
      </w:r>
      <w:r w:rsidR="00A47E8B" w:rsidRPr="00A47E8B">
        <w:rPr>
          <w:rFonts w:cs="Arial"/>
          <w:bCs/>
          <w:kern w:val="28"/>
          <w:szCs w:val="26"/>
        </w:rPr>
        <w:t>сельского поселения Усть-Юган</w:t>
      </w:r>
    </w:p>
    <w:p w:rsidR="00A47E8B" w:rsidRPr="00A47E8B" w:rsidRDefault="00FC4609" w:rsidP="00FC4609">
      <w:pPr>
        <w:rPr>
          <w:rFonts w:cs="Arial"/>
          <w:bCs/>
          <w:kern w:val="28"/>
          <w:szCs w:val="26"/>
        </w:rPr>
      </w:pPr>
      <w:r>
        <w:rPr>
          <w:rFonts w:cs="Arial"/>
          <w:bCs/>
          <w:kern w:val="28"/>
          <w:szCs w:val="26"/>
        </w:rPr>
        <w:t xml:space="preserve">                                                                </w:t>
      </w:r>
      <w:r w:rsidR="00A47E8B" w:rsidRPr="00A47E8B">
        <w:rPr>
          <w:rFonts w:cs="Arial"/>
          <w:bCs/>
          <w:kern w:val="28"/>
          <w:szCs w:val="26"/>
        </w:rPr>
        <w:t>от «</w:t>
      </w:r>
      <w:r w:rsidR="00A47E8B" w:rsidRPr="00A47E8B">
        <w:rPr>
          <w:rFonts w:cs="Arial"/>
          <w:bCs/>
          <w:kern w:val="28"/>
          <w:szCs w:val="26"/>
          <w:u w:val="single"/>
        </w:rPr>
        <w:t xml:space="preserve"> ___ </w:t>
      </w:r>
      <w:r w:rsidR="00A47E8B" w:rsidRPr="00A47E8B">
        <w:rPr>
          <w:rFonts w:cs="Arial"/>
          <w:bCs/>
          <w:kern w:val="28"/>
          <w:szCs w:val="26"/>
        </w:rPr>
        <w:t>»</w:t>
      </w:r>
      <w:r w:rsidR="00A47E8B" w:rsidRPr="00A47E8B">
        <w:rPr>
          <w:rFonts w:cs="Arial"/>
          <w:bCs/>
          <w:kern w:val="28"/>
          <w:szCs w:val="26"/>
          <w:u w:val="single"/>
        </w:rPr>
        <w:t xml:space="preserve">     ___     </w:t>
      </w:r>
      <w:r w:rsidR="00A47E8B" w:rsidRPr="00A47E8B">
        <w:rPr>
          <w:rFonts w:cs="Arial"/>
          <w:bCs/>
          <w:kern w:val="28"/>
          <w:szCs w:val="26"/>
        </w:rPr>
        <w:t>2015 г. №_</w:t>
      </w:r>
      <w:r w:rsidR="00A47E8B" w:rsidRPr="00A47E8B">
        <w:rPr>
          <w:rFonts w:cs="Arial"/>
          <w:bCs/>
          <w:kern w:val="28"/>
          <w:szCs w:val="26"/>
          <w:u w:val="single"/>
        </w:rPr>
        <w:t>___</w:t>
      </w:r>
    </w:p>
    <w:p w:rsidR="00A47E8B" w:rsidRPr="00A47E8B" w:rsidRDefault="00A47E8B" w:rsidP="00A47E8B">
      <w:pPr>
        <w:tabs>
          <w:tab w:val="left" w:pos="4253"/>
        </w:tabs>
        <w:ind w:right="-1" w:firstLine="567"/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Кому ____________________________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_________________________________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от _______________________________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2"/>
          <w:szCs w:val="22"/>
        </w:rPr>
      </w:pPr>
      <w:r w:rsidRPr="00A47E8B">
        <w:rPr>
          <w:rFonts w:ascii="Times New Roman" w:hAnsi="Times New Roman"/>
          <w:sz w:val="22"/>
          <w:szCs w:val="22"/>
        </w:rPr>
        <w:t>(фамилия, имя, отчество)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_________________________________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2"/>
          <w:szCs w:val="22"/>
        </w:rPr>
      </w:pPr>
      <w:r w:rsidRPr="00A47E8B">
        <w:rPr>
          <w:rFonts w:ascii="Times New Roman" w:hAnsi="Times New Roman"/>
          <w:sz w:val="22"/>
          <w:szCs w:val="22"/>
        </w:rPr>
        <w:t>(должность заявителя)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_________________________________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2"/>
          <w:szCs w:val="22"/>
        </w:rPr>
      </w:pPr>
      <w:proofErr w:type="gramStart"/>
      <w:r w:rsidRPr="00A47E8B">
        <w:rPr>
          <w:rFonts w:ascii="Times New Roman" w:hAnsi="Times New Roman"/>
          <w:sz w:val="22"/>
          <w:szCs w:val="22"/>
        </w:rPr>
        <w:t xml:space="preserve">(наименование муниципального органа </w:t>
      </w:r>
      <w:proofErr w:type="gramEnd"/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2"/>
          <w:szCs w:val="22"/>
        </w:rPr>
      </w:pPr>
      <w:r w:rsidRPr="00A47E8B">
        <w:rPr>
          <w:rFonts w:ascii="Times New Roman" w:hAnsi="Times New Roman"/>
          <w:sz w:val="22"/>
          <w:szCs w:val="22"/>
        </w:rPr>
        <w:t>по последнему месту работы)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_________________________________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2"/>
          <w:szCs w:val="22"/>
        </w:rPr>
      </w:pPr>
      <w:r w:rsidRPr="00A47E8B">
        <w:rPr>
          <w:rFonts w:ascii="Times New Roman" w:hAnsi="Times New Roman"/>
          <w:sz w:val="22"/>
          <w:szCs w:val="22"/>
        </w:rPr>
        <w:t>(индекс, место жительства)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_________________________________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2"/>
          <w:szCs w:val="22"/>
        </w:rPr>
      </w:pPr>
      <w:r w:rsidRPr="00A47E8B">
        <w:rPr>
          <w:rFonts w:ascii="Times New Roman" w:hAnsi="Times New Roman"/>
          <w:sz w:val="22"/>
          <w:szCs w:val="22"/>
        </w:rPr>
        <w:t>(телефон)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Заявление</w:t>
      </w:r>
    </w:p>
    <w:p w:rsidR="00A47E8B" w:rsidRPr="00A47E8B" w:rsidRDefault="00A47E8B" w:rsidP="00A47E8B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E8B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/>
          <w:sz w:val="28"/>
          <w:szCs w:val="28"/>
        </w:rPr>
        <w:t>Совета депутатов сельского поселения Усть-Юган</w:t>
      </w:r>
      <w:r w:rsidRPr="00A47E8B">
        <w:rPr>
          <w:rFonts w:ascii="Times New Roman" w:hAnsi="Times New Roman"/>
          <w:sz w:val="28"/>
          <w:szCs w:val="28"/>
        </w:rPr>
        <w:t xml:space="preserve"> от «___» _______201_г. № ___ «О Порядке назначения, перерасчета и выплаты пенсии за выслугу лет лицам, замещавшим муниципальные дол</w:t>
      </w:r>
      <w:r w:rsidRPr="00A47E8B">
        <w:rPr>
          <w:rFonts w:ascii="Times New Roman" w:hAnsi="Times New Roman"/>
          <w:sz w:val="28"/>
          <w:szCs w:val="28"/>
        </w:rPr>
        <w:t>ж</w:t>
      </w:r>
      <w:r w:rsidRPr="00A47E8B">
        <w:rPr>
          <w:rFonts w:ascii="Times New Roman" w:hAnsi="Times New Roman"/>
          <w:sz w:val="28"/>
          <w:szCs w:val="28"/>
        </w:rPr>
        <w:t xml:space="preserve">ности в муниципальном образовании </w:t>
      </w:r>
      <w:r>
        <w:rPr>
          <w:rFonts w:ascii="Times New Roman" w:hAnsi="Times New Roman"/>
          <w:sz w:val="28"/>
          <w:szCs w:val="28"/>
        </w:rPr>
        <w:t>сельское поселение Усть-Юган</w:t>
      </w:r>
      <w:r w:rsidRPr="00A47E8B">
        <w:rPr>
          <w:rFonts w:ascii="Times New Roman" w:hAnsi="Times New Roman"/>
          <w:sz w:val="28"/>
          <w:szCs w:val="28"/>
        </w:rPr>
        <w:t>» прошу установить мне пенсию за выслугу лет к страховой пенсии по старости (и</w:t>
      </w:r>
      <w:r w:rsidRPr="00A47E8B">
        <w:rPr>
          <w:rFonts w:ascii="Times New Roman" w:hAnsi="Times New Roman"/>
          <w:sz w:val="28"/>
          <w:szCs w:val="28"/>
        </w:rPr>
        <w:t>н</w:t>
      </w:r>
      <w:r w:rsidRPr="00A47E8B">
        <w:rPr>
          <w:rFonts w:ascii="Times New Roman" w:hAnsi="Times New Roman"/>
          <w:sz w:val="28"/>
          <w:szCs w:val="28"/>
        </w:rPr>
        <w:t>валидности), назначенной в соответствии с Федеральными законами «О страховых пенсиях», «О трудовых пенсиях в Российской Федерации</w:t>
      </w:r>
      <w:proofErr w:type="gramEnd"/>
      <w:r w:rsidRPr="00A47E8B">
        <w:rPr>
          <w:rFonts w:ascii="Times New Roman" w:hAnsi="Times New Roman"/>
          <w:sz w:val="28"/>
          <w:szCs w:val="28"/>
        </w:rPr>
        <w:t>», кот</w:t>
      </w:r>
      <w:r w:rsidRPr="00A47E8B">
        <w:rPr>
          <w:rFonts w:ascii="Times New Roman" w:hAnsi="Times New Roman"/>
          <w:sz w:val="28"/>
          <w:szCs w:val="28"/>
        </w:rPr>
        <w:t>о</w:t>
      </w:r>
      <w:r w:rsidRPr="00A47E8B">
        <w:rPr>
          <w:rFonts w:ascii="Times New Roman" w:hAnsi="Times New Roman"/>
          <w:sz w:val="28"/>
          <w:szCs w:val="28"/>
        </w:rPr>
        <w:t xml:space="preserve">рую получаю в </w:t>
      </w:r>
    </w:p>
    <w:p w:rsidR="00A47E8B" w:rsidRPr="00A47E8B" w:rsidRDefault="00A47E8B" w:rsidP="00A47E8B">
      <w:pPr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A47E8B" w:rsidRPr="00A47E8B" w:rsidRDefault="00A47E8B" w:rsidP="00A47E8B">
      <w:pPr>
        <w:ind w:right="-1" w:firstLine="567"/>
        <w:jc w:val="center"/>
        <w:rPr>
          <w:rFonts w:ascii="Times New Roman" w:hAnsi="Times New Roman"/>
          <w:sz w:val="22"/>
          <w:szCs w:val="22"/>
        </w:rPr>
      </w:pPr>
      <w:r w:rsidRPr="00A47E8B">
        <w:rPr>
          <w:rFonts w:ascii="Times New Roman" w:hAnsi="Times New Roman"/>
          <w:sz w:val="22"/>
          <w:szCs w:val="22"/>
        </w:rPr>
        <w:t>(наименование органа пенсионного обеспечения)</w:t>
      </w:r>
    </w:p>
    <w:p w:rsidR="00A47E8B" w:rsidRPr="00A47E8B" w:rsidRDefault="00A47E8B" w:rsidP="00A47E8B">
      <w:pPr>
        <w:ind w:right="-1" w:firstLine="567"/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При замещении муниципальной должности и должности муниципальной службы, выборной муниципальной должности или при назначении мне еж</w:t>
      </w:r>
      <w:r w:rsidRPr="00A47E8B">
        <w:rPr>
          <w:rFonts w:ascii="Times New Roman" w:hAnsi="Times New Roman"/>
          <w:sz w:val="28"/>
          <w:szCs w:val="28"/>
        </w:rPr>
        <w:t>е</w:t>
      </w:r>
      <w:r w:rsidRPr="00A47E8B">
        <w:rPr>
          <w:rFonts w:ascii="Times New Roman" w:hAnsi="Times New Roman"/>
          <w:sz w:val="28"/>
          <w:szCs w:val="28"/>
        </w:rPr>
        <w:t>месячного пожизненного содержания, при установлении ежемесячной допл</w:t>
      </w:r>
      <w:r w:rsidRPr="00A47E8B">
        <w:rPr>
          <w:rFonts w:ascii="Times New Roman" w:hAnsi="Times New Roman"/>
          <w:sz w:val="28"/>
          <w:szCs w:val="28"/>
        </w:rPr>
        <w:t>а</w:t>
      </w:r>
      <w:r w:rsidRPr="00A47E8B">
        <w:rPr>
          <w:rFonts w:ascii="Times New Roman" w:hAnsi="Times New Roman"/>
          <w:sz w:val="28"/>
          <w:szCs w:val="28"/>
        </w:rPr>
        <w:t xml:space="preserve">ты к пенсии обязуюсь в 5-дневный срок сообщить об этом в Комиссию по назначению пенсии за выслугу лет. </w:t>
      </w:r>
    </w:p>
    <w:p w:rsidR="00A47E8B" w:rsidRPr="00A47E8B" w:rsidRDefault="00A47E8B" w:rsidP="00A47E8B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К заявлению прилагаю: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1) справку о размере страховой пенсии;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2) копию трудовой книжки;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3) справку о среднемесячном заработке;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4) представление муниципального органа с последнего места работы;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5) справку о периодах муниципальной службы;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lastRenderedPageBreak/>
        <w:t>6) заявление о перечислении сре</w:t>
      </w:r>
      <w:proofErr w:type="gramStart"/>
      <w:r w:rsidRPr="00A47E8B">
        <w:rPr>
          <w:rFonts w:ascii="Times New Roman" w:hAnsi="Times New Roman"/>
          <w:sz w:val="28"/>
          <w:szCs w:val="28"/>
        </w:rPr>
        <w:t>дств в кр</w:t>
      </w:r>
      <w:proofErr w:type="gramEnd"/>
      <w:r w:rsidRPr="00A47E8B">
        <w:rPr>
          <w:rFonts w:ascii="Times New Roman" w:hAnsi="Times New Roman"/>
          <w:sz w:val="28"/>
          <w:szCs w:val="28"/>
        </w:rPr>
        <w:t>едитное учреждение.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7) копия военного билета;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8) копия паспорта;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9) справка о месячном фонде оплаты труда;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10) справка с негосударственного Пенсионного Фонда.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"___"_____________201__г.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center"/>
        <w:rPr>
          <w:rFonts w:ascii="Times New Roman" w:hAnsi="Times New Roman"/>
          <w:sz w:val="22"/>
          <w:szCs w:val="22"/>
        </w:rPr>
      </w:pPr>
      <w:r w:rsidRPr="00A47E8B">
        <w:rPr>
          <w:rFonts w:ascii="Times New Roman" w:hAnsi="Times New Roman"/>
          <w:sz w:val="22"/>
          <w:szCs w:val="22"/>
        </w:rPr>
        <w:t>(подпись заявителя)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Документы приняты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"___"_____________ 201__ г.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A47E8B">
        <w:rPr>
          <w:rFonts w:ascii="Times New Roman" w:hAnsi="Times New Roman"/>
          <w:sz w:val="22"/>
          <w:szCs w:val="22"/>
        </w:rPr>
        <w:t>(подпись, фамилия и должность муниципального служащего</w:t>
      </w:r>
      <w:proofErr w:type="gramEnd"/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2"/>
          <w:szCs w:val="22"/>
        </w:rPr>
      </w:pPr>
      <w:r w:rsidRPr="00A47E8B">
        <w:rPr>
          <w:rFonts w:ascii="Times New Roman" w:hAnsi="Times New Roman"/>
          <w:sz w:val="22"/>
          <w:szCs w:val="22"/>
        </w:rPr>
        <w:t>с последнего места работы, уполномоченного регистрировать)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Заявление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зарегистрировано "___" ________ 201__ г.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A47E8B" w:rsidRPr="00A47E8B" w:rsidRDefault="00A47E8B" w:rsidP="00A47E8B">
      <w:pPr>
        <w:ind w:left="2124" w:right="-1" w:firstLine="708"/>
        <w:jc w:val="both"/>
        <w:rPr>
          <w:rFonts w:ascii="Times New Roman" w:hAnsi="Times New Roman"/>
          <w:sz w:val="22"/>
          <w:szCs w:val="22"/>
        </w:rPr>
      </w:pPr>
      <w:r w:rsidRPr="00A47E8B">
        <w:rPr>
          <w:rFonts w:ascii="Times New Roman" w:hAnsi="Times New Roman"/>
          <w:sz w:val="22"/>
          <w:szCs w:val="22"/>
        </w:rPr>
        <w:t>(подпись, фамилия секретаря Комиссии)</w:t>
      </w:r>
    </w:p>
    <w:p w:rsidR="00A47E8B" w:rsidRPr="00A47E8B" w:rsidRDefault="00A47E8B" w:rsidP="00A47E8B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jc w:val="center"/>
        <w:rPr>
          <w:rFonts w:ascii="Times New Roman" w:hAnsi="Times New Roman"/>
          <w:sz w:val="28"/>
          <w:szCs w:val="28"/>
        </w:rPr>
      </w:pPr>
    </w:p>
    <w:p w:rsidR="00A47E8B" w:rsidRDefault="00A47E8B" w:rsidP="00A47E8B">
      <w:pPr>
        <w:ind w:left="4956" w:firstLine="708"/>
        <w:rPr>
          <w:rFonts w:ascii="Times New Roman" w:hAnsi="Times New Roman"/>
          <w:bCs/>
          <w:kern w:val="28"/>
          <w:sz w:val="28"/>
          <w:szCs w:val="28"/>
        </w:rPr>
      </w:pPr>
    </w:p>
    <w:p w:rsidR="00FC4609" w:rsidRPr="00A47E8B" w:rsidRDefault="00FC4609" w:rsidP="00A47E8B">
      <w:pPr>
        <w:ind w:left="4956" w:firstLine="708"/>
        <w:rPr>
          <w:rFonts w:ascii="Times New Roman" w:hAnsi="Times New Roman"/>
          <w:bCs/>
          <w:kern w:val="28"/>
          <w:sz w:val="28"/>
          <w:szCs w:val="28"/>
        </w:rPr>
      </w:pPr>
    </w:p>
    <w:p w:rsidR="00A47E8B" w:rsidRPr="00A47E8B" w:rsidRDefault="00A47E8B" w:rsidP="00A47E8B">
      <w:pPr>
        <w:ind w:left="4956" w:firstLine="708"/>
        <w:rPr>
          <w:rFonts w:ascii="Times New Roman" w:hAnsi="Times New Roman"/>
          <w:bCs/>
          <w:kern w:val="28"/>
          <w:sz w:val="28"/>
          <w:szCs w:val="28"/>
        </w:rPr>
      </w:pPr>
    </w:p>
    <w:p w:rsidR="00A47E8B" w:rsidRPr="00A47E8B" w:rsidRDefault="00A47E8B" w:rsidP="00A47E8B">
      <w:pPr>
        <w:ind w:left="4956" w:firstLine="708"/>
        <w:rPr>
          <w:rFonts w:ascii="Times New Roman" w:hAnsi="Times New Roman"/>
          <w:bCs/>
          <w:kern w:val="28"/>
          <w:sz w:val="28"/>
          <w:szCs w:val="28"/>
        </w:rPr>
      </w:pPr>
    </w:p>
    <w:p w:rsidR="00A47E8B" w:rsidRPr="00A47E8B" w:rsidRDefault="00A47E8B" w:rsidP="00A47E8B">
      <w:pPr>
        <w:ind w:left="4820" w:firstLine="6"/>
        <w:rPr>
          <w:rFonts w:cs="Arial"/>
          <w:bCs/>
          <w:kern w:val="28"/>
          <w:szCs w:val="26"/>
        </w:rPr>
      </w:pPr>
      <w:r>
        <w:rPr>
          <w:rFonts w:cs="Arial"/>
          <w:bCs/>
          <w:kern w:val="28"/>
          <w:szCs w:val="26"/>
        </w:rPr>
        <w:lastRenderedPageBreak/>
        <w:t>Приложение 2</w:t>
      </w:r>
    </w:p>
    <w:p w:rsidR="00A47E8B" w:rsidRPr="00A47E8B" w:rsidRDefault="00A47E8B" w:rsidP="00A47E8B">
      <w:pPr>
        <w:ind w:left="4820" w:firstLine="6"/>
        <w:rPr>
          <w:rFonts w:cs="Arial"/>
          <w:bCs/>
          <w:kern w:val="28"/>
          <w:szCs w:val="26"/>
        </w:rPr>
      </w:pPr>
      <w:r w:rsidRPr="00A47E8B">
        <w:rPr>
          <w:rFonts w:cs="Arial"/>
          <w:bCs/>
          <w:kern w:val="28"/>
          <w:szCs w:val="26"/>
        </w:rPr>
        <w:t xml:space="preserve">к </w:t>
      </w:r>
      <w:r>
        <w:rPr>
          <w:rFonts w:cs="Arial"/>
          <w:bCs/>
          <w:kern w:val="28"/>
          <w:szCs w:val="26"/>
        </w:rPr>
        <w:t>проекту решения</w:t>
      </w:r>
      <w:r w:rsidRPr="00A47E8B">
        <w:rPr>
          <w:rFonts w:cs="Arial"/>
          <w:bCs/>
          <w:kern w:val="28"/>
          <w:szCs w:val="26"/>
        </w:rPr>
        <w:t xml:space="preserve"> Совета депутатов </w:t>
      </w:r>
    </w:p>
    <w:p w:rsidR="00A47E8B" w:rsidRPr="00A47E8B" w:rsidRDefault="00A47E8B" w:rsidP="00A47E8B">
      <w:pPr>
        <w:ind w:left="4820" w:firstLine="6"/>
        <w:rPr>
          <w:rFonts w:cs="Arial"/>
          <w:bCs/>
          <w:kern w:val="28"/>
          <w:szCs w:val="26"/>
        </w:rPr>
      </w:pPr>
      <w:r w:rsidRPr="00A47E8B">
        <w:rPr>
          <w:rFonts w:cs="Arial"/>
          <w:bCs/>
          <w:kern w:val="28"/>
          <w:szCs w:val="26"/>
        </w:rPr>
        <w:t>сельского поселения Усть-Юган</w:t>
      </w:r>
    </w:p>
    <w:p w:rsidR="00A47E8B" w:rsidRPr="00A47E8B" w:rsidRDefault="00A47E8B" w:rsidP="00A47E8B">
      <w:pPr>
        <w:ind w:left="4820" w:firstLine="6"/>
        <w:rPr>
          <w:rFonts w:cs="Arial"/>
          <w:bCs/>
          <w:kern w:val="28"/>
          <w:szCs w:val="26"/>
        </w:rPr>
      </w:pPr>
      <w:r w:rsidRPr="00A47E8B">
        <w:rPr>
          <w:rFonts w:cs="Arial"/>
          <w:bCs/>
          <w:kern w:val="28"/>
          <w:szCs w:val="26"/>
        </w:rPr>
        <w:t>от «</w:t>
      </w:r>
      <w:r w:rsidRPr="00A47E8B">
        <w:rPr>
          <w:rFonts w:cs="Arial"/>
          <w:bCs/>
          <w:kern w:val="28"/>
          <w:szCs w:val="26"/>
          <w:u w:val="single"/>
        </w:rPr>
        <w:t xml:space="preserve"> ___ </w:t>
      </w:r>
      <w:r w:rsidRPr="00A47E8B">
        <w:rPr>
          <w:rFonts w:cs="Arial"/>
          <w:bCs/>
          <w:kern w:val="28"/>
          <w:szCs w:val="26"/>
        </w:rPr>
        <w:t>»</w:t>
      </w:r>
      <w:r w:rsidRPr="00A47E8B">
        <w:rPr>
          <w:rFonts w:cs="Arial"/>
          <w:bCs/>
          <w:kern w:val="28"/>
          <w:szCs w:val="26"/>
          <w:u w:val="single"/>
        </w:rPr>
        <w:t xml:space="preserve">     ___     </w:t>
      </w:r>
      <w:r w:rsidRPr="00A47E8B">
        <w:rPr>
          <w:rFonts w:cs="Arial"/>
          <w:bCs/>
          <w:kern w:val="28"/>
          <w:szCs w:val="26"/>
        </w:rPr>
        <w:t>2015 г. №_</w:t>
      </w:r>
      <w:r w:rsidRPr="00A47E8B">
        <w:rPr>
          <w:rFonts w:cs="Arial"/>
          <w:bCs/>
          <w:kern w:val="28"/>
          <w:szCs w:val="26"/>
          <w:u w:val="single"/>
        </w:rPr>
        <w:t>___</w:t>
      </w:r>
    </w:p>
    <w:p w:rsidR="00A47E8B" w:rsidRPr="00A47E8B" w:rsidRDefault="00A47E8B" w:rsidP="00A47E8B">
      <w:pPr>
        <w:tabs>
          <w:tab w:val="left" w:pos="4253"/>
          <w:tab w:val="left" w:pos="6096"/>
        </w:tabs>
        <w:ind w:right="-1" w:firstLine="567"/>
        <w:jc w:val="right"/>
        <w:rPr>
          <w:rFonts w:cs="Arial"/>
          <w:b/>
          <w:bCs/>
          <w:kern w:val="28"/>
          <w:sz w:val="32"/>
          <w:szCs w:val="32"/>
        </w:rPr>
      </w:pPr>
    </w:p>
    <w:p w:rsidR="00A47E8B" w:rsidRPr="00A47E8B" w:rsidRDefault="00A47E8B" w:rsidP="00A47E8B">
      <w:pPr>
        <w:tabs>
          <w:tab w:val="left" w:pos="4253"/>
          <w:tab w:val="left" w:pos="6096"/>
        </w:tabs>
        <w:ind w:right="-1" w:firstLine="567"/>
        <w:jc w:val="right"/>
        <w:rPr>
          <w:rFonts w:cs="Arial"/>
          <w:b/>
          <w:bCs/>
          <w:kern w:val="28"/>
          <w:sz w:val="32"/>
          <w:szCs w:val="32"/>
        </w:rPr>
      </w:pPr>
    </w:p>
    <w:p w:rsidR="00A47E8B" w:rsidRPr="00A47E8B" w:rsidRDefault="00A47E8B" w:rsidP="00A47E8B">
      <w:pPr>
        <w:tabs>
          <w:tab w:val="left" w:pos="4253"/>
          <w:tab w:val="left" w:pos="6096"/>
        </w:tabs>
        <w:ind w:right="-1" w:firstLine="567"/>
        <w:jc w:val="right"/>
        <w:rPr>
          <w:rFonts w:cs="Arial"/>
          <w:b/>
          <w:bCs/>
          <w:kern w:val="28"/>
          <w:sz w:val="32"/>
          <w:szCs w:val="32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(муниципальный орган)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Представление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о назначении пенсии за выслугу лет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/>
          <w:sz w:val="28"/>
          <w:szCs w:val="28"/>
        </w:rPr>
        <w:t>Совета депутатов сельского поселения Усть-Юган</w:t>
      </w:r>
      <w:r w:rsidRPr="00A47E8B">
        <w:rPr>
          <w:rFonts w:ascii="Times New Roman" w:hAnsi="Times New Roman"/>
          <w:sz w:val="28"/>
          <w:szCs w:val="28"/>
        </w:rPr>
        <w:t xml:space="preserve"> от «___» _______201_ г. № ___ «О Порядке назначения, перерасчета и выплаты пенсии за выслугу лет лицам, замещавшим муниципальные дол</w:t>
      </w:r>
      <w:r w:rsidRPr="00A47E8B">
        <w:rPr>
          <w:rFonts w:ascii="Times New Roman" w:hAnsi="Times New Roman"/>
          <w:sz w:val="28"/>
          <w:szCs w:val="28"/>
        </w:rPr>
        <w:t>ж</w:t>
      </w:r>
      <w:r w:rsidRPr="00A47E8B">
        <w:rPr>
          <w:rFonts w:ascii="Times New Roman" w:hAnsi="Times New Roman"/>
          <w:sz w:val="28"/>
          <w:szCs w:val="28"/>
        </w:rPr>
        <w:t xml:space="preserve">ности в муниципальном образовании </w:t>
      </w:r>
      <w:r>
        <w:rPr>
          <w:rFonts w:ascii="Times New Roman" w:hAnsi="Times New Roman"/>
          <w:sz w:val="28"/>
          <w:szCs w:val="28"/>
        </w:rPr>
        <w:t>сельское поселение Усть-Юган</w:t>
      </w:r>
      <w:r w:rsidRPr="00A47E8B">
        <w:rPr>
          <w:rFonts w:ascii="Times New Roman" w:hAnsi="Times New Roman"/>
          <w:sz w:val="28"/>
          <w:szCs w:val="28"/>
        </w:rPr>
        <w:t>» прошу назначить пенсию за выслугу лет к страховой пенсии по старости (инвали</w:t>
      </w:r>
      <w:r w:rsidRPr="00A47E8B">
        <w:rPr>
          <w:rFonts w:ascii="Times New Roman" w:hAnsi="Times New Roman"/>
          <w:sz w:val="28"/>
          <w:szCs w:val="28"/>
        </w:rPr>
        <w:t>д</w:t>
      </w:r>
      <w:r w:rsidRPr="00A47E8B">
        <w:rPr>
          <w:rFonts w:ascii="Times New Roman" w:hAnsi="Times New Roman"/>
          <w:sz w:val="28"/>
          <w:szCs w:val="28"/>
        </w:rPr>
        <w:t>ности)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______________________________________________________________,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center"/>
        <w:rPr>
          <w:rFonts w:ascii="Times New Roman" w:hAnsi="Times New Roman"/>
          <w:sz w:val="22"/>
          <w:szCs w:val="22"/>
        </w:rPr>
      </w:pPr>
      <w:r w:rsidRPr="00A47E8B">
        <w:rPr>
          <w:rFonts w:ascii="Times New Roman" w:hAnsi="Times New Roman"/>
          <w:sz w:val="22"/>
          <w:szCs w:val="22"/>
        </w:rPr>
        <w:t>(фамилия, имя, отчество)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E8B">
        <w:rPr>
          <w:rFonts w:ascii="Times New Roman" w:hAnsi="Times New Roman"/>
          <w:sz w:val="28"/>
          <w:szCs w:val="28"/>
        </w:rPr>
        <w:t>замещавшему</w:t>
      </w:r>
      <w:proofErr w:type="gramEnd"/>
      <w:r w:rsidRPr="00A47E8B">
        <w:rPr>
          <w:rFonts w:ascii="Times New Roman" w:hAnsi="Times New Roman"/>
          <w:sz w:val="28"/>
          <w:szCs w:val="28"/>
        </w:rPr>
        <w:t xml:space="preserve"> должность ________________________________________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2"/>
          <w:szCs w:val="22"/>
        </w:rPr>
      </w:pPr>
      <w:r w:rsidRPr="00A47E8B">
        <w:rPr>
          <w:rFonts w:ascii="Times New Roman" w:hAnsi="Times New Roman"/>
          <w:sz w:val="22"/>
          <w:szCs w:val="22"/>
        </w:rPr>
        <w:t xml:space="preserve"> </w:t>
      </w:r>
      <w:r w:rsidRPr="00A47E8B">
        <w:rPr>
          <w:rFonts w:ascii="Times New Roman" w:hAnsi="Times New Roman"/>
          <w:sz w:val="22"/>
          <w:szCs w:val="22"/>
        </w:rPr>
        <w:tab/>
      </w:r>
      <w:r w:rsidRPr="00A47E8B">
        <w:rPr>
          <w:rFonts w:ascii="Times New Roman" w:hAnsi="Times New Roman"/>
          <w:sz w:val="22"/>
          <w:szCs w:val="22"/>
        </w:rPr>
        <w:tab/>
      </w:r>
      <w:r w:rsidRPr="00A47E8B">
        <w:rPr>
          <w:rFonts w:ascii="Times New Roman" w:hAnsi="Times New Roman"/>
          <w:sz w:val="22"/>
          <w:szCs w:val="22"/>
        </w:rPr>
        <w:tab/>
      </w:r>
      <w:r w:rsidRPr="00A47E8B">
        <w:rPr>
          <w:rFonts w:ascii="Times New Roman" w:hAnsi="Times New Roman"/>
          <w:sz w:val="22"/>
          <w:szCs w:val="22"/>
        </w:rPr>
        <w:tab/>
      </w:r>
      <w:r w:rsidRPr="00A47E8B">
        <w:rPr>
          <w:rFonts w:ascii="Times New Roman" w:hAnsi="Times New Roman"/>
          <w:sz w:val="22"/>
          <w:szCs w:val="22"/>
        </w:rPr>
        <w:tab/>
      </w:r>
      <w:r w:rsidRPr="00A47E8B">
        <w:rPr>
          <w:rFonts w:ascii="Times New Roman" w:hAnsi="Times New Roman"/>
          <w:sz w:val="22"/>
          <w:szCs w:val="22"/>
        </w:rPr>
        <w:tab/>
        <w:t>(наименование должности на день увольнения)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Стаж на указанной должности составляет _________ лет.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Денежное содержание для назначения пенсии за выслугу лет на указа</w:t>
      </w:r>
      <w:r w:rsidRPr="00A47E8B">
        <w:rPr>
          <w:rFonts w:ascii="Times New Roman" w:hAnsi="Times New Roman"/>
          <w:sz w:val="28"/>
          <w:szCs w:val="28"/>
        </w:rPr>
        <w:t>н</w:t>
      </w:r>
      <w:r w:rsidRPr="00A47E8B">
        <w:rPr>
          <w:rFonts w:ascii="Times New Roman" w:hAnsi="Times New Roman"/>
          <w:sz w:val="28"/>
          <w:szCs w:val="28"/>
        </w:rPr>
        <w:t>ной должности составляет_______________ руб. __________коп.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Уволе</w:t>
      </w:r>
      <w:proofErr w:type="gramStart"/>
      <w:r w:rsidRPr="00A47E8B">
        <w:rPr>
          <w:rFonts w:ascii="Times New Roman" w:hAnsi="Times New Roman"/>
          <w:sz w:val="28"/>
          <w:szCs w:val="28"/>
        </w:rPr>
        <w:t>н(</w:t>
      </w:r>
      <w:proofErr w:type="gramEnd"/>
      <w:r w:rsidRPr="00A47E8B">
        <w:rPr>
          <w:rFonts w:ascii="Times New Roman" w:hAnsi="Times New Roman"/>
          <w:sz w:val="28"/>
          <w:szCs w:val="28"/>
        </w:rPr>
        <w:t>-а) с муниципальной должности по основанию: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 xml:space="preserve">К представлению </w:t>
      </w:r>
      <w:proofErr w:type="gramStart"/>
      <w:r w:rsidRPr="00A47E8B">
        <w:rPr>
          <w:rFonts w:ascii="Times New Roman" w:hAnsi="Times New Roman"/>
          <w:sz w:val="28"/>
          <w:szCs w:val="28"/>
        </w:rPr>
        <w:t>приложены</w:t>
      </w:r>
      <w:proofErr w:type="gramEnd"/>
      <w:r w:rsidRPr="00A47E8B">
        <w:rPr>
          <w:rFonts w:ascii="Times New Roman" w:hAnsi="Times New Roman"/>
          <w:sz w:val="28"/>
          <w:szCs w:val="28"/>
        </w:rPr>
        <w:t>: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Руководитель муниципального органа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2"/>
          <w:szCs w:val="22"/>
        </w:rPr>
      </w:pPr>
      <w:r w:rsidRPr="00A47E8B">
        <w:rPr>
          <w:rFonts w:ascii="Times New Roman" w:hAnsi="Times New Roman"/>
          <w:sz w:val="22"/>
          <w:szCs w:val="22"/>
        </w:rPr>
        <w:t xml:space="preserve"> </w:t>
      </w:r>
      <w:r w:rsidRPr="00A47E8B">
        <w:rPr>
          <w:rFonts w:ascii="Times New Roman" w:hAnsi="Times New Roman"/>
          <w:sz w:val="22"/>
          <w:szCs w:val="22"/>
        </w:rPr>
        <w:tab/>
      </w:r>
      <w:r w:rsidRPr="00A47E8B">
        <w:rPr>
          <w:rFonts w:ascii="Times New Roman" w:hAnsi="Times New Roman"/>
          <w:sz w:val="22"/>
          <w:szCs w:val="22"/>
        </w:rPr>
        <w:tab/>
      </w:r>
      <w:r w:rsidRPr="00A47E8B">
        <w:rPr>
          <w:rFonts w:ascii="Times New Roman" w:hAnsi="Times New Roman"/>
          <w:sz w:val="22"/>
          <w:szCs w:val="22"/>
        </w:rPr>
        <w:tab/>
      </w:r>
      <w:r w:rsidRPr="00A47E8B">
        <w:rPr>
          <w:rFonts w:ascii="Times New Roman" w:hAnsi="Times New Roman"/>
          <w:sz w:val="22"/>
          <w:szCs w:val="22"/>
        </w:rPr>
        <w:tab/>
      </w:r>
      <w:r w:rsidRPr="00A47E8B">
        <w:rPr>
          <w:rFonts w:ascii="Times New Roman" w:hAnsi="Times New Roman"/>
          <w:sz w:val="22"/>
          <w:szCs w:val="22"/>
        </w:rPr>
        <w:tab/>
        <w:t>(подпись, инициалы, фамилия)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 xml:space="preserve">Место для печати 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Дата 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FC4609">
      <w:pPr>
        <w:rPr>
          <w:rFonts w:cs="Arial"/>
          <w:bCs/>
          <w:kern w:val="28"/>
          <w:szCs w:val="26"/>
        </w:rPr>
      </w:pPr>
      <w:r w:rsidRPr="00A47E8B">
        <w:rPr>
          <w:rFonts w:ascii="Times New Roman" w:hAnsi="Times New Roman"/>
          <w:sz w:val="28"/>
          <w:szCs w:val="28"/>
        </w:rPr>
        <w:br w:type="page"/>
      </w:r>
      <w:r w:rsidR="00FC460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</w:t>
      </w:r>
      <w:r w:rsidRPr="00A47E8B">
        <w:rPr>
          <w:rFonts w:cs="Arial"/>
          <w:bCs/>
          <w:kern w:val="28"/>
          <w:szCs w:val="26"/>
        </w:rPr>
        <w:t xml:space="preserve">Приложение </w:t>
      </w:r>
      <w:r>
        <w:rPr>
          <w:rFonts w:cs="Arial"/>
          <w:bCs/>
          <w:kern w:val="28"/>
          <w:szCs w:val="26"/>
        </w:rPr>
        <w:t>3</w:t>
      </w:r>
    </w:p>
    <w:p w:rsidR="00FC4609" w:rsidRDefault="00FC4609" w:rsidP="00FC4609">
      <w:pPr>
        <w:rPr>
          <w:rFonts w:cs="Arial"/>
          <w:bCs/>
          <w:kern w:val="28"/>
          <w:szCs w:val="26"/>
        </w:rPr>
      </w:pPr>
      <w:r>
        <w:rPr>
          <w:rFonts w:cs="Arial"/>
          <w:bCs/>
          <w:kern w:val="28"/>
          <w:szCs w:val="26"/>
        </w:rPr>
        <w:t xml:space="preserve">                                                                  </w:t>
      </w:r>
      <w:r w:rsidR="00A47E8B" w:rsidRPr="00A47E8B">
        <w:rPr>
          <w:rFonts w:cs="Arial"/>
          <w:bCs/>
          <w:kern w:val="28"/>
          <w:szCs w:val="26"/>
        </w:rPr>
        <w:t xml:space="preserve">к </w:t>
      </w:r>
      <w:r w:rsidR="00A47E8B">
        <w:rPr>
          <w:rFonts w:cs="Arial"/>
          <w:bCs/>
          <w:kern w:val="28"/>
          <w:szCs w:val="26"/>
        </w:rPr>
        <w:t>проекту решения</w:t>
      </w:r>
      <w:r w:rsidR="00A47E8B" w:rsidRPr="00A47E8B">
        <w:rPr>
          <w:rFonts w:cs="Arial"/>
          <w:bCs/>
          <w:kern w:val="28"/>
          <w:szCs w:val="26"/>
        </w:rPr>
        <w:t xml:space="preserve"> Совета депутатов </w:t>
      </w:r>
      <w:r>
        <w:rPr>
          <w:rFonts w:cs="Arial"/>
          <w:bCs/>
          <w:kern w:val="28"/>
          <w:szCs w:val="26"/>
        </w:rPr>
        <w:t xml:space="preserve">                        </w:t>
      </w:r>
    </w:p>
    <w:p w:rsidR="00A47E8B" w:rsidRPr="00A47E8B" w:rsidRDefault="00FC4609" w:rsidP="00FC4609">
      <w:pPr>
        <w:rPr>
          <w:rFonts w:cs="Arial"/>
          <w:bCs/>
          <w:kern w:val="28"/>
          <w:szCs w:val="26"/>
        </w:rPr>
      </w:pPr>
      <w:r>
        <w:rPr>
          <w:rFonts w:cs="Arial"/>
          <w:bCs/>
          <w:kern w:val="28"/>
          <w:szCs w:val="26"/>
        </w:rPr>
        <w:t xml:space="preserve">                                                                  </w:t>
      </w:r>
      <w:r w:rsidR="00A47E8B" w:rsidRPr="00A47E8B">
        <w:rPr>
          <w:rFonts w:cs="Arial"/>
          <w:bCs/>
          <w:kern w:val="28"/>
          <w:szCs w:val="26"/>
        </w:rPr>
        <w:t>сельского поселения Усть-Юган</w:t>
      </w:r>
    </w:p>
    <w:p w:rsidR="00A47E8B" w:rsidRPr="00A47E8B" w:rsidRDefault="00FC4609" w:rsidP="00FC4609">
      <w:pPr>
        <w:rPr>
          <w:rFonts w:cs="Arial"/>
          <w:bCs/>
          <w:kern w:val="28"/>
          <w:szCs w:val="26"/>
        </w:rPr>
      </w:pPr>
      <w:r>
        <w:rPr>
          <w:rFonts w:cs="Arial"/>
          <w:bCs/>
          <w:kern w:val="28"/>
          <w:szCs w:val="26"/>
        </w:rPr>
        <w:t xml:space="preserve">                                                                  </w:t>
      </w:r>
      <w:r w:rsidR="00A47E8B" w:rsidRPr="00A47E8B">
        <w:rPr>
          <w:rFonts w:cs="Arial"/>
          <w:bCs/>
          <w:kern w:val="28"/>
          <w:szCs w:val="26"/>
        </w:rPr>
        <w:t>от «</w:t>
      </w:r>
      <w:r w:rsidR="00A47E8B" w:rsidRPr="00A47E8B">
        <w:rPr>
          <w:rFonts w:cs="Arial"/>
          <w:bCs/>
          <w:kern w:val="28"/>
          <w:szCs w:val="26"/>
          <w:u w:val="single"/>
        </w:rPr>
        <w:t xml:space="preserve"> ___ </w:t>
      </w:r>
      <w:r w:rsidR="00A47E8B" w:rsidRPr="00A47E8B">
        <w:rPr>
          <w:rFonts w:cs="Arial"/>
          <w:bCs/>
          <w:kern w:val="28"/>
          <w:szCs w:val="26"/>
        </w:rPr>
        <w:t>»</w:t>
      </w:r>
      <w:r w:rsidR="00A47E8B" w:rsidRPr="00A47E8B">
        <w:rPr>
          <w:rFonts w:cs="Arial"/>
          <w:bCs/>
          <w:kern w:val="28"/>
          <w:szCs w:val="26"/>
          <w:u w:val="single"/>
        </w:rPr>
        <w:t xml:space="preserve">     ___     </w:t>
      </w:r>
      <w:r w:rsidR="00A47E8B" w:rsidRPr="00A47E8B">
        <w:rPr>
          <w:rFonts w:cs="Arial"/>
          <w:bCs/>
          <w:kern w:val="28"/>
          <w:szCs w:val="26"/>
        </w:rPr>
        <w:t>2015 г. №_</w:t>
      </w:r>
      <w:r w:rsidR="00A47E8B" w:rsidRPr="00A47E8B">
        <w:rPr>
          <w:rFonts w:cs="Arial"/>
          <w:bCs/>
          <w:kern w:val="28"/>
          <w:szCs w:val="26"/>
          <w:u w:val="single"/>
        </w:rPr>
        <w:t>___</w:t>
      </w:r>
    </w:p>
    <w:p w:rsidR="00A47E8B" w:rsidRPr="00A47E8B" w:rsidRDefault="00A47E8B" w:rsidP="00A47E8B">
      <w:pPr>
        <w:ind w:left="5670" w:firstLine="6"/>
        <w:rPr>
          <w:rFonts w:cs="Arial"/>
          <w:b/>
          <w:bCs/>
          <w:kern w:val="28"/>
          <w:sz w:val="32"/>
          <w:szCs w:val="32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 xml:space="preserve">Лицу, замещавшему муниципальную должность, 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47E8B">
        <w:rPr>
          <w:rFonts w:ascii="Times New Roman" w:hAnsi="Times New Roman"/>
          <w:sz w:val="28"/>
          <w:szCs w:val="28"/>
        </w:rPr>
        <w:t>которому</w:t>
      </w:r>
      <w:proofErr w:type="gramEnd"/>
      <w:r w:rsidRPr="00A47E8B">
        <w:rPr>
          <w:rFonts w:ascii="Times New Roman" w:hAnsi="Times New Roman"/>
          <w:sz w:val="28"/>
          <w:szCs w:val="28"/>
        </w:rPr>
        <w:t xml:space="preserve"> установлена пенсия за выслугу лет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Копия: В муниципальный орган, представивший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лицо, замещавшее муниципальную должность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УВЕДОМЛЕНИЕ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center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 xml:space="preserve">от __________ 201__ г. </w:t>
      </w:r>
      <w:r w:rsidRPr="00A47E8B">
        <w:rPr>
          <w:rFonts w:ascii="Times New Roman" w:hAnsi="Times New Roman"/>
          <w:sz w:val="28"/>
          <w:szCs w:val="28"/>
        </w:rPr>
        <w:tab/>
      </w:r>
      <w:r w:rsidRPr="00A47E8B">
        <w:rPr>
          <w:rFonts w:ascii="Times New Roman" w:hAnsi="Times New Roman"/>
          <w:sz w:val="28"/>
          <w:szCs w:val="28"/>
        </w:rPr>
        <w:tab/>
      </w:r>
      <w:r w:rsidRPr="00A47E8B">
        <w:rPr>
          <w:rFonts w:ascii="Times New Roman" w:hAnsi="Times New Roman"/>
          <w:sz w:val="28"/>
          <w:szCs w:val="28"/>
        </w:rPr>
        <w:tab/>
      </w:r>
      <w:r w:rsidRPr="00A47E8B">
        <w:rPr>
          <w:rFonts w:ascii="Times New Roman" w:hAnsi="Times New Roman"/>
          <w:sz w:val="28"/>
          <w:szCs w:val="28"/>
        </w:rPr>
        <w:tab/>
      </w:r>
      <w:r w:rsidRPr="00A47E8B">
        <w:rPr>
          <w:rFonts w:ascii="Times New Roman" w:hAnsi="Times New Roman"/>
          <w:sz w:val="28"/>
          <w:szCs w:val="28"/>
        </w:rPr>
        <w:tab/>
      </w:r>
      <w:r w:rsidRPr="00A47E8B">
        <w:rPr>
          <w:rFonts w:ascii="Times New Roman" w:hAnsi="Times New Roman"/>
          <w:sz w:val="28"/>
          <w:szCs w:val="28"/>
        </w:rPr>
        <w:tab/>
      </w:r>
      <w:r w:rsidRPr="00A47E8B">
        <w:rPr>
          <w:rFonts w:ascii="Times New Roman" w:hAnsi="Times New Roman"/>
          <w:sz w:val="28"/>
          <w:szCs w:val="28"/>
        </w:rPr>
        <w:tab/>
        <w:t xml:space="preserve"> № 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/>
          <w:sz w:val="28"/>
          <w:szCs w:val="28"/>
        </w:rPr>
        <w:t>Совета депутатов сельского поселения Усть-Юган</w:t>
      </w:r>
      <w:r w:rsidRPr="00A47E8B">
        <w:rPr>
          <w:rFonts w:ascii="Times New Roman" w:hAnsi="Times New Roman"/>
          <w:sz w:val="28"/>
          <w:szCs w:val="28"/>
        </w:rPr>
        <w:t xml:space="preserve"> от «___» _______201_ г. № ___ «О Порядке назначения, перерасчета и выплаты пенсии за выслугу лет лицам, замещавшим муниципальные дол</w:t>
      </w:r>
      <w:r w:rsidRPr="00A47E8B">
        <w:rPr>
          <w:rFonts w:ascii="Times New Roman" w:hAnsi="Times New Roman"/>
          <w:sz w:val="28"/>
          <w:szCs w:val="28"/>
        </w:rPr>
        <w:t>ж</w:t>
      </w:r>
      <w:r w:rsidRPr="00A47E8B">
        <w:rPr>
          <w:rFonts w:ascii="Times New Roman" w:hAnsi="Times New Roman"/>
          <w:sz w:val="28"/>
          <w:szCs w:val="28"/>
        </w:rPr>
        <w:t xml:space="preserve">ности в муниципальном образовании </w:t>
      </w:r>
      <w:r>
        <w:rPr>
          <w:rFonts w:ascii="Times New Roman" w:hAnsi="Times New Roman"/>
          <w:sz w:val="28"/>
          <w:szCs w:val="28"/>
        </w:rPr>
        <w:t>сельское поселение Усть-Юган</w:t>
      </w:r>
      <w:r w:rsidRPr="00A47E8B">
        <w:rPr>
          <w:rFonts w:ascii="Times New Roman" w:hAnsi="Times New Roman"/>
          <w:sz w:val="28"/>
          <w:szCs w:val="28"/>
        </w:rPr>
        <w:t>», на о</w:t>
      </w:r>
      <w:r w:rsidRPr="00A47E8B">
        <w:rPr>
          <w:rFonts w:ascii="Times New Roman" w:hAnsi="Times New Roman"/>
          <w:sz w:val="28"/>
          <w:szCs w:val="28"/>
        </w:rPr>
        <w:t>с</w:t>
      </w:r>
      <w:r w:rsidRPr="00A47E8B">
        <w:rPr>
          <w:rFonts w:ascii="Times New Roman" w:hAnsi="Times New Roman"/>
          <w:sz w:val="28"/>
          <w:szCs w:val="28"/>
        </w:rPr>
        <w:t xml:space="preserve">новании распоряжения </w:t>
      </w:r>
      <w:r>
        <w:rPr>
          <w:rFonts w:ascii="Times New Roman" w:hAnsi="Times New Roman"/>
          <w:sz w:val="28"/>
          <w:szCs w:val="28"/>
        </w:rPr>
        <w:t>администрации сельского поселения Усть-Юган</w:t>
      </w:r>
      <w:r w:rsidRPr="00A47E8B">
        <w:rPr>
          <w:rFonts w:ascii="Times New Roman" w:hAnsi="Times New Roman"/>
          <w:sz w:val="28"/>
          <w:szCs w:val="28"/>
        </w:rPr>
        <w:t xml:space="preserve"> от «___»_______201__ года № __________ Вам установлена пенсия за выслугу лет </w:t>
      </w:r>
      <w:proofErr w:type="gramStart"/>
      <w:r w:rsidRPr="00A47E8B">
        <w:rPr>
          <w:rFonts w:ascii="Times New Roman" w:hAnsi="Times New Roman"/>
          <w:sz w:val="28"/>
          <w:szCs w:val="28"/>
        </w:rPr>
        <w:t>с</w:t>
      </w:r>
      <w:proofErr w:type="gramEnd"/>
      <w:r w:rsidRPr="00A47E8B">
        <w:rPr>
          <w:rFonts w:ascii="Times New Roman" w:hAnsi="Times New Roman"/>
          <w:sz w:val="28"/>
          <w:szCs w:val="28"/>
        </w:rPr>
        <w:t>_____________________________________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2"/>
          <w:szCs w:val="22"/>
        </w:rPr>
      </w:pPr>
      <w:r w:rsidRPr="00A47E8B">
        <w:rPr>
          <w:rFonts w:ascii="Times New Roman" w:hAnsi="Times New Roman"/>
          <w:sz w:val="22"/>
          <w:szCs w:val="22"/>
        </w:rPr>
        <w:t xml:space="preserve"> (число, месяц, год)</w:t>
      </w:r>
    </w:p>
    <w:p w:rsidR="00A47E8B" w:rsidRPr="00A47E8B" w:rsidRDefault="00A47E8B" w:rsidP="00A47E8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2"/>
          <w:szCs w:val="22"/>
        </w:rPr>
      </w:pPr>
      <w:r w:rsidRPr="00A47E8B">
        <w:rPr>
          <w:rFonts w:ascii="Times New Roman" w:hAnsi="Times New Roman"/>
          <w:sz w:val="28"/>
          <w:szCs w:val="28"/>
        </w:rPr>
        <w:t>при стаже замещения муниципальной должности ________________ лет</w:t>
      </w:r>
    </w:p>
    <w:p w:rsidR="00A47E8B" w:rsidRPr="00A47E8B" w:rsidRDefault="00A47E8B" w:rsidP="00A47E8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в размере _______________________________________________________</w:t>
      </w:r>
    </w:p>
    <w:p w:rsidR="00A47E8B" w:rsidRPr="00A47E8B" w:rsidRDefault="00A47E8B" w:rsidP="00A47E8B">
      <w:pPr>
        <w:autoSpaceDE w:val="0"/>
        <w:autoSpaceDN w:val="0"/>
        <w:adjustRightInd w:val="0"/>
        <w:ind w:left="2124" w:right="-1" w:firstLine="708"/>
        <w:jc w:val="both"/>
        <w:rPr>
          <w:rFonts w:ascii="Times New Roman" w:hAnsi="Times New Roman"/>
          <w:sz w:val="22"/>
          <w:szCs w:val="22"/>
        </w:rPr>
      </w:pPr>
      <w:r w:rsidRPr="00A47E8B">
        <w:rPr>
          <w:rFonts w:ascii="Times New Roman" w:hAnsi="Times New Roman"/>
          <w:sz w:val="22"/>
          <w:szCs w:val="22"/>
        </w:rPr>
        <w:t>(указать размер пенсии за выслугу лет)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Общая сумма пенсии за выслугу лет и страховой пенсии по старости (инвалидности) определена в размере ___________ руб. _________ коп</w:t>
      </w:r>
      <w:proofErr w:type="gramStart"/>
      <w:r w:rsidRPr="00A47E8B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A47E8B">
        <w:rPr>
          <w:rFonts w:ascii="Times New Roman" w:hAnsi="Times New Roman"/>
          <w:sz w:val="28"/>
          <w:szCs w:val="28"/>
        </w:rPr>
        <w:t>что составляет ____% среднемесячного заработка, учитываемого для назначения пенсии за выслугу лет.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>Председатель комиссии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 xml:space="preserve">по назначению пенсии 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7E8B">
        <w:rPr>
          <w:rFonts w:ascii="Times New Roman" w:hAnsi="Times New Roman"/>
          <w:sz w:val="28"/>
          <w:szCs w:val="28"/>
        </w:rPr>
        <w:t xml:space="preserve">за выслугу лет </w:t>
      </w:r>
    </w:p>
    <w:p w:rsidR="00A47E8B" w:rsidRPr="00A47E8B" w:rsidRDefault="00A47E8B" w:rsidP="00A47E8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sectPr w:rsidR="00A47E8B" w:rsidRPr="00A47E8B" w:rsidSect="00FC460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03" w:rsidRDefault="00E91303" w:rsidP="004C481C">
      <w:r>
        <w:separator/>
      </w:r>
    </w:p>
  </w:endnote>
  <w:endnote w:type="continuationSeparator" w:id="0">
    <w:p w:rsidR="00E91303" w:rsidRDefault="00E91303" w:rsidP="004C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03" w:rsidRDefault="00E91303" w:rsidP="004C481C">
      <w:r>
        <w:separator/>
      </w:r>
    </w:p>
  </w:footnote>
  <w:footnote w:type="continuationSeparator" w:id="0">
    <w:p w:rsidR="00E91303" w:rsidRDefault="00E91303" w:rsidP="004C4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722251"/>
      <w:docPartObj>
        <w:docPartGallery w:val="Page Numbers (Top of Page)"/>
        <w:docPartUnique/>
      </w:docPartObj>
    </w:sdtPr>
    <w:sdtEndPr/>
    <w:sdtContent>
      <w:p w:rsidR="00FC4609" w:rsidRDefault="00FC46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A5B">
          <w:rPr>
            <w:noProof/>
          </w:rPr>
          <w:t>3</w:t>
        </w:r>
        <w:r>
          <w:fldChar w:fldCharType="end"/>
        </w:r>
      </w:p>
    </w:sdtContent>
  </w:sdt>
  <w:p w:rsidR="004C481C" w:rsidRDefault="004C48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07"/>
    <w:rsid w:val="00052560"/>
    <w:rsid w:val="00053515"/>
    <w:rsid w:val="000A4396"/>
    <w:rsid w:val="001C6441"/>
    <w:rsid w:val="0021559B"/>
    <w:rsid w:val="00242A5B"/>
    <w:rsid w:val="002A08D4"/>
    <w:rsid w:val="002C6BB5"/>
    <w:rsid w:val="002E7911"/>
    <w:rsid w:val="003427DE"/>
    <w:rsid w:val="003458F8"/>
    <w:rsid w:val="003739E6"/>
    <w:rsid w:val="0047564A"/>
    <w:rsid w:val="00481950"/>
    <w:rsid w:val="004C481C"/>
    <w:rsid w:val="004E02BA"/>
    <w:rsid w:val="00545B7D"/>
    <w:rsid w:val="00570F07"/>
    <w:rsid w:val="00571DFB"/>
    <w:rsid w:val="005B57D7"/>
    <w:rsid w:val="00660328"/>
    <w:rsid w:val="006D1D57"/>
    <w:rsid w:val="007823B6"/>
    <w:rsid w:val="007B4C59"/>
    <w:rsid w:val="007E1D03"/>
    <w:rsid w:val="007E4D40"/>
    <w:rsid w:val="0086559B"/>
    <w:rsid w:val="00905353"/>
    <w:rsid w:val="009601E2"/>
    <w:rsid w:val="009F1B54"/>
    <w:rsid w:val="00A03C5E"/>
    <w:rsid w:val="00A47E8B"/>
    <w:rsid w:val="00A95569"/>
    <w:rsid w:val="00B232DE"/>
    <w:rsid w:val="00B95571"/>
    <w:rsid w:val="00BB6E72"/>
    <w:rsid w:val="00C81FEC"/>
    <w:rsid w:val="00D27348"/>
    <w:rsid w:val="00E91303"/>
    <w:rsid w:val="00EB7CB2"/>
    <w:rsid w:val="00F23181"/>
    <w:rsid w:val="00F3780B"/>
    <w:rsid w:val="00F56702"/>
    <w:rsid w:val="00FC4609"/>
    <w:rsid w:val="00FC6425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07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70F0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F0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570F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4C48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481C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C48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481C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4D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D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07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70F0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F0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570F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4C48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481C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C48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481C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4D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D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0.1.6\content\act\b66878ed-9034-4833-a920-ecd57601ad8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488ED1D480EAC75262BCE1C2C242EC4645CEAE110CE20A2521D6A4D2P81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BogomolovaIN</cp:lastModifiedBy>
  <cp:revision>16</cp:revision>
  <cp:lastPrinted>2015-07-27T06:39:00Z</cp:lastPrinted>
  <dcterms:created xsi:type="dcterms:W3CDTF">2015-06-23T09:20:00Z</dcterms:created>
  <dcterms:modified xsi:type="dcterms:W3CDTF">2015-07-27T06:43:00Z</dcterms:modified>
</cp:coreProperties>
</file>