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0CDF" w14:textId="77777777" w:rsidR="00EE1E3D" w:rsidRDefault="006269ED" w:rsidP="006269ED">
      <w:pPr>
        <w:ind w:firstLine="851"/>
        <w:jc w:val="center"/>
        <w:rPr>
          <w:b/>
          <w:bCs/>
          <w:sz w:val="28"/>
          <w:szCs w:val="28"/>
        </w:rPr>
      </w:pPr>
      <w:r w:rsidRPr="00EE1E3D">
        <w:rPr>
          <w:b/>
          <w:bCs/>
          <w:sz w:val="28"/>
          <w:szCs w:val="28"/>
        </w:rPr>
        <w:t>Уважаемые жители сельского поселения Усть-Юган,</w:t>
      </w:r>
    </w:p>
    <w:p w14:paraId="397D18C2" w14:textId="381CE9C5" w:rsidR="006269ED" w:rsidRPr="00EE1E3D" w:rsidRDefault="006269ED" w:rsidP="006269ED">
      <w:pPr>
        <w:ind w:firstLine="851"/>
        <w:jc w:val="center"/>
        <w:rPr>
          <w:b/>
          <w:bCs/>
          <w:sz w:val="28"/>
          <w:szCs w:val="28"/>
        </w:rPr>
      </w:pPr>
      <w:r w:rsidRPr="00EE1E3D">
        <w:rPr>
          <w:b/>
          <w:bCs/>
          <w:sz w:val="28"/>
          <w:szCs w:val="28"/>
        </w:rPr>
        <w:t xml:space="preserve"> проживающие в домах, признанных аварийными и подлежащими сносу!</w:t>
      </w:r>
    </w:p>
    <w:p w14:paraId="6EFFE384" w14:textId="77777777" w:rsidR="006269ED" w:rsidRDefault="006269ED" w:rsidP="006269ED">
      <w:pPr>
        <w:ind w:firstLine="851"/>
        <w:jc w:val="both"/>
        <w:rPr>
          <w:sz w:val="28"/>
          <w:szCs w:val="28"/>
        </w:rPr>
      </w:pPr>
    </w:p>
    <w:p w14:paraId="5E0DBB31" w14:textId="014AF88D" w:rsidR="006269ED" w:rsidRDefault="006269ED" w:rsidP="006269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Вас, что</w:t>
      </w:r>
      <w:r w:rsidRPr="00B276DA">
        <w:t xml:space="preserve"> </w:t>
      </w:r>
      <w:r w:rsidRPr="00B276D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276DA">
        <w:rPr>
          <w:sz w:val="28"/>
          <w:szCs w:val="28"/>
        </w:rPr>
        <w:t xml:space="preserve"> Правительства Ханты-Мансийского автономного округа - Югры от 01.09.2024 </w:t>
      </w:r>
      <w:r>
        <w:rPr>
          <w:sz w:val="28"/>
          <w:szCs w:val="28"/>
        </w:rPr>
        <w:t>№</w:t>
      </w:r>
      <w:r w:rsidRPr="00B276DA">
        <w:rPr>
          <w:sz w:val="28"/>
          <w:szCs w:val="28"/>
        </w:rPr>
        <w:t xml:space="preserve"> 325-п </w:t>
      </w:r>
      <w:r>
        <w:rPr>
          <w:sz w:val="28"/>
          <w:szCs w:val="28"/>
        </w:rPr>
        <w:t>«</w:t>
      </w:r>
      <w:r w:rsidRPr="00B276DA">
        <w:rPr>
          <w:sz w:val="28"/>
          <w:szCs w:val="28"/>
        </w:rPr>
        <w:t>Об адресной программе Ханты-Мансийского автономного округа - Югры по переселению граждан из аварийного жилищного фонда на 2024 - 2030 годы</w:t>
      </w:r>
      <w:r>
        <w:rPr>
          <w:sz w:val="28"/>
          <w:szCs w:val="28"/>
        </w:rPr>
        <w:t>»</w:t>
      </w:r>
      <w:r w:rsidR="00EE1E3D"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утверждена адресная программа Ханты-Мансийского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автономного округа – Югры по переселению граждан из аварийного жилого фонда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на 2024 – 2030 годы (далее – Адресная программа), в рамках которой будет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осуществляться переселение граждан в благоустроенные жилые помещения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из жилищного фонда, расположенного на территории Нефтеюганского района,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признанного с 01.01.2017 до 01.01.2022 в установленном порядке аварийным и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подлежащим сносу или реконструкции в связи с физическим износом в процессе</w:t>
      </w:r>
      <w:r>
        <w:rPr>
          <w:sz w:val="28"/>
          <w:szCs w:val="28"/>
        </w:rPr>
        <w:t xml:space="preserve"> </w:t>
      </w:r>
      <w:r w:rsidRPr="006269ED">
        <w:rPr>
          <w:sz w:val="28"/>
          <w:szCs w:val="28"/>
        </w:rPr>
        <w:t>эксплуатации.</w:t>
      </w:r>
    </w:p>
    <w:p w14:paraId="4F000586" w14:textId="77777777" w:rsidR="00624BC9" w:rsidRDefault="00624BC9" w:rsidP="006269ED">
      <w:pPr>
        <w:ind w:firstLine="851"/>
        <w:jc w:val="both"/>
        <w:rPr>
          <w:sz w:val="28"/>
          <w:szCs w:val="28"/>
        </w:rPr>
      </w:pPr>
    </w:p>
    <w:p w14:paraId="49F3353B" w14:textId="2DEBED6C" w:rsidR="006269ED" w:rsidRPr="00624BC9" w:rsidRDefault="006269ED" w:rsidP="00624BC9">
      <w:pPr>
        <w:ind w:firstLine="851"/>
        <w:jc w:val="center"/>
        <w:rPr>
          <w:b/>
          <w:bCs/>
          <w:sz w:val="28"/>
          <w:szCs w:val="28"/>
          <w:u w:val="single"/>
        </w:rPr>
      </w:pPr>
      <w:r w:rsidRPr="00624BC9">
        <w:rPr>
          <w:b/>
          <w:bCs/>
          <w:sz w:val="28"/>
          <w:szCs w:val="28"/>
          <w:u w:val="single"/>
        </w:rPr>
        <w:t>Список домов по сельскому поселению Усть-Юган, включенных в Адресную программу, следующий:</w:t>
      </w:r>
    </w:p>
    <w:p w14:paraId="56ACA403" w14:textId="77777777" w:rsidR="00EE1E3D" w:rsidRDefault="00EE1E3D" w:rsidP="006269ED">
      <w:pPr>
        <w:ind w:firstLine="851"/>
        <w:jc w:val="both"/>
        <w:rPr>
          <w:sz w:val="28"/>
          <w:szCs w:val="28"/>
        </w:rPr>
      </w:pPr>
    </w:p>
    <w:tbl>
      <w:tblPr>
        <w:tblW w:w="1570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9"/>
        <w:gridCol w:w="1130"/>
        <w:gridCol w:w="1233"/>
        <w:gridCol w:w="1093"/>
        <w:gridCol w:w="800"/>
        <w:gridCol w:w="1064"/>
        <w:gridCol w:w="876"/>
        <w:gridCol w:w="1469"/>
        <w:gridCol w:w="687"/>
        <w:gridCol w:w="735"/>
        <w:gridCol w:w="734"/>
        <w:gridCol w:w="876"/>
        <w:gridCol w:w="687"/>
        <w:gridCol w:w="772"/>
        <w:gridCol w:w="2251"/>
        <w:gridCol w:w="970"/>
      </w:tblGrid>
      <w:tr w:rsidR="00EE1E3D" w:rsidRPr="00EE1E3D" w14:paraId="177E839C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92940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N п/п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035DE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F79A4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Адрес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A42F2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Тип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72AD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Техническое состояние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417CF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Принадлежность к объектам культурного наследия (да/нет)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22A9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Год ввода в эксплуатацию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93DF1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Дата признания аварийным/ограниченно работоспособным 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A4B40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Сведения о жилищном фонде, подлежащем расселению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5A419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Планируемая дата окончания переселения граждан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548B9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Площадь застройки дома 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39B6C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Информация о формировании земельного участка под домом </w:t>
            </w:r>
          </w:p>
        </w:tc>
      </w:tr>
      <w:tr w:rsidR="00EE1E3D" w:rsidRPr="00EE1E3D" w14:paraId="2BB4380A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BB76F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90D44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ED1E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86457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E1F2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E8BF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D51D0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8576E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ED9A5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0821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C269F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248F4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площадь земельного участка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56C0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EACB4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характеристика земельного участка (сформирован под одним домом, не сформирован) </w:t>
            </w:r>
          </w:p>
        </w:tc>
      </w:tr>
      <w:tr w:rsidR="00EE1E3D" w:rsidRPr="00EE1E3D" w14:paraId="053A1809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6B422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94C0A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6E8F5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3EA39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D8A23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93D1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9E6D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год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A6CA7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6F745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площадь, кв. м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8D92C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количество человек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05548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количество семей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4A55E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8C484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кв. м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7CCB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кв. м 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5CE11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F3B7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EE1E3D" w:rsidRPr="00EE1E3D" w14:paraId="45C1A8B7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8BAD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53621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A7046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1F091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6BAE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DDE2E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15A82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A1839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02B3B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75F2E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B655D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C9213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CD552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13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06C46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14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6B031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21DE5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 </w:t>
            </w:r>
          </w:p>
        </w:tc>
      </w:tr>
      <w:tr w:rsidR="00EE1E3D" w:rsidRPr="00EE1E3D" w14:paraId="0655FC2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9058B" w14:textId="50685A7F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517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6A565" w14:textId="4E64A31C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Усть-Юган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4164A" w14:textId="05D2555F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Усть-Юган, ул. Квартал 2-2, д. 11 - 12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805CC" w14:textId="7121DC13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3591F" w14:textId="3B04B871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ED766" w14:textId="3F24A47D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A356E" w14:textId="7BC7164A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1996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07A7A" w14:textId="1FAF0EA5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18.10.2017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77908" w14:textId="19D189DD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71,50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AFDA0" w14:textId="16A2A66C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0B52B" w14:textId="78D74D7B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32EDA" w14:textId="76C45620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9412D" w14:textId="6528FFEF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64F55" w14:textId="70EF6CD5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145,90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E76FA" w14:textId="77777777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71B7A" w14:textId="2C2F0EA2" w:rsidR="00EE1E3D" w:rsidRPr="00EE1E3D" w:rsidRDefault="00EE1E3D" w:rsidP="00EE1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сформирован </w:t>
            </w:r>
          </w:p>
        </w:tc>
      </w:tr>
      <w:tr w:rsidR="00EE1E3D" w14:paraId="2410A423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D29F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518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EC8F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13B7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11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D449C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F64E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EFDA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60D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E3D6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56D6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44,60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401D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71F4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8750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FA11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150,90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46EF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1359,00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0B6D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86:08:0020701:515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3452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37E949F3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5AAA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519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1B87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F871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14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EB54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E486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C73C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37E4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F43F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FA8C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90,20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AF9A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7661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3BB2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FE45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151,90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8C72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1206,00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C4D3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86:08:0020701:552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B76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18A58BB8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6C0F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520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503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A855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15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A731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DDEF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FB0F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53B5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24E4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0B85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45,30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C488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65C7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65F1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B5DC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153,20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9ACB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1104,00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44B1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86:08:0020701:585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0897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34ED0140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DD96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521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A09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6DEF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16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41C8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7DB8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DE4D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116C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4724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0729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100,80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90D8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8EBD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CF50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1819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153,60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5221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859,00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AD5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86:08:0020701:517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911C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7BCC75D7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5C00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522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3B25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D947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18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653E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EA71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D81F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F9B6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97A8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DC0F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115,30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19C1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E646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E2D1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4ABB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169,90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DAE8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824,00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D403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86:08:0020701:522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6642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2F905325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1C53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7E8F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0E35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25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E160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02F2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E143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A06B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FEBE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25.10.2021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8CAF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147,10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F305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F0FF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448B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5F04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183,30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02AF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1041,00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DF92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86:08:0020701:537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C7E2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202F9385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2760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524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6BE3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CFFE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26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12CC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FF0E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9147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24D7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329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98DA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92,50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BAAD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5C0E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69D7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28FA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201,90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DDBD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904,00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7058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86:08:0020701:601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C81E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526748FE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B15A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525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B8F2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0787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30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9E27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DCE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720D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3EEA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6B9D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3F95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112,30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089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3D440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7862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2563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169,20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16F5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847,00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938C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86:08:0020701:546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3A11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10E72D0B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8121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526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BB43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D2E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Криворожская, д. 32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33E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4C35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805D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55D3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65C8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8747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65,10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8055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0CE5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8B83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11E2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512,00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EB32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162,50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AE79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86:08:0020701:571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31CD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1E5D06B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7C1E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527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6C2F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3385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5C9B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9008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4E1C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565E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1990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24E7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A04E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236,50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9DBB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DF8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BF93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3D62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285,30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B215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1505,00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A963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86:08:0020701:509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0A73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5056A073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8350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528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772D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D4A3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10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41A7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7E07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BB0B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6404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BE2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05C5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56,80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2815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7DDD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72E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2FB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215,70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4A8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909,00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73DE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86:08:0020701:574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F817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17C70FD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63D0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529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0534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73F1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</w:t>
            </w: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Тобольская, д. 17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CBBC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BF03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B800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AF40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114A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A114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49,00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2B61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0859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2E28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83C1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167,10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708D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1288,00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BE87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86:08:0020701:587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10EF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</w:t>
            </w: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одним домом </w:t>
            </w:r>
          </w:p>
        </w:tc>
      </w:tr>
      <w:tr w:rsidR="00EE1E3D" w14:paraId="724B1A7A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862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530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08AC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8F53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19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53C8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F6A7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55C1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B6D1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42F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49A3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79,50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C2E0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FAA6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9DB3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A6DC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180,00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1F44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1007,00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5669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86:08:0020701:532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C9E8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3AE00225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3AE4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531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2ED6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B81E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21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37F2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25EF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1714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4C62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2B9E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3D1A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180,40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EC69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651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CD40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DFC7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180,40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BFDE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967,00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7A2F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86:08:0020701:528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3AB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06305F89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F1DC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532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6616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3FE9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31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AD3F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1FD1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7908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0933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B73D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83CB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78,80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F615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5833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8D66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661C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152,80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1A48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984,00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0857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86:08:0020701:588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DCEB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453E4B7B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DB37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A5B2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8DF1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32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30DA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ED3F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7B6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CB62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4F4A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A4F2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152,70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BA87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B4AF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D6D0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753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152,70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E5C2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1583,00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1511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86:08:0020701:531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0461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4D5B87B3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2871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534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4B22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267B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34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2C70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9492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93F0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4D1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EBE0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C531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117,80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C05E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A338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76AA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373B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150,50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C092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1031,00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801C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86:08:0020701:527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9C6C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086AC304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1BBE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535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2CA5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9264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37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E2DE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32AD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0527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8E54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1973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03E7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9302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38,20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80DD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7151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1117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7AA3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151,80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AE63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817,00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E8FB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86:08:0020701:591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C411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6C0805BE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81CE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536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90D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E223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Тобольская, д. 44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320F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4C28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6A4C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D59D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D43C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D467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289,80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506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D93E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EFCB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1305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414,90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7BD0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2097,00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CF1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86:08:0020701:525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F10E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5888E409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1411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537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AB49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F0F9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1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72FE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4EB3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1397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717F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1984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F81B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05.07.2017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F8C7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177,10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D76F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8EC1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627D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2584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734,40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0EC5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2543,00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8867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86:08:0020701:564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ABB8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60F86967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11DB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538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EA7C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7B8D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4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ADC6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5722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8C76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6FC6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E05F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7829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119,50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994A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799A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FCD6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8D34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155,70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ED87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1124,00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2F62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86:08:0020701:544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9A3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54F97F05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07A8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539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A167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BAEC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5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C542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4D91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95CC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886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01DF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9D68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88,00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8F94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FDDA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726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5D6B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188,80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9D01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1068,00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FE38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86:08:0020701:545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7C91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789D1791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AC79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540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7F7D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B18D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7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3FF7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D38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B215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9B98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F441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11.01.2018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4DEB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132,40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18FB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41D6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8C6C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F337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192,10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5136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812,00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6F7D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FCD2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3CE8FA8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E18C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541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A458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9B90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8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B7CD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0E20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B061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6B13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9A92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B280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126,20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AFC0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3FCA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F5CA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2DE1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227,90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F0D9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960,00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A4A9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86:08:0020701:536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BE40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01FB30C7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0CAA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542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BB49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D21E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9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BB66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423CF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92FD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C0A0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911E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155B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150,70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306A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424F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A025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7FC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150,70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4459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957,00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FAC0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86:08:0020701:555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70BC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1BE9B34B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AFC5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04CD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172E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12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2FA9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43C8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2364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8D66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5DF0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9A61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82,00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5DA6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8B30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8046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ECC7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182,40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80A7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1519,00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73BE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86:08:0020701:534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19BF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0F47753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0062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544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A0CE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E771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26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BF13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1DAD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560B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3AE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D65E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AED3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77,30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A32F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1F01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5863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9D0B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182,20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961F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1337,00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0E86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86:08:0020701:542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0617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4CD6EA9E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94D5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545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82A6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0065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27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1002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0380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3410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2C8D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FC06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47F7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167,10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AC87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9DEC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3D50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F4BF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167,10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35E2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1337,00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033B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86:08:0020701:554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CF81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5CB4FFDD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37BD3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546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231F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 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44C6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нп. Юганская Обь, ул. Юганская, д. 30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45D7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1973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2C05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8CB2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5737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11.01.2018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AE11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117,80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AE350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F3C5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BC6D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877D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175,20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9E9B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1016,00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8DCD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86:08:0020701:595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BF9A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285C2E60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8A1B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547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0E0E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15F61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32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4D52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1BC2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C7B4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28C2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1971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80FC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06.09.2017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2546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112,00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CF13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EF092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FFB3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01.09.2029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52F4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232,40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420A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1406,00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5300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86:08:0020701:559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D097C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  <w:tr w:rsidR="00EE1E3D" w14:paraId="4D6B9A18" w14:textId="77777777" w:rsidTr="00EE1E3D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BD45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548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EFC8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Юганская Обь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AB3EA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п. Юганская Обь, ул. Юганская, д. 35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4EEEC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Многоквартирный дом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EC88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Аварийный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08384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244EE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1988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B4077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18.12.2020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5058D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67,20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2B069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6A335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FF3C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01.01.2030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81D18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167,30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0E89B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1527,00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82F56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86:08:0020701:561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CFCCF" w14:textId="77777777" w:rsidR="00EE1E3D" w:rsidRPr="00EE1E3D" w:rsidRDefault="00EE1E3D" w:rsidP="00EE1E3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E1E3D">
              <w:rPr>
                <w:rFonts w:ascii="Arial" w:eastAsiaTheme="minorEastAsia" w:hAnsi="Arial" w:cs="Arial"/>
                <w:sz w:val="16"/>
                <w:szCs w:val="16"/>
              </w:rPr>
              <w:t xml:space="preserve">Сформирован под одним домом </w:t>
            </w:r>
          </w:p>
        </w:tc>
      </w:tr>
    </w:tbl>
    <w:p w14:paraId="2E11808B" w14:textId="77777777" w:rsidR="006269ED" w:rsidRDefault="006269ED" w:rsidP="006269ED">
      <w:pPr>
        <w:ind w:firstLine="851"/>
        <w:jc w:val="both"/>
        <w:rPr>
          <w:sz w:val="28"/>
          <w:szCs w:val="28"/>
        </w:rPr>
      </w:pPr>
    </w:p>
    <w:sectPr w:rsidR="006269ED" w:rsidSect="00EE1E3D">
      <w:pgSz w:w="16838" w:h="11906" w:orient="landscape"/>
      <w:pgMar w:top="850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CF"/>
    <w:rsid w:val="00624BC9"/>
    <w:rsid w:val="006269ED"/>
    <w:rsid w:val="00B222CF"/>
    <w:rsid w:val="00E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DEC"/>
  <w15:chartTrackingRefBased/>
  <w15:docId w15:val="{DC5B3F6C-D953-4160-AFF3-35176E5C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E1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2024-10-31T07:23:00Z</dcterms:created>
  <dcterms:modified xsi:type="dcterms:W3CDTF">2024-10-31T07:49:00Z</dcterms:modified>
</cp:coreProperties>
</file>