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CCA53" w14:textId="77777777"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14:anchorId="568F7BE7" wp14:editId="599135F7">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14:paraId="27BA76DE" w14:textId="77777777"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14:paraId="376EFCA3" w14:textId="77777777" w:rsidR="00697E79" w:rsidRPr="001A50A7" w:rsidRDefault="00697E79" w:rsidP="001A50A7">
      <w:pPr>
        <w:pStyle w:val="13"/>
        <w:jc w:val="center"/>
        <w:rPr>
          <w:rStyle w:val="af0"/>
          <w:rFonts w:ascii="Times New Roman" w:hAnsi="Times New Roman" w:cs="Times New Roman"/>
          <w:b/>
          <w:bCs/>
          <w:sz w:val="26"/>
          <w:szCs w:val="26"/>
        </w:rPr>
      </w:pPr>
    </w:p>
    <w:p w14:paraId="37DED8D3" w14:textId="77777777"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14:paraId="7B30E7CC" w14:textId="77777777" w:rsidR="00395777" w:rsidRPr="002C2895" w:rsidRDefault="00395777" w:rsidP="00042E12">
      <w:pPr>
        <w:pStyle w:val="13"/>
        <w:jc w:val="center"/>
        <w:rPr>
          <w:rStyle w:val="af0"/>
          <w:rFonts w:ascii="Arial" w:hAnsi="Arial" w:cs="Arial"/>
          <w:b/>
          <w:bCs/>
          <w:i/>
          <w:iCs/>
          <w:color w:val="C00000"/>
          <w:sz w:val="20"/>
          <w:szCs w:val="20"/>
        </w:rPr>
      </w:pPr>
    </w:p>
    <w:p w14:paraId="1E397273" w14:textId="579B4BBE" w:rsidR="00697E79" w:rsidRPr="00FB74AA" w:rsidRDefault="00B270B4" w:rsidP="00542606">
      <w:pPr>
        <w:pStyle w:val="13"/>
        <w:rPr>
          <w:rFonts w:ascii="Arial" w:hAnsi="Arial" w:cs="Arial"/>
          <w:b/>
          <w:bCs/>
          <w:color w:val="17365D"/>
          <w:sz w:val="26"/>
          <w:szCs w:val="26"/>
          <w:u w:val="single"/>
        </w:rPr>
      </w:pPr>
      <w:r>
        <w:rPr>
          <w:rFonts w:ascii="Arial" w:hAnsi="Arial" w:cs="Arial"/>
          <w:b/>
          <w:bCs/>
          <w:sz w:val="26"/>
          <w:szCs w:val="26"/>
          <w:u w:val="single"/>
        </w:rPr>
        <w:t xml:space="preserve">№ </w:t>
      </w:r>
      <w:r w:rsidR="00697E79" w:rsidRPr="00FB74AA">
        <w:rPr>
          <w:rFonts w:ascii="Arial" w:hAnsi="Arial" w:cs="Arial"/>
          <w:b/>
          <w:bCs/>
          <w:sz w:val="26"/>
          <w:szCs w:val="26"/>
          <w:u w:val="single"/>
        </w:rPr>
        <w:t xml:space="preserve"> </w:t>
      </w:r>
      <w:r w:rsidR="0074333A">
        <w:rPr>
          <w:rFonts w:ascii="Arial" w:hAnsi="Arial" w:cs="Arial"/>
          <w:b/>
          <w:bCs/>
          <w:sz w:val="26"/>
          <w:szCs w:val="26"/>
          <w:u w:val="single"/>
        </w:rPr>
        <w:t>79</w:t>
      </w:r>
      <w:r w:rsidR="00697E79" w:rsidRPr="00FB74AA">
        <w:rPr>
          <w:rFonts w:ascii="Arial" w:hAnsi="Arial" w:cs="Arial"/>
          <w:b/>
          <w:bCs/>
          <w:sz w:val="26"/>
          <w:szCs w:val="26"/>
          <w:u w:val="single"/>
        </w:rPr>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E72E08">
        <w:rPr>
          <w:rFonts w:ascii="Arial" w:hAnsi="Arial" w:cs="Arial"/>
          <w:b/>
          <w:bCs/>
          <w:sz w:val="26"/>
          <w:szCs w:val="26"/>
          <w:u w:val="single"/>
        </w:rPr>
        <w:t xml:space="preserve">     </w:t>
      </w:r>
      <w:r w:rsidR="00E21A71">
        <w:rPr>
          <w:rFonts w:ascii="Arial" w:hAnsi="Arial" w:cs="Arial"/>
          <w:b/>
          <w:bCs/>
          <w:sz w:val="26"/>
          <w:szCs w:val="26"/>
          <w:u w:val="single"/>
        </w:rPr>
        <w:t xml:space="preserve">        </w:t>
      </w:r>
      <w:r w:rsidR="005A3369">
        <w:rPr>
          <w:rFonts w:ascii="Arial" w:hAnsi="Arial" w:cs="Arial"/>
          <w:b/>
          <w:bCs/>
          <w:sz w:val="26"/>
          <w:szCs w:val="26"/>
          <w:u w:val="single"/>
        </w:rPr>
        <w:t xml:space="preserve">      </w:t>
      </w:r>
      <w:r w:rsidR="00CF59EA">
        <w:rPr>
          <w:rFonts w:ascii="Arial" w:hAnsi="Arial" w:cs="Arial"/>
          <w:b/>
          <w:bCs/>
          <w:sz w:val="26"/>
          <w:szCs w:val="26"/>
          <w:u w:val="single"/>
        </w:rPr>
        <w:t xml:space="preserve">    </w:t>
      </w:r>
      <w:r w:rsidR="00A47B6C">
        <w:rPr>
          <w:rFonts w:ascii="Arial" w:hAnsi="Arial" w:cs="Arial"/>
          <w:b/>
          <w:bCs/>
          <w:sz w:val="26"/>
          <w:szCs w:val="26"/>
          <w:u w:val="single"/>
        </w:rPr>
        <w:t xml:space="preserve">         </w:t>
      </w:r>
      <w:r w:rsidR="00D464BE">
        <w:rPr>
          <w:rFonts w:ascii="Arial" w:hAnsi="Arial" w:cs="Arial"/>
          <w:b/>
          <w:bCs/>
          <w:sz w:val="26"/>
          <w:szCs w:val="26"/>
          <w:u w:val="single"/>
        </w:rPr>
        <w:t xml:space="preserve">    2</w:t>
      </w:r>
      <w:r w:rsidR="0074333A">
        <w:rPr>
          <w:rFonts w:ascii="Arial" w:hAnsi="Arial" w:cs="Arial"/>
          <w:b/>
          <w:bCs/>
          <w:sz w:val="26"/>
          <w:szCs w:val="26"/>
          <w:u w:val="single"/>
        </w:rPr>
        <w:t>9</w:t>
      </w:r>
      <w:r w:rsidR="00B8101F">
        <w:rPr>
          <w:rFonts w:ascii="Arial" w:hAnsi="Arial" w:cs="Arial"/>
          <w:b/>
          <w:bCs/>
          <w:sz w:val="26"/>
          <w:szCs w:val="26"/>
          <w:u w:val="single"/>
        </w:rPr>
        <w:t xml:space="preserve"> </w:t>
      </w:r>
      <w:r w:rsidR="00F42D2A">
        <w:rPr>
          <w:rFonts w:ascii="Arial" w:hAnsi="Arial" w:cs="Arial"/>
          <w:b/>
          <w:bCs/>
          <w:sz w:val="26"/>
          <w:szCs w:val="26"/>
          <w:u w:val="single"/>
        </w:rPr>
        <w:t xml:space="preserve"> декабря</w:t>
      </w:r>
      <w:r w:rsidR="00837598">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B73CF9">
        <w:rPr>
          <w:rFonts w:ascii="Arial" w:hAnsi="Arial" w:cs="Arial"/>
          <w:b/>
          <w:bCs/>
          <w:sz w:val="26"/>
          <w:szCs w:val="26"/>
          <w:u w:val="single"/>
        </w:rPr>
        <w:t>2</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14:paraId="1B4FC649" w14:textId="77777777" w:rsidTr="00FB74AA">
        <w:trPr>
          <w:trHeight w:val="142"/>
        </w:trPr>
        <w:tc>
          <w:tcPr>
            <w:tcW w:w="10620" w:type="dxa"/>
          </w:tcPr>
          <w:p w14:paraId="1CE86AA4" w14:textId="77777777" w:rsidR="00395777" w:rsidRPr="00395777" w:rsidRDefault="00395777" w:rsidP="00DD2E33">
            <w:pPr>
              <w:spacing w:after="0" w:line="240" w:lineRule="auto"/>
              <w:rPr>
                <w:rFonts w:cs="Times New Roman"/>
                <w:sz w:val="20"/>
                <w:szCs w:val="20"/>
                <w:lang w:eastAsia="ru-RU"/>
              </w:rPr>
            </w:pPr>
          </w:p>
        </w:tc>
      </w:tr>
    </w:tbl>
    <w:p w14:paraId="5E76948B" w14:textId="77777777" w:rsidR="00027F1C" w:rsidRPr="001D621B" w:rsidRDefault="00027F1C" w:rsidP="007455B6">
      <w:pPr>
        <w:autoSpaceDE w:val="0"/>
        <w:autoSpaceDN w:val="0"/>
        <w:adjustRightInd w:val="0"/>
        <w:rPr>
          <w:rFonts w:ascii="Times New Roman" w:eastAsia="Calibri" w:hAnsi="Times New Roman" w:cs="Times New Roman"/>
          <w:sz w:val="28"/>
          <w:szCs w:val="20"/>
        </w:rPr>
      </w:pPr>
    </w:p>
    <w:p w14:paraId="0B16A3B9" w14:textId="77777777" w:rsidR="00D464BE" w:rsidRPr="00D464BE" w:rsidRDefault="00D464BE" w:rsidP="00D464BE">
      <w:pPr>
        <w:spacing w:after="0" w:line="240" w:lineRule="auto"/>
        <w:ind w:right="18"/>
        <w:jc w:val="center"/>
        <w:rPr>
          <w:rFonts w:ascii="Times New Roman" w:hAnsi="Times New Roman" w:cs="Times New Roman"/>
          <w:b/>
          <w:sz w:val="20"/>
          <w:szCs w:val="20"/>
          <w:lang w:eastAsia="ru-RU"/>
        </w:rPr>
      </w:pPr>
    </w:p>
    <w:p w14:paraId="7E822165" w14:textId="0A0122F1" w:rsidR="0074333A" w:rsidRPr="0074333A" w:rsidRDefault="0074333A" w:rsidP="0074333A">
      <w:pPr>
        <w:widowControl w:val="0"/>
        <w:autoSpaceDE w:val="0"/>
        <w:autoSpaceDN w:val="0"/>
        <w:adjustRightInd w:val="0"/>
        <w:spacing w:after="0" w:line="240" w:lineRule="auto"/>
        <w:ind w:right="18"/>
        <w:jc w:val="center"/>
        <w:rPr>
          <w:rFonts w:ascii="Times New Roman" w:eastAsia="Calibri" w:hAnsi="Times New Roman" w:cs="Times New Roman"/>
          <w:b/>
          <w:bCs/>
          <w:sz w:val="22"/>
          <w:szCs w:val="22"/>
        </w:rPr>
      </w:pPr>
      <w:r w:rsidRPr="0074333A">
        <w:rPr>
          <w:rFonts w:ascii="Times New Roman" w:eastAsia="SimSun" w:hAnsi="Times New Roman" w:cs="Times New Roman"/>
          <w:b/>
          <w:sz w:val="28"/>
          <w:szCs w:val="28"/>
          <w:lang w:eastAsia="zh-CN"/>
        </w:rPr>
        <w:t xml:space="preserve"> </w:t>
      </w:r>
      <w:r w:rsidRPr="0074333A">
        <w:rPr>
          <w:rFonts w:ascii="Times New Roman" w:eastAsia="Calibri" w:hAnsi="Times New Roman" w:cs="Times New Roman"/>
          <w:b/>
          <w:bCs/>
          <w:sz w:val="22"/>
          <w:szCs w:val="22"/>
        </w:rPr>
        <w:t>Муниципальное образование сельское поселение Усть-Юган</w:t>
      </w:r>
    </w:p>
    <w:p w14:paraId="61480FB5" w14:textId="77777777" w:rsidR="0074333A" w:rsidRPr="0074333A" w:rsidRDefault="0074333A" w:rsidP="0074333A">
      <w:pPr>
        <w:spacing w:after="0" w:line="240" w:lineRule="auto"/>
        <w:jc w:val="center"/>
        <w:rPr>
          <w:rFonts w:ascii="Times New Roman" w:eastAsia="Calibri" w:hAnsi="Times New Roman" w:cs="Times New Roman"/>
          <w:b/>
          <w:bCs/>
          <w:sz w:val="22"/>
          <w:szCs w:val="22"/>
        </w:rPr>
      </w:pPr>
      <w:r w:rsidRPr="0074333A">
        <w:rPr>
          <w:rFonts w:ascii="Times New Roman" w:eastAsia="Calibri" w:hAnsi="Times New Roman" w:cs="Times New Roman"/>
          <w:b/>
          <w:bCs/>
          <w:sz w:val="22"/>
          <w:szCs w:val="22"/>
        </w:rPr>
        <w:t>Нефтеюганский муниципальный район</w:t>
      </w:r>
    </w:p>
    <w:p w14:paraId="248F81E0" w14:textId="77777777" w:rsidR="0074333A" w:rsidRPr="0074333A" w:rsidRDefault="0074333A" w:rsidP="0074333A">
      <w:pPr>
        <w:spacing w:after="0" w:line="240" w:lineRule="auto"/>
        <w:jc w:val="center"/>
        <w:rPr>
          <w:rFonts w:ascii="Times New Roman" w:eastAsia="Calibri" w:hAnsi="Times New Roman" w:cs="Times New Roman"/>
          <w:b/>
          <w:bCs/>
          <w:sz w:val="22"/>
          <w:szCs w:val="22"/>
        </w:rPr>
      </w:pPr>
      <w:r w:rsidRPr="0074333A">
        <w:rPr>
          <w:rFonts w:ascii="Times New Roman" w:eastAsia="Calibri" w:hAnsi="Times New Roman" w:cs="Times New Roman"/>
          <w:b/>
          <w:bCs/>
          <w:sz w:val="22"/>
          <w:szCs w:val="22"/>
        </w:rPr>
        <w:t>Ханты-Мансийский автономный округ – Югра</w:t>
      </w:r>
    </w:p>
    <w:p w14:paraId="3076302A" w14:textId="77777777" w:rsidR="0074333A" w:rsidRPr="0074333A" w:rsidRDefault="0074333A" w:rsidP="0074333A">
      <w:pPr>
        <w:spacing w:after="0" w:line="240" w:lineRule="auto"/>
        <w:jc w:val="center"/>
        <w:rPr>
          <w:rFonts w:ascii="Times New Roman" w:eastAsia="Calibri" w:hAnsi="Times New Roman" w:cs="Times New Roman"/>
          <w:sz w:val="22"/>
          <w:szCs w:val="22"/>
        </w:rPr>
      </w:pPr>
    </w:p>
    <w:p w14:paraId="4122812B" w14:textId="77777777" w:rsidR="0074333A" w:rsidRPr="0074333A" w:rsidRDefault="0074333A" w:rsidP="0074333A">
      <w:pPr>
        <w:spacing w:after="0" w:line="240" w:lineRule="auto"/>
        <w:jc w:val="center"/>
        <w:rPr>
          <w:rFonts w:ascii="Times New Roman" w:eastAsia="Calibri" w:hAnsi="Times New Roman" w:cs="Times New Roman"/>
          <w:b/>
          <w:bCs/>
          <w:sz w:val="22"/>
          <w:szCs w:val="22"/>
        </w:rPr>
      </w:pPr>
      <w:r w:rsidRPr="0074333A">
        <w:rPr>
          <w:rFonts w:ascii="Times New Roman" w:eastAsia="Calibri" w:hAnsi="Times New Roman" w:cs="Times New Roman"/>
          <w:b/>
          <w:bCs/>
          <w:sz w:val="22"/>
          <w:szCs w:val="22"/>
        </w:rPr>
        <w:t>АДМИНИСТРАЦИЯ СЕЛЬСКОГО ПОСЕЛЕНИЯ</w:t>
      </w:r>
    </w:p>
    <w:p w14:paraId="63C21427" w14:textId="77777777" w:rsidR="0074333A" w:rsidRPr="0074333A" w:rsidRDefault="0074333A" w:rsidP="0074333A">
      <w:pPr>
        <w:spacing w:after="0" w:line="240" w:lineRule="auto"/>
        <w:jc w:val="center"/>
        <w:rPr>
          <w:rFonts w:ascii="Times New Roman" w:eastAsia="Calibri" w:hAnsi="Times New Roman" w:cs="Times New Roman"/>
          <w:sz w:val="22"/>
          <w:szCs w:val="22"/>
        </w:rPr>
      </w:pPr>
      <w:r w:rsidRPr="0074333A">
        <w:rPr>
          <w:rFonts w:ascii="Times New Roman" w:eastAsia="Calibri" w:hAnsi="Times New Roman" w:cs="Times New Roman"/>
          <w:b/>
          <w:bCs/>
          <w:sz w:val="22"/>
          <w:szCs w:val="22"/>
        </w:rPr>
        <w:t>УСТЬ-ЮГАН</w:t>
      </w:r>
    </w:p>
    <w:p w14:paraId="278C0B97" w14:textId="77777777" w:rsidR="0074333A" w:rsidRPr="0074333A" w:rsidRDefault="0074333A" w:rsidP="0074333A">
      <w:pPr>
        <w:widowControl w:val="0"/>
        <w:autoSpaceDE w:val="0"/>
        <w:autoSpaceDN w:val="0"/>
        <w:adjustRightInd w:val="0"/>
        <w:spacing w:after="0" w:line="240" w:lineRule="auto"/>
        <w:ind w:right="18"/>
        <w:jc w:val="center"/>
        <w:rPr>
          <w:rFonts w:ascii="Times New Roman" w:eastAsia="SimSun" w:hAnsi="Times New Roman" w:cs="Times New Roman"/>
          <w:sz w:val="22"/>
          <w:szCs w:val="22"/>
          <w:lang w:eastAsia="zh-CN"/>
        </w:rPr>
      </w:pPr>
    </w:p>
    <w:p w14:paraId="42A55727" w14:textId="77777777" w:rsidR="0074333A" w:rsidRPr="0074333A" w:rsidRDefault="0074333A" w:rsidP="0074333A">
      <w:pPr>
        <w:widowControl w:val="0"/>
        <w:autoSpaceDE w:val="0"/>
        <w:autoSpaceDN w:val="0"/>
        <w:adjustRightInd w:val="0"/>
        <w:spacing w:after="0" w:line="240" w:lineRule="auto"/>
        <w:ind w:right="18"/>
        <w:jc w:val="center"/>
        <w:rPr>
          <w:rFonts w:ascii="Times New Roman" w:eastAsia="SimSun" w:hAnsi="Times New Roman" w:cs="Times New Roman"/>
          <w:b/>
          <w:sz w:val="22"/>
          <w:szCs w:val="22"/>
          <w:lang w:eastAsia="zh-CN"/>
        </w:rPr>
      </w:pPr>
      <w:r w:rsidRPr="0074333A">
        <w:rPr>
          <w:rFonts w:ascii="Times New Roman" w:eastAsia="SimSun" w:hAnsi="Times New Roman" w:cs="Times New Roman"/>
          <w:b/>
          <w:sz w:val="22"/>
          <w:szCs w:val="22"/>
          <w:lang w:eastAsia="zh-CN"/>
        </w:rPr>
        <w:t>ПОСТАНОВЛЕНИЕ</w:t>
      </w:r>
    </w:p>
    <w:p w14:paraId="5C0D4EF4" w14:textId="77777777" w:rsidR="0074333A" w:rsidRPr="0074333A" w:rsidRDefault="0074333A" w:rsidP="0074333A">
      <w:pPr>
        <w:widowControl w:val="0"/>
        <w:autoSpaceDE w:val="0"/>
        <w:autoSpaceDN w:val="0"/>
        <w:adjustRightInd w:val="0"/>
        <w:spacing w:after="0" w:line="240" w:lineRule="auto"/>
        <w:ind w:right="18"/>
        <w:jc w:val="both"/>
        <w:rPr>
          <w:rFonts w:ascii="Times New Roman" w:eastAsia="SimSun" w:hAnsi="Times New Roman" w:cs="Times New Roman"/>
          <w:sz w:val="20"/>
          <w:szCs w:val="24"/>
          <w:lang w:eastAsia="zh-CN"/>
        </w:rPr>
      </w:pPr>
      <w:r w:rsidRPr="0074333A">
        <w:rPr>
          <w:rFonts w:ascii="Times New Roman" w:eastAsia="SimSun" w:hAnsi="Times New Roman" w:cs="Times New Roman"/>
          <w:sz w:val="20"/>
          <w:szCs w:val="20"/>
          <w:lang w:eastAsia="zh-CN"/>
        </w:rPr>
        <w:t xml:space="preserve">                                                                         </w:t>
      </w:r>
    </w:p>
    <w:p w14:paraId="059AD40A" w14:textId="77777777" w:rsidR="0074333A" w:rsidRPr="0074333A" w:rsidRDefault="0074333A" w:rsidP="0074333A">
      <w:pPr>
        <w:widowControl w:val="0"/>
        <w:autoSpaceDE w:val="0"/>
        <w:autoSpaceDN w:val="0"/>
        <w:adjustRightInd w:val="0"/>
        <w:spacing w:after="0" w:line="240" w:lineRule="auto"/>
        <w:ind w:right="18"/>
        <w:jc w:val="center"/>
        <w:rPr>
          <w:rFonts w:ascii="Times New Roman" w:eastAsia="SimSun" w:hAnsi="Times New Roman" w:cs="Times New Roman"/>
          <w:sz w:val="16"/>
          <w:szCs w:val="16"/>
          <w:lang w:eastAsia="zh-CN"/>
        </w:rPr>
      </w:pPr>
      <w:r w:rsidRPr="0074333A">
        <w:rPr>
          <w:rFonts w:ascii="Times New Roman" w:eastAsia="SimSun" w:hAnsi="Times New Roman" w:cs="Times New Roman"/>
          <w:sz w:val="16"/>
          <w:szCs w:val="16"/>
          <w:lang w:eastAsia="zh-CN"/>
        </w:rPr>
        <w:t>п. Усть-Юган</w:t>
      </w:r>
    </w:p>
    <w:p w14:paraId="1FC53E9B" w14:textId="77777777" w:rsidR="0074333A" w:rsidRPr="0074333A" w:rsidRDefault="0074333A" w:rsidP="0074333A">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14:paraId="6CFF71E9" w14:textId="61D26F19" w:rsidR="0074333A" w:rsidRPr="0074333A" w:rsidRDefault="0074333A" w:rsidP="0074333A">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r w:rsidRPr="0074333A">
        <w:rPr>
          <w:rFonts w:ascii="Times New Roman" w:eastAsia="SimSun" w:hAnsi="Times New Roman" w:cs="Times New Roman"/>
          <w:sz w:val="20"/>
          <w:szCs w:val="20"/>
          <w:u w:val="single"/>
          <w:lang w:eastAsia="zh-CN"/>
        </w:rPr>
        <w:t>28.12.2022</w:t>
      </w:r>
      <w:r w:rsidRPr="0074333A">
        <w:rPr>
          <w:rFonts w:ascii="Times New Roman" w:eastAsia="SimSun" w:hAnsi="Times New Roman" w:cs="Times New Roman"/>
          <w:sz w:val="20"/>
          <w:szCs w:val="20"/>
          <w:lang w:eastAsia="zh-CN"/>
        </w:rPr>
        <w:t xml:space="preserve">                                                                                      </w:t>
      </w:r>
      <w:r w:rsidR="00A241B7">
        <w:rPr>
          <w:rFonts w:ascii="Times New Roman" w:eastAsia="SimSun" w:hAnsi="Times New Roman" w:cs="Times New Roman"/>
          <w:sz w:val="20"/>
          <w:szCs w:val="20"/>
          <w:lang w:eastAsia="zh-CN"/>
        </w:rPr>
        <w:t xml:space="preserve">                                            </w:t>
      </w:r>
      <w:r w:rsidRPr="0074333A">
        <w:rPr>
          <w:rFonts w:ascii="Times New Roman" w:eastAsia="SimSun" w:hAnsi="Times New Roman" w:cs="Times New Roman"/>
          <w:sz w:val="20"/>
          <w:szCs w:val="20"/>
          <w:lang w:eastAsia="zh-CN"/>
        </w:rPr>
        <w:t xml:space="preserve">        № </w:t>
      </w:r>
      <w:r w:rsidRPr="0074333A">
        <w:rPr>
          <w:rFonts w:ascii="Times New Roman" w:eastAsia="SimSun" w:hAnsi="Times New Roman" w:cs="Times New Roman"/>
          <w:sz w:val="20"/>
          <w:szCs w:val="20"/>
          <w:u w:val="single"/>
          <w:lang w:eastAsia="zh-CN"/>
        </w:rPr>
        <w:t>195-па-нпа</w:t>
      </w:r>
    </w:p>
    <w:p w14:paraId="1EC1DAED" w14:textId="77777777" w:rsidR="0074333A" w:rsidRPr="0074333A" w:rsidRDefault="0074333A" w:rsidP="0074333A">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14:paraId="0DF88381" w14:textId="77777777" w:rsidR="0074333A" w:rsidRPr="0074333A" w:rsidRDefault="0074333A" w:rsidP="0074333A">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14:paraId="11D99155" w14:textId="77777777" w:rsidR="0074333A" w:rsidRPr="0074333A" w:rsidRDefault="0074333A" w:rsidP="0074333A">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74333A">
        <w:rPr>
          <w:rFonts w:ascii="Times New Roman" w:eastAsia="SimSun" w:hAnsi="Times New Roman" w:cs="Times New Roman"/>
          <w:sz w:val="20"/>
          <w:szCs w:val="20"/>
          <w:lang w:eastAsia="zh-CN"/>
        </w:rPr>
        <w:t xml:space="preserve">О внесении изменений в постановление администрации </w:t>
      </w:r>
    </w:p>
    <w:p w14:paraId="62A91676" w14:textId="77777777" w:rsidR="0074333A" w:rsidRPr="0074333A" w:rsidRDefault="0074333A" w:rsidP="0074333A">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74333A">
        <w:rPr>
          <w:rFonts w:ascii="Times New Roman" w:eastAsia="SimSun" w:hAnsi="Times New Roman" w:cs="Times New Roman"/>
          <w:sz w:val="20"/>
          <w:szCs w:val="20"/>
          <w:lang w:eastAsia="zh-CN"/>
        </w:rPr>
        <w:t>сельского поселения Усть–Юган от 22.09.2020 № 148 па-</w:t>
      </w:r>
      <w:proofErr w:type="spellStart"/>
      <w:r w:rsidRPr="0074333A">
        <w:rPr>
          <w:rFonts w:ascii="Times New Roman" w:eastAsia="SimSun" w:hAnsi="Times New Roman" w:cs="Times New Roman"/>
          <w:sz w:val="20"/>
          <w:szCs w:val="20"/>
          <w:lang w:eastAsia="zh-CN"/>
        </w:rPr>
        <w:t>нпа</w:t>
      </w:r>
      <w:proofErr w:type="spellEnd"/>
      <w:r w:rsidRPr="0074333A">
        <w:rPr>
          <w:rFonts w:ascii="Times New Roman" w:eastAsia="SimSun" w:hAnsi="Times New Roman" w:cs="Times New Roman"/>
          <w:sz w:val="20"/>
          <w:szCs w:val="20"/>
          <w:lang w:eastAsia="zh-CN"/>
        </w:rPr>
        <w:t xml:space="preserve"> </w:t>
      </w:r>
    </w:p>
    <w:p w14:paraId="0BCF89A2" w14:textId="77777777" w:rsidR="0074333A" w:rsidRPr="0074333A" w:rsidRDefault="0074333A" w:rsidP="0074333A">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74333A">
        <w:rPr>
          <w:rFonts w:ascii="Times New Roman" w:eastAsia="SimSun" w:hAnsi="Times New Roman" w:cs="Times New Roman"/>
          <w:sz w:val="20"/>
          <w:szCs w:val="20"/>
          <w:lang w:eastAsia="zh-CN"/>
        </w:rPr>
        <w:t xml:space="preserve">«Об утверждении порядка подготовки документации по планировке </w:t>
      </w:r>
    </w:p>
    <w:p w14:paraId="33DFBA62" w14:textId="77777777" w:rsidR="0074333A" w:rsidRPr="0074333A" w:rsidRDefault="0074333A" w:rsidP="0074333A">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74333A">
        <w:rPr>
          <w:rFonts w:ascii="Times New Roman" w:eastAsia="SimSun" w:hAnsi="Times New Roman" w:cs="Times New Roman"/>
          <w:sz w:val="20"/>
          <w:szCs w:val="20"/>
          <w:lang w:eastAsia="zh-CN"/>
        </w:rPr>
        <w:t xml:space="preserve">территории, разрабатываемой на основании решений органов местного </w:t>
      </w:r>
    </w:p>
    <w:p w14:paraId="28FE13BA" w14:textId="77777777" w:rsidR="0074333A" w:rsidRPr="0074333A" w:rsidRDefault="0074333A" w:rsidP="0074333A">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74333A">
        <w:rPr>
          <w:rFonts w:ascii="Times New Roman" w:eastAsia="SimSun" w:hAnsi="Times New Roman" w:cs="Times New Roman"/>
          <w:sz w:val="20"/>
          <w:szCs w:val="20"/>
          <w:lang w:eastAsia="zh-CN"/>
        </w:rPr>
        <w:t>самоуправления сельского поселения Усть-Юган»</w:t>
      </w:r>
    </w:p>
    <w:p w14:paraId="36477D0B" w14:textId="77777777" w:rsidR="0074333A" w:rsidRPr="0074333A" w:rsidRDefault="0074333A" w:rsidP="0074333A">
      <w:pPr>
        <w:widowControl w:val="0"/>
        <w:autoSpaceDE w:val="0"/>
        <w:autoSpaceDN w:val="0"/>
        <w:adjustRightInd w:val="0"/>
        <w:spacing w:after="0" w:line="240" w:lineRule="auto"/>
        <w:ind w:firstLine="709"/>
        <w:jc w:val="center"/>
        <w:rPr>
          <w:rFonts w:ascii="Times New Roman" w:eastAsia="SimSun" w:hAnsi="Times New Roman" w:cs="Times New Roman"/>
          <w:sz w:val="20"/>
          <w:szCs w:val="20"/>
          <w:lang w:eastAsia="zh-CN"/>
        </w:rPr>
      </w:pPr>
      <w:proofErr w:type="gramStart"/>
      <w:r w:rsidRPr="0074333A">
        <w:rPr>
          <w:rFonts w:ascii="Times New Roman" w:eastAsia="SimSun" w:hAnsi="Times New Roman" w:cs="Times New Roman"/>
          <w:sz w:val="20"/>
          <w:szCs w:val="20"/>
          <w:lang w:eastAsia="zh-CN"/>
        </w:rPr>
        <w:t>(в редакции от 21.11.2021 № 153-па-нпа,</w:t>
      </w:r>
      <w:proofErr w:type="gramEnd"/>
    </w:p>
    <w:p w14:paraId="6F94EADB" w14:textId="77777777" w:rsidR="0074333A" w:rsidRPr="0074333A" w:rsidRDefault="0074333A" w:rsidP="0074333A">
      <w:pPr>
        <w:widowControl w:val="0"/>
        <w:autoSpaceDE w:val="0"/>
        <w:autoSpaceDN w:val="0"/>
        <w:adjustRightInd w:val="0"/>
        <w:spacing w:after="0" w:line="240" w:lineRule="auto"/>
        <w:ind w:firstLine="709"/>
        <w:jc w:val="center"/>
        <w:rPr>
          <w:rFonts w:ascii="Times New Roman" w:eastAsia="SimSun" w:hAnsi="Times New Roman" w:cs="Times New Roman"/>
          <w:sz w:val="20"/>
          <w:szCs w:val="20"/>
          <w:lang w:eastAsia="zh-CN"/>
        </w:rPr>
      </w:pPr>
      <w:r w:rsidRPr="0074333A">
        <w:rPr>
          <w:rFonts w:ascii="Times New Roman" w:eastAsia="SimSun" w:hAnsi="Times New Roman" w:cs="Times New Roman"/>
          <w:sz w:val="20"/>
          <w:szCs w:val="20"/>
          <w:lang w:eastAsia="zh-CN"/>
        </w:rPr>
        <w:t>от 05.08.2022 № 109-па-нпа, от 11.11.2022 № 167-па-нпа)</w:t>
      </w:r>
    </w:p>
    <w:p w14:paraId="3F02C7EC" w14:textId="77777777" w:rsidR="0074333A" w:rsidRPr="0074333A" w:rsidRDefault="0074333A" w:rsidP="0074333A">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14:paraId="68BC8605" w14:textId="77777777" w:rsidR="0074333A" w:rsidRPr="0074333A" w:rsidRDefault="0074333A" w:rsidP="0074333A">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14:paraId="236E4D21" w14:textId="77777777" w:rsidR="0074333A" w:rsidRPr="0074333A" w:rsidRDefault="0074333A" w:rsidP="0074333A">
      <w:pPr>
        <w:widowControl w:val="0"/>
        <w:autoSpaceDE w:val="0"/>
        <w:autoSpaceDN w:val="0"/>
        <w:adjustRightInd w:val="0"/>
        <w:spacing w:after="0" w:line="240" w:lineRule="auto"/>
        <w:ind w:firstLine="709"/>
        <w:jc w:val="both"/>
        <w:rPr>
          <w:rFonts w:ascii="Times New Roman" w:eastAsia="SimSun" w:hAnsi="Times New Roman" w:cs="Times New Roman"/>
          <w:sz w:val="20"/>
          <w:szCs w:val="20"/>
          <w:lang w:eastAsia="zh-CN"/>
        </w:rPr>
      </w:pPr>
      <w:r w:rsidRPr="0074333A">
        <w:rPr>
          <w:rFonts w:ascii="Times New Roman" w:eastAsia="SimSun" w:hAnsi="Times New Roman" w:cs="Times New Roman"/>
          <w:sz w:val="20"/>
          <w:szCs w:val="20"/>
          <w:lang w:eastAsia="zh-CN"/>
        </w:rPr>
        <w:t xml:space="preserve">С целью устранения замечаний юридико-технического характера,              </w:t>
      </w:r>
      <w:proofErr w:type="gramStart"/>
      <w:r w:rsidRPr="0074333A">
        <w:rPr>
          <w:rFonts w:ascii="Times New Roman" w:eastAsia="SimSun" w:hAnsi="Times New Roman" w:cs="Times New Roman"/>
          <w:sz w:val="20"/>
          <w:szCs w:val="20"/>
          <w:lang w:eastAsia="zh-CN"/>
        </w:rPr>
        <w:t>п</w:t>
      </w:r>
      <w:proofErr w:type="gramEnd"/>
      <w:r w:rsidRPr="0074333A">
        <w:rPr>
          <w:rFonts w:ascii="Times New Roman" w:eastAsia="SimSun" w:hAnsi="Times New Roman" w:cs="Times New Roman"/>
          <w:sz w:val="20"/>
          <w:szCs w:val="20"/>
          <w:lang w:eastAsia="zh-CN"/>
        </w:rPr>
        <w:t xml:space="preserve"> о с т а н о в л я ю:</w:t>
      </w:r>
    </w:p>
    <w:p w14:paraId="5991A043" w14:textId="77777777" w:rsidR="0074333A" w:rsidRPr="0074333A" w:rsidRDefault="0074333A" w:rsidP="0074333A">
      <w:pPr>
        <w:widowControl w:val="0"/>
        <w:autoSpaceDE w:val="0"/>
        <w:autoSpaceDN w:val="0"/>
        <w:adjustRightInd w:val="0"/>
        <w:spacing w:after="0" w:line="240" w:lineRule="auto"/>
        <w:ind w:firstLine="709"/>
        <w:jc w:val="both"/>
        <w:rPr>
          <w:rFonts w:ascii="Times New Roman" w:hAnsi="Times New Roman" w:cs="Times New Roman"/>
          <w:sz w:val="20"/>
          <w:szCs w:val="20"/>
          <w:lang w:eastAsia="zh-CN"/>
        </w:rPr>
      </w:pPr>
    </w:p>
    <w:p w14:paraId="42BE09CC" w14:textId="77777777" w:rsidR="0074333A" w:rsidRPr="0074333A" w:rsidRDefault="0074333A" w:rsidP="0074333A">
      <w:pPr>
        <w:widowControl w:val="0"/>
        <w:autoSpaceDE w:val="0"/>
        <w:autoSpaceDN w:val="0"/>
        <w:adjustRightInd w:val="0"/>
        <w:spacing w:after="0" w:line="240" w:lineRule="auto"/>
        <w:ind w:firstLine="709"/>
        <w:jc w:val="both"/>
        <w:rPr>
          <w:rFonts w:ascii="Times New Roman" w:eastAsia="SimSun" w:hAnsi="Times New Roman" w:cs="Times New Roman"/>
          <w:sz w:val="20"/>
          <w:szCs w:val="20"/>
          <w:lang w:eastAsia="zh-CN"/>
        </w:rPr>
      </w:pPr>
      <w:r w:rsidRPr="0074333A">
        <w:rPr>
          <w:rFonts w:ascii="Times New Roman" w:hAnsi="Times New Roman" w:cs="Times New Roman"/>
          <w:sz w:val="20"/>
          <w:szCs w:val="20"/>
          <w:lang w:eastAsia="zh-CN"/>
        </w:rPr>
        <w:t xml:space="preserve">1. Внести в </w:t>
      </w:r>
      <w:r w:rsidRPr="0074333A">
        <w:rPr>
          <w:rFonts w:ascii="Times New Roman" w:eastAsia="SimSun" w:hAnsi="Times New Roman" w:cs="Times New Roman"/>
          <w:sz w:val="20"/>
          <w:szCs w:val="20"/>
          <w:lang w:eastAsia="zh-CN"/>
        </w:rPr>
        <w:t>приложение к постановлению администрации сельского поселения Усть-Юган Нефтеюга</w:t>
      </w:r>
      <w:r w:rsidRPr="0074333A">
        <w:rPr>
          <w:rFonts w:ascii="Times New Roman" w:eastAsia="SimSun" w:hAnsi="Times New Roman" w:cs="Times New Roman"/>
          <w:sz w:val="20"/>
          <w:szCs w:val="20"/>
          <w:lang w:eastAsia="zh-CN"/>
        </w:rPr>
        <w:t>н</w:t>
      </w:r>
      <w:r w:rsidRPr="0074333A">
        <w:rPr>
          <w:rFonts w:ascii="Times New Roman" w:eastAsia="SimSun" w:hAnsi="Times New Roman" w:cs="Times New Roman"/>
          <w:sz w:val="20"/>
          <w:szCs w:val="20"/>
          <w:lang w:eastAsia="zh-CN"/>
        </w:rPr>
        <w:t>ского района Ханты-Мансийского автономного округа - Югры от 22.09.2020 № 148-па-нпа «Об утверждении порядка подг</w:t>
      </w:r>
      <w:r w:rsidRPr="0074333A">
        <w:rPr>
          <w:rFonts w:ascii="Times New Roman" w:eastAsia="SimSun" w:hAnsi="Times New Roman" w:cs="Times New Roman"/>
          <w:sz w:val="20"/>
          <w:szCs w:val="20"/>
          <w:lang w:eastAsia="zh-CN"/>
        </w:rPr>
        <w:t>о</w:t>
      </w:r>
      <w:r w:rsidRPr="0074333A">
        <w:rPr>
          <w:rFonts w:ascii="Times New Roman" w:eastAsia="SimSun" w:hAnsi="Times New Roman" w:cs="Times New Roman"/>
          <w:sz w:val="20"/>
          <w:szCs w:val="20"/>
          <w:lang w:eastAsia="zh-CN"/>
        </w:rPr>
        <w:t>товки документации по планировке территории, разрабатываемой на основании решений органов местного самоуправления сельского поселения Усть-Юган» (в редакции от 21.11.2021 № 153-па-нпа, от 05.08.2022 № 109-па-нпа, от 11.11.2022 № 167-па-нпа) следующие изменения:</w:t>
      </w:r>
    </w:p>
    <w:p w14:paraId="0F8AC0B0" w14:textId="77777777" w:rsidR="0074333A" w:rsidRPr="0074333A" w:rsidRDefault="0074333A" w:rsidP="0074333A">
      <w:pPr>
        <w:widowControl w:val="0"/>
        <w:autoSpaceDE w:val="0"/>
        <w:autoSpaceDN w:val="0"/>
        <w:adjustRightInd w:val="0"/>
        <w:spacing w:after="0" w:line="240" w:lineRule="auto"/>
        <w:ind w:firstLine="709"/>
        <w:jc w:val="both"/>
        <w:rPr>
          <w:rFonts w:ascii="Times New Roman" w:hAnsi="Times New Roman" w:cs="Times New Roman"/>
          <w:sz w:val="20"/>
          <w:szCs w:val="20"/>
          <w:lang w:eastAsia="zh-CN"/>
        </w:rPr>
      </w:pPr>
      <w:r w:rsidRPr="0074333A">
        <w:rPr>
          <w:rFonts w:ascii="Times New Roman" w:eastAsia="SimSun" w:hAnsi="Times New Roman" w:cs="Times New Roman"/>
          <w:sz w:val="20"/>
          <w:szCs w:val="20"/>
          <w:lang w:eastAsia="zh-CN"/>
        </w:rPr>
        <w:t>1.1. В пункте 1.8 раздела 1 слова «настоящего Кодекса» заменить словами «Градостроительного коде</w:t>
      </w:r>
      <w:r w:rsidRPr="0074333A">
        <w:rPr>
          <w:rFonts w:ascii="Times New Roman" w:eastAsia="SimSun" w:hAnsi="Times New Roman" w:cs="Times New Roman"/>
          <w:sz w:val="20"/>
          <w:szCs w:val="20"/>
          <w:lang w:eastAsia="zh-CN"/>
        </w:rPr>
        <w:t>к</w:t>
      </w:r>
      <w:r w:rsidRPr="0074333A">
        <w:rPr>
          <w:rFonts w:ascii="Times New Roman" w:eastAsia="SimSun" w:hAnsi="Times New Roman" w:cs="Times New Roman"/>
          <w:sz w:val="20"/>
          <w:szCs w:val="20"/>
          <w:lang w:eastAsia="zh-CN"/>
        </w:rPr>
        <w:t>са Российской Федерации».</w:t>
      </w:r>
    </w:p>
    <w:p w14:paraId="590ED0CA" w14:textId="77777777" w:rsidR="0074333A" w:rsidRPr="0074333A" w:rsidRDefault="0074333A" w:rsidP="0074333A">
      <w:pPr>
        <w:widowControl w:val="0"/>
        <w:autoSpaceDE w:val="0"/>
        <w:autoSpaceDN w:val="0"/>
        <w:adjustRightInd w:val="0"/>
        <w:spacing w:after="0" w:line="240" w:lineRule="auto"/>
        <w:ind w:firstLine="709"/>
        <w:jc w:val="both"/>
        <w:rPr>
          <w:rFonts w:ascii="Times New Roman" w:eastAsia="SimSun" w:hAnsi="Times New Roman" w:cs="Times New Roman"/>
          <w:sz w:val="20"/>
          <w:szCs w:val="20"/>
          <w:lang w:eastAsia="zh-CN"/>
        </w:rPr>
      </w:pPr>
      <w:r w:rsidRPr="0074333A">
        <w:rPr>
          <w:rFonts w:ascii="Times New Roman" w:eastAsia="SimSun" w:hAnsi="Times New Roman" w:cs="Times New Roman"/>
          <w:sz w:val="20"/>
          <w:szCs w:val="20"/>
          <w:lang w:eastAsia="zh-CN"/>
        </w:rPr>
        <w:t>1.2. В пункте 5.11 раздела 5:</w:t>
      </w:r>
    </w:p>
    <w:p w14:paraId="286CBFB5" w14:textId="77777777" w:rsidR="0074333A" w:rsidRPr="0074333A" w:rsidRDefault="0074333A" w:rsidP="0074333A">
      <w:pPr>
        <w:widowControl w:val="0"/>
        <w:autoSpaceDE w:val="0"/>
        <w:autoSpaceDN w:val="0"/>
        <w:adjustRightInd w:val="0"/>
        <w:spacing w:after="0" w:line="240" w:lineRule="auto"/>
        <w:ind w:firstLine="709"/>
        <w:jc w:val="both"/>
        <w:rPr>
          <w:rFonts w:ascii="Times New Roman" w:eastAsia="SimSun" w:hAnsi="Times New Roman" w:cs="Times New Roman"/>
          <w:sz w:val="20"/>
          <w:szCs w:val="20"/>
          <w:lang w:eastAsia="zh-CN"/>
        </w:rPr>
      </w:pPr>
      <w:r w:rsidRPr="0074333A">
        <w:rPr>
          <w:rFonts w:ascii="Times New Roman" w:eastAsia="SimSun" w:hAnsi="Times New Roman" w:cs="Times New Roman"/>
          <w:sz w:val="20"/>
          <w:szCs w:val="20"/>
          <w:lang w:eastAsia="zh-CN"/>
        </w:rPr>
        <w:t>1.2.1. слова «с настоящей статьей» заменить словами «со статьей 46 Градостроительного кодекса Ро</w:t>
      </w:r>
      <w:r w:rsidRPr="0074333A">
        <w:rPr>
          <w:rFonts w:ascii="Times New Roman" w:eastAsia="SimSun" w:hAnsi="Times New Roman" w:cs="Times New Roman"/>
          <w:sz w:val="20"/>
          <w:szCs w:val="20"/>
          <w:lang w:eastAsia="zh-CN"/>
        </w:rPr>
        <w:t>с</w:t>
      </w:r>
      <w:r w:rsidRPr="0074333A">
        <w:rPr>
          <w:rFonts w:ascii="Times New Roman" w:eastAsia="SimSun" w:hAnsi="Times New Roman" w:cs="Times New Roman"/>
          <w:sz w:val="20"/>
          <w:szCs w:val="20"/>
          <w:lang w:eastAsia="zh-CN"/>
        </w:rPr>
        <w:t>сийской Федерации»;</w:t>
      </w:r>
    </w:p>
    <w:p w14:paraId="6F0352ED" w14:textId="77777777" w:rsidR="0074333A" w:rsidRPr="0074333A" w:rsidRDefault="0074333A" w:rsidP="0074333A">
      <w:pPr>
        <w:widowControl w:val="0"/>
        <w:autoSpaceDE w:val="0"/>
        <w:autoSpaceDN w:val="0"/>
        <w:adjustRightInd w:val="0"/>
        <w:spacing w:after="0" w:line="240" w:lineRule="auto"/>
        <w:ind w:firstLine="709"/>
        <w:jc w:val="both"/>
        <w:rPr>
          <w:rFonts w:ascii="Times New Roman" w:eastAsia="SimSun" w:hAnsi="Times New Roman" w:cs="Times New Roman"/>
          <w:sz w:val="20"/>
          <w:szCs w:val="20"/>
          <w:lang w:eastAsia="zh-CN"/>
        </w:rPr>
      </w:pPr>
      <w:r w:rsidRPr="0074333A">
        <w:rPr>
          <w:rFonts w:ascii="Times New Roman" w:eastAsia="SimSun" w:hAnsi="Times New Roman" w:cs="Times New Roman"/>
          <w:sz w:val="20"/>
          <w:szCs w:val="20"/>
          <w:lang w:eastAsia="zh-CN"/>
        </w:rPr>
        <w:t>1.2.2. слова «настоящей статьи» заменить словами «статьи 46 Градостр</w:t>
      </w:r>
      <w:r w:rsidRPr="0074333A">
        <w:rPr>
          <w:rFonts w:ascii="Times New Roman" w:eastAsia="SimSun" w:hAnsi="Times New Roman" w:cs="Times New Roman"/>
          <w:sz w:val="20"/>
          <w:szCs w:val="20"/>
          <w:lang w:eastAsia="zh-CN"/>
        </w:rPr>
        <w:t>о</w:t>
      </w:r>
      <w:r w:rsidRPr="0074333A">
        <w:rPr>
          <w:rFonts w:ascii="Times New Roman" w:eastAsia="SimSun" w:hAnsi="Times New Roman" w:cs="Times New Roman"/>
          <w:sz w:val="20"/>
          <w:szCs w:val="20"/>
          <w:lang w:eastAsia="zh-CN"/>
        </w:rPr>
        <w:t>ительного кодекса Российской Федерации».</w:t>
      </w:r>
    </w:p>
    <w:p w14:paraId="6D913592" w14:textId="77777777" w:rsidR="0074333A" w:rsidRPr="0074333A" w:rsidRDefault="0074333A" w:rsidP="0074333A">
      <w:pPr>
        <w:widowControl w:val="0"/>
        <w:autoSpaceDE w:val="0"/>
        <w:autoSpaceDN w:val="0"/>
        <w:adjustRightInd w:val="0"/>
        <w:spacing w:after="0" w:line="240" w:lineRule="auto"/>
        <w:ind w:firstLine="709"/>
        <w:jc w:val="both"/>
        <w:rPr>
          <w:rFonts w:ascii="Times New Roman" w:eastAsia="SimSun" w:hAnsi="Times New Roman" w:cs="Times New Roman"/>
          <w:sz w:val="20"/>
          <w:szCs w:val="20"/>
          <w:lang w:eastAsia="zh-CN"/>
        </w:rPr>
      </w:pPr>
      <w:r w:rsidRPr="0074333A">
        <w:rPr>
          <w:rFonts w:ascii="Times New Roman" w:hAnsi="Times New Roman" w:cs="Times New Roman"/>
          <w:sz w:val="20"/>
          <w:szCs w:val="20"/>
          <w:lang w:eastAsia="zh-CN"/>
        </w:rPr>
        <w:t xml:space="preserve">2. </w:t>
      </w:r>
      <w:r w:rsidRPr="0074333A">
        <w:rPr>
          <w:rFonts w:ascii="Times New Roman" w:eastAsia="SimSun" w:hAnsi="Times New Roman" w:cs="Times New Roman"/>
          <w:sz w:val="20"/>
          <w:szCs w:val="20"/>
          <w:lang w:eastAsia="zh-CN"/>
        </w:rPr>
        <w:t>Настоящее постановление подлежит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w:t>
      </w:r>
    </w:p>
    <w:p w14:paraId="76C11C65" w14:textId="77777777" w:rsidR="0074333A" w:rsidRPr="0074333A" w:rsidRDefault="0074333A" w:rsidP="0074333A">
      <w:pPr>
        <w:widowControl w:val="0"/>
        <w:autoSpaceDE w:val="0"/>
        <w:autoSpaceDN w:val="0"/>
        <w:adjustRightInd w:val="0"/>
        <w:spacing w:after="0" w:line="240" w:lineRule="auto"/>
        <w:ind w:firstLine="709"/>
        <w:jc w:val="both"/>
        <w:rPr>
          <w:rFonts w:ascii="Times New Roman" w:hAnsi="Times New Roman" w:cs="Times New Roman"/>
          <w:sz w:val="20"/>
          <w:szCs w:val="20"/>
          <w:lang w:eastAsia="zh-CN"/>
        </w:rPr>
      </w:pPr>
      <w:r w:rsidRPr="0074333A">
        <w:rPr>
          <w:rFonts w:ascii="Times New Roman" w:eastAsia="SimSun" w:hAnsi="Times New Roman" w:cs="Times New Roman"/>
          <w:sz w:val="20"/>
          <w:szCs w:val="20"/>
          <w:lang w:eastAsia="zh-CN"/>
        </w:rPr>
        <w:t>3. Настоящее постановление вступает в силу после его официального опубликования (обнародования) в бюллетене «Усть-Юганский вестник».</w:t>
      </w:r>
    </w:p>
    <w:p w14:paraId="696B405B" w14:textId="77777777" w:rsidR="0074333A" w:rsidRPr="0074333A" w:rsidRDefault="0074333A" w:rsidP="0074333A">
      <w:pPr>
        <w:widowControl w:val="0"/>
        <w:autoSpaceDE w:val="0"/>
        <w:autoSpaceDN w:val="0"/>
        <w:adjustRightInd w:val="0"/>
        <w:spacing w:after="0" w:line="240" w:lineRule="auto"/>
        <w:ind w:firstLine="709"/>
        <w:jc w:val="both"/>
        <w:rPr>
          <w:rFonts w:ascii="Times New Roman" w:hAnsi="Times New Roman" w:cs="Times New Roman"/>
          <w:sz w:val="20"/>
          <w:szCs w:val="20"/>
          <w:lang w:eastAsia="zh-CN"/>
        </w:rPr>
      </w:pPr>
      <w:r w:rsidRPr="0074333A">
        <w:rPr>
          <w:rFonts w:ascii="Times New Roman" w:hAnsi="Times New Roman" w:cs="Times New Roman"/>
          <w:sz w:val="20"/>
          <w:szCs w:val="20"/>
          <w:lang w:eastAsia="zh-CN"/>
        </w:rPr>
        <w:t xml:space="preserve">4. </w:t>
      </w:r>
      <w:proofErr w:type="gramStart"/>
      <w:r w:rsidRPr="0074333A">
        <w:rPr>
          <w:rFonts w:ascii="Times New Roman" w:hAnsi="Times New Roman" w:cs="Times New Roman"/>
          <w:sz w:val="20"/>
          <w:szCs w:val="20"/>
          <w:lang w:eastAsia="zh-CN"/>
        </w:rPr>
        <w:t>Контроль за</w:t>
      </w:r>
      <w:proofErr w:type="gramEnd"/>
      <w:r w:rsidRPr="0074333A">
        <w:rPr>
          <w:rFonts w:ascii="Times New Roman" w:hAnsi="Times New Roman" w:cs="Times New Roman"/>
          <w:sz w:val="20"/>
          <w:szCs w:val="20"/>
          <w:lang w:eastAsia="zh-CN"/>
        </w:rPr>
        <w:t xml:space="preserve"> исполнением постановления оставляю за собой.</w:t>
      </w:r>
    </w:p>
    <w:p w14:paraId="5290D207" w14:textId="77777777" w:rsidR="0074333A" w:rsidRPr="0074333A" w:rsidRDefault="0074333A" w:rsidP="0074333A">
      <w:pPr>
        <w:widowControl w:val="0"/>
        <w:autoSpaceDE w:val="0"/>
        <w:autoSpaceDN w:val="0"/>
        <w:adjustRightInd w:val="0"/>
        <w:spacing w:after="0" w:line="240" w:lineRule="auto"/>
        <w:ind w:firstLine="709"/>
        <w:jc w:val="both"/>
        <w:rPr>
          <w:rFonts w:ascii="Times New Roman" w:hAnsi="Times New Roman" w:cs="Times New Roman"/>
          <w:sz w:val="20"/>
          <w:szCs w:val="20"/>
          <w:lang w:eastAsia="zh-CN"/>
        </w:rPr>
      </w:pPr>
    </w:p>
    <w:p w14:paraId="18D630C2" w14:textId="77777777" w:rsidR="0074333A" w:rsidRPr="0074333A" w:rsidRDefault="0074333A" w:rsidP="0074333A">
      <w:pPr>
        <w:widowControl w:val="0"/>
        <w:autoSpaceDE w:val="0"/>
        <w:autoSpaceDN w:val="0"/>
        <w:adjustRightInd w:val="0"/>
        <w:spacing w:after="0" w:line="240" w:lineRule="auto"/>
        <w:ind w:firstLine="709"/>
        <w:jc w:val="both"/>
        <w:rPr>
          <w:rFonts w:ascii="Times New Roman" w:hAnsi="Times New Roman" w:cs="Times New Roman"/>
          <w:sz w:val="20"/>
          <w:szCs w:val="20"/>
          <w:lang w:eastAsia="zh-CN"/>
        </w:rPr>
      </w:pPr>
    </w:p>
    <w:p w14:paraId="6C1950A0" w14:textId="77777777" w:rsidR="0074333A" w:rsidRPr="0074333A" w:rsidRDefault="0074333A" w:rsidP="0074333A">
      <w:pPr>
        <w:widowControl w:val="0"/>
        <w:tabs>
          <w:tab w:val="left" w:pos="6237"/>
        </w:tabs>
        <w:autoSpaceDE w:val="0"/>
        <w:autoSpaceDN w:val="0"/>
        <w:adjustRightInd w:val="0"/>
        <w:spacing w:after="0" w:line="240" w:lineRule="auto"/>
        <w:ind w:firstLine="709"/>
        <w:jc w:val="both"/>
        <w:rPr>
          <w:rFonts w:ascii="Times New Roman" w:hAnsi="Times New Roman" w:cs="Times New Roman"/>
          <w:sz w:val="20"/>
          <w:szCs w:val="20"/>
          <w:lang w:eastAsia="zh-CN"/>
        </w:rPr>
      </w:pPr>
    </w:p>
    <w:p w14:paraId="2236F546" w14:textId="77777777" w:rsidR="0074333A" w:rsidRPr="0074333A" w:rsidRDefault="0074333A" w:rsidP="0074333A">
      <w:pPr>
        <w:widowControl w:val="0"/>
        <w:autoSpaceDE w:val="0"/>
        <w:autoSpaceDN w:val="0"/>
        <w:adjustRightInd w:val="0"/>
        <w:spacing w:after="0" w:line="240" w:lineRule="auto"/>
        <w:jc w:val="both"/>
        <w:rPr>
          <w:rFonts w:ascii="Times New Roman" w:eastAsia="SimSun" w:hAnsi="Times New Roman" w:cs="Times New Roman"/>
          <w:sz w:val="20"/>
          <w:szCs w:val="20"/>
          <w:lang w:eastAsia="zh-CN"/>
        </w:rPr>
      </w:pPr>
      <w:r w:rsidRPr="0074333A">
        <w:rPr>
          <w:rFonts w:ascii="Times New Roman" w:eastAsia="SimSun" w:hAnsi="Times New Roman" w:cs="Times New Roman"/>
          <w:sz w:val="20"/>
          <w:szCs w:val="20"/>
          <w:lang w:eastAsia="zh-CN"/>
        </w:rPr>
        <w:t xml:space="preserve">Глава </w:t>
      </w:r>
      <w:proofErr w:type="gramStart"/>
      <w:r w:rsidRPr="0074333A">
        <w:rPr>
          <w:rFonts w:ascii="Times New Roman" w:eastAsia="SimSun" w:hAnsi="Times New Roman" w:cs="Times New Roman"/>
          <w:sz w:val="20"/>
          <w:szCs w:val="20"/>
          <w:lang w:eastAsia="zh-CN"/>
        </w:rPr>
        <w:t>сельского</w:t>
      </w:r>
      <w:proofErr w:type="gramEnd"/>
    </w:p>
    <w:p w14:paraId="316C4E87" w14:textId="77777777" w:rsidR="0074333A" w:rsidRPr="0074333A" w:rsidRDefault="0074333A" w:rsidP="0074333A">
      <w:pPr>
        <w:widowControl w:val="0"/>
        <w:tabs>
          <w:tab w:val="left" w:pos="6237"/>
        </w:tabs>
        <w:autoSpaceDE w:val="0"/>
        <w:autoSpaceDN w:val="0"/>
        <w:adjustRightInd w:val="0"/>
        <w:spacing w:after="0" w:line="240" w:lineRule="auto"/>
        <w:jc w:val="both"/>
        <w:rPr>
          <w:rFonts w:ascii="Times New Roman" w:eastAsia="SimSun" w:hAnsi="Times New Roman" w:cs="Times New Roman"/>
          <w:sz w:val="20"/>
          <w:szCs w:val="20"/>
          <w:lang w:eastAsia="zh-CN"/>
        </w:rPr>
      </w:pPr>
      <w:r w:rsidRPr="0074333A">
        <w:rPr>
          <w:rFonts w:ascii="Times New Roman" w:eastAsia="SimSun" w:hAnsi="Times New Roman" w:cs="Times New Roman"/>
          <w:sz w:val="20"/>
          <w:szCs w:val="20"/>
          <w:lang w:eastAsia="zh-CN"/>
        </w:rPr>
        <w:t>поселения Усть-Юган                                                   В.А. Мякишев</w:t>
      </w:r>
    </w:p>
    <w:p w14:paraId="230D718D" w14:textId="77777777" w:rsidR="0074333A" w:rsidRPr="0074333A" w:rsidRDefault="0074333A" w:rsidP="0074333A">
      <w:pPr>
        <w:widowControl w:val="0"/>
        <w:autoSpaceDE w:val="0"/>
        <w:autoSpaceDN w:val="0"/>
        <w:adjustRightInd w:val="0"/>
        <w:spacing w:after="0" w:line="240" w:lineRule="auto"/>
        <w:jc w:val="both"/>
        <w:rPr>
          <w:rFonts w:ascii="Times New Roman" w:eastAsia="SimSun" w:hAnsi="Times New Roman" w:cs="Times New Roman"/>
          <w:sz w:val="20"/>
          <w:szCs w:val="20"/>
          <w:lang w:eastAsia="zh-CN"/>
        </w:rPr>
      </w:pPr>
    </w:p>
    <w:p w14:paraId="55CA0643" w14:textId="77777777" w:rsidR="0074333A" w:rsidRDefault="0074333A" w:rsidP="0074333A">
      <w:pPr>
        <w:widowControl w:val="0"/>
        <w:tabs>
          <w:tab w:val="left" w:pos="3780"/>
        </w:tabs>
        <w:autoSpaceDE w:val="0"/>
        <w:autoSpaceDN w:val="0"/>
        <w:adjustRightInd w:val="0"/>
        <w:spacing w:after="0" w:line="240" w:lineRule="auto"/>
        <w:jc w:val="both"/>
        <w:rPr>
          <w:rFonts w:ascii="Times New Roman" w:eastAsia="SimSun" w:hAnsi="Times New Roman" w:cs="Times New Roman"/>
          <w:sz w:val="20"/>
          <w:szCs w:val="20"/>
          <w:lang w:eastAsia="zh-CN"/>
        </w:rPr>
      </w:pPr>
    </w:p>
    <w:p w14:paraId="58FFA10E" w14:textId="77777777" w:rsidR="00A241B7" w:rsidRPr="0074333A" w:rsidRDefault="00A241B7" w:rsidP="0074333A">
      <w:pPr>
        <w:widowControl w:val="0"/>
        <w:tabs>
          <w:tab w:val="left" w:pos="3780"/>
        </w:tabs>
        <w:autoSpaceDE w:val="0"/>
        <w:autoSpaceDN w:val="0"/>
        <w:adjustRightInd w:val="0"/>
        <w:spacing w:after="0" w:line="240" w:lineRule="auto"/>
        <w:jc w:val="both"/>
        <w:rPr>
          <w:rFonts w:ascii="Times New Roman" w:eastAsia="SimSun" w:hAnsi="Times New Roman" w:cs="Times New Roman"/>
          <w:sz w:val="20"/>
          <w:szCs w:val="20"/>
          <w:lang w:eastAsia="zh-CN"/>
        </w:rPr>
      </w:pPr>
    </w:p>
    <w:p w14:paraId="357527B2" w14:textId="77777777" w:rsidR="00A241B7" w:rsidRPr="00A241B7" w:rsidRDefault="00A241B7" w:rsidP="00A241B7">
      <w:pPr>
        <w:spacing w:after="0" w:line="240" w:lineRule="auto"/>
        <w:jc w:val="center"/>
        <w:rPr>
          <w:rFonts w:ascii="Times New Roman" w:hAnsi="Times New Roman" w:cs="Times New Roman"/>
          <w:b/>
          <w:sz w:val="22"/>
          <w:szCs w:val="22"/>
          <w:lang w:eastAsia="ru-RU"/>
        </w:rPr>
      </w:pPr>
      <w:r w:rsidRPr="00A241B7">
        <w:rPr>
          <w:rFonts w:ascii="Times New Roman" w:hAnsi="Times New Roman" w:cs="Times New Roman"/>
          <w:b/>
          <w:sz w:val="22"/>
          <w:szCs w:val="22"/>
          <w:lang w:eastAsia="ru-RU"/>
        </w:rPr>
        <w:t>Муниципальное образование сельское поселение Усть-Юган</w:t>
      </w:r>
    </w:p>
    <w:p w14:paraId="6A8097BA" w14:textId="77777777" w:rsidR="00A241B7" w:rsidRPr="00A241B7" w:rsidRDefault="00A241B7" w:rsidP="00A241B7">
      <w:pPr>
        <w:spacing w:after="0" w:line="240" w:lineRule="auto"/>
        <w:jc w:val="center"/>
        <w:rPr>
          <w:rFonts w:ascii="Times New Roman" w:hAnsi="Times New Roman" w:cs="Times New Roman"/>
          <w:b/>
          <w:sz w:val="22"/>
          <w:szCs w:val="22"/>
          <w:lang w:eastAsia="ru-RU"/>
        </w:rPr>
      </w:pPr>
      <w:r w:rsidRPr="00A241B7">
        <w:rPr>
          <w:rFonts w:ascii="Times New Roman" w:hAnsi="Times New Roman" w:cs="Times New Roman"/>
          <w:b/>
          <w:sz w:val="22"/>
          <w:szCs w:val="22"/>
          <w:lang w:eastAsia="ru-RU"/>
        </w:rPr>
        <w:t>Нефтеюганский муниципальный район</w:t>
      </w:r>
    </w:p>
    <w:p w14:paraId="6249A005" w14:textId="77777777" w:rsidR="00A241B7" w:rsidRPr="00A241B7" w:rsidRDefault="00A241B7" w:rsidP="00A241B7">
      <w:pPr>
        <w:spacing w:after="0" w:line="240" w:lineRule="auto"/>
        <w:jc w:val="center"/>
        <w:rPr>
          <w:rFonts w:ascii="Times New Roman" w:hAnsi="Times New Roman" w:cs="Times New Roman"/>
          <w:b/>
          <w:sz w:val="22"/>
          <w:szCs w:val="22"/>
          <w:lang w:eastAsia="ru-RU"/>
        </w:rPr>
      </w:pPr>
      <w:r w:rsidRPr="00A241B7">
        <w:rPr>
          <w:rFonts w:ascii="Times New Roman" w:hAnsi="Times New Roman" w:cs="Times New Roman"/>
          <w:b/>
          <w:sz w:val="22"/>
          <w:szCs w:val="22"/>
          <w:lang w:eastAsia="ru-RU"/>
        </w:rPr>
        <w:t>Ханты-Мансийский автономный округ – Югра</w:t>
      </w:r>
    </w:p>
    <w:p w14:paraId="3D8CDDC5" w14:textId="77777777" w:rsidR="00A241B7" w:rsidRPr="00A241B7" w:rsidRDefault="00A241B7" w:rsidP="00A241B7">
      <w:pPr>
        <w:spacing w:after="0" w:line="240" w:lineRule="auto"/>
        <w:ind w:right="18"/>
        <w:jc w:val="center"/>
        <w:rPr>
          <w:rFonts w:ascii="Times New Roman" w:hAnsi="Times New Roman" w:cs="Times New Roman"/>
          <w:sz w:val="22"/>
          <w:szCs w:val="22"/>
          <w:lang w:eastAsia="ru-RU"/>
        </w:rPr>
      </w:pPr>
    </w:p>
    <w:p w14:paraId="6024B55E" w14:textId="77777777" w:rsidR="00A241B7" w:rsidRPr="00A241B7" w:rsidRDefault="00A241B7" w:rsidP="00A241B7">
      <w:pPr>
        <w:spacing w:after="0" w:line="240" w:lineRule="auto"/>
        <w:ind w:right="18"/>
        <w:jc w:val="center"/>
        <w:rPr>
          <w:rFonts w:ascii="Times New Roman" w:hAnsi="Times New Roman" w:cs="Times New Roman"/>
          <w:b/>
          <w:sz w:val="22"/>
          <w:szCs w:val="22"/>
          <w:lang w:eastAsia="ru-RU"/>
        </w:rPr>
      </w:pPr>
      <w:r w:rsidRPr="00A241B7">
        <w:rPr>
          <w:rFonts w:ascii="Times New Roman" w:hAnsi="Times New Roman" w:cs="Times New Roman"/>
          <w:b/>
          <w:sz w:val="22"/>
          <w:szCs w:val="22"/>
          <w:lang w:eastAsia="ru-RU"/>
        </w:rPr>
        <w:t>АДМИНИСТРАЦИЯ</w:t>
      </w:r>
    </w:p>
    <w:p w14:paraId="7B4EB914" w14:textId="77777777" w:rsidR="00A241B7" w:rsidRPr="00A241B7" w:rsidRDefault="00A241B7" w:rsidP="00A241B7">
      <w:pPr>
        <w:spacing w:after="0" w:line="240" w:lineRule="auto"/>
        <w:ind w:right="18"/>
        <w:jc w:val="center"/>
        <w:rPr>
          <w:rFonts w:ascii="Times New Roman" w:hAnsi="Times New Roman" w:cs="Times New Roman"/>
          <w:sz w:val="22"/>
          <w:szCs w:val="22"/>
          <w:lang w:eastAsia="ru-RU"/>
        </w:rPr>
      </w:pPr>
      <w:r w:rsidRPr="00A241B7">
        <w:rPr>
          <w:rFonts w:ascii="Times New Roman" w:hAnsi="Times New Roman" w:cs="Times New Roman"/>
          <w:b/>
          <w:sz w:val="22"/>
          <w:szCs w:val="22"/>
          <w:lang w:eastAsia="ru-RU"/>
        </w:rPr>
        <w:t>СЕЛЬСКОГО ПОСЕЛЕНИЯ УСТЬ-ЮГАН</w:t>
      </w:r>
    </w:p>
    <w:p w14:paraId="161F1D9E" w14:textId="77777777" w:rsidR="00A241B7" w:rsidRPr="00A241B7" w:rsidRDefault="00A241B7" w:rsidP="00A241B7">
      <w:pPr>
        <w:spacing w:after="0" w:line="240" w:lineRule="auto"/>
        <w:ind w:right="18"/>
        <w:jc w:val="center"/>
        <w:rPr>
          <w:rFonts w:ascii="Times New Roman" w:hAnsi="Times New Roman" w:cs="Times New Roman"/>
          <w:sz w:val="22"/>
          <w:szCs w:val="22"/>
          <w:lang w:eastAsia="ru-RU"/>
        </w:rPr>
      </w:pPr>
    </w:p>
    <w:p w14:paraId="42BFF8B6" w14:textId="77777777" w:rsidR="00A241B7" w:rsidRPr="00A241B7" w:rsidRDefault="00A241B7" w:rsidP="00A241B7">
      <w:pPr>
        <w:spacing w:after="0" w:line="240" w:lineRule="auto"/>
        <w:ind w:right="18"/>
        <w:jc w:val="center"/>
        <w:rPr>
          <w:rFonts w:ascii="Times New Roman" w:hAnsi="Times New Roman" w:cs="Times New Roman"/>
          <w:b/>
          <w:sz w:val="22"/>
          <w:szCs w:val="22"/>
          <w:lang w:eastAsia="ru-RU"/>
        </w:rPr>
      </w:pPr>
      <w:r w:rsidRPr="00A241B7">
        <w:rPr>
          <w:rFonts w:ascii="Times New Roman" w:hAnsi="Times New Roman" w:cs="Times New Roman"/>
          <w:b/>
          <w:sz w:val="22"/>
          <w:szCs w:val="22"/>
          <w:lang w:eastAsia="ru-RU"/>
        </w:rPr>
        <w:t>ПОСТАНОВЛЕНИЕ</w:t>
      </w:r>
    </w:p>
    <w:p w14:paraId="59B52E70" w14:textId="77777777" w:rsidR="00A241B7" w:rsidRPr="00A241B7" w:rsidRDefault="00A241B7" w:rsidP="00A241B7">
      <w:pPr>
        <w:spacing w:after="0" w:line="240" w:lineRule="auto"/>
        <w:ind w:right="18"/>
        <w:jc w:val="center"/>
        <w:rPr>
          <w:rFonts w:ascii="Times New Roman" w:hAnsi="Times New Roman" w:cs="Times New Roman"/>
          <w:b/>
          <w:sz w:val="22"/>
          <w:szCs w:val="22"/>
          <w:lang w:eastAsia="ru-RU"/>
        </w:rPr>
      </w:pPr>
    </w:p>
    <w:p w14:paraId="16C3741A" w14:textId="4FBD5FF7" w:rsidR="00A241B7" w:rsidRPr="00A241B7" w:rsidRDefault="00A241B7" w:rsidP="00A241B7">
      <w:pPr>
        <w:spacing w:after="0" w:line="240" w:lineRule="auto"/>
        <w:ind w:right="18"/>
        <w:rPr>
          <w:rFonts w:ascii="Times New Roman" w:hAnsi="Times New Roman" w:cs="Times New Roman"/>
          <w:sz w:val="22"/>
          <w:szCs w:val="22"/>
          <w:lang w:eastAsia="ru-RU"/>
        </w:rPr>
      </w:pPr>
      <w:r w:rsidRPr="00A241B7">
        <w:rPr>
          <w:rFonts w:ascii="Times New Roman" w:hAnsi="Times New Roman" w:cs="Times New Roman"/>
          <w:sz w:val="22"/>
          <w:szCs w:val="22"/>
          <w:u w:val="single"/>
          <w:lang w:eastAsia="ru-RU"/>
        </w:rPr>
        <w:t>29.12.2022</w:t>
      </w:r>
      <w:r w:rsidRPr="00A241B7">
        <w:rPr>
          <w:rFonts w:ascii="Times New Roman" w:hAnsi="Times New Roman" w:cs="Times New Roman"/>
          <w:sz w:val="22"/>
          <w:szCs w:val="22"/>
          <w:lang w:eastAsia="ru-RU"/>
        </w:rPr>
        <w:t xml:space="preserve">                                                                                     </w:t>
      </w:r>
      <w:r>
        <w:rPr>
          <w:rFonts w:ascii="Times New Roman" w:hAnsi="Times New Roman" w:cs="Times New Roman"/>
          <w:sz w:val="22"/>
          <w:szCs w:val="22"/>
          <w:lang w:eastAsia="ru-RU"/>
        </w:rPr>
        <w:t xml:space="preserve">                    </w:t>
      </w:r>
      <w:r w:rsidRPr="00A241B7">
        <w:rPr>
          <w:rFonts w:ascii="Times New Roman" w:hAnsi="Times New Roman" w:cs="Times New Roman"/>
          <w:sz w:val="22"/>
          <w:szCs w:val="22"/>
          <w:lang w:eastAsia="ru-RU"/>
        </w:rPr>
        <w:t xml:space="preserve">         №  </w:t>
      </w:r>
      <w:r w:rsidRPr="00A241B7">
        <w:rPr>
          <w:rFonts w:ascii="Times New Roman" w:hAnsi="Times New Roman" w:cs="Times New Roman"/>
          <w:sz w:val="22"/>
          <w:szCs w:val="22"/>
          <w:u w:val="single"/>
          <w:lang w:eastAsia="ru-RU"/>
        </w:rPr>
        <w:t>196-па-нпа</w:t>
      </w:r>
    </w:p>
    <w:p w14:paraId="6349D51F" w14:textId="77777777" w:rsidR="00A241B7" w:rsidRPr="00A241B7" w:rsidRDefault="00A241B7" w:rsidP="00A241B7">
      <w:pPr>
        <w:spacing w:after="0" w:line="240" w:lineRule="auto"/>
        <w:jc w:val="center"/>
        <w:rPr>
          <w:rFonts w:ascii="Times New Roman" w:hAnsi="Times New Roman" w:cs="Times New Roman"/>
          <w:sz w:val="20"/>
          <w:szCs w:val="20"/>
          <w:lang w:eastAsia="ru-RU"/>
        </w:rPr>
      </w:pPr>
      <w:r w:rsidRPr="00A241B7">
        <w:rPr>
          <w:rFonts w:ascii="Times New Roman" w:hAnsi="Times New Roman" w:cs="Times New Roman"/>
          <w:sz w:val="16"/>
          <w:szCs w:val="16"/>
          <w:lang w:eastAsia="ru-RU"/>
        </w:rPr>
        <w:t>п. Усть-Юга</w:t>
      </w:r>
      <w:r w:rsidRPr="00A241B7">
        <w:rPr>
          <w:rFonts w:ascii="Times New Roman" w:hAnsi="Times New Roman" w:cs="Times New Roman"/>
          <w:sz w:val="20"/>
          <w:szCs w:val="20"/>
          <w:lang w:eastAsia="ru-RU"/>
        </w:rPr>
        <w:t>н</w:t>
      </w:r>
    </w:p>
    <w:p w14:paraId="2281F1A3" w14:textId="77777777" w:rsidR="00A241B7" w:rsidRPr="00A241B7" w:rsidRDefault="00A241B7" w:rsidP="00A241B7">
      <w:pPr>
        <w:spacing w:after="0" w:line="240" w:lineRule="auto"/>
        <w:jc w:val="center"/>
        <w:rPr>
          <w:rFonts w:ascii="Times New Roman" w:hAnsi="Times New Roman" w:cs="Times New Roman"/>
          <w:sz w:val="20"/>
          <w:szCs w:val="20"/>
          <w:lang w:eastAsia="ru-RU"/>
        </w:rPr>
      </w:pPr>
    </w:p>
    <w:p w14:paraId="6E1FB8DA" w14:textId="77777777" w:rsidR="00A241B7" w:rsidRPr="00A241B7" w:rsidRDefault="00A241B7" w:rsidP="00A241B7">
      <w:pPr>
        <w:spacing w:after="0" w:line="240" w:lineRule="auto"/>
        <w:jc w:val="center"/>
        <w:rPr>
          <w:rFonts w:ascii="Times New Roman" w:hAnsi="Times New Roman" w:cs="Times New Roman"/>
          <w:sz w:val="20"/>
          <w:szCs w:val="20"/>
          <w:lang w:eastAsia="ru-RU"/>
        </w:rPr>
      </w:pPr>
    </w:p>
    <w:p w14:paraId="52037DB4" w14:textId="77777777" w:rsidR="00A241B7" w:rsidRPr="00A241B7" w:rsidRDefault="00A241B7" w:rsidP="00A241B7">
      <w:pPr>
        <w:spacing w:after="0" w:line="240" w:lineRule="auto"/>
        <w:jc w:val="center"/>
        <w:rPr>
          <w:rFonts w:ascii="Times New Roman" w:hAnsi="Times New Roman" w:cs="Times New Roman"/>
          <w:sz w:val="20"/>
          <w:szCs w:val="20"/>
          <w:lang w:eastAsia="ru-RU"/>
        </w:rPr>
      </w:pPr>
      <w:r w:rsidRPr="00A241B7">
        <w:rPr>
          <w:rFonts w:ascii="Times New Roman" w:hAnsi="Times New Roman" w:cs="Times New Roman"/>
          <w:sz w:val="20"/>
          <w:szCs w:val="20"/>
          <w:lang w:eastAsia="ru-RU"/>
        </w:rPr>
        <w:t xml:space="preserve">О внесении изменений в постановление администрации сельского поселения Усть-Юган от 09.11.2017 № 167-па «Об утверждении реестра муниципальных услуг муниципального образования сельское поселение Усть-Юган» </w:t>
      </w:r>
    </w:p>
    <w:p w14:paraId="6AFA3BA1" w14:textId="77777777" w:rsidR="00A241B7" w:rsidRPr="00A241B7" w:rsidRDefault="00A241B7" w:rsidP="00A241B7">
      <w:pPr>
        <w:spacing w:after="0" w:line="240" w:lineRule="auto"/>
        <w:jc w:val="center"/>
        <w:rPr>
          <w:rFonts w:ascii="Times New Roman" w:hAnsi="Times New Roman" w:cs="Times New Roman"/>
          <w:sz w:val="20"/>
          <w:szCs w:val="20"/>
          <w:lang w:eastAsia="ru-RU"/>
        </w:rPr>
      </w:pPr>
      <w:proofErr w:type="gramStart"/>
      <w:r w:rsidRPr="00A241B7">
        <w:rPr>
          <w:rFonts w:ascii="Times New Roman" w:hAnsi="Times New Roman" w:cs="Times New Roman"/>
          <w:sz w:val="20"/>
          <w:szCs w:val="20"/>
          <w:lang w:eastAsia="ru-RU"/>
        </w:rPr>
        <w:t xml:space="preserve">(в редакции от 11.12.2017 № 194-па, от 07.03.2018 № 55-па, </w:t>
      </w:r>
      <w:proofErr w:type="gramEnd"/>
    </w:p>
    <w:p w14:paraId="1CCE7624" w14:textId="77777777" w:rsidR="00A241B7" w:rsidRPr="00A241B7" w:rsidRDefault="00A241B7" w:rsidP="00A241B7">
      <w:pPr>
        <w:spacing w:after="0" w:line="240" w:lineRule="auto"/>
        <w:jc w:val="center"/>
        <w:rPr>
          <w:rFonts w:ascii="Times New Roman" w:hAnsi="Times New Roman" w:cs="Times New Roman"/>
          <w:sz w:val="20"/>
          <w:szCs w:val="20"/>
          <w:lang w:eastAsia="ru-RU"/>
        </w:rPr>
      </w:pPr>
      <w:r w:rsidRPr="00A241B7">
        <w:rPr>
          <w:rFonts w:ascii="Times New Roman" w:hAnsi="Times New Roman" w:cs="Times New Roman"/>
          <w:sz w:val="20"/>
          <w:szCs w:val="20"/>
          <w:lang w:eastAsia="ru-RU"/>
        </w:rPr>
        <w:t xml:space="preserve">от 03.04.2018 № 60-па, от 06.04.2020 № 72-па-нпа, </w:t>
      </w:r>
    </w:p>
    <w:p w14:paraId="37971713" w14:textId="77777777" w:rsidR="00A241B7" w:rsidRPr="00A241B7" w:rsidRDefault="00A241B7" w:rsidP="00A241B7">
      <w:pPr>
        <w:spacing w:after="0" w:line="240" w:lineRule="auto"/>
        <w:jc w:val="center"/>
        <w:rPr>
          <w:rFonts w:ascii="Times New Roman" w:hAnsi="Times New Roman" w:cs="Times New Roman"/>
          <w:sz w:val="20"/>
          <w:szCs w:val="20"/>
          <w:lang w:eastAsia="ru-RU"/>
        </w:rPr>
      </w:pPr>
      <w:r w:rsidRPr="00A241B7">
        <w:rPr>
          <w:rFonts w:ascii="Times New Roman" w:hAnsi="Times New Roman" w:cs="Times New Roman"/>
          <w:sz w:val="20"/>
          <w:szCs w:val="20"/>
          <w:lang w:eastAsia="ru-RU"/>
        </w:rPr>
        <w:t xml:space="preserve">от 29.08.2022 № 122-па-нпа, от 31.10.2022 № 159-па-нпа, </w:t>
      </w:r>
    </w:p>
    <w:p w14:paraId="3A5CFF22" w14:textId="77777777" w:rsidR="00A241B7" w:rsidRPr="00A241B7" w:rsidRDefault="00A241B7" w:rsidP="00A241B7">
      <w:pPr>
        <w:spacing w:after="0" w:line="240" w:lineRule="auto"/>
        <w:jc w:val="center"/>
        <w:rPr>
          <w:rFonts w:ascii="Times New Roman" w:hAnsi="Times New Roman" w:cs="Times New Roman"/>
          <w:sz w:val="20"/>
          <w:szCs w:val="20"/>
          <w:lang w:eastAsia="ru-RU"/>
        </w:rPr>
      </w:pPr>
      <w:bookmarkStart w:id="0" w:name="_Hlk122001333"/>
      <w:r w:rsidRPr="00A241B7">
        <w:rPr>
          <w:rFonts w:ascii="Times New Roman" w:hAnsi="Times New Roman" w:cs="Times New Roman"/>
          <w:sz w:val="20"/>
          <w:szCs w:val="20"/>
          <w:lang w:eastAsia="ru-RU"/>
        </w:rPr>
        <w:t>от 12.12.2022 № 184-па-нпа</w:t>
      </w:r>
      <w:bookmarkEnd w:id="0"/>
      <w:r w:rsidRPr="00A241B7">
        <w:rPr>
          <w:rFonts w:ascii="Times New Roman" w:hAnsi="Times New Roman" w:cs="Times New Roman"/>
          <w:sz w:val="20"/>
          <w:szCs w:val="20"/>
          <w:lang w:eastAsia="ru-RU"/>
        </w:rPr>
        <w:t>)</w:t>
      </w:r>
    </w:p>
    <w:p w14:paraId="1CB47CEB" w14:textId="77777777" w:rsidR="00A241B7" w:rsidRPr="00A241B7" w:rsidRDefault="00A241B7" w:rsidP="00A241B7">
      <w:pPr>
        <w:spacing w:after="0" w:line="240" w:lineRule="auto"/>
        <w:rPr>
          <w:sz w:val="20"/>
          <w:szCs w:val="20"/>
          <w:lang w:eastAsia="ru-RU"/>
        </w:rPr>
      </w:pPr>
    </w:p>
    <w:p w14:paraId="5328F460" w14:textId="77777777" w:rsidR="00A241B7" w:rsidRPr="00A241B7" w:rsidRDefault="00A241B7" w:rsidP="00A241B7">
      <w:pPr>
        <w:spacing w:after="0" w:line="240" w:lineRule="auto"/>
        <w:rPr>
          <w:sz w:val="20"/>
          <w:szCs w:val="20"/>
          <w:lang w:eastAsia="ru-RU"/>
        </w:rPr>
      </w:pPr>
    </w:p>
    <w:p w14:paraId="6533D8C5" w14:textId="77777777" w:rsidR="00A241B7" w:rsidRPr="00A241B7" w:rsidRDefault="00A241B7" w:rsidP="00A241B7">
      <w:pPr>
        <w:spacing w:after="0" w:line="240" w:lineRule="auto"/>
        <w:ind w:firstLine="709"/>
        <w:jc w:val="both"/>
        <w:rPr>
          <w:rFonts w:ascii="Times New Roman" w:hAnsi="Times New Roman" w:cs="Times New Roman"/>
          <w:sz w:val="20"/>
          <w:szCs w:val="20"/>
          <w:lang w:eastAsia="ru-RU"/>
        </w:rPr>
      </w:pPr>
      <w:r w:rsidRPr="00A241B7">
        <w:rPr>
          <w:rFonts w:ascii="Times New Roman" w:hAnsi="Times New Roman" w:cs="Times New Roman"/>
          <w:sz w:val="20"/>
          <w:szCs w:val="20"/>
          <w:lang w:eastAsia="ru-RU"/>
        </w:rPr>
        <w:t>В соответствии с Федеральными законами от 06.10.2003 N 131-ФЗ «Об общих принципах организации местного самоуправления в Российской Фед</w:t>
      </w:r>
      <w:r w:rsidRPr="00A241B7">
        <w:rPr>
          <w:rFonts w:ascii="Times New Roman" w:hAnsi="Times New Roman" w:cs="Times New Roman"/>
          <w:sz w:val="20"/>
          <w:szCs w:val="20"/>
          <w:lang w:eastAsia="ru-RU"/>
        </w:rPr>
        <w:t>е</w:t>
      </w:r>
      <w:r w:rsidRPr="00A241B7">
        <w:rPr>
          <w:rFonts w:ascii="Times New Roman" w:hAnsi="Times New Roman" w:cs="Times New Roman"/>
          <w:sz w:val="20"/>
          <w:szCs w:val="20"/>
          <w:lang w:eastAsia="ru-RU"/>
        </w:rPr>
        <w:t>рации», от 27.07.2010 № 210-ФЗ «Об организации предоставления госуда</w:t>
      </w:r>
      <w:r w:rsidRPr="00A241B7">
        <w:rPr>
          <w:rFonts w:ascii="Times New Roman" w:hAnsi="Times New Roman" w:cs="Times New Roman"/>
          <w:sz w:val="20"/>
          <w:szCs w:val="20"/>
          <w:lang w:eastAsia="ru-RU"/>
        </w:rPr>
        <w:t>р</w:t>
      </w:r>
      <w:r w:rsidRPr="00A241B7">
        <w:rPr>
          <w:rFonts w:ascii="Times New Roman" w:hAnsi="Times New Roman" w:cs="Times New Roman"/>
          <w:sz w:val="20"/>
          <w:szCs w:val="20"/>
          <w:lang w:eastAsia="ru-RU"/>
        </w:rPr>
        <w:t xml:space="preserve">ственных и муниципальных услуг» </w:t>
      </w:r>
      <w:proofErr w:type="gramStart"/>
      <w:r w:rsidRPr="00A241B7">
        <w:rPr>
          <w:rFonts w:ascii="Times New Roman" w:hAnsi="Times New Roman" w:cs="Times New Roman"/>
          <w:sz w:val="20"/>
          <w:szCs w:val="20"/>
          <w:lang w:eastAsia="ru-RU"/>
        </w:rPr>
        <w:t>п</w:t>
      </w:r>
      <w:proofErr w:type="gramEnd"/>
      <w:r w:rsidRPr="00A241B7">
        <w:rPr>
          <w:rFonts w:ascii="Times New Roman" w:hAnsi="Times New Roman" w:cs="Times New Roman"/>
          <w:sz w:val="20"/>
          <w:szCs w:val="20"/>
          <w:lang w:eastAsia="ru-RU"/>
        </w:rPr>
        <w:t xml:space="preserve"> о с т а н о в л я ю:</w:t>
      </w:r>
    </w:p>
    <w:p w14:paraId="110FEBDD" w14:textId="77777777" w:rsidR="00A241B7" w:rsidRPr="00A241B7" w:rsidRDefault="00A241B7" w:rsidP="00A241B7">
      <w:pPr>
        <w:spacing w:after="0" w:line="240" w:lineRule="auto"/>
        <w:ind w:firstLine="709"/>
        <w:rPr>
          <w:rFonts w:ascii="Times New Roman" w:hAnsi="Times New Roman" w:cs="Times New Roman"/>
          <w:sz w:val="20"/>
          <w:szCs w:val="20"/>
          <w:lang w:eastAsia="ru-RU"/>
        </w:rPr>
      </w:pPr>
    </w:p>
    <w:p w14:paraId="2AD83F26" w14:textId="77777777" w:rsidR="00A241B7" w:rsidRPr="00A241B7" w:rsidRDefault="00A241B7" w:rsidP="00A241B7">
      <w:pPr>
        <w:spacing w:after="0" w:line="240" w:lineRule="auto"/>
        <w:ind w:firstLine="709"/>
        <w:jc w:val="both"/>
        <w:rPr>
          <w:rFonts w:ascii="Times New Roman" w:hAnsi="Times New Roman" w:cs="Times New Roman"/>
          <w:sz w:val="20"/>
          <w:szCs w:val="20"/>
          <w:lang w:eastAsia="ru-RU"/>
        </w:rPr>
      </w:pPr>
      <w:r w:rsidRPr="00A241B7">
        <w:rPr>
          <w:rFonts w:ascii="Times New Roman" w:hAnsi="Times New Roman" w:cs="Times New Roman"/>
          <w:sz w:val="20"/>
          <w:szCs w:val="20"/>
          <w:lang w:eastAsia="ru-RU"/>
        </w:rPr>
        <w:t xml:space="preserve">1. </w:t>
      </w:r>
      <w:proofErr w:type="gramStart"/>
      <w:r w:rsidRPr="00A241B7">
        <w:rPr>
          <w:rFonts w:ascii="Times New Roman" w:hAnsi="Times New Roman" w:cs="Times New Roman"/>
          <w:sz w:val="20"/>
          <w:szCs w:val="20"/>
          <w:lang w:eastAsia="ru-RU"/>
        </w:rPr>
        <w:t>Внести в приложение к постановлению администрации сельского поселения Усть-Юган от 09.11.2017 № 167-па «Об утверждении реестра муниц</w:t>
      </w:r>
      <w:r w:rsidRPr="00A241B7">
        <w:rPr>
          <w:rFonts w:ascii="Times New Roman" w:hAnsi="Times New Roman" w:cs="Times New Roman"/>
          <w:sz w:val="20"/>
          <w:szCs w:val="20"/>
          <w:lang w:eastAsia="ru-RU"/>
        </w:rPr>
        <w:t>и</w:t>
      </w:r>
      <w:r w:rsidRPr="00A241B7">
        <w:rPr>
          <w:rFonts w:ascii="Times New Roman" w:hAnsi="Times New Roman" w:cs="Times New Roman"/>
          <w:sz w:val="20"/>
          <w:szCs w:val="20"/>
          <w:lang w:eastAsia="ru-RU"/>
        </w:rPr>
        <w:t>пальных услуг муниципального образования сельское поселение Усть-Юган» (в редакции от 11.12.2017 № 194-па, от 07.03.2018 № 55-па, от 03.04.2018 № 60-па, от 06.04.2020 № 72-па-нпа, от 29.08.2022 № 122-па-нпа, от 31.10.2022 № 159-па-нпа, от 12.12.2022 № 184-па-нпа) следующие изменения:</w:t>
      </w:r>
      <w:proofErr w:type="gramEnd"/>
    </w:p>
    <w:p w14:paraId="44FB61AE" w14:textId="77777777" w:rsidR="00A241B7" w:rsidRPr="00A241B7" w:rsidRDefault="00A241B7" w:rsidP="00A241B7">
      <w:pPr>
        <w:spacing w:after="0" w:line="240" w:lineRule="auto"/>
        <w:ind w:firstLine="709"/>
        <w:jc w:val="both"/>
        <w:rPr>
          <w:rFonts w:ascii="Times New Roman" w:hAnsi="Times New Roman" w:cs="Times New Roman"/>
          <w:sz w:val="20"/>
          <w:szCs w:val="20"/>
          <w:lang w:eastAsia="ru-RU"/>
        </w:rPr>
      </w:pPr>
      <w:r w:rsidRPr="00A241B7">
        <w:rPr>
          <w:rFonts w:ascii="Times New Roman" w:hAnsi="Times New Roman" w:cs="Times New Roman"/>
          <w:sz w:val="20"/>
          <w:szCs w:val="20"/>
          <w:lang w:eastAsia="ru-RU"/>
        </w:rPr>
        <w:t>1.1. Слова «</w:t>
      </w:r>
      <w:r w:rsidRPr="00A241B7">
        <w:rPr>
          <w:rFonts w:ascii="Times New Roman" w:eastAsia="Calibri" w:hAnsi="Times New Roman" w:cs="Times New Roman"/>
          <w:sz w:val="20"/>
          <w:szCs w:val="20"/>
        </w:rPr>
        <w:t>Предоставление сведений из реестра муниципального имущества муниципального образ</w:t>
      </w:r>
      <w:r w:rsidRPr="00A241B7">
        <w:rPr>
          <w:rFonts w:ascii="Times New Roman" w:eastAsia="Calibri" w:hAnsi="Times New Roman" w:cs="Times New Roman"/>
          <w:sz w:val="20"/>
          <w:szCs w:val="20"/>
        </w:rPr>
        <w:t>о</w:t>
      </w:r>
      <w:r w:rsidRPr="00A241B7">
        <w:rPr>
          <w:rFonts w:ascii="Times New Roman" w:eastAsia="Calibri" w:hAnsi="Times New Roman" w:cs="Times New Roman"/>
          <w:sz w:val="20"/>
          <w:szCs w:val="20"/>
        </w:rPr>
        <w:t>вания сельское поселение Усть-Юган» заменить словами «Предоставление информации об объектах учета, с</w:t>
      </w:r>
      <w:r w:rsidRPr="00A241B7">
        <w:rPr>
          <w:rFonts w:ascii="Times New Roman" w:eastAsia="Calibri" w:hAnsi="Times New Roman" w:cs="Times New Roman"/>
          <w:sz w:val="20"/>
          <w:szCs w:val="20"/>
        </w:rPr>
        <w:t>о</w:t>
      </w:r>
      <w:r w:rsidRPr="00A241B7">
        <w:rPr>
          <w:rFonts w:ascii="Times New Roman" w:eastAsia="Calibri" w:hAnsi="Times New Roman" w:cs="Times New Roman"/>
          <w:sz w:val="20"/>
          <w:szCs w:val="20"/>
        </w:rPr>
        <w:t>держащейся в р</w:t>
      </w:r>
      <w:r w:rsidRPr="00A241B7">
        <w:rPr>
          <w:rFonts w:ascii="Times New Roman" w:eastAsia="Calibri" w:hAnsi="Times New Roman" w:cs="Times New Roman"/>
          <w:sz w:val="20"/>
          <w:szCs w:val="20"/>
        </w:rPr>
        <w:t>е</w:t>
      </w:r>
      <w:r w:rsidRPr="00A241B7">
        <w:rPr>
          <w:rFonts w:ascii="Times New Roman" w:eastAsia="Calibri" w:hAnsi="Times New Roman" w:cs="Times New Roman"/>
          <w:sz w:val="20"/>
          <w:szCs w:val="20"/>
        </w:rPr>
        <w:t>естре муниципального имущества».</w:t>
      </w:r>
    </w:p>
    <w:p w14:paraId="7ADF37FC" w14:textId="77777777" w:rsidR="00A241B7" w:rsidRPr="00A241B7" w:rsidRDefault="00A241B7" w:rsidP="00A241B7">
      <w:pPr>
        <w:spacing w:after="0" w:line="240" w:lineRule="auto"/>
        <w:ind w:firstLine="709"/>
        <w:jc w:val="both"/>
        <w:rPr>
          <w:rFonts w:ascii="Times New Roman" w:hAnsi="Times New Roman" w:cs="Times New Roman"/>
          <w:sz w:val="20"/>
          <w:szCs w:val="20"/>
          <w:lang w:eastAsia="ru-RU"/>
        </w:rPr>
      </w:pPr>
      <w:r w:rsidRPr="00A241B7">
        <w:rPr>
          <w:rFonts w:ascii="Times New Roman" w:hAnsi="Times New Roman" w:cs="Times New Roman"/>
          <w:sz w:val="20"/>
          <w:szCs w:val="20"/>
          <w:lang w:eastAsia="ru-RU"/>
        </w:rPr>
        <w:t>2. Настоящее постановление подлежит официальному опубликованию (обнародованию) в бюллетене «Усть-Юганский вестник» и размещению на сайте органов местного самоуправления сельского поселения Усть-Юган в сети Интернет.</w:t>
      </w:r>
    </w:p>
    <w:p w14:paraId="6073AE57" w14:textId="77777777" w:rsidR="00A241B7" w:rsidRPr="00A241B7" w:rsidRDefault="00A241B7" w:rsidP="00A241B7">
      <w:pPr>
        <w:spacing w:after="0" w:line="240" w:lineRule="auto"/>
        <w:ind w:firstLine="709"/>
        <w:jc w:val="both"/>
        <w:rPr>
          <w:rFonts w:ascii="Times New Roman" w:hAnsi="Times New Roman" w:cs="Times New Roman"/>
          <w:sz w:val="20"/>
          <w:szCs w:val="20"/>
          <w:lang w:eastAsia="ru-RU"/>
        </w:rPr>
      </w:pPr>
      <w:r w:rsidRPr="00A241B7">
        <w:rPr>
          <w:rFonts w:ascii="Times New Roman" w:hAnsi="Times New Roman" w:cs="Times New Roman"/>
          <w:sz w:val="20"/>
          <w:szCs w:val="20"/>
          <w:lang w:eastAsia="ru-RU"/>
        </w:rPr>
        <w:t>3. Настоящее постановление вступает в силу после официального опу</w:t>
      </w:r>
      <w:r w:rsidRPr="00A241B7">
        <w:rPr>
          <w:rFonts w:ascii="Times New Roman" w:hAnsi="Times New Roman" w:cs="Times New Roman"/>
          <w:sz w:val="20"/>
          <w:szCs w:val="20"/>
          <w:lang w:eastAsia="ru-RU"/>
        </w:rPr>
        <w:t>б</w:t>
      </w:r>
      <w:r w:rsidRPr="00A241B7">
        <w:rPr>
          <w:rFonts w:ascii="Times New Roman" w:hAnsi="Times New Roman" w:cs="Times New Roman"/>
          <w:sz w:val="20"/>
          <w:szCs w:val="20"/>
          <w:lang w:eastAsia="ru-RU"/>
        </w:rPr>
        <w:t>ликования в бюллетене «Усть-Юганский вестник».</w:t>
      </w:r>
    </w:p>
    <w:p w14:paraId="50F419BE" w14:textId="77777777" w:rsidR="00A241B7" w:rsidRPr="00A241B7" w:rsidRDefault="00A241B7" w:rsidP="00A241B7">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A241B7">
        <w:rPr>
          <w:rFonts w:ascii="Times New Roman" w:hAnsi="Times New Roman" w:cs="Times New Roman"/>
          <w:sz w:val="20"/>
          <w:szCs w:val="20"/>
          <w:lang w:eastAsia="ru-RU"/>
        </w:rPr>
        <w:t xml:space="preserve">4. </w:t>
      </w:r>
      <w:proofErr w:type="gramStart"/>
      <w:r w:rsidRPr="00A241B7">
        <w:rPr>
          <w:rFonts w:ascii="Times New Roman" w:hAnsi="Times New Roman" w:cs="Times New Roman"/>
          <w:sz w:val="20"/>
          <w:szCs w:val="20"/>
          <w:lang w:eastAsia="ru-RU"/>
        </w:rPr>
        <w:t>Контроль за</w:t>
      </w:r>
      <w:proofErr w:type="gramEnd"/>
      <w:r w:rsidRPr="00A241B7">
        <w:rPr>
          <w:rFonts w:ascii="Times New Roman" w:hAnsi="Times New Roman" w:cs="Times New Roman"/>
          <w:sz w:val="20"/>
          <w:szCs w:val="20"/>
          <w:lang w:eastAsia="ru-RU"/>
        </w:rPr>
        <w:t xml:space="preserve"> выполнением постановления оставляю за собой.</w:t>
      </w:r>
    </w:p>
    <w:p w14:paraId="3F8C7B92" w14:textId="77777777" w:rsidR="00A241B7" w:rsidRPr="00A241B7" w:rsidRDefault="00A241B7" w:rsidP="00A241B7">
      <w:pPr>
        <w:spacing w:after="0" w:line="240" w:lineRule="auto"/>
        <w:ind w:firstLine="567"/>
        <w:jc w:val="both"/>
        <w:rPr>
          <w:rFonts w:ascii="Times New Roman" w:hAnsi="Times New Roman" w:cs="Times New Roman"/>
          <w:sz w:val="20"/>
          <w:szCs w:val="20"/>
          <w:lang w:eastAsia="ru-RU"/>
        </w:rPr>
      </w:pPr>
      <w:r w:rsidRPr="00A241B7">
        <w:rPr>
          <w:rFonts w:ascii="Times New Roman" w:hAnsi="Times New Roman" w:cs="Times New Roman"/>
          <w:sz w:val="20"/>
          <w:szCs w:val="20"/>
          <w:lang w:eastAsia="ru-RU"/>
        </w:rPr>
        <w:t xml:space="preserve"> </w:t>
      </w:r>
    </w:p>
    <w:p w14:paraId="0B6D58F3" w14:textId="77777777" w:rsidR="00A241B7" w:rsidRPr="00A241B7" w:rsidRDefault="00A241B7" w:rsidP="00A241B7">
      <w:pPr>
        <w:spacing w:after="0" w:line="240" w:lineRule="auto"/>
        <w:ind w:firstLine="567"/>
        <w:jc w:val="both"/>
        <w:rPr>
          <w:rFonts w:ascii="Times New Roman" w:hAnsi="Times New Roman" w:cs="Times New Roman"/>
          <w:sz w:val="20"/>
          <w:szCs w:val="20"/>
          <w:lang w:eastAsia="ru-RU"/>
        </w:rPr>
      </w:pPr>
    </w:p>
    <w:p w14:paraId="7CFA0BA2" w14:textId="77777777" w:rsidR="00A241B7" w:rsidRPr="00A241B7" w:rsidRDefault="00A241B7" w:rsidP="00A241B7">
      <w:pPr>
        <w:spacing w:after="0" w:line="240" w:lineRule="auto"/>
        <w:ind w:firstLine="567"/>
        <w:jc w:val="both"/>
        <w:rPr>
          <w:rFonts w:ascii="Times New Roman" w:hAnsi="Times New Roman" w:cs="Times New Roman"/>
          <w:sz w:val="20"/>
          <w:szCs w:val="20"/>
          <w:lang w:eastAsia="ru-RU"/>
        </w:rPr>
      </w:pPr>
    </w:p>
    <w:p w14:paraId="1F9D503F" w14:textId="77777777" w:rsidR="00A241B7" w:rsidRPr="00A241B7" w:rsidRDefault="00A241B7" w:rsidP="00A241B7">
      <w:pPr>
        <w:spacing w:after="0" w:line="240" w:lineRule="auto"/>
        <w:rPr>
          <w:rFonts w:ascii="Times New Roman" w:hAnsi="Times New Roman" w:cs="Times New Roman"/>
          <w:sz w:val="20"/>
          <w:szCs w:val="20"/>
          <w:lang w:eastAsia="ru-RU"/>
        </w:rPr>
      </w:pPr>
      <w:r w:rsidRPr="00A241B7">
        <w:rPr>
          <w:rFonts w:ascii="Times New Roman" w:hAnsi="Times New Roman" w:cs="Times New Roman"/>
          <w:sz w:val="20"/>
          <w:szCs w:val="20"/>
          <w:lang w:eastAsia="ru-RU"/>
        </w:rPr>
        <w:t xml:space="preserve">Глава </w:t>
      </w:r>
      <w:proofErr w:type="gramStart"/>
      <w:r w:rsidRPr="00A241B7">
        <w:rPr>
          <w:rFonts w:ascii="Times New Roman" w:hAnsi="Times New Roman" w:cs="Times New Roman"/>
          <w:sz w:val="20"/>
          <w:szCs w:val="20"/>
          <w:lang w:eastAsia="ru-RU"/>
        </w:rPr>
        <w:t>сельского</w:t>
      </w:r>
      <w:proofErr w:type="gramEnd"/>
      <w:r w:rsidRPr="00A241B7">
        <w:rPr>
          <w:rFonts w:ascii="Times New Roman" w:hAnsi="Times New Roman" w:cs="Times New Roman"/>
          <w:sz w:val="20"/>
          <w:szCs w:val="20"/>
          <w:lang w:eastAsia="ru-RU"/>
        </w:rPr>
        <w:t xml:space="preserve"> </w:t>
      </w:r>
    </w:p>
    <w:p w14:paraId="711C473E" w14:textId="2F1765E4" w:rsidR="00A241B7" w:rsidRPr="00A241B7" w:rsidRDefault="00A241B7" w:rsidP="00A241B7">
      <w:pPr>
        <w:tabs>
          <w:tab w:val="left" w:pos="6237"/>
        </w:tabs>
        <w:spacing w:after="0" w:line="240" w:lineRule="auto"/>
        <w:rPr>
          <w:rFonts w:ascii="Times New Roman" w:hAnsi="Times New Roman" w:cs="Times New Roman"/>
          <w:sz w:val="20"/>
          <w:szCs w:val="20"/>
          <w:lang w:eastAsia="ru-RU"/>
        </w:rPr>
      </w:pPr>
      <w:r w:rsidRPr="00A241B7">
        <w:rPr>
          <w:rFonts w:ascii="Times New Roman" w:hAnsi="Times New Roman" w:cs="Times New Roman"/>
          <w:sz w:val="20"/>
          <w:szCs w:val="20"/>
          <w:lang w:eastAsia="ru-RU"/>
        </w:rPr>
        <w:t xml:space="preserve">поселения Усть-Юган                                          </w:t>
      </w:r>
      <w:r>
        <w:rPr>
          <w:rFonts w:ascii="Times New Roman" w:hAnsi="Times New Roman" w:cs="Times New Roman"/>
          <w:sz w:val="20"/>
          <w:szCs w:val="20"/>
          <w:lang w:eastAsia="ru-RU"/>
        </w:rPr>
        <w:t xml:space="preserve">                              </w:t>
      </w:r>
      <w:r w:rsidRPr="00A241B7">
        <w:rPr>
          <w:rFonts w:ascii="Times New Roman" w:hAnsi="Times New Roman" w:cs="Times New Roman"/>
          <w:sz w:val="20"/>
          <w:szCs w:val="20"/>
          <w:lang w:eastAsia="ru-RU"/>
        </w:rPr>
        <w:t xml:space="preserve">      В.А. Мякишев</w:t>
      </w:r>
    </w:p>
    <w:p w14:paraId="64E604DD" w14:textId="77777777" w:rsidR="00A241B7" w:rsidRPr="00A241B7" w:rsidRDefault="00A241B7" w:rsidP="00A241B7">
      <w:pPr>
        <w:spacing w:after="0" w:line="240" w:lineRule="auto"/>
        <w:ind w:firstLine="9214"/>
        <w:rPr>
          <w:rFonts w:ascii="Times New Roman" w:hAnsi="Times New Roman" w:cs="Times New Roman"/>
          <w:sz w:val="20"/>
          <w:szCs w:val="20"/>
          <w:lang w:eastAsia="ru-RU"/>
        </w:rPr>
      </w:pPr>
    </w:p>
    <w:p w14:paraId="425F2297" w14:textId="77777777" w:rsidR="0074333A" w:rsidRDefault="0074333A" w:rsidP="0074333A">
      <w:pPr>
        <w:widowControl w:val="0"/>
        <w:tabs>
          <w:tab w:val="left" w:pos="3780"/>
        </w:tabs>
        <w:autoSpaceDE w:val="0"/>
        <w:autoSpaceDN w:val="0"/>
        <w:adjustRightInd w:val="0"/>
        <w:spacing w:after="0" w:line="240" w:lineRule="auto"/>
        <w:jc w:val="both"/>
        <w:rPr>
          <w:rFonts w:ascii="Times New Roman" w:eastAsia="SimSun" w:hAnsi="Times New Roman" w:cs="Times New Roman"/>
          <w:sz w:val="20"/>
          <w:szCs w:val="20"/>
          <w:lang w:eastAsia="zh-CN"/>
        </w:rPr>
      </w:pPr>
    </w:p>
    <w:p w14:paraId="6325C551" w14:textId="77777777" w:rsidR="006F5EF5" w:rsidRDefault="006F5EF5" w:rsidP="0074333A">
      <w:pPr>
        <w:widowControl w:val="0"/>
        <w:tabs>
          <w:tab w:val="left" w:pos="3780"/>
        </w:tabs>
        <w:autoSpaceDE w:val="0"/>
        <w:autoSpaceDN w:val="0"/>
        <w:adjustRightInd w:val="0"/>
        <w:spacing w:after="0" w:line="240" w:lineRule="auto"/>
        <w:jc w:val="both"/>
        <w:rPr>
          <w:rFonts w:ascii="Times New Roman" w:eastAsia="SimSun" w:hAnsi="Times New Roman" w:cs="Times New Roman"/>
          <w:sz w:val="20"/>
          <w:szCs w:val="20"/>
          <w:lang w:eastAsia="zh-CN"/>
        </w:rPr>
      </w:pPr>
    </w:p>
    <w:p w14:paraId="3B0FAB30" w14:textId="77777777" w:rsidR="006F5EF5" w:rsidRDefault="006F5EF5" w:rsidP="0074333A">
      <w:pPr>
        <w:widowControl w:val="0"/>
        <w:tabs>
          <w:tab w:val="left" w:pos="3780"/>
        </w:tabs>
        <w:autoSpaceDE w:val="0"/>
        <w:autoSpaceDN w:val="0"/>
        <w:adjustRightInd w:val="0"/>
        <w:spacing w:after="0" w:line="240" w:lineRule="auto"/>
        <w:jc w:val="both"/>
        <w:rPr>
          <w:rFonts w:ascii="Times New Roman" w:eastAsia="SimSun" w:hAnsi="Times New Roman" w:cs="Times New Roman"/>
          <w:sz w:val="20"/>
          <w:szCs w:val="20"/>
          <w:lang w:eastAsia="zh-CN"/>
        </w:rPr>
      </w:pPr>
    </w:p>
    <w:p w14:paraId="63272674" w14:textId="77777777" w:rsidR="006F5EF5" w:rsidRDefault="006F5EF5" w:rsidP="0074333A">
      <w:pPr>
        <w:widowControl w:val="0"/>
        <w:tabs>
          <w:tab w:val="left" w:pos="3780"/>
        </w:tabs>
        <w:autoSpaceDE w:val="0"/>
        <w:autoSpaceDN w:val="0"/>
        <w:adjustRightInd w:val="0"/>
        <w:spacing w:after="0" w:line="240" w:lineRule="auto"/>
        <w:jc w:val="both"/>
        <w:rPr>
          <w:rFonts w:ascii="Times New Roman" w:eastAsia="SimSun" w:hAnsi="Times New Roman" w:cs="Times New Roman"/>
          <w:sz w:val="20"/>
          <w:szCs w:val="20"/>
          <w:lang w:eastAsia="zh-CN"/>
        </w:rPr>
      </w:pPr>
    </w:p>
    <w:p w14:paraId="6FFB1E0F" w14:textId="77777777" w:rsidR="006F5EF5" w:rsidRDefault="006F5EF5" w:rsidP="0074333A">
      <w:pPr>
        <w:widowControl w:val="0"/>
        <w:tabs>
          <w:tab w:val="left" w:pos="3780"/>
        </w:tabs>
        <w:autoSpaceDE w:val="0"/>
        <w:autoSpaceDN w:val="0"/>
        <w:adjustRightInd w:val="0"/>
        <w:spacing w:after="0" w:line="240" w:lineRule="auto"/>
        <w:jc w:val="both"/>
        <w:rPr>
          <w:rFonts w:ascii="Times New Roman" w:eastAsia="SimSun" w:hAnsi="Times New Roman" w:cs="Times New Roman"/>
          <w:sz w:val="20"/>
          <w:szCs w:val="20"/>
          <w:lang w:eastAsia="zh-CN"/>
        </w:rPr>
      </w:pPr>
    </w:p>
    <w:p w14:paraId="0FBD1133" w14:textId="77777777" w:rsidR="006F5EF5" w:rsidRDefault="006F5EF5" w:rsidP="0074333A">
      <w:pPr>
        <w:widowControl w:val="0"/>
        <w:tabs>
          <w:tab w:val="left" w:pos="3780"/>
        </w:tabs>
        <w:autoSpaceDE w:val="0"/>
        <w:autoSpaceDN w:val="0"/>
        <w:adjustRightInd w:val="0"/>
        <w:spacing w:after="0" w:line="240" w:lineRule="auto"/>
        <w:jc w:val="both"/>
        <w:rPr>
          <w:rFonts w:ascii="Times New Roman" w:eastAsia="SimSun" w:hAnsi="Times New Roman" w:cs="Times New Roman"/>
          <w:sz w:val="20"/>
          <w:szCs w:val="20"/>
          <w:lang w:eastAsia="zh-CN"/>
        </w:rPr>
      </w:pPr>
    </w:p>
    <w:p w14:paraId="63498CA5" w14:textId="77777777" w:rsidR="006F5EF5" w:rsidRDefault="006F5EF5" w:rsidP="0074333A">
      <w:pPr>
        <w:widowControl w:val="0"/>
        <w:tabs>
          <w:tab w:val="left" w:pos="3780"/>
        </w:tabs>
        <w:autoSpaceDE w:val="0"/>
        <w:autoSpaceDN w:val="0"/>
        <w:adjustRightInd w:val="0"/>
        <w:spacing w:after="0" w:line="240" w:lineRule="auto"/>
        <w:jc w:val="both"/>
        <w:rPr>
          <w:rFonts w:ascii="Times New Roman" w:eastAsia="SimSun" w:hAnsi="Times New Roman" w:cs="Times New Roman"/>
          <w:sz w:val="20"/>
          <w:szCs w:val="20"/>
          <w:lang w:eastAsia="zh-CN"/>
        </w:rPr>
      </w:pPr>
    </w:p>
    <w:p w14:paraId="17A57BD9" w14:textId="77777777" w:rsidR="006F5EF5" w:rsidRDefault="006F5EF5" w:rsidP="0074333A">
      <w:pPr>
        <w:widowControl w:val="0"/>
        <w:tabs>
          <w:tab w:val="left" w:pos="3780"/>
        </w:tabs>
        <w:autoSpaceDE w:val="0"/>
        <w:autoSpaceDN w:val="0"/>
        <w:adjustRightInd w:val="0"/>
        <w:spacing w:after="0" w:line="240" w:lineRule="auto"/>
        <w:jc w:val="both"/>
        <w:rPr>
          <w:rFonts w:ascii="Times New Roman" w:eastAsia="SimSun" w:hAnsi="Times New Roman" w:cs="Times New Roman"/>
          <w:sz w:val="20"/>
          <w:szCs w:val="20"/>
          <w:lang w:eastAsia="zh-CN"/>
        </w:rPr>
      </w:pPr>
    </w:p>
    <w:p w14:paraId="428CE882" w14:textId="77777777" w:rsidR="006F5EF5" w:rsidRDefault="006F5EF5" w:rsidP="0074333A">
      <w:pPr>
        <w:widowControl w:val="0"/>
        <w:tabs>
          <w:tab w:val="left" w:pos="3780"/>
        </w:tabs>
        <w:autoSpaceDE w:val="0"/>
        <w:autoSpaceDN w:val="0"/>
        <w:adjustRightInd w:val="0"/>
        <w:spacing w:after="0" w:line="240" w:lineRule="auto"/>
        <w:jc w:val="both"/>
        <w:rPr>
          <w:rFonts w:ascii="Times New Roman" w:eastAsia="SimSun" w:hAnsi="Times New Roman" w:cs="Times New Roman"/>
          <w:sz w:val="20"/>
          <w:szCs w:val="20"/>
          <w:lang w:eastAsia="zh-CN"/>
        </w:rPr>
      </w:pPr>
    </w:p>
    <w:p w14:paraId="32C0914E" w14:textId="77777777" w:rsidR="006F5EF5" w:rsidRDefault="006F5EF5" w:rsidP="0074333A">
      <w:pPr>
        <w:widowControl w:val="0"/>
        <w:tabs>
          <w:tab w:val="left" w:pos="3780"/>
        </w:tabs>
        <w:autoSpaceDE w:val="0"/>
        <w:autoSpaceDN w:val="0"/>
        <w:adjustRightInd w:val="0"/>
        <w:spacing w:after="0" w:line="240" w:lineRule="auto"/>
        <w:jc w:val="both"/>
        <w:rPr>
          <w:rFonts w:ascii="Times New Roman" w:eastAsia="SimSun" w:hAnsi="Times New Roman" w:cs="Times New Roman"/>
          <w:sz w:val="20"/>
          <w:szCs w:val="20"/>
          <w:lang w:eastAsia="zh-CN"/>
        </w:rPr>
      </w:pPr>
    </w:p>
    <w:p w14:paraId="20931B27" w14:textId="77777777" w:rsidR="006F5EF5" w:rsidRDefault="006F5EF5" w:rsidP="0074333A">
      <w:pPr>
        <w:widowControl w:val="0"/>
        <w:tabs>
          <w:tab w:val="left" w:pos="3780"/>
        </w:tabs>
        <w:autoSpaceDE w:val="0"/>
        <w:autoSpaceDN w:val="0"/>
        <w:adjustRightInd w:val="0"/>
        <w:spacing w:after="0" w:line="240" w:lineRule="auto"/>
        <w:jc w:val="both"/>
        <w:rPr>
          <w:rFonts w:ascii="Times New Roman" w:eastAsia="SimSun" w:hAnsi="Times New Roman" w:cs="Times New Roman"/>
          <w:sz w:val="20"/>
          <w:szCs w:val="20"/>
          <w:lang w:eastAsia="zh-CN"/>
        </w:rPr>
      </w:pPr>
    </w:p>
    <w:p w14:paraId="46857B63" w14:textId="77777777" w:rsidR="006F5EF5" w:rsidRDefault="006F5EF5" w:rsidP="0074333A">
      <w:pPr>
        <w:widowControl w:val="0"/>
        <w:tabs>
          <w:tab w:val="left" w:pos="3780"/>
        </w:tabs>
        <w:autoSpaceDE w:val="0"/>
        <w:autoSpaceDN w:val="0"/>
        <w:adjustRightInd w:val="0"/>
        <w:spacing w:after="0" w:line="240" w:lineRule="auto"/>
        <w:jc w:val="both"/>
        <w:rPr>
          <w:rFonts w:ascii="Times New Roman" w:eastAsia="SimSun" w:hAnsi="Times New Roman" w:cs="Times New Roman"/>
          <w:sz w:val="20"/>
          <w:szCs w:val="20"/>
          <w:lang w:eastAsia="zh-CN"/>
        </w:rPr>
      </w:pPr>
    </w:p>
    <w:p w14:paraId="09DB651A" w14:textId="77777777" w:rsidR="006F5EF5" w:rsidRDefault="006F5EF5" w:rsidP="0074333A">
      <w:pPr>
        <w:widowControl w:val="0"/>
        <w:tabs>
          <w:tab w:val="left" w:pos="3780"/>
        </w:tabs>
        <w:autoSpaceDE w:val="0"/>
        <w:autoSpaceDN w:val="0"/>
        <w:adjustRightInd w:val="0"/>
        <w:spacing w:after="0" w:line="240" w:lineRule="auto"/>
        <w:jc w:val="both"/>
        <w:rPr>
          <w:rFonts w:ascii="Times New Roman" w:eastAsia="SimSun" w:hAnsi="Times New Roman" w:cs="Times New Roman"/>
          <w:sz w:val="20"/>
          <w:szCs w:val="20"/>
          <w:lang w:eastAsia="zh-CN"/>
        </w:rPr>
      </w:pPr>
    </w:p>
    <w:p w14:paraId="40C24BA5" w14:textId="77777777" w:rsidR="006F5EF5" w:rsidRDefault="006F5EF5" w:rsidP="0074333A">
      <w:pPr>
        <w:widowControl w:val="0"/>
        <w:tabs>
          <w:tab w:val="left" w:pos="3780"/>
        </w:tabs>
        <w:autoSpaceDE w:val="0"/>
        <w:autoSpaceDN w:val="0"/>
        <w:adjustRightInd w:val="0"/>
        <w:spacing w:after="0" w:line="240" w:lineRule="auto"/>
        <w:jc w:val="both"/>
        <w:rPr>
          <w:rFonts w:ascii="Times New Roman" w:eastAsia="SimSun" w:hAnsi="Times New Roman" w:cs="Times New Roman"/>
          <w:sz w:val="20"/>
          <w:szCs w:val="20"/>
          <w:lang w:eastAsia="zh-CN"/>
        </w:rPr>
      </w:pPr>
    </w:p>
    <w:p w14:paraId="78DCD16E" w14:textId="77777777" w:rsidR="006F5EF5" w:rsidRPr="0074333A" w:rsidRDefault="006F5EF5" w:rsidP="0074333A">
      <w:pPr>
        <w:widowControl w:val="0"/>
        <w:tabs>
          <w:tab w:val="left" w:pos="3780"/>
        </w:tabs>
        <w:autoSpaceDE w:val="0"/>
        <w:autoSpaceDN w:val="0"/>
        <w:adjustRightInd w:val="0"/>
        <w:spacing w:after="0" w:line="240" w:lineRule="auto"/>
        <w:jc w:val="both"/>
        <w:rPr>
          <w:rFonts w:ascii="Times New Roman" w:eastAsia="SimSun" w:hAnsi="Times New Roman" w:cs="Times New Roman"/>
          <w:sz w:val="20"/>
          <w:szCs w:val="20"/>
          <w:lang w:eastAsia="zh-CN"/>
        </w:rPr>
      </w:pPr>
    </w:p>
    <w:p w14:paraId="1F189B00" w14:textId="77777777" w:rsidR="006F5EF5" w:rsidRPr="006F5EF5" w:rsidRDefault="006F5EF5" w:rsidP="006F5EF5">
      <w:pPr>
        <w:spacing w:after="0" w:line="240" w:lineRule="auto"/>
        <w:jc w:val="center"/>
        <w:rPr>
          <w:rFonts w:ascii="Times New Roman" w:hAnsi="Times New Roman" w:cs="Times New Roman"/>
          <w:b/>
          <w:sz w:val="22"/>
          <w:szCs w:val="22"/>
          <w:lang w:eastAsia="ru-RU"/>
        </w:rPr>
      </w:pPr>
      <w:r w:rsidRPr="006F5EF5">
        <w:rPr>
          <w:rFonts w:ascii="Times New Roman" w:hAnsi="Times New Roman" w:cs="Times New Roman"/>
          <w:b/>
          <w:sz w:val="22"/>
          <w:szCs w:val="22"/>
          <w:lang w:eastAsia="ru-RU"/>
        </w:rPr>
        <w:t>Муниципальное образование сельское поселение Усть-Юган</w:t>
      </w:r>
    </w:p>
    <w:p w14:paraId="0DFF0733" w14:textId="77777777" w:rsidR="006F5EF5" w:rsidRPr="006F5EF5" w:rsidRDefault="006F5EF5" w:rsidP="006F5EF5">
      <w:pPr>
        <w:spacing w:after="0" w:line="240" w:lineRule="auto"/>
        <w:jc w:val="center"/>
        <w:rPr>
          <w:rFonts w:ascii="Times New Roman" w:hAnsi="Times New Roman" w:cs="Times New Roman"/>
          <w:b/>
          <w:sz w:val="22"/>
          <w:szCs w:val="22"/>
          <w:lang w:eastAsia="ru-RU"/>
        </w:rPr>
      </w:pPr>
      <w:r w:rsidRPr="006F5EF5">
        <w:rPr>
          <w:rFonts w:ascii="Times New Roman" w:hAnsi="Times New Roman" w:cs="Times New Roman"/>
          <w:b/>
          <w:sz w:val="22"/>
          <w:szCs w:val="22"/>
          <w:lang w:eastAsia="ru-RU"/>
        </w:rPr>
        <w:t>Нефтеюганский муниципальный район</w:t>
      </w:r>
    </w:p>
    <w:p w14:paraId="0BC3EBD9" w14:textId="77777777" w:rsidR="006F5EF5" w:rsidRPr="006F5EF5" w:rsidRDefault="006F5EF5" w:rsidP="006F5EF5">
      <w:pPr>
        <w:spacing w:after="0" w:line="240" w:lineRule="auto"/>
        <w:jc w:val="center"/>
        <w:rPr>
          <w:rFonts w:ascii="Times New Roman" w:hAnsi="Times New Roman" w:cs="Times New Roman"/>
          <w:b/>
          <w:sz w:val="22"/>
          <w:szCs w:val="22"/>
          <w:lang w:eastAsia="ru-RU"/>
        </w:rPr>
      </w:pPr>
      <w:r w:rsidRPr="006F5EF5">
        <w:rPr>
          <w:rFonts w:ascii="Times New Roman" w:hAnsi="Times New Roman" w:cs="Times New Roman"/>
          <w:b/>
          <w:sz w:val="22"/>
          <w:szCs w:val="22"/>
          <w:lang w:eastAsia="ru-RU"/>
        </w:rPr>
        <w:t>Ханты-Мансийский автономный округ – Югра</w:t>
      </w:r>
    </w:p>
    <w:p w14:paraId="763B9FC6" w14:textId="77777777" w:rsidR="006F5EF5" w:rsidRPr="006F5EF5" w:rsidRDefault="006F5EF5" w:rsidP="006F5EF5">
      <w:pPr>
        <w:spacing w:after="0" w:line="240" w:lineRule="auto"/>
        <w:ind w:right="18"/>
        <w:jc w:val="center"/>
        <w:rPr>
          <w:rFonts w:ascii="Times New Roman" w:hAnsi="Times New Roman" w:cs="Times New Roman"/>
          <w:sz w:val="22"/>
          <w:szCs w:val="22"/>
          <w:lang w:eastAsia="ru-RU"/>
        </w:rPr>
      </w:pPr>
    </w:p>
    <w:p w14:paraId="686D54C1" w14:textId="77777777" w:rsidR="006F5EF5" w:rsidRPr="006F5EF5" w:rsidRDefault="006F5EF5" w:rsidP="006F5EF5">
      <w:pPr>
        <w:spacing w:after="0" w:line="240" w:lineRule="auto"/>
        <w:ind w:right="18"/>
        <w:jc w:val="center"/>
        <w:rPr>
          <w:rFonts w:ascii="Times New Roman" w:hAnsi="Times New Roman" w:cs="Times New Roman"/>
          <w:b/>
          <w:sz w:val="22"/>
          <w:szCs w:val="22"/>
          <w:lang w:eastAsia="ru-RU"/>
        </w:rPr>
      </w:pPr>
      <w:r w:rsidRPr="006F5EF5">
        <w:rPr>
          <w:rFonts w:ascii="Times New Roman" w:hAnsi="Times New Roman" w:cs="Times New Roman"/>
          <w:b/>
          <w:sz w:val="22"/>
          <w:szCs w:val="22"/>
          <w:lang w:eastAsia="ru-RU"/>
        </w:rPr>
        <w:t>АДМИНИСТРАЦИЯ</w:t>
      </w:r>
    </w:p>
    <w:p w14:paraId="45596A9F" w14:textId="77777777" w:rsidR="006F5EF5" w:rsidRPr="006F5EF5" w:rsidRDefault="006F5EF5" w:rsidP="006F5EF5">
      <w:pPr>
        <w:spacing w:after="0" w:line="240" w:lineRule="auto"/>
        <w:ind w:right="18"/>
        <w:jc w:val="center"/>
        <w:rPr>
          <w:rFonts w:ascii="Times New Roman" w:hAnsi="Times New Roman" w:cs="Times New Roman"/>
          <w:sz w:val="22"/>
          <w:szCs w:val="22"/>
          <w:lang w:eastAsia="ru-RU"/>
        </w:rPr>
      </w:pPr>
      <w:r w:rsidRPr="006F5EF5">
        <w:rPr>
          <w:rFonts w:ascii="Times New Roman" w:hAnsi="Times New Roman" w:cs="Times New Roman"/>
          <w:b/>
          <w:sz w:val="22"/>
          <w:szCs w:val="22"/>
          <w:lang w:eastAsia="ru-RU"/>
        </w:rPr>
        <w:t>СЕЛЬСКОГО ПОСЕЛЕНИЯ УСТЬ-ЮГАН</w:t>
      </w:r>
    </w:p>
    <w:p w14:paraId="125C2EEE" w14:textId="77777777" w:rsidR="006F5EF5" w:rsidRPr="006F5EF5" w:rsidRDefault="006F5EF5" w:rsidP="006F5EF5">
      <w:pPr>
        <w:spacing w:after="0" w:line="240" w:lineRule="auto"/>
        <w:ind w:right="18"/>
        <w:jc w:val="center"/>
        <w:rPr>
          <w:rFonts w:ascii="Times New Roman" w:hAnsi="Times New Roman" w:cs="Times New Roman"/>
          <w:sz w:val="22"/>
          <w:szCs w:val="22"/>
          <w:lang w:eastAsia="ru-RU"/>
        </w:rPr>
      </w:pPr>
    </w:p>
    <w:p w14:paraId="758119C7" w14:textId="77777777" w:rsidR="006F5EF5" w:rsidRPr="006F5EF5" w:rsidRDefault="006F5EF5" w:rsidP="006F5EF5">
      <w:pPr>
        <w:spacing w:after="0" w:line="240" w:lineRule="auto"/>
        <w:ind w:right="18"/>
        <w:jc w:val="center"/>
        <w:rPr>
          <w:rFonts w:ascii="Times New Roman" w:hAnsi="Times New Roman" w:cs="Times New Roman"/>
          <w:b/>
          <w:sz w:val="22"/>
          <w:szCs w:val="22"/>
          <w:lang w:eastAsia="ru-RU"/>
        </w:rPr>
      </w:pPr>
      <w:r w:rsidRPr="006F5EF5">
        <w:rPr>
          <w:rFonts w:ascii="Times New Roman" w:hAnsi="Times New Roman" w:cs="Times New Roman"/>
          <w:b/>
          <w:sz w:val="22"/>
          <w:szCs w:val="22"/>
          <w:lang w:eastAsia="ru-RU"/>
        </w:rPr>
        <w:t>ПОСТАНОВЛЕНИЕ</w:t>
      </w:r>
    </w:p>
    <w:p w14:paraId="74C6E5C5" w14:textId="77777777" w:rsidR="006F5EF5" w:rsidRPr="006F5EF5" w:rsidRDefault="006F5EF5" w:rsidP="006F5EF5">
      <w:pPr>
        <w:spacing w:after="0" w:line="240" w:lineRule="auto"/>
        <w:ind w:right="18"/>
        <w:jc w:val="center"/>
        <w:rPr>
          <w:rFonts w:ascii="Times New Roman" w:hAnsi="Times New Roman" w:cs="Times New Roman"/>
          <w:b/>
          <w:sz w:val="22"/>
          <w:szCs w:val="22"/>
          <w:lang w:eastAsia="ru-RU"/>
        </w:rPr>
      </w:pPr>
    </w:p>
    <w:p w14:paraId="0D69A7C9" w14:textId="29745DB8" w:rsidR="006F5EF5" w:rsidRPr="006F5EF5" w:rsidRDefault="006F5EF5" w:rsidP="006F5EF5">
      <w:pPr>
        <w:spacing w:after="0" w:line="240" w:lineRule="auto"/>
        <w:ind w:right="18"/>
        <w:rPr>
          <w:rFonts w:ascii="Times New Roman" w:hAnsi="Times New Roman" w:cs="Times New Roman"/>
          <w:sz w:val="22"/>
          <w:szCs w:val="22"/>
          <w:lang w:eastAsia="ru-RU"/>
        </w:rPr>
      </w:pPr>
      <w:r w:rsidRPr="006F5EF5">
        <w:rPr>
          <w:rFonts w:ascii="Times New Roman" w:hAnsi="Times New Roman" w:cs="Times New Roman"/>
          <w:sz w:val="22"/>
          <w:szCs w:val="22"/>
          <w:u w:val="single"/>
          <w:lang w:eastAsia="ru-RU"/>
        </w:rPr>
        <w:t>29.12.2022</w:t>
      </w:r>
      <w:r w:rsidRPr="006F5EF5">
        <w:rPr>
          <w:rFonts w:ascii="Times New Roman" w:hAnsi="Times New Roman" w:cs="Times New Roman"/>
          <w:sz w:val="22"/>
          <w:szCs w:val="22"/>
          <w:lang w:eastAsia="ru-RU"/>
        </w:rPr>
        <w:t xml:space="preserve">                                                                                            </w:t>
      </w:r>
      <w:r>
        <w:rPr>
          <w:rFonts w:ascii="Times New Roman" w:hAnsi="Times New Roman" w:cs="Times New Roman"/>
          <w:sz w:val="22"/>
          <w:szCs w:val="22"/>
          <w:lang w:eastAsia="ru-RU"/>
        </w:rPr>
        <w:t xml:space="preserve">                                  </w:t>
      </w:r>
      <w:r w:rsidRPr="006F5EF5">
        <w:rPr>
          <w:rFonts w:ascii="Times New Roman" w:hAnsi="Times New Roman" w:cs="Times New Roman"/>
          <w:sz w:val="22"/>
          <w:szCs w:val="22"/>
          <w:lang w:eastAsia="ru-RU"/>
        </w:rPr>
        <w:t xml:space="preserve">  №  </w:t>
      </w:r>
      <w:r w:rsidRPr="006F5EF5">
        <w:rPr>
          <w:rFonts w:ascii="Times New Roman" w:hAnsi="Times New Roman" w:cs="Times New Roman"/>
          <w:sz w:val="22"/>
          <w:szCs w:val="22"/>
          <w:u w:val="single"/>
          <w:lang w:eastAsia="ru-RU"/>
        </w:rPr>
        <w:t>197-па-нпа</w:t>
      </w:r>
    </w:p>
    <w:p w14:paraId="29568F2E" w14:textId="77777777" w:rsidR="006F5EF5" w:rsidRPr="006F5EF5" w:rsidRDefault="006F5EF5" w:rsidP="006F5EF5">
      <w:pPr>
        <w:spacing w:after="0" w:line="240" w:lineRule="auto"/>
        <w:jc w:val="center"/>
        <w:rPr>
          <w:rFonts w:ascii="Times New Roman" w:hAnsi="Times New Roman" w:cs="Times New Roman"/>
          <w:sz w:val="16"/>
          <w:szCs w:val="16"/>
          <w:lang w:eastAsia="ru-RU"/>
        </w:rPr>
      </w:pPr>
      <w:r w:rsidRPr="006F5EF5">
        <w:rPr>
          <w:rFonts w:ascii="Times New Roman" w:hAnsi="Times New Roman" w:cs="Times New Roman"/>
          <w:sz w:val="16"/>
          <w:szCs w:val="16"/>
          <w:lang w:eastAsia="ru-RU"/>
        </w:rPr>
        <w:t>п. Усть-Юган</w:t>
      </w:r>
    </w:p>
    <w:p w14:paraId="78BFA449" w14:textId="77777777" w:rsidR="006F5EF5" w:rsidRPr="006F5EF5" w:rsidRDefault="006F5EF5" w:rsidP="006F5EF5">
      <w:pPr>
        <w:spacing w:after="0" w:line="240" w:lineRule="auto"/>
        <w:jc w:val="center"/>
        <w:rPr>
          <w:rFonts w:ascii="Times New Roman" w:hAnsi="Times New Roman" w:cs="Times New Roman"/>
          <w:sz w:val="20"/>
          <w:szCs w:val="20"/>
          <w:lang w:eastAsia="ru-RU"/>
        </w:rPr>
      </w:pPr>
    </w:p>
    <w:p w14:paraId="6B0E76C8" w14:textId="77777777" w:rsidR="006F5EF5" w:rsidRPr="006F5EF5" w:rsidRDefault="006F5EF5" w:rsidP="006F5EF5">
      <w:pPr>
        <w:spacing w:after="0" w:line="240" w:lineRule="auto"/>
        <w:jc w:val="center"/>
        <w:rPr>
          <w:rFonts w:ascii="Times New Roman" w:hAnsi="Times New Roman" w:cs="Times New Roman"/>
          <w:sz w:val="20"/>
          <w:szCs w:val="20"/>
          <w:lang w:eastAsia="ru-RU"/>
        </w:rPr>
      </w:pPr>
    </w:p>
    <w:p w14:paraId="24EFD703" w14:textId="77777777" w:rsidR="006F5EF5" w:rsidRPr="006F5EF5" w:rsidRDefault="006F5EF5" w:rsidP="006F5EF5">
      <w:pPr>
        <w:shd w:val="clear" w:color="auto" w:fill="FFFFFF"/>
        <w:tabs>
          <w:tab w:val="left" w:pos="10036"/>
        </w:tabs>
        <w:spacing w:after="0" w:line="240" w:lineRule="auto"/>
        <w:ind w:right="-29"/>
        <w:jc w:val="center"/>
        <w:rPr>
          <w:rFonts w:ascii="Times New Roman" w:hAnsi="Times New Roman" w:cs="Times New Roman"/>
          <w:sz w:val="20"/>
          <w:szCs w:val="20"/>
          <w:lang w:eastAsia="ru-RU"/>
        </w:rPr>
      </w:pPr>
      <w:r w:rsidRPr="006F5EF5">
        <w:rPr>
          <w:rFonts w:ascii="Times New Roman" w:hAnsi="Times New Roman" w:cs="Times New Roman"/>
          <w:sz w:val="20"/>
          <w:szCs w:val="20"/>
          <w:lang w:eastAsia="ru-RU"/>
        </w:rPr>
        <w:t xml:space="preserve">Об утверждении местных нормативов </w:t>
      </w:r>
    </w:p>
    <w:p w14:paraId="2018476A" w14:textId="77777777" w:rsidR="006F5EF5" w:rsidRPr="006F5EF5" w:rsidRDefault="006F5EF5" w:rsidP="006F5EF5">
      <w:pPr>
        <w:shd w:val="clear" w:color="auto" w:fill="FFFFFF"/>
        <w:tabs>
          <w:tab w:val="left" w:pos="10036"/>
        </w:tabs>
        <w:spacing w:after="0" w:line="240" w:lineRule="auto"/>
        <w:ind w:right="-29"/>
        <w:jc w:val="center"/>
        <w:rPr>
          <w:rFonts w:ascii="Times New Roman" w:hAnsi="Times New Roman" w:cs="Times New Roman"/>
          <w:sz w:val="20"/>
          <w:szCs w:val="20"/>
          <w:lang w:eastAsia="ru-RU"/>
        </w:rPr>
      </w:pPr>
      <w:r w:rsidRPr="006F5EF5">
        <w:rPr>
          <w:rFonts w:ascii="Times New Roman" w:hAnsi="Times New Roman" w:cs="Times New Roman"/>
          <w:sz w:val="20"/>
          <w:szCs w:val="20"/>
          <w:lang w:eastAsia="ru-RU"/>
        </w:rPr>
        <w:t>градостроительного проектирования сельского поселения Усть-Юган</w:t>
      </w:r>
    </w:p>
    <w:p w14:paraId="5E785F42" w14:textId="77777777" w:rsidR="006F5EF5" w:rsidRPr="006F5EF5" w:rsidRDefault="006F5EF5" w:rsidP="006F5EF5">
      <w:pPr>
        <w:shd w:val="clear" w:color="auto" w:fill="FFFFFF"/>
        <w:tabs>
          <w:tab w:val="left" w:pos="10036"/>
        </w:tabs>
        <w:spacing w:after="0" w:line="240" w:lineRule="auto"/>
        <w:ind w:right="-29"/>
        <w:jc w:val="center"/>
        <w:rPr>
          <w:rFonts w:ascii="Times New Roman" w:hAnsi="Times New Roman" w:cs="Times New Roman"/>
          <w:sz w:val="20"/>
          <w:szCs w:val="20"/>
          <w:lang w:eastAsia="ru-RU"/>
        </w:rPr>
      </w:pPr>
    </w:p>
    <w:p w14:paraId="4AEB5831" w14:textId="77777777" w:rsidR="006F5EF5" w:rsidRPr="006F5EF5" w:rsidRDefault="006F5EF5" w:rsidP="006F5EF5">
      <w:pPr>
        <w:shd w:val="clear" w:color="auto" w:fill="FFFFFF"/>
        <w:tabs>
          <w:tab w:val="left" w:pos="10036"/>
        </w:tabs>
        <w:spacing w:after="0" w:line="240" w:lineRule="auto"/>
        <w:ind w:right="-29"/>
        <w:jc w:val="center"/>
        <w:rPr>
          <w:rFonts w:ascii="Times New Roman" w:hAnsi="Times New Roman" w:cs="Times New Roman"/>
          <w:sz w:val="20"/>
          <w:szCs w:val="20"/>
          <w:lang w:eastAsia="ru-RU"/>
        </w:rPr>
      </w:pPr>
    </w:p>
    <w:p w14:paraId="41A33B40" w14:textId="77777777" w:rsidR="006F5EF5" w:rsidRPr="006F5EF5" w:rsidRDefault="006F5EF5" w:rsidP="006F5EF5">
      <w:pPr>
        <w:autoSpaceDE w:val="0"/>
        <w:autoSpaceDN w:val="0"/>
        <w:adjustRightInd w:val="0"/>
        <w:spacing w:after="0" w:line="240" w:lineRule="auto"/>
        <w:ind w:firstLine="709"/>
        <w:jc w:val="both"/>
        <w:rPr>
          <w:rFonts w:ascii="Times New Roman" w:hAnsi="Times New Roman" w:cs="Times New Roman"/>
          <w:spacing w:val="-2"/>
          <w:sz w:val="20"/>
          <w:szCs w:val="20"/>
          <w:lang w:eastAsia="ru-RU"/>
        </w:rPr>
      </w:pPr>
      <w:proofErr w:type="gramStart"/>
      <w:r w:rsidRPr="006F5EF5">
        <w:rPr>
          <w:rFonts w:ascii="Times New Roman" w:hAnsi="Times New Roman" w:cs="Times New Roman"/>
          <w:spacing w:val="-2"/>
          <w:sz w:val="20"/>
          <w:szCs w:val="20"/>
          <w:lang w:eastAsia="ru-RU"/>
        </w:rPr>
        <w:t>В соответствии с Градостроительным кодексом Российской Федерации, Федеральным законом от 06.10.2003 № 131-ФЗ «Об общих принципах организ</w:t>
      </w:r>
      <w:r w:rsidRPr="006F5EF5">
        <w:rPr>
          <w:rFonts w:ascii="Times New Roman" w:hAnsi="Times New Roman" w:cs="Times New Roman"/>
          <w:spacing w:val="-2"/>
          <w:sz w:val="20"/>
          <w:szCs w:val="20"/>
          <w:lang w:eastAsia="ru-RU"/>
        </w:rPr>
        <w:t>а</w:t>
      </w:r>
      <w:r w:rsidRPr="006F5EF5">
        <w:rPr>
          <w:rFonts w:ascii="Times New Roman" w:hAnsi="Times New Roman" w:cs="Times New Roman"/>
          <w:spacing w:val="-2"/>
          <w:sz w:val="20"/>
          <w:szCs w:val="20"/>
          <w:lang w:eastAsia="ru-RU"/>
        </w:rPr>
        <w:t>ции местного самоуправления в Российской Федерации», Законом Ханты-Мансийского автономного округа – Югры от 18.04.2007 № 39-оз «О градостроительной деятел</w:t>
      </w:r>
      <w:r w:rsidRPr="006F5EF5">
        <w:rPr>
          <w:rFonts w:ascii="Times New Roman" w:hAnsi="Times New Roman" w:cs="Times New Roman"/>
          <w:spacing w:val="-2"/>
          <w:sz w:val="20"/>
          <w:szCs w:val="20"/>
          <w:lang w:eastAsia="ru-RU"/>
        </w:rPr>
        <w:t>ь</w:t>
      </w:r>
      <w:r w:rsidRPr="006F5EF5">
        <w:rPr>
          <w:rFonts w:ascii="Times New Roman" w:hAnsi="Times New Roman" w:cs="Times New Roman"/>
          <w:spacing w:val="-2"/>
          <w:sz w:val="20"/>
          <w:szCs w:val="20"/>
          <w:lang w:eastAsia="ru-RU"/>
        </w:rPr>
        <w:t>ности на территории Ханты-Мансийского автономного округа – Югры», Уставом муниципального образования сельское поселение Усть-Юган Нефтеюганского муниципального района Ханты-Мансийского автономного окр</w:t>
      </w:r>
      <w:r w:rsidRPr="006F5EF5">
        <w:rPr>
          <w:rFonts w:ascii="Times New Roman" w:hAnsi="Times New Roman" w:cs="Times New Roman"/>
          <w:spacing w:val="-2"/>
          <w:sz w:val="20"/>
          <w:szCs w:val="20"/>
          <w:lang w:eastAsia="ru-RU"/>
        </w:rPr>
        <w:t>у</w:t>
      </w:r>
      <w:r w:rsidRPr="006F5EF5">
        <w:rPr>
          <w:rFonts w:ascii="Times New Roman" w:hAnsi="Times New Roman" w:cs="Times New Roman"/>
          <w:spacing w:val="-2"/>
          <w:sz w:val="20"/>
          <w:szCs w:val="20"/>
          <w:lang w:eastAsia="ru-RU"/>
        </w:rPr>
        <w:t>га – Югры, решением Совета депутатов сельского поселения Усть-Юган от 05.09.2014 № 75</w:t>
      </w:r>
      <w:proofErr w:type="gramEnd"/>
      <w:r w:rsidRPr="006F5EF5">
        <w:rPr>
          <w:rFonts w:ascii="Times New Roman" w:hAnsi="Times New Roman" w:cs="Times New Roman"/>
          <w:spacing w:val="-2"/>
          <w:sz w:val="20"/>
          <w:szCs w:val="20"/>
          <w:lang w:eastAsia="ru-RU"/>
        </w:rPr>
        <w:t xml:space="preserve"> «Об утверждении Порядка подготовки, утверждения местных нормативов градостроительного проектирования сельского поселения Усть-Юган и внесения изменений в них», постановлением администрации сельского поселения Усть-Юган от 14.06.2022 № 94-па «О подготовке проекта местных нормативов градостроительного проектирования сельского поселения Усть-Юган», </w:t>
      </w:r>
      <w:proofErr w:type="gramStart"/>
      <w:r w:rsidRPr="006F5EF5">
        <w:rPr>
          <w:rFonts w:ascii="Times New Roman" w:hAnsi="Times New Roman" w:cs="Times New Roman"/>
          <w:spacing w:val="-2"/>
          <w:sz w:val="20"/>
          <w:szCs w:val="20"/>
          <w:lang w:eastAsia="ru-RU"/>
        </w:rPr>
        <w:t>п</w:t>
      </w:r>
      <w:proofErr w:type="gramEnd"/>
      <w:r w:rsidRPr="006F5EF5">
        <w:rPr>
          <w:rFonts w:ascii="Times New Roman" w:hAnsi="Times New Roman" w:cs="Times New Roman"/>
          <w:spacing w:val="-2"/>
          <w:sz w:val="20"/>
          <w:szCs w:val="20"/>
          <w:lang w:eastAsia="ru-RU"/>
        </w:rPr>
        <w:t xml:space="preserve"> о с т а н о в л я ю:</w:t>
      </w:r>
    </w:p>
    <w:p w14:paraId="2E24CBDC" w14:textId="77777777" w:rsidR="006F5EF5" w:rsidRPr="006F5EF5" w:rsidRDefault="006F5EF5" w:rsidP="006F5EF5">
      <w:pPr>
        <w:autoSpaceDE w:val="0"/>
        <w:autoSpaceDN w:val="0"/>
        <w:adjustRightInd w:val="0"/>
        <w:spacing w:after="0" w:line="240" w:lineRule="auto"/>
        <w:ind w:firstLine="709"/>
        <w:jc w:val="both"/>
        <w:rPr>
          <w:rFonts w:ascii="Times New Roman" w:hAnsi="Times New Roman" w:cs="Times New Roman"/>
          <w:sz w:val="20"/>
          <w:szCs w:val="20"/>
          <w:lang w:eastAsia="ru-RU"/>
        </w:rPr>
      </w:pPr>
    </w:p>
    <w:p w14:paraId="54AD86F2" w14:textId="77777777" w:rsidR="006F5EF5" w:rsidRPr="006F5EF5" w:rsidRDefault="006F5EF5" w:rsidP="006F5EF5">
      <w:pPr>
        <w:numPr>
          <w:ilvl w:val="0"/>
          <w:numId w:val="37"/>
        </w:numPr>
        <w:shd w:val="clear" w:color="auto" w:fill="FFFFFF"/>
        <w:tabs>
          <w:tab w:val="left" w:pos="1134"/>
        </w:tabs>
        <w:spacing w:after="0" w:line="240" w:lineRule="auto"/>
        <w:ind w:left="0" w:firstLine="709"/>
        <w:contextualSpacing/>
        <w:jc w:val="both"/>
        <w:rPr>
          <w:rFonts w:ascii="Times New Roman" w:eastAsia="Calibri" w:hAnsi="Times New Roman" w:cs="Times New Roman"/>
          <w:spacing w:val="-2"/>
          <w:sz w:val="20"/>
          <w:szCs w:val="20"/>
        </w:rPr>
      </w:pPr>
      <w:r w:rsidRPr="006F5EF5">
        <w:rPr>
          <w:rFonts w:ascii="Times New Roman" w:eastAsia="Calibri" w:hAnsi="Times New Roman" w:cs="Times New Roman"/>
          <w:spacing w:val="-2"/>
          <w:sz w:val="20"/>
          <w:szCs w:val="20"/>
        </w:rPr>
        <w:t>Утвердить местные нормативы градостроительного проектирования сельского поселения Усть-Юган согласно приложению к настоящему постано</w:t>
      </w:r>
      <w:r w:rsidRPr="006F5EF5">
        <w:rPr>
          <w:rFonts w:ascii="Times New Roman" w:eastAsia="Calibri" w:hAnsi="Times New Roman" w:cs="Times New Roman"/>
          <w:spacing w:val="-2"/>
          <w:sz w:val="20"/>
          <w:szCs w:val="20"/>
        </w:rPr>
        <w:t>в</w:t>
      </w:r>
      <w:r w:rsidRPr="006F5EF5">
        <w:rPr>
          <w:rFonts w:ascii="Times New Roman" w:eastAsia="Calibri" w:hAnsi="Times New Roman" w:cs="Times New Roman"/>
          <w:spacing w:val="-2"/>
          <w:sz w:val="20"/>
          <w:szCs w:val="20"/>
        </w:rPr>
        <w:t>лению.</w:t>
      </w:r>
    </w:p>
    <w:p w14:paraId="201ECB75" w14:textId="77777777" w:rsidR="006F5EF5" w:rsidRPr="006F5EF5" w:rsidRDefault="006F5EF5" w:rsidP="006F5EF5">
      <w:pPr>
        <w:numPr>
          <w:ilvl w:val="0"/>
          <w:numId w:val="37"/>
        </w:numPr>
        <w:tabs>
          <w:tab w:val="left" w:pos="1134"/>
        </w:tabs>
        <w:spacing w:after="0" w:line="240" w:lineRule="auto"/>
        <w:ind w:left="0" w:right="-1" w:firstLine="709"/>
        <w:contextualSpacing/>
        <w:jc w:val="both"/>
        <w:rPr>
          <w:rFonts w:ascii="Times New Roman" w:eastAsia="Calibri" w:hAnsi="Times New Roman" w:cs="Times New Roman"/>
          <w:spacing w:val="-2"/>
          <w:sz w:val="20"/>
          <w:szCs w:val="20"/>
        </w:rPr>
      </w:pPr>
      <w:r w:rsidRPr="006F5EF5">
        <w:rPr>
          <w:rFonts w:ascii="Times New Roman" w:eastAsia="Calibri" w:hAnsi="Times New Roman" w:cs="Times New Roman"/>
          <w:spacing w:val="-2"/>
          <w:sz w:val="20"/>
          <w:szCs w:val="20"/>
        </w:rPr>
        <w:t>Настоящее постановление подлежит официальному опубликованию в газете «Усть-Юганский вес</w:t>
      </w:r>
      <w:r w:rsidRPr="006F5EF5">
        <w:rPr>
          <w:rFonts w:ascii="Times New Roman" w:eastAsia="Calibri" w:hAnsi="Times New Roman" w:cs="Times New Roman"/>
          <w:spacing w:val="-2"/>
          <w:sz w:val="20"/>
          <w:szCs w:val="20"/>
        </w:rPr>
        <w:t>т</w:t>
      </w:r>
      <w:r w:rsidRPr="006F5EF5">
        <w:rPr>
          <w:rFonts w:ascii="Times New Roman" w:eastAsia="Calibri" w:hAnsi="Times New Roman" w:cs="Times New Roman"/>
          <w:spacing w:val="-2"/>
          <w:sz w:val="20"/>
          <w:szCs w:val="20"/>
        </w:rPr>
        <w:t>ник» и размещению на официальном сайте органов местного самоуправления сельского поселения Усть-Юган.</w:t>
      </w:r>
    </w:p>
    <w:p w14:paraId="586FFD4D" w14:textId="77777777" w:rsidR="006F5EF5" w:rsidRPr="006F5EF5" w:rsidRDefault="006F5EF5" w:rsidP="006F5EF5">
      <w:pPr>
        <w:numPr>
          <w:ilvl w:val="0"/>
          <w:numId w:val="37"/>
        </w:numPr>
        <w:tabs>
          <w:tab w:val="left" w:pos="1134"/>
        </w:tabs>
        <w:spacing w:after="0" w:line="240" w:lineRule="auto"/>
        <w:ind w:left="0" w:right="-1" w:firstLine="709"/>
        <w:contextualSpacing/>
        <w:jc w:val="both"/>
        <w:rPr>
          <w:rFonts w:ascii="Times New Roman" w:eastAsia="Calibri" w:hAnsi="Times New Roman" w:cs="Times New Roman"/>
          <w:spacing w:val="-2"/>
          <w:sz w:val="20"/>
          <w:szCs w:val="20"/>
        </w:rPr>
      </w:pPr>
      <w:r w:rsidRPr="006F5EF5">
        <w:rPr>
          <w:rFonts w:ascii="Times New Roman" w:eastAsia="Calibri" w:hAnsi="Times New Roman" w:cs="Times New Roman"/>
          <w:spacing w:val="-2"/>
          <w:sz w:val="20"/>
          <w:szCs w:val="20"/>
        </w:rPr>
        <w:t>Настоящее постановление вступает в силу после его официального опубликования в газете «Усть-Юганский вестник».</w:t>
      </w:r>
    </w:p>
    <w:p w14:paraId="5B555CD8" w14:textId="77777777" w:rsidR="006F5EF5" w:rsidRPr="006F5EF5" w:rsidRDefault="006F5EF5" w:rsidP="006F5EF5">
      <w:pPr>
        <w:widowControl w:val="0"/>
        <w:shd w:val="clear" w:color="auto" w:fill="FFFFFF"/>
        <w:tabs>
          <w:tab w:val="left" w:pos="993"/>
        </w:tabs>
        <w:autoSpaceDE w:val="0"/>
        <w:autoSpaceDN w:val="0"/>
        <w:adjustRightInd w:val="0"/>
        <w:rPr>
          <w:rFonts w:ascii="Times New Roman" w:hAnsi="Times New Roman" w:cs="Times New Roman"/>
          <w:sz w:val="20"/>
          <w:szCs w:val="20"/>
          <w:lang w:eastAsia="ru-RU"/>
        </w:rPr>
      </w:pPr>
    </w:p>
    <w:p w14:paraId="74D7BD8E" w14:textId="77777777" w:rsidR="006F5EF5" w:rsidRPr="006F5EF5" w:rsidRDefault="006F5EF5" w:rsidP="006F5EF5">
      <w:pPr>
        <w:tabs>
          <w:tab w:val="left" w:pos="708"/>
          <w:tab w:val="left" w:pos="1416"/>
          <w:tab w:val="left" w:pos="2124"/>
          <w:tab w:val="left" w:pos="2832"/>
          <w:tab w:val="left" w:pos="3540"/>
          <w:tab w:val="left" w:pos="4248"/>
          <w:tab w:val="left" w:pos="4956"/>
          <w:tab w:val="left" w:pos="5664"/>
          <w:tab w:val="left" w:pos="6237"/>
          <w:tab w:val="left" w:pos="7424"/>
        </w:tabs>
        <w:rPr>
          <w:rFonts w:ascii="Times New Roman" w:eastAsia="Calibri" w:hAnsi="Times New Roman" w:cs="Times New Roman"/>
          <w:sz w:val="20"/>
          <w:szCs w:val="20"/>
        </w:rPr>
      </w:pPr>
      <w:r w:rsidRPr="006F5EF5">
        <w:rPr>
          <w:rFonts w:ascii="Times New Roman" w:eastAsia="Calibri" w:hAnsi="Times New Roman" w:cs="Times New Roman"/>
          <w:sz w:val="20"/>
          <w:szCs w:val="20"/>
        </w:rPr>
        <w:t>Глава поселения</w:t>
      </w:r>
      <w:r w:rsidRPr="006F5EF5">
        <w:rPr>
          <w:rFonts w:ascii="Times New Roman" w:eastAsia="Calibri" w:hAnsi="Times New Roman" w:cs="Times New Roman"/>
          <w:sz w:val="20"/>
          <w:szCs w:val="20"/>
        </w:rPr>
        <w:tab/>
      </w:r>
      <w:r w:rsidRPr="006F5EF5">
        <w:rPr>
          <w:rFonts w:ascii="Times New Roman" w:eastAsia="Calibri" w:hAnsi="Times New Roman" w:cs="Times New Roman"/>
          <w:sz w:val="20"/>
          <w:szCs w:val="20"/>
        </w:rPr>
        <w:tab/>
      </w:r>
      <w:r w:rsidRPr="006F5EF5">
        <w:rPr>
          <w:rFonts w:ascii="Times New Roman" w:eastAsia="Calibri" w:hAnsi="Times New Roman" w:cs="Times New Roman"/>
          <w:sz w:val="20"/>
          <w:szCs w:val="20"/>
        </w:rPr>
        <w:tab/>
      </w:r>
      <w:r w:rsidRPr="006F5EF5">
        <w:rPr>
          <w:rFonts w:ascii="Times New Roman" w:eastAsia="Calibri" w:hAnsi="Times New Roman" w:cs="Times New Roman"/>
          <w:sz w:val="20"/>
          <w:szCs w:val="20"/>
        </w:rPr>
        <w:tab/>
      </w:r>
      <w:r w:rsidRPr="006F5EF5">
        <w:rPr>
          <w:rFonts w:ascii="Times New Roman" w:eastAsia="Calibri" w:hAnsi="Times New Roman" w:cs="Times New Roman"/>
          <w:sz w:val="20"/>
          <w:szCs w:val="20"/>
        </w:rPr>
        <w:tab/>
      </w:r>
      <w:r w:rsidRPr="006F5EF5">
        <w:rPr>
          <w:rFonts w:ascii="Times New Roman" w:eastAsia="Calibri" w:hAnsi="Times New Roman" w:cs="Times New Roman"/>
          <w:sz w:val="20"/>
          <w:szCs w:val="20"/>
        </w:rPr>
        <w:tab/>
        <w:t xml:space="preserve">        </w:t>
      </w:r>
      <w:proofErr w:type="spellStart"/>
      <w:r w:rsidRPr="006F5EF5">
        <w:rPr>
          <w:rFonts w:ascii="Times New Roman" w:eastAsia="Calibri" w:hAnsi="Times New Roman" w:cs="Times New Roman"/>
          <w:sz w:val="20"/>
          <w:szCs w:val="20"/>
        </w:rPr>
        <w:t>В.А.Мякишев</w:t>
      </w:r>
      <w:proofErr w:type="spellEnd"/>
    </w:p>
    <w:p w14:paraId="138FF0CB" w14:textId="77777777" w:rsidR="006F5EF5" w:rsidRPr="006F5EF5" w:rsidRDefault="006F5EF5" w:rsidP="006F5EF5">
      <w:pPr>
        <w:ind w:left="5245"/>
        <w:contextualSpacing/>
        <w:rPr>
          <w:rFonts w:ascii="Times New Roman" w:eastAsia="Calibri" w:hAnsi="Times New Roman" w:cs="Times New Roman"/>
          <w:sz w:val="20"/>
          <w:szCs w:val="20"/>
        </w:rPr>
      </w:pPr>
      <w:r w:rsidRPr="006F5EF5">
        <w:rPr>
          <w:rFonts w:ascii="Times New Roman" w:eastAsia="Calibri" w:hAnsi="Times New Roman" w:cs="Times New Roman"/>
          <w:sz w:val="20"/>
          <w:szCs w:val="20"/>
        </w:rPr>
        <w:t xml:space="preserve">Приложение </w:t>
      </w:r>
    </w:p>
    <w:p w14:paraId="14154722" w14:textId="77777777" w:rsidR="006F5EF5" w:rsidRPr="006F5EF5" w:rsidRDefault="006F5EF5" w:rsidP="006F5EF5">
      <w:pPr>
        <w:ind w:left="5245"/>
        <w:contextualSpacing/>
        <w:rPr>
          <w:rFonts w:ascii="Times New Roman" w:eastAsia="Calibri" w:hAnsi="Times New Roman" w:cs="Times New Roman"/>
          <w:sz w:val="20"/>
          <w:szCs w:val="20"/>
        </w:rPr>
      </w:pPr>
      <w:r w:rsidRPr="006F5EF5">
        <w:rPr>
          <w:rFonts w:ascii="Times New Roman" w:eastAsia="Calibri" w:hAnsi="Times New Roman" w:cs="Times New Roman"/>
          <w:sz w:val="20"/>
          <w:szCs w:val="20"/>
        </w:rPr>
        <w:t>к постановлению администрации сельского пос</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ления Усть-Юган</w:t>
      </w:r>
    </w:p>
    <w:p w14:paraId="0F569D59" w14:textId="77777777" w:rsidR="006F5EF5" w:rsidRPr="006F5EF5" w:rsidRDefault="006F5EF5" w:rsidP="006F5EF5">
      <w:pPr>
        <w:ind w:left="5245"/>
        <w:contextualSpacing/>
        <w:rPr>
          <w:rFonts w:ascii="Times New Roman" w:eastAsia="Calibri" w:hAnsi="Times New Roman" w:cs="Times New Roman"/>
          <w:sz w:val="20"/>
          <w:szCs w:val="20"/>
        </w:rPr>
      </w:pPr>
      <w:r w:rsidRPr="006F5EF5">
        <w:rPr>
          <w:rFonts w:ascii="Times New Roman" w:eastAsia="Calibri" w:hAnsi="Times New Roman" w:cs="Times New Roman"/>
          <w:sz w:val="20"/>
          <w:szCs w:val="20"/>
        </w:rPr>
        <w:t xml:space="preserve">от </w:t>
      </w:r>
      <w:r w:rsidRPr="006F5EF5">
        <w:rPr>
          <w:rFonts w:ascii="Times New Roman" w:eastAsia="Calibri" w:hAnsi="Times New Roman" w:cs="Times New Roman"/>
          <w:sz w:val="20"/>
          <w:szCs w:val="20"/>
          <w:u w:val="single"/>
        </w:rPr>
        <w:t>29.12.2022</w:t>
      </w:r>
      <w:r w:rsidRPr="006F5EF5">
        <w:rPr>
          <w:rFonts w:ascii="Times New Roman" w:eastAsia="Calibri" w:hAnsi="Times New Roman" w:cs="Times New Roman"/>
          <w:sz w:val="20"/>
          <w:szCs w:val="20"/>
        </w:rPr>
        <w:t xml:space="preserve"> № </w:t>
      </w:r>
      <w:r w:rsidRPr="006F5EF5">
        <w:rPr>
          <w:rFonts w:ascii="Times New Roman" w:eastAsia="Calibri" w:hAnsi="Times New Roman" w:cs="Times New Roman"/>
          <w:sz w:val="20"/>
          <w:szCs w:val="20"/>
          <w:u w:val="single"/>
        </w:rPr>
        <w:t>197-па-нпа</w:t>
      </w:r>
    </w:p>
    <w:p w14:paraId="08DF2971" w14:textId="77777777" w:rsidR="006F5EF5" w:rsidRPr="006F5EF5" w:rsidRDefault="006F5EF5" w:rsidP="006F5EF5">
      <w:pPr>
        <w:jc w:val="center"/>
        <w:rPr>
          <w:rFonts w:ascii="Calibri" w:hAnsi="Calibri" w:cs="Times New Roman"/>
          <w:sz w:val="20"/>
          <w:szCs w:val="20"/>
          <w:lang w:eastAsia="ru-RU"/>
        </w:rPr>
      </w:pPr>
    </w:p>
    <w:p w14:paraId="38360D4F" w14:textId="77777777" w:rsidR="006F5EF5" w:rsidRPr="006F5EF5" w:rsidRDefault="006F5EF5" w:rsidP="006F5EF5">
      <w:pPr>
        <w:jc w:val="right"/>
        <w:rPr>
          <w:rFonts w:ascii="Times New Roman" w:hAnsi="Times New Roman" w:cs="Times New Roman"/>
          <w:b/>
          <w:sz w:val="20"/>
          <w:szCs w:val="20"/>
          <w:lang w:eastAsia="ru-RU"/>
        </w:rPr>
      </w:pPr>
    </w:p>
    <w:p w14:paraId="0CA96F89" w14:textId="77777777" w:rsidR="006F5EF5" w:rsidRPr="006F5EF5" w:rsidRDefault="006F5EF5" w:rsidP="006F5EF5">
      <w:pPr>
        <w:spacing w:after="0" w:line="240" w:lineRule="auto"/>
        <w:jc w:val="center"/>
        <w:rPr>
          <w:rFonts w:ascii="Times New Roman" w:hAnsi="Times New Roman" w:cs="Times New Roman"/>
          <w:b/>
          <w:sz w:val="20"/>
          <w:szCs w:val="20"/>
          <w:lang w:eastAsia="ru-RU"/>
        </w:rPr>
      </w:pPr>
      <w:r w:rsidRPr="006F5EF5">
        <w:rPr>
          <w:rFonts w:ascii="Times New Roman" w:hAnsi="Times New Roman" w:cs="Times New Roman"/>
          <w:b/>
          <w:sz w:val="20"/>
          <w:szCs w:val="20"/>
          <w:lang w:eastAsia="ru-RU"/>
        </w:rPr>
        <w:t>МЕСТНЫЕ НОРМАТИВЫ ГРАДОСТРОИТЕЛЬНОГО ПРОЕКТИРОВАНИЯ</w:t>
      </w:r>
    </w:p>
    <w:p w14:paraId="5B289A75" w14:textId="77777777" w:rsidR="006F5EF5" w:rsidRPr="006F5EF5" w:rsidRDefault="006F5EF5" w:rsidP="006F5EF5">
      <w:pPr>
        <w:spacing w:after="0" w:line="240" w:lineRule="auto"/>
        <w:jc w:val="center"/>
        <w:rPr>
          <w:rFonts w:ascii="Times New Roman" w:hAnsi="Times New Roman" w:cs="Times New Roman"/>
          <w:b/>
          <w:sz w:val="20"/>
          <w:szCs w:val="20"/>
          <w:lang w:eastAsia="ru-RU"/>
        </w:rPr>
      </w:pPr>
      <w:r w:rsidRPr="006F5EF5">
        <w:rPr>
          <w:rFonts w:ascii="Times New Roman" w:hAnsi="Times New Roman" w:cs="Times New Roman"/>
          <w:b/>
          <w:sz w:val="20"/>
          <w:szCs w:val="20"/>
          <w:lang w:eastAsia="ru-RU"/>
        </w:rPr>
        <w:t>СЕЛЬСКОГО ПОСЕЛЕНИЯ</w:t>
      </w:r>
    </w:p>
    <w:p w14:paraId="3FBA637B" w14:textId="77777777" w:rsidR="006F5EF5" w:rsidRPr="006F5EF5" w:rsidRDefault="006F5EF5" w:rsidP="006F5EF5">
      <w:pPr>
        <w:spacing w:after="0" w:line="240" w:lineRule="auto"/>
        <w:jc w:val="center"/>
        <w:rPr>
          <w:rFonts w:ascii="Times New Roman" w:hAnsi="Times New Roman" w:cs="Times New Roman"/>
          <w:b/>
          <w:sz w:val="20"/>
          <w:szCs w:val="20"/>
          <w:lang w:eastAsia="ru-RU"/>
        </w:rPr>
      </w:pPr>
      <w:r w:rsidRPr="006F5EF5">
        <w:rPr>
          <w:rFonts w:ascii="Times New Roman" w:hAnsi="Times New Roman" w:cs="Times New Roman"/>
          <w:b/>
          <w:sz w:val="20"/>
          <w:szCs w:val="20"/>
          <w:lang w:eastAsia="ru-RU"/>
        </w:rPr>
        <w:t>УСТЬ-ЮГАН</w:t>
      </w:r>
    </w:p>
    <w:p w14:paraId="6C872B84" w14:textId="77777777" w:rsidR="006F5EF5" w:rsidRPr="006F5EF5" w:rsidRDefault="006F5EF5" w:rsidP="006F5EF5">
      <w:pPr>
        <w:spacing w:after="0" w:line="240" w:lineRule="auto"/>
        <w:jc w:val="center"/>
        <w:rPr>
          <w:rFonts w:ascii="Times New Roman" w:hAnsi="Times New Roman" w:cs="Times New Roman"/>
          <w:b/>
          <w:sz w:val="20"/>
          <w:szCs w:val="20"/>
          <w:lang w:eastAsia="ru-RU"/>
        </w:rPr>
      </w:pPr>
      <w:r w:rsidRPr="006F5EF5">
        <w:rPr>
          <w:rFonts w:ascii="Times New Roman" w:hAnsi="Times New Roman" w:cs="Times New Roman"/>
          <w:b/>
          <w:sz w:val="20"/>
          <w:szCs w:val="20"/>
          <w:lang w:eastAsia="ru-RU"/>
        </w:rPr>
        <w:t>НЕФТЕЮГАНСКОГО РАЙОНА</w:t>
      </w:r>
    </w:p>
    <w:p w14:paraId="189D4BE2" w14:textId="77777777" w:rsidR="006F5EF5" w:rsidRPr="006F5EF5" w:rsidRDefault="006F5EF5" w:rsidP="006F5EF5">
      <w:pPr>
        <w:spacing w:after="0" w:line="240" w:lineRule="auto"/>
        <w:jc w:val="center"/>
        <w:rPr>
          <w:rFonts w:ascii="Times New Roman" w:hAnsi="Times New Roman" w:cs="Times New Roman"/>
          <w:b/>
          <w:sz w:val="20"/>
          <w:szCs w:val="20"/>
          <w:lang w:eastAsia="ru-RU"/>
        </w:rPr>
      </w:pPr>
      <w:r w:rsidRPr="006F5EF5">
        <w:rPr>
          <w:rFonts w:ascii="Times New Roman" w:hAnsi="Times New Roman" w:cs="Times New Roman"/>
          <w:b/>
          <w:sz w:val="20"/>
          <w:szCs w:val="20"/>
          <w:lang w:eastAsia="ru-RU"/>
        </w:rPr>
        <w:t>ХАНТЫ-МАНСИЙСКОГО АВТОНОМНОГО ОКРУГА - ЮГРЫ</w:t>
      </w:r>
    </w:p>
    <w:p w14:paraId="6574EA5A" w14:textId="77777777" w:rsidR="006F5EF5" w:rsidRPr="006F5EF5" w:rsidRDefault="006F5EF5" w:rsidP="006F5EF5">
      <w:pPr>
        <w:jc w:val="center"/>
        <w:rPr>
          <w:rFonts w:ascii="Calibri" w:hAnsi="Calibri" w:cs="Times New Roman"/>
          <w:sz w:val="20"/>
          <w:szCs w:val="20"/>
          <w:lang w:eastAsia="ru-RU"/>
        </w:rPr>
      </w:pPr>
    </w:p>
    <w:p w14:paraId="78C79BF4" w14:textId="77777777" w:rsidR="006F5EF5" w:rsidRPr="006F5EF5" w:rsidRDefault="006F5EF5" w:rsidP="006F5EF5">
      <w:pPr>
        <w:rPr>
          <w:rFonts w:ascii="Calibri" w:hAnsi="Calibri" w:cs="Times New Roman"/>
          <w:sz w:val="20"/>
          <w:szCs w:val="20"/>
          <w:lang w:eastAsia="ru-RU"/>
        </w:rPr>
      </w:pPr>
    </w:p>
    <w:p w14:paraId="1CB6D07C" w14:textId="77777777" w:rsidR="006F5EF5" w:rsidRPr="006F5EF5" w:rsidRDefault="006F5EF5" w:rsidP="006F5EF5">
      <w:pPr>
        <w:jc w:val="center"/>
        <w:rPr>
          <w:rFonts w:ascii="Calibri" w:hAnsi="Calibri" w:cs="Times New Roman"/>
          <w:sz w:val="20"/>
          <w:szCs w:val="20"/>
          <w:lang w:eastAsia="ru-RU"/>
        </w:rPr>
      </w:pPr>
    </w:p>
    <w:p w14:paraId="2C68EDA7" w14:textId="77777777" w:rsidR="006F5EF5" w:rsidRPr="006F5EF5" w:rsidRDefault="006F5EF5" w:rsidP="006F5EF5">
      <w:pPr>
        <w:jc w:val="center"/>
        <w:rPr>
          <w:rFonts w:ascii="Times New Roman" w:hAnsi="Times New Roman" w:cs="Times New Roman"/>
          <w:sz w:val="20"/>
          <w:szCs w:val="20"/>
          <w:lang w:eastAsia="ru-RU"/>
        </w:rPr>
      </w:pPr>
      <w:r w:rsidRPr="006F5EF5">
        <w:rPr>
          <w:rFonts w:ascii="Times New Roman" w:hAnsi="Times New Roman" w:cs="Times New Roman"/>
          <w:sz w:val="20"/>
          <w:szCs w:val="20"/>
          <w:lang w:eastAsia="ru-RU"/>
        </w:rPr>
        <w:t>2022</w:t>
      </w:r>
    </w:p>
    <w:p w14:paraId="5071F9E2" w14:textId="77777777" w:rsidR="006F5EF5" w:rsidRPr="006F5EF5" w:rsidRDefault="006F5EF5" w:rsidP="006F5EF5">
      <w:pPr>
        <w:spacing w:after="0"/>
        <w:jc w:val="center"/>
        <w:rPr>
          <w:rFonts w:ascii="Times New Roman" w:hAnsi="Times New Roman" w:cs="Times New Roman"/>
          <w:b/>
          <w:sz w:val="20"/>
          <w:szCs w:val="20"/>
          <w:lang w:eastAsia="ru-RU"/>
        </w:rPr>
      </w:pPr>
      <w:r w:rsidRPr="006F5EF5">
        <w:rPr>
          <w:rFonts w:ascii="Times New Roman" w:hAnsi="Times New Roman" w:cs="Times New Roman"/>
          <w:b/>
          <w:sz w:val="20"/>
          <w:szCs w:val="20"/>
          <w:lang w:eastAsia="ru-RU"/>
        </w:rPr>
        <w:lastRenderedPageBreak/>
        <w:t>СОДЕРЖАНИЕ</w:t>
      </w:r>
    </w:p>
    <w:tbl>
      <w:tblPr>
        <w:tblW w:w="51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7726"/>
        <w:gridCol w:w="627"/>
      </w:tblGrid>
      <w:tr w:rsidR="006F5EF5" w:rsidRPr="006F5EF5" w14:paraId="6B2884C0" w14:textId="77777777" w:rsidTr="006F5EF5">
        <w:trPr>
          <w:trHeight w:val="96"/>
        </w:trPr>
        <w:tc>
          <w:tcPr>
            <w:tcW w:w="854" w:type="pct"/>
            <w:tcBorders>
              <w:top w:val="single" w:sz="4" w:space="0" w:color="auto"/>
              <w:left w:val="single" w:sz="4" w:space="0" w:color="auto"/>
              <w:bottom w:val="single" w:sz="4" w:space="0" w:color="auto"/>
              <w:right w:val="single" w:sz="4" w:space="0" w:color="auto"/>
            </w:tcBorders>
            <w:vAlign w:val="center"/>
          </w:tcPr>
          <w:p w14:paraId="3F8C2141" w14:textId="77777777" w:rsidR="006F5EF5" w:rsidRPr="006F5EF5" w:rsidRDefault="006F5EF5" w:rsidP="006F5EF5">
            <w:pPr>
              <w:spacing w:after="0" w:line="240" w:lineRule="auto"/>
              <w:rPr>
                <w:rFonts w:ascii="Times New Roman" w:hAnsi="Times New Roman" w:cs="Times New Roman"/>
                <w:b/>
                <w:bCs/>
                <w:sz w:val="20"/>
                <w:szCs w:val="20"/>
                <w:lang w:eastAsia="ru-RU"/>
              </w:rPr>
            </w:pPr>
            <w:r w:rsidRPr="006F5EF5">
              <w:rPr>
                <w:rFonts w:ascii="Times New Roman" w:hAnsi="Times New Roman" w:cs="Times New Roman"/>
                <w:b/>
                <w:bCs/>
                <w:sz w:val="20"/>
                <w:szCs w:val="20"/>
                <w:lang w:eastAsia="ru-RU"/>
              </w:rPr>
              <w:t xml:space="preserve">ЧАСТЬ </w:t>
            </w:r>
            <w:r w:rsidRPr="006F5EF5">
              <w:rPr>
                <w:rFonts w:ascii="Times New Roman" w:hAnsi="Times New Roman" w:cs="Times New Roman"/>
                <w:b/>
                <w:bCs/>
                <w:sz w:val="20"/>
                <w:szCs w:val="20"/>
                <w:lang w:val="en-US" w:eastAsia="ru-RU"/>
              </w:rPr>
              <w:t>I</w:t>
            </w:r>
            <w:r w:rsidRPr="006F5EF5">
              <w:rPr>
                <w:rFonts w:ascii="Times New Roman" w:hAnsi="Times New Roman" w:cs="Times New Roman"/>
                <w:b/>
                <w:bCs/>
                <w:sz w:val="20"/>
                <w:szCs w:val="20"/>
                <w:lang w:eastAsia="ru-RU"/>
              </w:rPr>
              <w:t>.</w:t>
            </w:r>
          </w:p>
        </w:tc>
        <w:tc>
          <w:tcPr>
            <w:tcW w:w="3835" w:type="pct"/>
            <w:tcBorders>
              <w:top w:val="single" w:sz="4" w:space="0" w:color="auto"/>
              <w:left w:val="single" w:sz="4" w:space="0" w:color="auto"/>
              <w:bottom w:val="single" w:sz="4" w:space="0" w:color="auto"/>
              <w:right w:val="single" w:sz="4" w:space="0" w:color="auto"/>
            </w:tcBorders>
            <w:vAlign w:val="center"/>
          </w:tcPr>
          <w:p w14:paraId="7DE47F65" w14:textId="77777777" w:rsidR="006F5EF5" w:rsidRPr="006F5EF5" w:rsidRDefault="006F5EF5" w:rsidP="006F5EF5">
            <w:pPr>
              <w:spacing w:after="0" w:line="240" w:lineRule="auto"/>
              <w:rPr>
                <w:rFonts w:ascii="Times New Roman" w:hAnsi="Times New Roman" w:cs="Times New Roman"/>
                <w:b/>
                <w:bCs/>
                <w:sz w:val="20"/>
                <w:szCs w:val="20"/>
                <w:lang w:eastAsia="ru-RU"/>
              </w:rPr>
            </w:pPr>
            <w:r w:rsidRPr="006F5EF5">
              <w:rPr>
                <w:rFonts w:ascii="Times New Roman" w:hAnsi="Times New Roman" w:cs="Times New Roman"/>
                <w:b/>
                <w:bCs/>
                <w:sz w:val="20"/>
                <w:szCs w:val="20"/>
                <w:lang w:eastAsia="ru-RU"/>
              </w:rPr>
              <w:t>ОСНОВНАЯ ЧАСТЬ</w:t>
            </w:r>
          </w:p>
        </w:tc>
        <w:tc>
          <w:tcPr>
            <w:tcW w:w="311" w:type="pct"/>
            <w:tcBorders>
              <w:top w:val="single" w:sz="4" w:space="0" w:color="auto"/>
              <w:left w:val="single" w:sz="4" w:space="0" w:color="auto"/>
              <w:bottom w:val="single" w:sz="4" w:space="0" w:color="auto"/>
              <w:right w:val="single" w:sz="4" w:space="0" w:color="auto"/>
            </w:tcBorders>
            <w:vAlign w:val="center"/>
          </w:tcPr>
          <w:p w14:paraId="41F83C27" w14:textId="77777777" w:rsidR="006F5EF5" w:rsidRPr="006F5EF5" w:rsidRDefault="006F5EF5" w:rsidP="006F5EF5">
            <w:pPr>
              <w:spacing w:after="0" w:line="240" w:lineRule="auto"/>
              <w:rPr>
                <w:rFonts w:ascii="Times New Roman" w:hAnsi="Times New Roman" w:cs="Times New Roman"/>
                <w:b/>
                <w:bCs/>
                <w:sz w:val="20"/>
                <w:szCs w:val="20"/>
                <w:lang w:eastAsia="ru-RU"/>
              </w:rPr>
            </w:pPr>
            <w:r w:rsidRPr="006F5EF5">
              <w:rPr>
                <w:rFonts w:ascii="Times New Roman" w:hAnsi="Times New Roman" w:cs="Times New Roman"/>
                <w:b/>
                <w:bCs/>
                <w:sz w:val="20"/>
                <w:szCs w:val="20"/>
                <w:lang w:eastAsia="ru-RU"/>
              </w:rPr>
              <w:t>5</w:t>
            </w:r>
          </w:p>
        </w:tc>
      </w:tr>
      <w:tr w:rsidR="006F5EF5" w:rsidRPr="006F5EF5" w14:paraId="69B19A6F" w14:textId="77777777" w:rsidTr="006F5EF5">
        <w:trPr>
          <w:trHeight w:val="120"/>
        </w:trPr>
        <w:tc>
          <w:tcPr>
            <w:tcW w:w="854" w:type="pct"/>
            <w:tcBorders>
              <w:top w:val="single" w:sz="4" w:space="0" w:color="auto"/>
              <w:left w:val="single" w:sz="4" w:space="0" w:color="auto"/>
              <w:bottom w:val="single" w:sz="4" w:space="0" w:color="auto"/>
              <w:right w:val="single" w:sz="4" w:space="0" w:color="auto"/>
            </w:tcBorders>
          </w:tcPr>
          <w:p w14:paraId="0C7998C3" w14:textId="77777777" w:rsidR="006F5EF5" w:rsidRPr="006F5EF5" w:rsidRDefault="006F5EF5" w:rsidP="006F5EF5">
            <w:pPr>
              <w:spacing w:after="0" w:line="240" w:lineRule="auto"/>
              <w:rPr>
                <w:rFonts w:ascii="Times New Roman" w:hAnsi="Times New Roman" w:cs="Times New Roman"/>
                <w:b/>
                <w:bCs/>
                <w:sz w:val="20"/>
                <w:szCs w:val="20"/>
                <w:lang w:eastAsia="ru-RU"/>
              </w:rPr>
            </w:pPr>
            <w:r w:rsidRPr="006F5EF5">
              <w:rPr>
                <w:rFonts w:ascii="Times New Roman" w:hAnsi="Times New Roman" w:cs="Times New Roman"/>
                <w:b/>
                <w:bCs/>
                <w:sz w:val="20"/>
                <w:szCs w:val="20"/>
                <w:lang w:eastAsia="ru-RU"/>
              </w:rPr>
              <w:t>РАЗДЕЛ 1.</w:t>
            </w:r>
          </w:p>
          <w:p w14:paraId="2FE6309B" w14:textId="77777777" w:rsidR="006F5EF5" w:rsidRPr="006F5EF5" w:rsidRDefault="006F5EF5" w:rsidP="006F5EF5">
            <w:pPr>
              <w:spacing w:after="0" w:line="240" w:lineRule="auto"/>
              <w:rPr>
                <w:rFonts w:ascii="Times New Roman" w:hAnsi="Times New Roman" w:cs="Times New Roman"/>
                <w:b/>
                <w:bCs/>
                <w:sz w:val="20"/>
                <w:szCs w:val="20"/>
                <w:lang w:eastAsia="ru-RU"/>
              </w:rPr>
            </w:pPr>
          </w:p>
        </w:tc>
        <w:tc>
          <w:tcPr>
            <w:tcW w:w="3835" w:type="pct"/>
            <w:tcBorders>
              <w:top w:val="single" w:sz="4" w:space="0" w:color="auto"/>
              <w:left w:val="single" w:sz="4" w:space="0" w:color="auto"/>
              <w:bottom w:val="single" w:sz="4" w:space="0" w:color="auto"/>
              <w:right w:val="single" w:sz="4" w:space="0" w:color="auto"/>
            </w:tcBorders>
            <w:hideMark/>
          </w:tcPr>
          <w:p w14:paraId="2CE373E4" w14:textId="77777777" w:rsidR="006F5EF5" w:rsidRPr="006F5EF5" w:rsidRDefault="006F5EF5" w:rsidP="006F5EF5">
            <w:pPr>
              <w:spacing w:after="0" w:line="240" w:lineRule="auto"/>
              <w:rPr>
                <w:rFonts w:ascii="Times New Roman" w:hAnsi="Times New Roman" w:cs="Times New Roman"/>
                <w:b/>
                <w:bCs/>
                <w:sz w:val="20"/>
                <w:szCs w:val="20"/>
                <w:lang w:eastAsia="ru-RU"/>
              </w:rPr>
            </w:pPr>
            <w:r w:rsidRPr="006F5EF5">
              <w:rPr>
                <w:rFonts w:ascii="Times New Roman" w:hAnsi="Times New Roman" w:cs="Times New Roman"/>
                <w:b/>
                <w:bCs/>
                <w:sz w:val="20"/>
                <w:szCs w:val="20"/>
                <w:lang w:eastAsia="ru-RU"/>
              </w:rPr>
              <w:t>Общие положения</w:t>
            </w:r>
          </w:p>
        </w:tc>
        <w:tc>
          <w:tcPr>
            <w:tcW w:w="311" w:type="pct"/>
            <w:tcBorders>
              <w:top w:val="single" w:sz="4" w:space="0" w:color="auto"/>
              <w:left w:val="single" w:sz="4" w:space="0" w:color="auto"/>
              <w:bottom w:val="single" w:sz="4" w:space="0" w:color="auto"/>
              <w:right w:val="single" w:sz="4" w:space="0" w:color="auto"/>
            </w:tcBorders>
          </w:tcPr>
          <w:p w14:paraId="2CE1B38B" w14:textId="77777777" w:rsidR="006F5EF5" w:rsidRPr="006F5EF5" w:rsidRDefault="006F5EF5" w:rsidP="006F5EF5">
            <w:pPr>
              <w:spacing w:after="0" w:line="240" w:lineRule="auto"/>
              <w:rPr>
                <w:rFonts w:ascii="Times New Roman" w:hAnsi="Times New Roman" w:cs="Times New Roman"/>
                <w:b/>
                <w:bCs/>
                <w:sz w:val="20"/>
                <w:szCs w:val="20"/>
                <w:lang w:eastAsia="ru-RU"/>
              </w:rPr>
            </w:pPr>
            <w:r w:rsidRPr="006F5EF5">
              <w:rPr>
                <w:rFonts w:ascii="Times New Roman" w:hAnsi="Times New Roman" w:cs="Times New Roman"/>
                <w:b/>
                <w:bCs/>
                <w:sz w:val="20"/>
                <w:szCs w:val="20"/>
                <w:lang w:eastAsia="ru-RU"/>
              </w:rPr>
              <w:t>5</w:t>
            </w:r>
          </w:p>
        </w:tc>
      </w:tr>
      <w:tr w:rsidR="006F5EF5" w:rsidRPr="006F5EF5" w14:paraId="0490EE71" w14:textId="77777777" w:rsidTr="006F5EF5">
        <w:trPr>
          <w:trHeight w:val="120"/>
        </w:trPr>
        <w:tc>
          <w:tcPr>
            <w:tcW w:w="854" w:type="pct"/>
            <w:tcBorders>
              <w:top w:val="single" w:sz="4" w:space="0" w:color="auto"/>
              <w:left w:val="single" w:sz="4" w:space="0" w:color="auto"/>
              <w:bottom w:val="single" w:sz="4" w:space="0" w:color="auto"/>
              <w:right w:val="single" w:sz="4" w:space="0" w:color="auto"/>
            </w:tcBorders>
          </w:tcPr>
          <w:p w14:paraId="5D7E8457" w14:textId="77777777" w:rsidR="006F5EF5" w:rsidRPr="006F5EF5" w:rsidRDefault="006F5EF5" w:rsidP="006F5EF5">
            <w:pPr>
              <w:spacing w:after="0" w:line="240" w:lineRule="auto"/>
              <w:rPr>
                <w:rFonts w:ascii="Times New Roman" w:hAnsi="Times New Roman" w:cs="Times New Roman"/>
                <w:b/>
                <w:bCs/>
                <w:sz w:val="20"/>
                <w:szCs w:val="20"/>
                <w:lang w:eastAsia="ru-RU"/>
              </w:rPr>
            </w:pPr>
            <w:r w:rsidRPr="006F5EF5">
              <w:rPr>
                <w:rFonts w:ascii="Times New Roman" w:hAnsi="Times New Roman" w:cs="Times New Roman"/>
                <w:b/>
                <w:bCs/>
                <w:sz w:val="20"/>
                <w:szCs w:val="20"/>
                <w:lang w:eastAsia="ru-RU"/>
              </w:rPr>
              <w:t>ГЛАВА 1</w:t>
            </w:r>
          </w:p>
        </w:tc>
        <w:tc>
          <w:tcPr>
            <w:tcW w:w="3835" w:type="pct"/>
            <w:tcBorders>
              <w:top w:val="single" w:sz="4" w:space="0" w:color="auto"/>
              <w:left w:val="single" w:sz="4" w:space="0" w:color="auto"/>
              <w:bottom w:val="single" w:sz="4" w:space="0" w:color="auto"/>
              <w:right w:val="single" w:sz="4" w:space="0" w:color="auto"/>
            </w:tcBorders>
          </w:tcPr>
          <w:p w14:paraId="59A7ECA6" w14:textId="77777777" w:rsidR="006F5EF5" w:rsidRPr="006F5EF5" w:rsidRDefault="006F5EF5" w:rsidP="006F5EF5">
            <w:pPr>
              <w:spacing w:after="0" w:line="240" w:lineRule="auto"/>
              <w:rPr>
                <w:rFonts w:ascii="Times New Roman" w:hAnsi="Times New Roman" w:cs="Times New Roman"/>
                <w:b/>
                <w:bCs/>
                <w:sz w:val="20"/>
                <w:szCs w:val="20"/>
                <w:lang w:eastAsia="ru-RU"/>
              </w:rPr>
            </w:pPr>
            <w:r w:rsidRPr="006F5EF5">
              <w:rPr>
                <w:rFonts w:ascii="Times New Roman" w:hAnsi="Times New Roman" w:cs="Times New Roman"/>
                <w:b/>
                <w:bCs/>
                <w:sz w:val="20"/>
                <w:szCs w:val="20"/>
                <w:lang w:eastAsia="ru-RU"/>
              </w:rPr>
              <w:t>Введение. Цели и области нормирования</w:t>
            </w:r>
          </w:p>
        </w:tc>
        <w:tc>
          <w:tcPr>
            <w:tcW w:w="311" w:type="pct"/>
            <w:tcBorders>
              <w:top w:val="single" w:sz="4" w:space="0" w:color="auto"/>
              <w:left w:val="single" w:sz="4" w:space="0" w:color="auto"/>
              <w:bottom w:val="single" w:sz="4" w:space="0" w:color="auto"/>
              <w:right w:val="single" w:sz="4" w:space="0" w:color="auto"/>
            </w:tcBorders>
          </w:tcPr>
          <w:p w14:paraId="1A2E7D7D" w14:textId="77777777" w:rsidR="006F5EF5" w:rsidRPr="006F5EF5" w:rsidRDefault="006F5EF5" w:rsidP="006F5EF5">
            <w:pPr>
              <w:spacing w:after="0" w:line="240" w:lineRule="auto"/>
              <w:rPr>
                <w:rFonts w:ascii="Times New Roman" w:hAnsi="Times New Roman" w:cs="Times New Roman"/>
                <w:b/>
                <w:bCs/>
                <w:sz w:val="20"/>
                <w:szCs w:val="20"/>
                <w:lang w:eastAsia="ru-RU"/>
              </w:rPr>
            </w:pPr>
            <w:r w:rsidRPr="006F5EF5">
              <w:rPr>
                <w:rFonts w:ascii="Times New Roman" w:hAnsi="Times New Roman" w:cs="Times New Roman"/>
                <w:b/>
                <w:bCs/>
                <w:sz w:val="20"/>
                <w:szCs w:val="20"/>
                <w:lang w:eastAsia="ru-RU"/>
              </w:rPr>
              <w:t>5</w:t>
            </w:r>
          </w:p>
        </w:tc>
      </w:tr>
      <w:tr w:rsidR="006F5EF5" w:rsidRPr="006F5EF5" w14:paraId="226E1E18" w14:textId="77777777" w:rsidTr="006F5EF5">
        <w:trPr>
          <w:trHeight w:val="120"/>
        </w:trPr>
        <w:tc>
          <w:tcPr>
            <w:tcW w:w="854" w:type="pct"/>
            <w:vMerge w:val="restart"/>
            <w:tcBorders>
              <w:top w:val="single" w:sz="4" w:space="0" w:color="auto"/>
              <w:left w:val="single" w:sz="4" w:space="0" w:color="auto"/>
              <w:right w:val="single" w:sz="4" w:space="0" w:color="auto"/>
            </w:tcBorders>
          </w:tcPr>
          <w:p w14:paraId="47182A36" w14:textId="77777777" w:rsidR="006F5EF5" w:rsidRPr="006F5EF5" w:rsidRDefault="006F5EF5" w:rsidP="006F5EF5">
            <w:pPr>
              <w:spacing w:after="0" w:line="240" w:lineRule="auto"/>
              <w:rPr>
                <w:rFonts w:ascii="Times New Roman" w:hAnsi="Times New Roman" w:cs="Times New Roman"/>
                <w:b/>
                <w:bCs/>
                <w:sz w:val="20"/>
                <w:szCs w:val="20"/>
                <w:lang w:eastAsia="ru-RU"/>
              </w:rPr>
            </w:pPr>
            <w:r w:rsidRPr="006F5EF5">
              <w:rPr>
                <w:rFonts w:ascii="Times New Roman" w:hAnsi="Times New Roman" w:cs="Times New Roman"/>
                <w:b/>
                <w:bCs/>
                <w:sz w:val="20"/>
                <w:szCs w:val="20"/>
                <w:lang w:eastAsia="ru-RU"/>
              </w:rPr>
              <w:t>ГЛАВА 2</w:t>
            </w:r>
          </w:p>
        </w:tc>
        <w:tc>
          <w:tcPr>
            <w:tcW w:w="3835" w:type="pct"/>
            <w:tcBorders>
              <w:top w:val="single" w:sz="4" w:space="0" w:color="auto"/>
              <w:left w:val="single" w:sz="4" w:space="0" w:color="auto"/>
              <w:bottom w:val="single" w:sz="4" w:space="0" w:color="auto"/>
              <w:right w:val="single" w:sz="4" w:space="0" w:color="auto"/>
            </w:tcBorders>
          </w:tcPr>
          <w:p w14:paraId="05182633" w14:textId="77777777" w:rsidR="006F5EF5" w:rsidRPr="006F5EF5" w:rsidRDefault="006F5EF5" w:rsidP="006F5EF5">
            <w:pPr>
              <w:spacing w:after="0" w:line="240" w:lineRule="auto"/>
              <w:rPr>
                <w:rFonts w:ascii="Times New Roman" w:hAnsi="Times New Roman" w:cs="Times New Roman"/>
                <w:b/>
                <w:bCs/>
                <w:sz w:val="20"/>
                <w:szCs w:val="20"/>
                <w:lang w:eastAsia="ru-RU"/>
              </w:rPr>
            </w:pPr>
            <w:r w:rsidRPr="006F5EF5">
              <w:rPr>
                <w:rFonts w:ascii="Times New Roman" w:hAnsi="Times New Roman" w:cs="Times New Roman"/>
                <w:b/>
                <w:bCs/>
                <w:sz w:val="20"/>
                <w:szCs w:val="20"/>
                <w:lang w:eastAsia="ru-RU"/>
              </w:rPr>
              <w:t>Термины и определения. Сокращения, используемые в местных нормативах гр</w:t>
            </w:r>
            <w:r w:rsidRPr="006F5EF5">
              <w:rPr>
                <w:rFonts w:ascii="Times New Roman" w:hAnsi="Times New Roman" w:cs="Times New Roman"/>
                <w:b/>
                <w:bCs/>
                <w:sz w:val="20"/>
                <w:szCs w:val="20"/>
                <w:lang w:eastAsia="ru-RU"/>
              </w:rPr>
              <w:t>а</w:t>
            </w:r>
            <w:r w:rsidRPr="006F5EF5">
              <w:rPr>
                <w:rFonts w:ascii="Times New Roman" w:hAnsi="Times New Roman" w:cs="Times New Roman"/>
                <w:b/>
                <w:bCs/>
                <w:sz w:val="20"/>
                <w:szCs w:val="20"/>
                <w:lang w:eastAsia="ru-RU"/>
              </w:rPr>
              <w:t>достроительного проектирования сельского посел</w:t>
            </w:r>
            <w:r w:rsidRPr="006F5EF5">
              <w:rPr>
                <w:rFonts w:ascii="Times New Roman" w:hAnsi="Times New Roman" w:cs="Times New Roman"/>
                <w:b/>
                <w:bCs/>
                <w:sz w:val="20"/>
                <w:szCs w:val="20"/>
                <w:lang w:eastAsia="ru-RU"/>
              </w:rPr>
              <w:t>е</w:t>
            </w:r>
            <w:r w:rsidRPr="006F5EF5">
              <w:rPr>
                <w:rFonts w:ascii="Times New Roman" w:hAnsi="Times New Roman" w:cs="Times New Roman"/>
                <w:b/>
                <w:bCs/>
                <w:sz w:val="20"/>
                <w:szCs w:val="20"/>
                <w:lang w:eastAsia="ru-RU"/>
              </w:rPr>
              <w:t>ния Усть-Юган</w:t>
            </w:r>
          </w:p>
        </w:tc>
        <w:tc>
          <w:tcPr>
            <w:tcW w:w="311" w:type="pct"/>
            <w:tcBorders>
              <w:top w:val="single" w:sz="4" w:space="0" w:color="auto"/>
              <w:left w:val="single" w:sz="4" w:space="0" w:color="auto"/>
              <w:bottom w:val="single" w:sz="4" w:space="0" w:color="auto"/>
              <w:right w:val="single" w:sz="4" w:space="0" w:color="auto"/>
            </w:tcBorders>
          </w:tcPr>
          <w:p w14:paraId="0A7E1812" w14:textId="77777777" w:rsidR="006F5EF5" w:rsidRPr="006F5EF5" w:rsidRDefault="006F5EF5" w:rsidP="006F5EF5">
            <w:pPr>
              <w:spacing w:after="0" w:line="240" w:lineRule="auto"/>
              <w:rPr>
                <w:rFonts w:ascii="Times New Roman" w:hAnsi="Times New Roman" w:cs="Times New Roman"/>
                <w:b/>
                <w:bCs/>
                <w:sz w:val="20"/>
                <w:szCs w:val="20"/>
                <w:lang w:eastAsia="ru-RU"/>
              </w:rPr>
            </w:pPr>
            <w:r w:rsidRPr="006F5EF5">
              <w:rPr>
                <w:rFonts w:ascii="Times New Roman" w:hAnsi="Times New Roman" w:cs="Times New Roman"/>
                <w:b/>
                <w:bCs/>
                <w:sz w:val="20"/>
                <w:szCs w:val="20"/>
                <w:lang w:eastAsia="ru-RU"/>
              </w:rPr>
              <w:t>5</w:t>
            </w:r>
          </w:p>
        </w:tc>
      </w:tr>
      <w:tr w:rsidR="006F5EF5" w:rsidRPr="006F5EF5" w14:paraId="336F4355" w14:textId="77777777" w:rsidTr="006F5EF5">
        <w:trPr>
          <w:trHeight w:val="120"/>
        </w:trPr>
        <w:tc>
          <w:tcPr>
            <w:tcW w:w="854" w:type="pct"/>
            <w:vMerge/>
            <w:tcBorders>
              <w:left w:val="single" w:sz="4" w:space="0" w:color="auto"/>
              <w:right w:val="single" w:sz="4" w:space="0" w:color="auto"/>
            </w:tcBorders>
          </w:tcPr>
          <w:p w14:paraId="758530FE" w14:textId="77777777" w:rsidR="006F5EF5" w:rsidRPr="006F5EF5" w:rsidRDefault="006F5EF5" w:rsidP="006F5EF5">
            <w:pPr>
              <w:spacing w:after="0" w:line="240" w:lineRule="auto"/>
              <w:rPr>
                <w:rFonts w:ascii="Times New Roman" w:hAnsi="Times New Roman" w:cs="Times New Roman"/>
                <w:b/>
                <w:bCs/>
                <w:sz w:val="20"/>
                <w:szCs w:val="20"/>
                <w:lang w:eastAsia="ru-RU"/>
              </w:rPr>
            </w:pPr>
          </w:p>
        </w:tc>
        <w:tc>
          <w:tcPr>
            <w:tcW w:w="3835" w:type="pct"/>
            <w:tcBorders>
              <w:top w:val="single" w:sz="4" w:space="0" w:color="auto"/>
              <w:left w:val="single" w:sz="4" w:space="0" w:color="auto"/>
              <w:bottom w:val="single" w:sz="4" w:space="0" w:color="auto"/>
              <w:right w:val="single" w:sz="4" w:space="0" w:color="auto"/>
            </w:tcBorders>
          </w:tcPr>
          <w:p w14:paraId="11B57BE9" w14:textId="77777777" w:rsidR="006F5EF5" w:rsidRPr="006F5EF5" w:rsidRDefault="006F5EF5" w:rsidP="006F5EF5">
            <w:pPr>
              <w:spacing w:after="0" w:line="240" w:lineRule="auto"/>
              <w:rPr>
                <w:rFonts w:ascii="Times New Roman" w:hAnsi="Times New Roman" w:cs="Times New Roman"/>
                <w:b/>
                <w:bCs/>
                <w:sz w:val="20"/>
                <w:szCs w:val="20"/>
                <w:lang w:eastAsia="ru-RU"/>
              </w:rPr>
            </w:pPr>
            <w:r w:rsidRPr="006F5EF5">
              <w:rPr>
                <w:rFonts w:ascii="Times New Roman" w:hAnsi="Times New Roman" w:cs="Times New Roman"/>
                <w:sz w:val="20"/>
                <w:szCs w:val="20"/>
                <w:lang w:eastAsia="ru-RU"/>
              </w:rPr>
              <w:t>1.1 Термины и определения</w:t>
            </w:r>
          </w:p>
        </w:tc>
        <w:tc>
          <w:tcPr>
            <w:tcW w:w="311" w:type="pct"/>
            <w:tcBorders>
              <w:top w:val="single" w:sz="4" w:space="0" w:color="auto"/>
              <w:left w:val="single" w:sz="4" w:space="0" w:color="auto"/>
              <w:bottom w:val="single" w:sz="4" w:space="0" w:color="auto"/>
              <w:right w:val="single" w:sz="4" w:space="0" w:color="auto"/>
            </w:tcBorders>
          </w:tcPr>
          <w:p w14:paraId="7A5F41E1" w14:textId="77777777" w:rsidR="006F5EF5" w:rsidRPr="006F5EF5" w:rsidRDefault="006F5EF5" w:rsidP="006F5EF5">
            <w:pPr>
              <w:spacing w:after="0" w:line="240" w:lineRule="auto"/>
              <w:rPr>
                <w:rFonts w:ascii="Times New Roman" w:hAnsi="Times New Roman" w:cs="Times New Roman"/>
                <w:b/>
                <w:bCs/>
                <w:sz w:val="20"/>
                <w:szCs w:val="20"/>
                <w:lang w:eastAsia="ru-RU"/>
              </w:rPr>
            </w:pPr>
            <w:r w:rsidRPr="006F5EF5">
              <w:rPr>
                <w:rFonts w:ascii="Times New Roman" w:hAnsi="Times New Roman" w:cs="Times New Roman"/>
                <w:b/>
                <w:bCs/>
                <w:sz w:val="20"/>
                <w:szCs w:val="20"/>
                <w:lang w:eastAsia="ru-RU"/>
              </w:rPr>
              <w:t>5</w:t>
            </w:r>
          </w:p>
        </w:tc>
      </w:tr>
      <w:tr w:rsidR="006F5EF5" w:rsidRPr="006F5EF5" w14:paraId="025FEABE" w14:textId="77777777" w:rsidTr="006F5EF5">
        <w:trPr>
          <w:trHeight w:val="120"/>
        </w:trPr>
        <w:tc>
          <w:tcPr>
            <w:tcW w:w="854" w:type="pct"/>
            <w:vMerge/>
            <w:tcBorders>
              <w:left w:val="single" w:sz="4" w:space="0" w:color="auto"/>
              <w:bottom w:val="single" w:sz="4" w:space="0" w:color="auto"/>
              <w:right w:val="single" w:sz="4" w:space="0" w:color="auto"/>
            </w:tcBorders>
          </w:tcPr>
          <w:p w14:paraId="4E76F19D" w14:textId="77777777" w:rsidR="006F5EF5" w:rsidRPr="006F5EF5" w:rsidRDefault="006F5EF5" w:rsidP="006F5EF5">
            <w:pPr>
              <w:spacing w:after="0" w:line="240" w:lineRule="auto"/>
              <w:rPr>
                <w:rFonts w:ascii="Times New Roman" w:hAnsi="Times New Roman" w:cs="Times New Roman"/>
                <w:b/>
                <w:bCs/>
                <w:sz w:val="20"/>
                <w:szCs w:val="20"/>
                <w:lang w:eastAsia="ru-RU"/>
              </w:rPr>
            </w:pPr>
          </w:p>
        </w:tc>
        <w:tc>
          <w:tcPr>
            <w:tcW w:w="3835" w:type="pct"/>
            <w:tcBorders>
              <w:top w:val="single" w:sz="4" w:space="0" w:color="auto"/>
              <w:left w:val="single" w:sz="4" w:space="0" w:color="auto"/>
              <w:bottom w:val="single" w:sz="4" w:space="0" w:color="auto"/>
              <w:right w:val="single" w:sz="4" w:space="0" w:color="auto"/>
            </w:tcBorders>
          </w:tcPr>
          <w:p w14:paraId="441FF6CA" w14:textId="77777777" w:rsidR="006F5EF5" w:rsidRPr="006F5EF5" w:rsidRDefault="006F5EF5" w:rsidP="006F5EF5">
            <w:pPr>
              <w:spacing w:after="0" w:line="240" w:lineRule="auto"/>
              <w:rPr>
                <w:rFonts w:ascii="Times New Roman" w:hAnsi="Times New Roman" w:cs="Times New Roman"/>
                <w:b/>
                <w:bCs/>
                <w:sz w:val="20"/>
                <w:szCs w:val="20"/>
                <w:lang w:eastAsia="ru-RU"/>
              </w:rPr>
            </w:pPr>
            <w:r w:rsidRPr="006F5EF5">
              <w:rPr>
                <w:rFonts w:ascii="Times New Roman" w:hAnsi="Times New Roman" w:cs="Times New Roman"/>
                <w:sz w:val="20"/>
                <w:szCs w:val="20"/>
                <w:lang w:eastAsia="ru-RU"/>
              </w:rPr>
              <w:t>1.2 Сокращения, используемые в местных нормативах градостроительного проектир</w:t>
            </w:r>
            <w:r w:rsidRPr="006F5EF5">
              <w:rPr>
                <w:rFonts w:ascii="Times New Roman" w:hAnsi="Times New Roman" w:cs="Times New Roman"/>
                <w:sz w:val="20"/>
                <w:szCs w:val="20"/>
                <w:lang w:eastAsia="ru-RU"/>
              </w:rPr>
              <w:t>о</w:t>
            </w:r>
            <w:r w:rsidRPr="006F5EF5">
              <w:rPr>
                <w:rFonts w:ascii="Times New Roman" w:hAnsi="Times New Roman" w:cs="Times New Roman"/>
                <w:sz w:val="20"/>
                <w:szCs w:val="20"/>
                <w:lang w:eastAsia="ru-RU"/>
              </w:rPr>
              <w:t>вания сельского поселения Усть-Юган</w:t>
            </w:r>
          </w:p>
        </w:tc>
        <w:tc>
          <w:tcPr>
            <w:tcW w:w="311" w:type="pct"/>
            <w:tcBorders>
              <w:top w:val="single" w:sz="4" w:space="0" w:color="auto"/>
              <w:left w:val="single" w:sz="4" w:space="0" w:color="auto"/>
              <w:bottom w:val="single" w:sz="4" w:space="0" w:color="auto"/>
              <w:right w:val="single" w:sz="4" w:space="0" w:color="auto"/>
            </w:tcBorders>
          </w:tcPr>
          <w:p w14:paraId="194B8CA9" w14:textId="77777777" w:rsidR="006F5EF5" w:rsidRPr="006F5EF5" w:rsidRDefault="006F5EF5" w:rsidP="006F5EF5">
            <w:pPr>
              <w:spacing w:after="0" w:line="240" w:lineRule="auto"/>
              <w:rPr>
                <w:rFonts w:ascii="Times New Roman" w:hAnsi="Times New Roman" w:cs="Times New Roman"/>
                <w:b/>
                <w:bCs/>
                <w:sz w:val="20"/>
                <w:szCs w:val="20"/>
                <w:lang w:eastAsia="ru-RU"/>
              </w:rPr>
            </w:pPr>
            <w:r w:rsidRPr="006F5EF5">
              <w:rPr>
                <w:rFonts w:ascii="Times New Roman" w:hAnsi="Times New Roman" w:cs="Times New Roman"/>
                <w:b/>
                <w:bCs/>
                <w:sz w:val="20"/>
                <w:szCs w:val="20"/>
                <w:lang w:eastAsia="ru-RU"/>
              </w:rPr>
              <w:t>7</w:t>
            </w:r>
          </w:p>
        </w:tc>
      </w:tr>
      <w:tr w:rsidR="006F5EF5" w:rsidRPr="006F5EF5" w14:paraId="3DB12F10" w14:textId="77777777" w:rsidTr="006F5EF5">
        <w:trPr>
          <w:trHeight w:val="120"/>
        </w:trPr>
        <w:tc>
          <w:tcPr>
            <w:tcW w:w="854" w:type="pct"/>
            <w:tcBorders>
              <w:top w:val="single" w:sz="4" w:space="0" w:color="auto"/>
              <w:left w:val="single" w:sz="4" w:space="0" w:color="auto"/>
              <w:bottom w:val="single" w:sz="4" w:space="0" w:color="auto"/>
              <w:right w:val="single" w:sz="4" w:space="0" w:color="auto"/>
            </w:tcBorders>
          </w:tcPr>
          <w:p w14:paraId="34BD291B" w14:textId="77777777" w:rsidR="006F5EF5" w:rsidRPr="006F5EF5" w:rsidRDefault="006F5EF5" w:rsidP="006F5EF5">
            <w:pPr>
              <w:spacing w:after="0" w:line="240" w:lineRule="auto"/>
              <w:rPr>
                <w:rFonts w:ascii="Times New Roman" w:hAnsi="Times New Roman" w:cs="Times New Roman"/>
                <w:b/>
                <w:bCs/>
                <w:sz w:val="20"/>
                <w:szCs w:val="20"/>
                <w:lang w:eastAsia="ru-RU"/>
              </w:rPr>
            </w:pPr>
            <w:r w:rsidRPr="006F5EF5">
              <w:rPr>
                <w:rFonts w:ascii="Times New Roman" w:hAnsi="Times New Roman" w:cs="Times New Roman"/>
                <w:b/>
                <w:bCs/>
                <w:sz w:val="20"/>
                <w:szCs w:val="20"/>
                <w:lang w:eastAsia="ru-RU"/>
              </w:rPr>
              <w:t>РАЗДЕЛ 2.</w:t>
            </w:r>
          </w:p>
          <w:p w14:paraId="57DEBF7C" w14:textId="77777777" w:rsidR="006F5EF5" w:rsidRPr="006F5EF5" w:rsidRDefault="006F5EF5" w:rsidP="006F5EF5">
            <w:pPr>
              <w:spacing w:after="0" w:line="240" w:lineRule="auto"/>
              <w:rPr>
                <w:rFonts w:ascii="Times New Roman" w:hAnsi="Times New Roman" w:cs="Times New Roman"/>
                <w:b/>
                <w:bCs/>
                <w:sz w:val="20"/>
                <w:szCs w:val="20"/>
                <w:lang w:eastAsia="ru-RU"/>
              </w:rPr>
            </w:pPr>
          </w:p>
        </w:tc>
        <w:tc>
          <w:tcPr>
            <w:tcW w:w="3835" w:type="pct"/>
            <w:tcBorders>
              <w:top w:val="single" w:sz="4" w:space="0" w:color="auto"/>
              <w:left w:val="single" w:sz="4" w:space="0" w:color="auto"/>
              <w:bottom w:val="single" w:sz="4" w:space="0" w:color="auto"/>
              <w:right w:val="single" w:sz="4" w:space="0" w:color="auto"/>
            </w:tcBorders>
            <w:hideMark/>
          </w:tcPr>
          <w:p w14:paraId="1764DE40" w14:textId="77777777" w:rsidR="006F5EF5" w:rsidRPr="006F5EF5" w:rsidRDefault="006F5EF5" w:rsidP="006F5EF5">
            <w:pPr>
              <w:spacing w:after="0" w:line="240" w:lineRule="auto"/>
              <w:rPr>
                <w:rFonts w:ascii="Times New Roman" w:hAnsi="Times New Roman" w:cs="Times New Roman"/>
                <w:b/>
                <w:bCs/>
                <w:sz w:val="20"/>
                <w:szCs w:val="20"/>
                <w:lang w:eastAsia="ru-RU"/>
              </w:rPr>
            </w:pPr>
            <w:r w:rsidRPr="006F5EF5">
              <w:rPr>
                <w:rFonts w:ascii="Times New Roman" w:hAnsi="Times New Roman" w:cs="Times New Roman"/>
                <w:b/>
                <w:bCs/>
                <w:sz w:val="20"/>
                <w:szCs w:val="20"/>
                <w:lang w:eastAsia="ru-RU"/>
              </w:rPr>
              <w:t>Расчетные показатели минимально допустимого уровня обеспеченности объект</w:t>
            </w:r>
            <w:r w:rsidRPr="006F5EF5">
              <w:rPr>
                <w:rFonts w:ascii="Times New Roman" w:hAnsi="Times New Roman" w:cs="Times New Roman"/>
                <w:b/>
                <w:bCs/>
                <w:sz w:val="20"/>
                <w:szCs w:val="20"/>
                <w:lang w:eastAsia="ru-RU"/>
              </w:rPr>
              <w:t>а</w:t>
            </w:r>
            <w:r w:rsidRPr="006F5EF5">
              <w:rPr>
                <w:rFonts w:ascii="Times New Roman" w:hAnsi="Times New Roman" w:cs="Times New Roman"/>
                <w:b/>
                <w:bCs/>
                <w:sz w:val="20"/>
                <w:szCs w:val="20"/>
                <w:lang w:eastAsia="ru-RU"/>
              </w:rPr>
              <w:t>ми местного значения муниципального образования</w:t>
            </w:r>
          </w:p>
        </w:tc>
        <w:tc>
          <w:tcPr>
            <w:tcW w:w="311" w:type="pct"/>
            <w:tcBorders>
              <w:top w:val="single" w:sz="4" w:space="0" w:color="auto"/>
              <w:left w:val="single" w:sz="4" w:space="0" w:color="auto"/>
              <w:bottom w:val="single" w:sz="4" w:space="0" w:color="auto"/>
              <w:right w:val="single" w:sz="4" w:space="0" w:color="auto"/>
            </w:tcBorders>
          </w:tcPr>
          <w:p w14:paraId="13AF0DCD" w14:textId="77777777" w:rsidR="006F5EF5" w:rsidRPr="006F5EF5" w:rsidRDefault="006F5EF5" w:rsidP="006F5EF5">
            <w:pPr>
              <w:spacing w:after="0" w:line="240" w:lineRule="auto"/>
              <w:rPr>
                <w:rFonts w:ascii="Times New Roman" w:hAnsi="Times New Roman" w:cs="Times New Roman"/>
                <w:b/>
                <w:bCs/>
                <w:sz w:val="20"/>
                <w:szCs w:val="20"/>
                <w:lang w:eastAsia="ru-RU"/>
              </w:rPr>
            </w:pPr>
            <w:r w:rsidRPr="006F5EF5">
              <w:rPr>
                <w:rFonts w:ascii="Times New Roman" w:hAnsi="Times New Roman" w:cs="Times New Roman"/>
                <w:b/>
                <w:bCs/>
                <w:sz w:val="20"/>
                <w:szCs w:val="20"/>
                <w:lang w:eastAsia="ru-RU"/>
              </w:rPr>
              <w:t>8</w:t>
            </w:r>
          </w:p>
        </w:tc>
      </w:tr>
      <w:tr w:rsidR="006F5EF5" w:rsidRPr="006F5EF5" w14:paraId="0F94E658" w14:textId="77777777" w:rsidTr="006F5EF5">
        <w:trPr>
          <w:trHeight w:val="136"/>
        </w:trPr>
        <w:tc>
          <w:tcPr>
            <w:tcW w:w="854" w:type="pct"/>
            <w:tcBorders>
              <w:top w:val="single" w:sz="4" w:space="0" w:color="auto"/>
              <w:left w:val="single" w:sz="4" w:space="0" w:color="auto"/>
              <w:bottom w:val="single" w:sz="4" w:space="0" w:color="auto"/>
              <w:right w:val="single" w:sz="4" w:space="0" w:color="auto"/>
            </w:tcBorders>
          </w:tcPr>
          <w:p w14:paraId="51675E7D" w14:textId="77777777" w:rsidR="006F5EF5" w:rsidRPr="006F5EF5" w:rsidRDefault="006F5EF5" w:rsidP="006F5EF5">
            <w:pPr>
              <w:spacing w:after="0" w:line="240" w:lineRule="auto"/>
              <w:rPr>
                <w:rFonts w:ascii="Times New Roman" w:hAnsi="Times New Roman" w:cs="Times New Roman"/>
                <w:b/>
                <w:bCs/>
                <w:sz w:val="20"/>
                <w:szCs w:val="20"/>
                <w:lang w:eastAsia="ru-RU"/>
              </w:rPr>
            </w:pPr>
            <w:r w:rsidRPr="006F5EF5">
              <w:rPr>
                <w:rFonts w:ascii="Times New Roman" w:hAnsi="Times New Roman" w:cs="Times New Roman"/>
                <w:b/>
                <w:bCs/>
                <w:sz w:val="20"/>
                <w:szCs w:val="20"/>
                <w:lang w:eastAsia="ru-RU"/>
              </w:rPr>
              <w:t>ГЛАВА 1.</w:t>
            </w:r>
          </w:p>
          <w:p w14:paraId="05A0CDE9" w14:textId="77777777" w:rsidR="006F5EF5" w:rsidRPr="006F5EF5" w:rsidRDefault="006F5EF5" w:rsidP="006F5EF5">
            <w:pPr>
              <w:spacing w:after="0" w:line="240" w:lineRule="auto"/>
              <w:rPr>
                <w:rFonts w:ascii="Times New Roman" w:hAnsi="Times New Roman" w:cs="Times New Roman"/>
                <w:b/>
                <w:bCs/>
                <w:sz w:val="20"/>
                <w:szCs w:val="20"/>
                <w:lang w:eastAsia="ru-RU"/>
              </w:rPr>
            </w:pPr>
          </w:p>
        </w:tc>
        <w:tc>
          <w:tcPr>
            <w:tcW w:w="3835" w:type="pct"/>
            <w:tcBorders>
              <w:top w:val="single" w:sz="4" w:space="0" w:color="auto"/>
              <w:left w:val="single" w:sz="4" w:space="0" w:color="auto"/>
              <w:bottom w:val="single" w:sz="4" w:space="0" w:color="auto"/>
              <w:right w:val="single" w:sz="4" w:space="0" w:color="auto"/>
            </w:tcBorders>
            <w:hideMark/>
          </w:tcPr>
          <w:p w14:paraId="050817B9" w14:textId="77777777" w:rsidR="006F5EF5" w:rsidRPr="006F5EF5" w:rsidRDefault="006F5EF5" w:rsidP="006F5EF5">
            <w:pPr>
              <w:spacing w:after="0" w:line="240" w:lineRule="auto"/>
              <w:rPr>
                <w:rFonts w:ascii="Times New Roman" w:hAnsi="Times New Roman" w:cs="Times New Roman"/>
                <w:b/>
                <w:bCs/>
                <w:sz w:val="20"/>
                <w:szCs w:val="20"/>
                <w:lang w:eastAsia="ru-RU"/>
              </w:rPr>
            </w:pPr>
            <w:r w:rsidRPr="006F5EF5">
              <w:rPr>
                <w:rFonts w:ascii="Times New Roman" w:hAnsi="Times New Roman" w:cs="Times New Roman"/>
                <w:b/>
                <w:bCs/>
                <w:sz w:val="20"/>
                <w:szCs w:val="20"/>
                <w:lang w:eastAsia="ru-RU"/>
              </w:rPr>
              <w:t>Расчетные показатели минимально допустимого уровня обеспеченности объект</w:t>
            </w:r>
            <w:r w:rsidRPr="006F5EF5">
              <w:rPr>
                <w:rFonts w:ascii="Times New Roman" w:hAnsi="Times New Roman" w:cs="Times New Roman"/>
                <w:b/>
                <w:bCs/>
                <w:sz w:val="20"/>
                <w:szCs w:val="20"/>
                <w:lang w:eastAsia="ru-RU"/>
              </w:rPr>
              <w:t>а</w:t>
            </w:r>
            <w:r w:rsidRPr="006F5EF5">
              <w:rPr>
                <w:rFonts w:ascii="Times New Roman" w:hAnsi="Times New Roman" w:cs="Times New Roman"/>
                <w:b/>
                <w:bCs/>
                <w:sz w:val="20"/>
                <w:szCs w:val="20"/>
                <w:lang w:eastAsia="ru-RU"/>
              </w:rPr>
              <w:t xml:space="preserve">ми местного значения муниципального образования </w:t>
            </w:r>
            <w:bookmarkStart w:id="1" w:name="_Hlk117520607"/>
            <w:r w:rsidRPr="006F5EF5">
              <w:rPr>
                <w:rFonts w:ascii="Times New Roman" w:hAnsi="Times New Roman" w:cs="Times New Roman"/>
                <w:b/>
                <w:bCs/>
                <w:sz w:val="20"/>
                <w:szCs w:val="20"/>
                <w:lang w:eastAsia="ru-RU"/>
              </w:rPr>
              <w:t xml:space="preserve">в области автомобильных дорог местного значения </w:t>
            </w:r>
            <w:bookmarkEnd w:id="1"/>
            <w:r w:rsidRPr="006F5EF5">
              <w:rPr>
                <w:rFonts w:ascii="Times New Roman" w:hAnsi="Times New Roman" w:cs="Times New Roman"/>
                <w:b/>
                <w:bCs/>
                <w:sz w:val="20"/>
                <w:szCs w:val="20"/>
                <w:lang w:eastAsia="ru-RU"/>
              </w:rPr>
              <w:t>и показатели максимально допустимого уровня терр</w:t>
            </w:r>
            <w:r w:rsidRPr="006F5EF5">
              <w:rPr>
                <w:rFonts w:ascii="Times New Roman" w:hAnsi="Times New Roman" w:cs="Times New Roman"/>
                <w:b/>
                <w:bCs/>
                <w:sz w:val="20"/>
                <w:szCs w:val="20"/>
                <w:lang w:eastAsia="ru-RU"/>
              </w:rPr>
              <w:t>и</w:t>
            </w:r>
            <w:r w:rsidRPr="006F5EF5">
              <w:rPr>
                <w:rFonts w:ascii="Times New Roman" w:hAnsi="Times New Roman" w:cs="Times New Roman"/>
                <w:b/>
                <w:bCs/>
                <w:sz w:val="20"/>
                <w:szCs w:val="20"/>
                <w:lang w:eastAsia="ru-RU"/>
              </w:rPr>
              <w:t>ториальной доступности таких объектов для населения</w:t>
            </w:r>
          </w:p>
        </w:tc>
        <w:tc>
          <w:tcPr>
            <w:tcW w:w="311" w:type="pct"/>
            <w:tcBorders>
              <w:top w:val="single" w:sz="4" w:space="0" w:color="auto"/>
              <w:left w:val="single" w:sz="4" w:space="0" w:color="auto"/>
              <w:bottom w:val="single" w:sz="4" w:space="0" w:color="auto"/>
              <w:right w:val="single" w:sz="4" w:space="0" w:color="auto"/>
            </w:tcBorders>
          </w:tcPr>
          <w:p w14:paraId="2282D0E7" w14:textId="77777777" w:rsidR="006F5EF5" w:rsidRPr="006F5EF5" w:rsidRDefault="006F5EF5" w:rsidP="006F5EF5">
            <w:pPr>
              <w:spacing w:after="0" w:line="240" w:lineRule="auto"/>
              <w:rPr>
                <w:rFonts w:ascii="Times New Roman" w:hAnsi="Times New Roman" w:cs="Times New Roman"/>
                <w:b/>
                <w:bCs/>
                <w:sz w:val="20"/>
                <w:szCs w:val="20"/>
                <w:lang w:eastAsia="ru-RU"/>
              </w:rPr>
            </w:pPr>
            <w:r w:rsidRPr="006F5EF5">
              <w:rPr>
                <w:rFonts w:ascii="Times New Roman" w:hAnsi="Times New Roman" w:cs="Times New Roman"/>
                <w:b/>
                <w:bCs/>
                <w:sz w:val="20"/>
                <w:szCs w:val="20"/>
                <w:lang w:eastAsia="ru-RU"/>
              </w:rPr>
              <w:t>8</w:t>
            </w:r>
          </w:p>
        </w:tc>
      </w:tr>
      <w:tr w:rsidR="006F5EF5" w:rsidRPr="006F5EF5" w14:paraId="4C277B82" w14:textId="77777777" w:rsidTr="006F5EF5">
        <w:trPr>
          <w:trHeight w:val="70"/>
        </w:trPr>
        <w:tc>
          <w:tcPr>
            <w:tcW w:w="854" w:type="pct"/>
            <w:tcBorders>
              <w:top w:val="single" w:sz="4" w:space="0" w:color="auto"/>
              <w:left w:val="single" w:sz="4" w:space="0" w:color="auto"/>
              <w:bottom w:val="single" w:sz="4" w:space="0" w:color="auto"/>
              <w:right w:val="single" w:sz="4" w:space="0" w:color="auto"/>
            </w:tcBorders>
            <w:hideMark/>
          </w:tcPr>
          <w:p w14:paraId="5E5568D4" w14:textId="77777777" w:rsidR="006F5EF5" w:rsidRPr="006F5EF5" w:rsidRDefault="006F5EF5" w:rsidP="006F5EF5">
            <w:pPr>
              <w:spacing w:after="0" w:line="240" w:lineRule="auto"/>
              <w:rPr>
                <w:rFonts w:ascii="Times New Roman" w:hAnsi="Times New Roman" w:cs="Times New Roman"/>
                <w:b/>
                <w:bCs/>
                <w:sz w:val="20"/>
                <w:szCs w:val="20"/>
                <w:lang w:eastAsia="ru-RU"/>
              </w:rPr>
            </w:pPr>
            <w:r w:rsidRPr="006F5EF5">
              <w:rPr>
                <w:rFonts w:ascii="Times New Roman" w:hAnsi="Times New Roman" w:cs="Times New Roman"/>
                <w:b/>
                <w:bCs/>
                <w:sz w:val="20"/>
                <w:szCs w:val="20"/>
                <w:lang w:eastAsia="ru-RU"/>
              </w:rPr>
              <w:t xml:space="preserve">ГЛАВА </w:t>
            </w:r>
            <w:r w:rsidRPr="006F5EF5">
              <w:rPr>
                <w:rFonts w:ascii="Times New Roman" w:hAnsi="Times New Roman" w:cs="Times New Roman"/>
                <w:b/>
                <w:bCs/>
                <w:sz w:val="20"/>
                <w:szCs w:val="20"/>
                <w:lang w:val="en-US" w:eastAsia="ru-RU"/>
              </w:rPr>
              <w:t>2</w:t>
            </w:r>
            <w:r w:rsidRPr="006F5EF5">
              <w:rPr>
                <w:rFonts w:ascii="Times New Roman" w:hAnsi="Times New Roman" w:cs="Times New Roman"/>
                <w:b/>
                <w:bCs/>
                <w:sz w:val="20"/>
                <w:szCs w:val="20"/>
                <w:lang w:eastAsia="ru-RU"/>
              </w:rPr>
              <w:t>.</w:t>
            </w:r>
          </w:p>
        </w:tc>
        <w:tc>
          <w:tcPr>
            <w:tcW w:w="3835" w:type="pct"/>
            <w:tcBorders>
              <w:top w:val="single" w:sz="4" w:space="0" w:color="auto"/>
              <w:left w:val="single" w:sz="4" w:space="0" w:color="auto"/>
              <w:bottom w:val="single" w:sz="4" w:space="0" w:color="auto"/>
              <w:right w:val="single" w:sz="4" w:space="0" w:color="auto"/>
            </w:tcBorders>
            <w:hideMark/>
          </w:tcPr>
          <w:p w14:paraId="0DA362F6" w14:textId="77777777" w:rsidR="006F5EF5" w:rsidRPr="006F5EF5" w:rsidRDefault="006F5EF5" w:rsidP="006F5EF5">
            <w:pPr>
              <w:spacing w:after="0" w:line="240" w:lineRule="auto"/>
              <w:rPr>
                <w:rFonts w:ascii="Times New Roman" w:hAnsi="Times New Roman" w:cs="Times New Roman"/>
                <w:b/>
                <w:bCs/>
                <w:sz w:val="20"/>
                <w:szCs w:val="20"/>
                <w:lang w:eastAsia="ru-RU"/>
              </w:rPr>
            </w:pPr>
            <w:r w:rsidRPr="006F5EF5">
              <w:rPr>
                <w:rFonts w:ascii="Times New Roman" w:hAnsi="Times New Roman" w:cs="Times New Roman"/>
                <w:b/>
                <w:bCs/>
                <w:sz w:val="20"/>
                <w:szCs w:val="20"/>
                <w:lang w:eastAsia="ru-RU"/>
              </w:rPr>
              <w:t>Расчетные показатели минимально допустимого уровня обеспеченности объект</w:t>
            </w:r>
            <w:r w:rsidRPr="006F5EF5">
              <w:rPr>
                <w:rFonts w:ascii="Times New Roman" w:hAnsi="Times New Roman" w:cs="Times New Roman"/>
                <w:b/>
                <w:bCs/>
                <w:sz w:val="20"/>
                <w:szCs w:val="20"/>
                <w:lang w:eastAsia="ru-RU"/>
              </w:rPr>
              <w:t>а</w:t>
            </w:r>
            <w:r w:rsidRPr="006F5EF5">
              <w:rPr>
                <w:rFonts w:ascii="Times New Roman" w:hAnsi="Times New Roman" w:cs="Times New Roman"/>
                <w:b/>
                <w:bCs/>
                <w:sz w:val="20"/>
                <w:szCs w:val="20"/>
                <w:lang w:eastAsia="ru-RU"/>
              </w:rPr>
              <w:t>ми местного значения муниципального образования в области образования, ф</w:t>
            </w:r>
            <w:r w:rsidRPr="006F5EF5">
              <w:rPr>
                <w:rFonts w:ascii="Times New Roman" w:hAnsi="Times New Roman" w:cs="Times New Roman"/>
                <w:b/>
                <w:bCs/>
                <w:sz w:val="20"/>
                <w:szCs w:val="20"/>
                <w:lang w:eastAsia="ru-RU"/>
              </w:rPr>
              <w:t>и</w:t>
            </w:r>
            <w:r w:rsidRPr="006F5EF5">
              <w:rPr>
                <w:rFonts w:ascii="Times New Roman" w:hAnsi="Times New Roman" w:cs="Times New Roman"/>
                <w:b/>
                <w:bCs/>
                <w:sz w:val="20"/>
                <w:szCs w:val="20"/>
                <w:lang w:eastAsia="ru-RU"/>
              </w:rPr>
              <w:t>зической культуры и массового спорта, культуры и социального обслуживания и показатели максимально допустимого уровня территориальной доступности т</w:t>
            </w:r>
            <w:r w:rsidRPr="006F5EF5">
              <w:rPr>
                <w:rFonts w:ascii="Times New Roman" w:hAnsi="Times New Roman" w:cs="Times New Roman"/>
                <w:b/>
                <w:bCs/>
                <w:sz w:val="20"/>
                <w:szCs w:val="20"/>
                <w:lang w:eastAsia="ru-RU"/>
              </w:rPr>
              <w:t>а</w:t>
            </w:r>
            <w:r w:rsidRPr="006F5EF5">
              <w:rPr>
                <w:rFonts w:ascii="Times New Roman" w:hAnsi="Times New Roman" w:cs="Times New Roman"/>
                <w:b/>
                <w:bCs/>
                <w:sz w:val="20"/>
                <w:szCs w:val="20"/>
                <w:lang w:eastAsia="ru-RU"/>
              </w:rPr>
              <w:t>ких объектов для населения</w:t>
            </w:r>
          </w:p>
        </w:tc>
        <w:tc>
          <w:tcPr>
            <w:tcW w:w="311" w:type="pct"/>
            <w:tcBorders>
              <w:top w:val="single" w:sz="4" w:space="0" w:color="auto"/>
              <w:left w:val="single" w:sz="4" w:space="0" w:color="auto"/>
              <w:bottom w:val="single" w:sz="4" w:space="0" w:color="auto"/>
              <w:right w:val="single" w:sz="4" w:space="0" w:color="auto"/>
            </w:tcBorders>
          </w:tcPr>
          <w:p w14:paraId="501837F4" w14:textId="77777777" w:rsidR="006F5EF5" w:rsidRPr="006F5EF5" w:rsidRDefault="006F5EF5" w:rsidP="006F5EF5">
            <w:pPr>
              <w:spacing w:after="0" w:line="240" w:lineRule="auto"/>
              <w:rPr>
                <w:rFonts w:ascii="Times New Roman" w:hAnsi="Times New Roman" w:cs="Times New Roman"/>
                <w:b/>
                <w:bCs/>
                <w:sz w:val="20"/>
                <w:szCs w:val="20"/>
                <w:lang w:eastAsia="ru-RU"/>
              </w:rPr>
            </w:pPr>
            <w:r w:rsidRPr="006F5EF5">
              <w:rPr>
                <w:rFonts w:ascii="Times New Roman" w:hAnsi="Times New Roman" w:cs="Times New Roman"/>
                <w:b/>
                <w:bCs/>
                <w:sz w:val="20"/>
                <w:szCs w:val="20"/>
                <w:lang w:eastAsia="ru-RU"/>
              </w:rPr>
              <w:t>16</w:t>
            </w:r>
          </w:p>
        </w:tc>
      </w:tr>
      <w:tr w:rsidR="006F5EF5" w:rsidRPr="006F5EF5" w14:paraId="37E9FB9A" w14:textId="77777777" w:rsidTr="006F5EF5">
        <w:trPr>
          <w:trHeight w:val="392"/>
        </w:trPr>
        <w:tc>
          <w:tcPr>
            <w:tcW w:w="854" w:type="pct"/>
            <w:vMerge w:val="restart"/>
            <w:tcBorders>
              <w:top w:val="single" w:sz="4" w:space="0" w:color="auto"/>
              <w:left w:val="single" w:sz="4" w:space="0" w:color="auto"/>
              <w:right w:val="single" w:sz="4" w:space="0" w:color="auto"/>
            </w:tcBorders>
          </w:tcPr>
          <w:p w14:paraId="21BA0B56" w14:textId="77777777" w:rsidR="006F5EF5" w:rsidRPr="006F5EF5" w:rsidRDefault="006F5EF5" w:rsidP="006F5EF5">
            <w:pPr>
              <w:spacing w:after="0" w:line="240" w:lineRule="auto"/>
              <w:jc w:val="right"/>
              <w:rPr>
                <w:rFonts w:ascii="Times New Roman" w:hAnsi="Times New Roman" w:cs="Times New Roman"/>
                <w:bCs/>
                <w:sz w:val="20"/>
                <w:szCs w:val="20"/>
                <w:lang w:eastAsia="ru-RU"/>
              </w:rPr>
            </w:pPr>
          </w:p>
        </w:tc>
        <w:tc>
          <w:tcPr>
            <w:tcW w:w="3835" w:type="pct"/>
            <w:tcBorders>
              <w:top w:val="single" w:sz="4" w:space="0" w:color="auto"/>
              <w:left w:val="single" w:sz="4" w:space="0" w:color="auto"/>
              <w:right w:val="single" w:sz="4" w:space="0" w:color="auto"/>
            </w:tcBorders>
            <w:hideMark/>
          </w:tcPr>
          <w:p w14:paraId="7951A54D" w14:textId="77777777" w:rsidR="006F5EF5" w:rsidRPr="006F5EF5" w:rsidRDefault="006F5EF5" w:rsidP="006F5EF5">
            <w:pPr>
              <w:spacing w:after="0" w:line="240" w:lineRule="auto"/>
              <w:rPr>
                <w:rFonts w:ascii="Times New Roman" w:hAnsi="Times New Roman" w:cs="Times New Roman"/>
                <w:bCs/>
                <w:sz w:val="20"/>
                <w:szCs w:val="20"/>
                <w:lang w:eastAsia="ru-RU"/>
              </w:rPr>
            </w:pPr>
            <w:r w:rsidRPr="006F5EF5">
              <w:rPr>
                <w:rFonts w:ascii="Times New Roman" w:hAnsi="Times New Roman" w:cs="Times New Roman"/>
                <w:bCs/>
                <w:sz w:val="20"/>
                <w:szCs w:val="20"/>
                <w:lang w:eastAsia="ru-RU"/>
              </w:rPr>
              <w:t>2.1 Расчетные показатели для объектов местного значения в области о</w:t>
            </w:r>
            <w:r w:rsidRPr="006F5EF5">
              <w:rPr>
                <w:rFonts w:ascii="Times New Roman" w:hAnsi="Times New Roman" w:cs="Times New Roman"/>
                <w:bCs/>
                <w:sz w:val="20"/>
                <w:szCs w:val="20"/>
                <w:lang w:eastAsia="ru-RU"/>
              </w:rPr>
              <w:t>б</w:t>
            </w:r>
            <w:r w:rsidRPr="006F5EF5">
              <w:rPr>
                <w:rFonts w:ascii="Times New Roman" w:hAnsi="Times New Roman" w:cs="Times New Roman"/>
                <w:bCs/>
                <w:sz w:val="20"/>
                <w:szCs w:val="20"/>
                <w:lang w:eastAsia="ru-RU"/>
              </w:rPr>
              <w:t>разования</w:t>
            </w:r>
          </w:p>
        </w:tc>
        <w:tc>
          <w:tcPr>
            <w:tcW w:w="311" w:type="pct"/>
            <w:tcBorders>
              <w:top w:val="single" w:sz="4" w:space="0" w:color="auto"/>
              <w:left w:val="single" w:sz="4" w:space="0" w:color="auto"/>
              <w:right w:val="single" w:sz="4" w:space="0" w:color="auto"/>
            </w:tcBorders>
          </w:tcPr>
          <w:p w14:paraId="4C3F6A9E" w14:textId="77777777" w:rsidR="006F5EF5" w:rsidRPr="006F5EF5" w:rsidRDefault="006F5EF5" w:rsidP="006F5EF5">
            <w:pPr>
              <w:spacing w:after="0" w:line="240" w:lineRule="auto"/>
              <w:rPr>
                <w:rFonts w:ascii="Times New Roman" w:hAnsi="Times New Roman" w:cs="Times New Roman"/>
                <w:bCs/>
                <w:sz w:val="20"/>
                <w:szCs w:val="20"/>
                <w:lang w:eastAsia="ru-RU"/>
              </w:rPr>
            </w:pPr>
            <w:r w:rsidRPr="006F5EF5">
              <w:rPr>
                <w:rFonts w:ascii="Times New Roman" w:hAnsi="Times New Roman" w:cs="Times New Roman"/>
                <w:bCs/>
                <w:sz w:val="20"/>
                <w:szCs w:val="20"/>
                <w:lang w:eastAsia="ru-RU"/>
              </w:rPr>
              <w:t>16</w:t>
            </w:r>
          </w:p>
        </w:tc>
      </w:tr>
      <w:tr w:rsidR="006F5EF5" w:rsidRPr="006F5EF5" w14:paraId="37E44758" w14:textId="77777777" w:rsidTr="006F5EF5">
        <w:trPr>
          <w:trHeight w:val="392"/>
        </w:trPr>
        <w:tc>
          <w:tcPr>
            <w:tcW w:w="854" w:type="pct"/>
            <w:vMerge/>
            <w:tcBorders>
              <w:left w:val="single" w:sz="4" w:space="0" w:color="auto"/>
              <w:right w:val="single" w:sz="4" w:space="0" w:color="auto"/>
            </w:tcBorders>
          </w:tcPr>
          <w:p w14:paraId="2666125F" w14:textId="77777777" w:rsidR="006F5EF5" w:rsidRPr="006F5EF5" w:rsidRDefault="006F5EF5" w:rsidP="006F5EF5">
            <w:pPr>
              <w:spacing w:after="0" w:line="240" w:lineRule="auto"/>
              <w:jc w:val="right"/>
              <w:rPr>
                <w:rFonts w:ascii="Times New Roman" w:hAnsi="Times New Roman" w:cs="Times New Roman"/>
                <w:bCs/>
                <w:sz w:val="20"/>
                <w:szCs w:val="20"/>
                <w:lang w:eastAsia="ru-RU"/>
              </w:rPr>
            </w:pPr>
          </w:p>
        </w:tc>
        <w:tc>
          <w:tcPr>
            <w:tcW w:w="3835" w:type="pct"/>
            <w:tcBorders>
              <w:top w:val="single" w:sz="4" w:space="0" w:color="auto"/>
              <w:left w:val="single" w:sz="4" w:space="0" w:color="auto"/>
              <w:right w:val="single" w:sz="4" w:space="0" w:color="auto"/>
            </w:tcBorders>
            <w:hideMark/>
          </w:tcPr>
          <w:p w14:paraId="34DB8EAB" w14:textId="77777777" w:rsidR="006F5EF5" w:rsidRPr="006F5EF5" w:rsidRDefault="006F5EF5" w:rsidP="006F5EF5">
            <w:pPr>
              <w:spacing w:after="0" w:line="240" w:lineRule="auto"/>
              <w:rPr>
                <w:rFonts w:ascii="Times New Roman" w:hAnsi="Times New Roman" w:cs="Times New Roman"/>
                <w:bCs/>
                <w:sz w:val="20"/>
                <w:szCs w:val="20"/>
                <w:lang w:eastAsia="ru-RU"/>
              </w:rPr>
            </w:pPr>
            <w:r w:rsidRPr="006F5EF5">
              <w:rPr>
                <w:rFonts w:ascii="Times New Roman" w:hAnsi="Times New Roman" w:cs="Times New Roman"/>
                <w:bCs/>
                <w:sz w:val="20"/>
                <w:szCs w:val="20"/>
                <w:lang w:eastAsia="ru-RU"/>
              </w:rPr>
              <w:t>2.2 Расчетные показатели для объектов местного значения в области физической кул</w:t>
            </w:r>
            <w:r w:rsidRPr="006F5EF5">
              <w:rPr>
                <w:rFonts w:ascii="Times New Roman" w:hAnsi="Times New Roman" w:cs="Times New Roman"/>
                <w:bCs/>
                <w:sz w:val="20"/>
                <w:szCs w:val="20"/>
                <w:lang w:eastAsia="ru-RU"/>
              </w:rPr>
              <w:t>ь</w:t>
            </w:r>
            <w:r w:rsidRPr="006F5EF5">
              <w:rPr>
                <w:rFonts w:ascii="Times New Roman" w:hAnsi="Times New Roman" w:cs="Times New Roman"/>
                <w:bCs/>
                <w:sz w:val="20"/>
                <w:szCs w:val="20"/>
                <w:lang w:eastAsia="ru-RU"/>
              </w:rPr>
              <w:t>туры и массового спорта</w:t>
            </w:r>
          </w:p>
        </w:tc>
        <w:tc>
          <w:tcPr>
            <w:tcW w:w="311" w:type="pct"/>
            <w:tcBorders>
              <w:top w:val="single" w:sz="4" w:space="0" w:color="auto"/>
              <w:left w:val="single" w:sz="4" w:space="0" w:color="auto"/>
              <w:right w:val="single" w:sz="4" w:space="0" w:color="auto"/>
            </w:tcBorders>
          </w:tcPr>
          <w:p w14:paraId="65FD0CE3" w14:textId="77777777" w:rsidR="006F5EF5" w:rsidRPr="006F5EF5" w:rsidRDefault="006F5EF5" w:rsidP="006F5EF5">
            <w:pPr>
              <w:spacing w:after="0" w:line="240" w:lineRule="auto"/>
              <w:rPr>
                <w:rFonts w:ascii="Times New Roman" w:hAnsi="Times New Roman" w:cs="Times New Roman"/>
                <w:bCs/>
                <w:sz w:val="20"/>
                <w:szCs w:val="20"/>
                <w:lang w:eastAsia="ru-RU"/>
              </w:rPr>
            </w:pPr>
            <w:r w:rsidRPr="006F5EF5">
              <w:rPr>
                <w:rFonts w:ascii="Times New Roman" w:hAnsi="Times New Roman" w:cs="Times New Roman"/>
                <w:bCs/>
                <w:sz w:val="20"/>
                <w:szCs w:val="20"/>
                <w:lang w:eastAsia="ru-RU"/>
              </w:rPr>
              <w:t>19</w:t>
            </w:r>
          </w:p>
        </w:tc>
      </w:tr>
      <w:tr w:rsidR="006F5EF5" w:rsidRPr="006F5EF5" w14:paraId="572FAC95" w14:textId="77777777" w:rsidTr="006F5EF5">
        <w:trPr>
          <w:trHeight w:val="392"/>
        </w:trPr>
        <w:tc>
          <w:tcPr>
            <w:tcW w:w="854" w:type="pct"/>
            <w:vMerge/>
            <w:tcBorders>
              <w:left w:val="single" w:sz="4" w:space="0" w:color="auto"/>
              <w:bottom w:val="single" w:sz="4" w:space="0" w:color="auto"/>
              <w:right w:val="single" w:sz="4" w:space="0" w:color="auto"/>
            </w:tcBorders>
          </w:tcPr>
          <w:p w14:paraId="4B91BD81" w14:textId="77777777" w:rsidR="006F5EF5" w:rsidRPr="006F5EF5" w:rsidRDefault="006F5EF5" w:rsidP="006F5EF5">
            <w:pPr>
              <w:spacing w:after="0" w:line="240" w:lineRule="auto"/>
              <w:jc w:val="right"/>
              <w:rPr>
                <w:rFonts w:ascii="Times New Roman" w:hAnsi="Times New Roman" w:cs="Times New Roman"/>
                <w:bCs/>
                <w:sz w:val="20"/>
                <w:szCs w:val="20"/>
                <w:lang w:eastAsia="ru-RU"/>
              </w:rPr>
            </w:pPr>
          </w:p>
        </w:tc>
        <w:tc>
          <w:tcPr>
            <w:tcW w:w="3835" w:type="pct"/>
            <w:tcBorders>
              <w:top w:val="single" w:sz="4" w:space="0" w:color="auto"/>
              <w:left w:val="single" w:sz="4" w:space="0" w:color="auto"/>
              <w:right w:val="single" w:sz="4" w:space="0" w:color="auto"/>
            </w:tcBorders>
            <w:hideMark/>
          </w:tcPr>
          <w:p w14:paraId="311FE318" w14:textId="77777777" w:rsidR="006F5EF5" w:rsidRPr="006F5EF5" w:rsidRDefault="006F5EF5" w:rsidP="006F5EF5">
            <w:pPr>
              <w:spacing w:after="0" w:line="240" w:lineRule="auto"/>
              <w:rPr>
                <w:rFonts w:ascii="Times New Roman" w:hAnsi="Times New Roman" w:cs="Times New Roman"/>
                <w:bCs/>
                <w:sz w:val="20"/>
                <w:szCs w:val="20"/>
                <w:lang w:eastAsia="ru-RU"/>
              </w:rPr>
            </w:pPr>
            <w:r w:rsidRPr="006F5EF5">
              <w:rPr>
                <w:rFonts w:ascii="Times New Roman" w:hAnsi="Times New Roman" w:cs="Times New Roman"/>
                <w:bCs/>
                <w:sz w:val="20"/>
                <w:szCs w:val="20"/>
                <w:lang w:eastAsia="ru-RU"/>
              </w:rPr>
              <w:t>2.3 Расчетные показатели для объектов местного значения в области культуры и соц</w:t>
            </w:r>
            <w:r w:rsidRPr="006F5EF5">
              <w:rPr>
                <w:rFonts w:ascii="Times New Roman" w:hAnsi="Times New Roman" w:cs="Times New Roman"/>
                <w:bCs/>
                <w:sz w:val="20"/>
                <w:szCs w:val="20"/>
                <w:lang w:eastAsia="ru-RU"/>
              </w:rPr>
              <w:t>и</w:t>
            </w:r>
            <w:r w:rsidRPr="006F5EF5">
              <w:rPr>
                <w:rFonts w:ascii="Times New Roman" w:hAnsi="Times New Roman" w:cs="Times New Roman"/>
                <w:bCs/>
                <w:sz w:val="20"/>
                <w:szCs w:val="20"/>
                <w:lang w:eastAsia="ru-RU"/>
              </w:rPr>
              <w:t>ального обслуживания</w:t>
            </w:r>
          </w:p>
        </w:tc>
        <w:tc>
          <w:tcPr>
            <w:tcW w:w="311" w:type="pct"/>
            <w:tcBorders>
              <w:top w:val="single" w:sz="4" w:space="0" w:color="auto"/>
              <w:left w:val="single" w:sz="4" w:space="0" w:color="auto"/>
              <w:right w:val="single" w:sz="4" w:space="0" w:color="auto"/>
            </w:tcBorders>
          </w:tcPr>
          <w:p w14:paraId="2F57D268" w14:textId="77777777" w:rsidR="006F5EF5" w:rsidRPr="006F5EF5" w:rsidRDefault="006F5EF5" w:rsidP="006F5EF5">
            <w:pPr>
              <w:spacing w:after="0" w:line="240" w:lineRule="auto"/>
              <w:rPr>
                <w:rFonts w:ascii="Times New Roman" w:hAnsi="Times New Roman" w:cs="Times New Roman"/>
                <w:bCs/>
                <w:sz w:val="20"/>
                <w:szCs w:val="20"/>
                <w:lang w:eastAsia="ru-RU"/>
              </w:rPr>
            </w:pPr>
            <w:r w:rsidRPr="006F5EF5">
              <w:rPr>
                <w:rFonts w:ascii="Times New Roman" w:hAnsi="Times New Roman" w:cs="Times New Roman"/>
                <w:bCs/>
                <w:sz w:val="20"/>
                <w:szCs w:val="20"/>
                <w:lang w:eastAsia="ru-RU"/>
              </w:rPr>
              <w:t>23</w:t>
            </w:r>
          </w:p>
        </w:tc>
      </w:tr>
      <w:tr w:rsidR="006F5EF5" w:rsidRPr="006F5EF5" w14:paraId="746C177B" w14:textId="77777777" w:rsidTr="006F5EF5">
        <w:trPr>
          <w:trHeight w:val="120"/>
        </w:trPr>
        <w:tc>
          <w:tcPr>
            <w:tcW w:w="854" w:type="pct"/>
            <w:tcBorders>
              <w:top w:val="single" w:sz="4" w:space="0" w:color="auto"/>
              <w:left w:val="single" w:sz="4" w:space="0" w:color="auto"/>
              <w:bottom w:val="single" w:sz="4" w:space="0" w:color="auto"/>
              <w:right w:val="single" w:sz="4" w:space="0" w:color="auto"/>
            </w:tcBorders>
          </w:tcPr>
          <w:p w14:paraId="5AFCB0EF" w14:textId="77777777" w:rsidR="006F5EF5" w:rsidRPr="006F5EF5" w:rsidRDefault="006F5EF5" w:rsidP="006F5EF5">
            <w:pPr>
              <w:spacing w:after="0" w:line="240" w:lineRule="auto"/>
              <w:rPr>
                <w:rFonts w:ascii="Times New Roman" w:hAnsi="Times New Roman" w:cs="Times New Roman"/>
                <w:b/>
                <w:bCs/>
                <w:sz w:val="20"/>
                <w:szCs w:val="20"/>
                <w:lang w:eastAsia="ru-RU"/>
              </w:rPr>
            </w:pPr>
            <w:r w:rsidRPr="006F5EF5">
              <w:rPr>
                <w:rFonts w:ascii="Times New Roman" w:hAnsi="Times New Roman" w:cs="Times New Roman"/>
                <w:b/>
                <w:bCs/>
                <w:sz w:val="20"/>
                <w:szCs w:val="20"/>
                <w:lang w:eastAsia="ru-RU"/>
              </w:rPr>
              <w:t>ГЛАВА 3.</w:t>
            </w:r>
          </w:p>
          <w:p w14:paraId="2B1CB4BD" w14:textId="77777777" w:rsidR="006F5EF5" w:rsidRPr="006F5EF5" w:rsidRDefault="006F5EF5" w:rsidP="006F5EF5">
            <w:pPr>
              <w:spacing w:after="0" w:line="240" w:lineRule="auto"/>
              <w:rPr>
                <w:rFonts w:ascii="Times New Roman" w:hAnsi="Times New Roman" w:cs="Times New Roman"/>
                <w:b/>
                <w:bCs/>
                <w:sz w:val="20"/>
                <w:szCs w:val="20"/>
                <w:lang w:eastAsia="ru-RU"/>
              </w:rPr>
            </w:pPr>
          </w:p>
        </w:tc>
        <w:tc>
          <w:tcPr>
            <w:tcW w:w="3835" w:type="pct"/>
            <w:tcBorders>
              <w:top w:val="single" w:sz="4" w:space="0" w:color="auto"/>
              <w:left w:val="single" w:sz="4" w:space="0" w:color="auto"/>
              <w:bottom w:val="single" w:sz="4" w:space="0" w:color="auto"/>
              <w:right w:val="single" w:sz="4" w:space="0" w:color="auto"/>
            </w:tcBorders>
            <w:hideMark/>
          </w:tcPr>
          <w:p w14:paraId="074E906E" w14:textId="77777777" w:rsidR="006F5EF5" w:rsidRPr="006F5EF5" w:rsidRDefault="006F5EF5" w:rsidP="006F5EF5">
            <w:pPr>
              <w:spacing w:after="0" w:line="240" w:lineRule="auto"/>
              <w:rPr>
                <w:rFonts w:ascii="Times New Roman" w:hAnsi="Times New Roman" w:cs="Times New Roman"/>
                <w:b/>
                <w:bCs/>
                <w:sz w:val="20"/>
                <w:szCs w:val="20"/>
                <w:lang w:eastAsia="ru-RU"/>
              </w:rPr>
            </w:pPr>
            <w:r w:rsidRPr="006F5EF5">
              <w:rPr>
                <w:rFonts w:ascii="Times New Roman" w:hAnsi="Times New Roman" w:cs="Times New Roman"/>
                <w:b/>
                <w:bCs/>
                <w:sz w:val="20"/>
                <w:szCs w:val="20"/>
                <w:lang w:eastAsia="ru-RU"/>
              </w:rPr>
              <w:t>Расчетные показатели минимально допустимого уровня обеспеченности объект</w:t>
            </w:r>
            <w:r w:rsidRPr="006F5EF5">
              <w:rPr>
                <w:rFonts w:ascii="Times New Roman" w:hAnsi="Times New Roman" w:cs="Times New Roman"/>
                <w:b/>
                <w:bCs/>
                <w:sz w:val="20"/>
                <w:szCs w:val="20"/>
                <w:lang w:eastAsia="ru-RU"/>
              </w:rPr>
              <w:t>а</w:t>
            </w:r>
            <w:r w:rsidRPr="006F5EF5">
              <w:rPr>
                <w:rFonts w:ascii="Times New Roman" w:hAnsi="Times New Roman" w:cs="Times New Roman"/>
                <w:b/>
                <w:bCs/>
                <w:sz w:val="20"/>
                <w:szCs w:val="20"/>
                <w:lang w:eastAsia="ru-RU"/>
              </w:rPr>
              <w:t>ми местного значения муниципального образования необходимых для организ</w:t>
            </w:r>
            <w:r w:rsidRPr="006F5EF5">
              <w:rPr>
                <w:rFonts w:ascii="Times New Roman" w:hAnsi="Times New Roman" w:cs="Times New Roman"/>
                <w:b/>
                <w:bCs/>
                <w:sz w:val="20"/>
                <w:szCs w:val="20"/>
                <w:lang w:eastAsia="ru-RU"/>
              </w:rPr>
              <w:t>а</w:t>
            </w:r>
            <w:r w:rsidRPr="006F5EF5">
              <w:rPr>
                <w:rFonts w:ascii="Times New Roman" w:hAnsi="Times New Roman" w:cs="Times New Roman"/>
                <w:b/>
                <w:bCs/>
                <w:sz w:val="20"/>
                <w:szCs w:val="20"/>
                <w:lang w:eastAsia="ru-RU"/>
              </w:rPr>
              <w:t xml:space="preserve">ции ритуальных услуг, </w:t>
            </w:r>
            <w:bookmarkStart w:id="2" w:name="_Hlk117520732"/>
            <w:r w:rsidRPr="006F5EF5">
              <w:rPr>
                <w:rFonts w:ascii="Times New Roman" w:hAnsi="Times New Roman" w:cs="Times New Roman"/>
                <w:b/>
                <w:bCs/>
                <w:sz w:val="20"/>
                <w:szCs w:val="20"/>
                <w:lang w:eastAsia="ru-RU"/>
              </w:rPr>
              <w:t xml:space="preserve">а также объектами в области обработки, утилизации, обезвреживания, размещения твердых коммунальных отходов (для городских округов) </w:t>
            </w:r>
            <w:bookmarkEnd w:id="2"/>
            <w:r w:rsidRPr="006F5EF5">
              <w:rPr>
                <w:rFonts w:ascii="Times New Roman" w:hAnsi="Times New Roman" w:cs="Times New Roman"/>
                <w:b/>
                <w:bCs/>
                <w:sz w:val="20"/>
                <w:szCs w:val="20"/>
                <w:lang w:eastAsia="ru-RU"/>
              </w:rPr>
              <w:t>и показатели максимально допустимого уровня территориальной д</w:t>
            </w:r>
            <w:r w:rsidRPr="006F5EF5">
              <w:rPr>
                <w:rFonts w:ascii="Times New Roman" w:hAnsi="Times New Roman" w:cs="Times New Roman"/>
                <w:b/>
                <w:bCs/>
                <w:sz w:val="20"/>
                <w:szCs w:val="20"/>
                <w:lang w:eastAsia="ru-RU"/>
              </w:rPr>
              <w:t>о</w:t>
            </w:r>
            <w:r w:rsidRPr="006F5EF5">
              <w:rPr>
                <w:rFonts w:ascii="Times New Roman" w:hAnsi="Times New Roman" w:cs="Times New Roman"/>
                <w:b/>
                <w:bCs/>
                <w:sz w:val="20"/>
                <w:szCs w:val="20"/>
                <w:lang w:eastAsia="ru-RU"/>
              </w:rPr>
              <w:t>ступн</w:t>
            </w:r>
            <w:r w:rsidRPr="006F5EF5">
              <w:rPr>
                <w:rFonts w:ascii="Times New Roman" w:hAnsi="Times New Roman" w:cs="Times New Roman"/>
                <w:b/>
                <w:bCs/>
                <w:sz w:val="20"/>
                <w:szCs w:val="20"/>
                <w:lang w:eastAsia="ru-RU"/>
              </w:rPr>
              <w:t>о</w:t>
            </w:r>
            <w:r w:rsidRPr="006F5EF5">
              <w:rPr>
                <w:rFonts w:ascii="Times New Roman" w:hAnsi="Times New Roman" w:cs="Times New Roman"/>
                <w:b/>
                <w:bCs/>
                <w:sz w:val="20"/>
                <w:szCs w:val="20"/>
                <w:lang w:eastAsia="ru-RU"/>
              </w:rPr>
              <w:t>сти таких объектов для населения</w:t>
            </w:r>
          </w:p>
        </w:tc>
        <w:tc>
          <w:tcPr>
            <w:tcW w:w="311" w:type="pct"/>
            <w:tcBorders>
              <w:top w:val="single" w:sz="4" w:space="0" w:color="auto"/>
              <w:left w:val="single" w:sz="4" w:space="0" w:color="auto"/>
              <w:bottom w:val="single" w:sz="4" w:space="0" w:color="auto"/>
              <w:right w:val="single" w:sz="4" w:space="0" w:color="auto"/>
            </w:tcBorders>
          </w:tcPr>
          <w:p w14:paraId="6C07704C" w14:textId="77777777" w:rsidR="006F5EF5" w:rsidRPr="006F5EF5" w:rsidRDefault="006F5EF5" w:rsidP="006F5EF5">
            <w:pPr>
              <w:spacing w:after="0" w:line="240" w:lineRule="auto"/>
              <w:rPr>
                <w:rFonts w:ascii="Times New Roman" w:hAnsi="Times New Roman" w:cs="Times New Roman"/>
                <w:b/>
                <w:bCs/>
                <w:sz w:val="20"/>
                <w:szCs w:val="20"/>
                <w:lang w:eastAsia="ru-RU"/>
              </w:rPr>
            </w:pPr>
            <w:r w:rsidRPr="006F5EF5">
              <w:rPr>
                <w:rFonts w:ascii="Times New Roman" w:hAnsi="Times New Roman" w:cs="Times New Roman"/>
                <w:b/>
                <w:bCs/>
                <w:sz w:val="20"/>
                <w:szCs w:val="20"/>
                <w:lang w:eastAsia="ru-RU"/>
              </w:rPr>
              <w:t>25</w:t>
            </w:r>
          </w:p>
        </w:tc>
      </w:tr>
      <w:tr w:rsidR="006F5EF5" w:rsidRPr="006F5EF5" w14:paraId="3D9BAE6E" w14:textId="77777777" w:rsidTr="006F5EF5">
        <w:trPr>
          <w:trHeight w:val="303"/>
        </w:trPr>
        <w:tc>
          <w:tcPr>
            <w:tcW w:w="854" w:type="pct"/>
            <w:vMerge w:val="restart"/>
            <w:tcBorders>
              <w:top w:val="single" w:sz="4" w:space="0" w:color="auto"/>
              <w:left w:val="single" w:sz="4" w:space="0" w:color="auto"/>
              <w:right w:val="single" w:sz="4" w:space="0" w:color="auto"/>
            </w:tcBorders>
          </w:tcPr>
          <w:p w14:paraId="71CDBDE5" w14:textId="77777777" w:rsidR="006F5EF5" w:rsidRPr="006F5EF5" w:rsidRDefault="006F5EF5" w:rsidP="006F5EF5">
            <w:pPr>
              <w:spacing w:after="0" w:line="240" w:lineRule="auto"/>
              <w:jc w:val="right"/>
              <w:rPr>
                <w:rFonts w:ascii="Times New Roman" w:hAnsi="Times New Roman" w:cs="Times New Roman"/>
                <w:sz w:val="20"/>
                <w:szCs w:val="20"/>
                <w:lang w:eastAsia="ru-RU"/>
              </w:rPr>
            </w:pPr>
          </w:p>
        </w:tc>
        <w:tc>
          <w:tcPr>
            <w:tcW w:w="3835" w:type="pct"/>
            <w:tcBorders>
              <w:top w:val="single" w:sz="4" w:space="0" w:color="auto"/>
              <w:left w:val="single" w:sz="4" w:space="0" w:color="auto"/>
              <w:bottom w:val="single" w:sz="4" w:space="0" w:color="auto"/>
              <w:right w:val="single" w:sz="4" w:space="0" w:color="auto"/>
            </w:tcBorders>
          </w:tcPr>
          <w:p w14:paraId="7CFAEFE6" w14:textId="77777777" w:rsidR="006F5EF5" w:rsidRPr="006F5EF5" w:rsidRDefault="006F5EF5" w:rsidP="006F5EF5">
            <w:pPr>
              <w:spacing w:after="0" w:line="240" w:lineRule="auto"/>
              <w:rPr>
                <w:rFonts w:ascii="Times New Roman" w:hAnsi="Times New Roman" w:cs="Times New Roman"/>
                <w:sz w:val="20"/>
                <w:szCs w:val="20"/>
                <w:lang w:eastAsia="ru-RU"/>
              </w:rPr>
            </w:pPr>
            <w:r w:rsidRPr="006F5EF5">
              <w:rPr>
                <w:rFonts w:ascii="Times New Roman" w:hAnsi="Times New Roman" w:cs="Times New Roman"/>
                <w:sz w:val="20"/>
                <w:szCs w:val="20"/>
                <w:lang w:eastAsia="ru-RU"/>
              </w:rPr>
              <w:t xml:space="preserve">3.1 </w:t>
            </w:r>
            <w:r w:rsidRPr="006F5EF5">
              <w:rPr>
                <w:rFonts w:ascii="Times New Roman" w:eastAsia="Calibri" w:hAnsi="Times New Roman" w:cs="Times New Roman"/>
                <w:bCs/>
                <w:sz w:val="20"/>
                <w:szCs w:val="20"/>
              </w:rPr>
              <w:t>Расчетные показатели для объектов, необходимых для организации ритуальных услуг, мест захоронения</w:t>
            </w:r>
          </w:p>
        </w:tc>
        <w:tc>
          <w:tcPr>
            <w:tcW w:w="311" w:type="pct"/>
            <w:tcBorders>
              <w:top w:val="single" w:sz="4" w:space="0" w:color="auto"/>
              <w:left w:val="single" w:sz="4" w:space="0" w:color="auto"/>
              <w:bottom w:val="single" w:sz="4" w:space="0" w:color="auto"/>
              <w:right w:val="single" w:sz="4" w:space="0" w:color="auto"/>
            </w:tcBorders>
          </w:tcPr>
          <w:p w14:paraId="41D2588B" w14:textId="77777777" w:rsidR="006F5EF5" w:rsidRPr="006F5EF5" w:rsidRDefault="006F5EF5" w:rsidP="006F5EF5">
            <w:pPr>
              <w:spacing w:after="0" w:line="240" w:lineRule="auto"/>
              <w:rPr>
                <w:rFonts w:ascii="Times New Roman" w:hAnsi="Times New Roman" w:cs="Times New Roman"/>
                <w:sz w:val="20"/>
                <w:szCs w:val="20"/>
                <w:lang w:eastAsia="ru-RU"/>
              </w:rPr>
            </w:pPr>
            <w:r w:rsidRPr="006F5EF5">
              <w:rPr>
                <w:rFonts w:ascii="Times New Roman" w:hAnsi="Times New Roman" w:cs="Times New Roman"/>
                <w:sz w:val="20"/>
                <w:szCs w:val="20"/>
                <w:lang w:eastAsia="ru-RU"/>
              </w:rPr>
              <w:t>25</w:t>
            </w:r>
          </w:p>
        </w:tc>
      </w:tr>
      <w:tr w:rsidR="006F5EF5" w:rsidRPr="006F5EF5" w14:paraId="5DEE90C2" w14:textId="77777777" w:rsidTr="006F5EF5">
        <w:trPr>
          <w:trHeight w:val="120"/>
        </w:trPr>
        <w:tc>
          <w:tcPr>
            <w:tcW w:w="854" w:type="pct"/>
            <w:vMerge/>
            <w:tcBorders>
              <w:left w:val="single" w:sz="4" w:space="0" w:color="auto"/>
              <w:bottom w:val="single" w:sz="4" w:space="0" w:color="auto"/>
              <w:right w:val="single" w:sz="4" w:space="0" w:color="auto"/>
            </w:tcBorders>
          </w:tcPr>
          <w:p w14:paraId="187F74F3" w14:textId="77777777" w:rsidR="006F5EF5" w:rsidRPr="006F5EF5" w:rsidRDefault="006F5EF5" w:rsidP="006F5EF5">
            <w:pPr>
              <w:spacing w:after="0" w:line="240" w:lineRule="auto"/>
              <w:jc w:val="right"/>
              <w:rPr>
                <w:rFonts w:ascii="Times New Roman" w:hAnsi="Times New Roman" w:cs="Times New Roman"/>
                <w:sz w:val="20"/>
                <w:szCs w:val="20"/>
                <w:lang w:eastAsia="ru-RU"/>
              </w:rPr>
            </w:pPr>
          </w:p>
        </w:tc>
        <w:tc>
          <w:tcPr>
            <w:tcW w:w="3835" w:type="pct"/>
            <w:tcBorders>
              <w:top w:val="single" w:sz="4" w:space="0" w:color="auto"/>
              <w:left w:val="single" w:sz="4" w:space="0" w:color="auto"/>
              <w:bottom w:val="single" w:sz="4" w:space="0" w:color="auto"/>
              <w:right w:val="single" w:sz="4" w:space="0" w:color="auto"/>
            </w:tcBorders>
          </w:tcPr>
          <w:p w14:paraId="6CB65096" w14:textId="77777777" w:rsidR="006F5EF5" w:rsidRPr="006F5EF5" w:rsidRDefault="006F5EF5" w:rsidP="006F5EF5">
            <w:pPr>
              <w:spacing w:after="0" w:line="240" w:lineRule="auto"/>
              <w:rPr>
                <w:rFonts w:ascii="Times New Roman" w:hAnsi="Times New Roman" w:cs="Times New Roman"/>
                <w:sz w:val="20"/>
                <w:szCs w:val="20"/>
                <w:lang w:eastAsia="ru-RU"/>
              </w:rPr>
            </w:pPr>
            <w:r w:rsidRPr="006F5EF5">
              <w:rPr>
                <w:rFonts w:ascii="Times New Roman" w:hAnsi="Times New Roman" w:cs="Times New Roman"/>
                <w:sz w:val="20"/>
                <w:szCs w:val="20"/>
                <w:lang w:eastAsia="ru-RU"/>
              </w:rPr>
              <w:t xml:space="preserve">3.2 </w:t>
            </w:r>
            <w:r w:rsidRPr="006F5EF5">
              <w:rPr>
                <w:rFonts w:ascii="Times New Roman" w:eastAsia="Calibri" w:hAnsi="Times New Roman" w:cs="Times New Roman"/>
                <w:bCs/>
                <w:sz w:val="20"/>
                <w:szCs w:val="20"/>
              </w:rPr>
              <w:t>Расчетные показатели для объектов местного значения в области обработки, утил</w:t>
            </w:r>
            <w:r w:rsidRPr="006F5EF5">
              <w:rPr>
                <w:rFonts w:ascii="Times New Roman" w:eastAsia="Calibri" w:hAnsi="Times New Roman" w:cs="Times New Roman"/>
                <w:bCs/>
                <w:sz w:val="20"/>
                <w:szCs w:val="20"/>
              </w:rPr>
              <w:t>и</w:t>
            </w:r>
            <w:r w:rsidRPr="006F5EF5">
              <w:rPr>
                <w:rFonts w:ascii="Times New Roman" w:eastAsia="Calibri" w:hAnsi="Times New Roman" w:cs="Times New Roman"/>
                <w:bCs/>
                <w:sz w:val="20"/>
                <w:szCs w:val="20"/>
              </w:rPr>
              <w:t>зации, обезвреживания и размещения твердых комм</w:t>
            </w:r>
            <w:r w:rsidRPr="006F5EF5">
              <w:rPr>
                <w:rFonts w:ascii="Times New Roman" w:eastAsia="Calibri" w:hAnsi="Times New Roman" w:cs="Times New Roman"/>
                <w:bCs/>
                <w:sz w:val="20"/>
                <w:szCs w:val="20"/>
              </w:rPr>
              <w:t>у</w:t>
            </w:r>
            <w:r w:rsidRPr="006F5EF5">
              <w:rPr>
                <w:rFonts w:ascii="Times New Roman" w:eastAsia="Calibri" w:hAnsi="Times New Roman" w:cs="Times New Roman"/>
                <w:bCs/>
                <w:sz w:val="20"/>
                <w:szCs w:val="20"/>
              </w:rPr>
              <w:t>нальных отходов</w:t>
            </w:r>
          </w:p>
        </w:tc>
        <w:tc>
          <w:tcPr>
            <w:tcW w:w="311" w:type="pct"/>
            <w:tcBorders>
              <w:top w:val="single" w:sz="4" w:space="0" w:color="auto"/>
              <w:left w:val="single" w:sz="4" w:space="0" w:color="auto"/>
              <w:bottom w:val="single" w:sz="4" w:space="0" w:color="auto"/>
              <w:right w:val="single" w:sz="4" w:space="0" w:color="auto"/>
            </w:tcBorders>
          </w:tcPr>
          <w:p w14:paraId="293E812E" w14:textId="77777777" w:rsidR="006F5EF5" w:rsidRPr="006F5EF5" w:rsidRDefault="006F5EF5" w:rsidP="006F5EF5">
            <w:pPr>
              <w:spacing w:after="0" w:line="240" w:lineRule="auto"/>
              <w:rPr>
                <w:rFonts w:ascii="Times New Roman" w:hAnsi="Times New Roman" w:cs="Times New Roman"/>
                <w:sz w:val="20"/>
                <w:szCs w:val="20"/>
                <w:lang w:eastAsia="ru-RU"/>
              </w:rPr>
            </w:pPr>
            <w:r w:rsidRPr="006F5EF5">
              <w:rPr>
                <w:rFonts w:ascii="Times New Roman" w:hAnsi="Times New Roman" w:cs="Times New Roman"/>
                <w:sz w:val="20"/>
                <w:szCs w:val="20"/>
                <w:lang w:eastAsia="ru-RU"/>
              </w:rPr>
              <w:t>26</w:t>
            </w:r>
          </w:p>
        </w:tc>
      </w:tr>
      <w:tr w:rsidR="006F5EF5" w:rsidRPr="006F5EF5" w14:paraId="065DE2AE" w14:textId="77777777" w:rsidTr="006F5EF5">
        <w:trPr>
          <w:trHeight w:val="216"/>
        </w:trPr>
        <w:tc>
          <w:tcPr>
            <w:tcW w:w="854" w:type="pct"/>
            <w:tcBorders>
              <w:top w:val="single" w:sz="4" w:space="0" w:color="auto"/>
              <w:left w:val="single" w:sz="4" w:space="0" w:color="auto"/>
              <w:bottom w:val="single" w:sz="4" w:space="0" w:color="auto"/>
              <w:right w:val="single" w:sz="4" w:space="0" w:color="auto"/>
            </w:tcBorders>
            <w:hideMark/>
          </w:tcPr>
          <w:p w14:paraId="24345485" w14:textId="77777777" w:rsidR="006F5EF5" w:rsidRPr="006F5EF5" w:rsidRDefault="006F5EF5" w:rsidP="006F5EF5">
            <w:pPr>
              <w:spacing w:after="0" w:line="240" w:lineRule="auto"/>
              <w:rPr>
                <w:rFonts w:ascii="Times New Roman" w:hAnsi="Times New Roman" w:cs="Times New Roman"/>
                <w:b/>
                <w:bCs/>
                <w:sz w:val="20"/>
                <w:szCs w:val="20"/>
                <w:lang w:eastAsia="ru-RU"/>
              </w:rPr>
            </w:pPr>
            <w:r w:rsidRPr="006F5EF5">
              <w:rPr>
                <w:rFonts w:ascii="Times New Roman" w:hAnsi="Times New Roman" w:cs="Times New Roman"/>
                <w:b/>
                <w:bCs/>
                <w:sz w:val="20"/>
                <w:szCs w:val="20"/>
                <w:lang w:eastAsia="ru-RU"/>
              </w:rPr>
              <w:t>ГЛАВА 4.</w:t>
            </w:r>
          </w:p>
        </w:tc>
        <w:tc>
          <w:tcPr>
            <w:tcW w:w="3835" w:type="pct"/>
            <w:tcBorders>
              <w:top w:val="single" w:sz="4" w:space="0" w:color="auto"/>
              <w:left w:val="single" w:sz="4" w:space="0" w:color="auto"/>
              <w:bottom w:val="single" w:sz="4" w:space="0" w:color="auto"/>
              <w:right w:val="single" w:sz="4" w:space="0" w:color="auto"/>
            </w:tcBorders>
            <w:hideMark/>
          </w:tcPr>
          <w:p w14:paraId="069B3754" w14:textId="77777777" w:rsidR="006F5EF5" w:rsidRPr="006F5EF5" w:rsidRDefault="006F5EF5" w:rsidP="006F5EF5">
            <w:pPr>
              <w:spacing w:after="0" w:line="240" w:lineRule="auto"/>
              <w:rPr>
                <w:rFonts w:ascii="Times New Roman" w:hAnsi="Times New Roman" w:cs="Times New Roman"/>
                <w:b/>
                <w:bCs/>
                <w:sz w:val="20"/>
                <w:szCs w:val="20"/>
                <w:lang w:eastAsia="ru-RU"/>
              </w:rPr>
            </w:pPr>
            <w:r w:rsidRPr="006F5EF5">
              <w:rPr>
                <w:rFonts w:ascii="Times New Roman" w:hAnsi="Times New Roman" w:cs="Times New Roman"/>
                <w:b/>
                <w:bCs/>
                <w:sz w:val="20"/>
                <w:szCs w:val="20"/>
                <w:lang w:eastAsia="ru-RU"/>
              </w:rPr>
              <w:t>Расчетные показатели минимально допустимого уровня обеспеченности объект</w:t>
            </w:r>
            <w:r w:rsidRPr="006F5EF5">
              <w:rPr>
                <w:rFonts w:ascii="Times New Roman" w:hAnsi="Times New Roman" w:cs="Times New Roman"/>
                <w:b/>
                <w:bCs/>
                <w:sz w:val="20"/>
                <w:szCs w:val="20"/>
                <w:lang w:eastAsia="ru-RU"/>
              </w:rPr>
              <w:t>а</w:t>
            </w:r>
            <w:r w:rsidRPr="006F5EF5">
              <w:rPr>
                <w:rFonts w:ascii="Times New Roman" w:hAnsi="Times New Roman" w:cs="Times New Roman"/>
                <w:b/>
                <w:bCs/>
                <w:sz w:val="20"/>
                <w:szCs w:val="20"/>
                <w:lang w:eastAsia="ru-RU"/>
              </w:rPr>
              <w:t>ми местного значения муниципального образования в области жилищного стро</w:t>
            </w:r>
            <w:r w:rsidRPr="006F5EF5">
              <w:rPr>
                <w:rFonts w:ascii="Times New Roman" w:hAnsi="Times New Roman" w:cs="Times New Roman"/>
                <w:b/>
                <w:bCs/>
                <w:sz w:val="20"/>
                <w:szCs w:val="20"/>
                <w:lang w:eastAsia="ru-RU"/>
              </w:rPr>
              <w:t>и</w:t>
            </w:r>
            <w:r w:rsidRPr="006F5EF5">
              <w:rPr>
                <w:rFonts w:ascii="Times New Roman" w:hAnsi="Times New Roman" w:cs="Times New Roman"/>
                <w:b/>
                <w:bCs/>
                <w:sz w:val="20"/>
                <w:szCs w:val="20"/>
                <w:lang w:eastAsia="ru-RU"/>
              </w:rPr>
              <w:t>тельства и показатели максимально допустимого уровня территориальной д</w:t>
            </w:r>
            <w:r w:rsidRPr="006F5EF5">
              <w:rPr>
                <w:rFonts w:ascii="Times New Roman" w:hAnsi="Times New Roman" w:cs="Times New Roman"/>
                <w:b/>
                <w:bCs/>
                <w:sz w:val="20"/>
                <w:szCs w:val="20"/>
                <w:lang w:eastAsia="ru-RU"/>
              </w:rPr>
              <w:t>о</w:t>
            </w:r>
            <w:r w:rsidRPr="006F5EF5">
              <w:rPr>
                <w:rFonts w:ascii="Times New Roman" w:hAnsi="Times New Roman" w:cs="Times New Roman"/>
                <w:b/>
                <w:bCs/>
                <w:sz w:val="20"/>
                <w:szCs w:val="20"/>
                <w:lang w:eastAsia="ru-RU"/>
              </w:rPr>
              <w:t>ступности таких объектов для населения</w:t>
            </w:r>
          </w:p>
        </w:tc>
        <w:tc>
          <w:tcPr>
            <w:tcW w:w="311" w:type="pct"/>
            <w:tcBorders>
              <w:top w:val="single" w:sz="4" w:space="0" w:color="auto"/>
              <w:left w:val="single" w:sz="4" w:space="0" w:color="auto"/>
              <w:bottom w:val="single" w:sz="4" w:space="0" w:color="auto"/>
              <w:right w:val="single" w:sz="4" w:space="0" w:color="auto"/>
            </w:tcBorders>
          </w:tcPr>
          <w:p w14:paraId="0BA65029" w14:textId="77777777" w:rsidR="006F5EF5" w:rsidRPr="006F5EF5" w:rsidRDefault="006F5EF5" w:rsidP="006F5EF5">
            <w:pPr>
              <w:spacing w:after="0" w:line="240" w:lineRule="auto"/>
              <w:rPr>
                <w:rFonts w:ascii="Times New Roman" w:hAnsi="Times New Roman" w:cs="Times New Roman"/>
                <w:b/>
                <w:bCs/>
                <w:sz w:val="20"/>
                <w:szCs w:val="20"/>
                <w:lang w:eastAsia="ru-RU"/>
              </w:rPr>
            </w:pPr>
            <w:r w:rsidRPr="006F5EF5">
              <w:rPr>
                <w:rFonts w:ascii="Times New Roman" w:hAnsi="Times New Roman" w:cs="Times New Roman"/>
                <w:b/>
                <w:bCs/>
                <w:sz w:val="20"/>
                <w:szCs w:val="20"/>
                <w:lang w:eastAsia="ru-RU"/>
              </w:rPr>
              <w:t>28</w:t>
            </w:r>
          </w:p>
        </w:tc>
      </w:tr>
      <w:tr w:rsidR="006F5EF5" w:rsidRPr="006F5EF5" w14:paraId="471D4D36" w14:textId="77777777" w:rsidTr="006F5EF5">
        <w:trPr>
          <w:trHeight w:val="216"/>
        </w:trPr>
        <w:tc>
          <w:tcPr>
            <w:tcW w:w="854" w:type="pct"/>
            <w:tcBorders>
              <w:top w:val="single" w:sz="4" w:space="0" w:color="auto"/>
              <w:left w:val="single" w:sz="4" w:space="0" w:color="auto"/>
              <w:bottom w:val="single" w:sz="4" w:space="0" w:color="auto"/>
              <w:right w:val="single" w:sz="4" w:space="0" w:color="auto"/>
            </w:tcBorders>
          </w:tcPr>
          <w:p w14:paraId="5ACDE003" w14:textId="77777777" w:rsidR="006F5EF5" w:rsidRPr="006F5EF5" w:rsidRDefault="006F5EF5" w:rsidP="006F5EF5">
            <w:pPr>
              <w:spacing w:after="0" w:line="240" w:lineRule="auto"/>
              <w:rPr>
                <w:rFonts w:ascii="Times New Roman" w:hAnsi="Times New Roman" w:cs="Times New Roman"/>
                <w:sz w:val="20"/>
                <w:szCs w:val="20"/>
                <w:lang w:eastAsia="ru-RU"/>
              </w:rPr>
            </w:pPr>
            <w:r w:rsidRPr="006F5EF5">
              <w:rPr>
                <w:rFonts w:ascii="Times New Roman" w:hAnsi="Times New Roman" w:cs="Times New Roman"/>
                <w:b/>
                <w:bCs/>
                <w:sz w:val="20"/>
                <w:szCs w:val="20"/>
                <w:lang w:eastAsia="ru-RU"/>
              </w:rPr>
              <w:t>ГЛАВА 5.</w:t>
            </w:r>
          </w:p>
        </w:tc>
        <w:tc>
          <w:tcPr>
            <w:tcW w:w="3835" w:type="pct"/>
            <w:tcBorders>
              <w:top w:val="single" w:sz="4" w:space="0" w:color="auto"/>
              <w:left w:val="single" w:sz="4" w:space="0" w:color="auto"/>
              <w:bottom w:val="single" w:sz="4" w:space="0" w:color="auto"/>
              <w:right w:val="single" w:sz="4" w:space="0" w:color="auto"/>
            </w:tcBorders>
          </w:tcPr>
          <w:p w14:paraId="2717B2C6" w14:textId="77777777" w:rsidR="006F5EF5" w:rsidRPr="006F5EF5" w:rsidRDefault="006F5EF5" w:rsidP="006F5EF5">
            <w:pPr>
              <w:spacing w:after="0" w:line="240" w:lineRule="auto"/>
              <w:rPr>
                <w:rFonts w:ascii="Times New Roman" w:hAnsi="Times New Roman" w:cs="Times New Roman"/>
                <w:b/>
                <w:bCs/>
                <w:sz w:val="20"/>
                <w:szCs w:val="20"/>
                <w:lang w:eastAsia="ru-RU"/>
              </w:rPr>
            </w:pPr>
            <w:r w:rsidRPr="006F5EF5">
              <w:rPr>
                <w:rFonts w:ascii="Times New Roman" w:hAnsi="Times New Roman" w:cs="Times New Roman"/>
                <w:b/>
                <w:bCs/>
                <w:sz w:val="20"/>
                <w:szCs w:val="20"/>
                <w:lang w:eastAsia="ru-RU"/>
              </w:rPr>
              <w:t>Расчетные показатели минимально допустимого уровня обеспече</w:t>
            </w:r>
            <w:r w:rsidRPr="006F5EF5">
              <w:rPr>
                <w:rFonts w:ascii="Times New Roman" w:hAnsi="Times New Roman" w:cs="Times New Roman"/>
                <w:b/>
                <w:bCs/>
                <w:sz w:val="20"/>
                <w:szCs w:val="20"/>
                <w:lang w:eastAsia="ru-RU"/>
              </w:rPr>
              <w:t>н</w:t>
            </w:r>
            <w:r w:rsidRPr="006F5EF5">
              <w:rPr>
                <w:rFonts w:ascii="Times New Roman" w:hAnsi="Times New Roman" w:cs="Times New Roman"/>
                <w:b/>
                <w:bCs/>
                <w:sz w:val="20"/>
                <w:szCs w:val="20"/>
                <w:lang w:eastAsia="ru-RU"/>
              </w:rPr>
              <w:t>ности области благоустройства и показатели максимально допустимого уровня территориал</w:t>
            </w:r>
            <w:r w:rsidRPr="006F5EF5">
              <w:rPr>
                <w:rFonts w:ascii="Times New Roman" w:hAnsi="Times New Roman" w:cs="Times New Roman"/>
                <w:b/>
                <w:bCs/>
                <w:sz w:val="20"/>
                <w:szCs w:val="20"/>
                <w:lang w:eastAsia="ru-RU"/>
              </w:rPr>
              <w:t>ь</w:t>
            </w:r>
            <w:r w:rsidRPr="006F5EF5">
              <w:rPr>
                <w:rFonts w:ascii="Times New Roman" w:hAnsi="Times New Roman" w:cs="Times New Roman"/>
                <w:b/>
                <w:bCs/>
                <w:sz w:val="20"/>
                <w:szCs w:val="20"/>
                <w:lang w:eastAsia="ru-RU"/>
              </w:rPr>
              <w:t>ной доступности</w:t>
            </w:r>
          </w:p>
        </w:tc>
        <w:tc>
          <w:tcPr>
            <w:tcW w:w="311" w:type="pct"/>
            <w:tcBorders>
              <w:top w:val="single" w:sz="4" w:space="0" w:color="auto"/>
              <w:left w:val="single" w:sz="4" w:space="0" w:color="auto"/>
              <w:bottom w:val="single" w:sz="4" w:space="0" w:color="auto"/>
              <w:right w:val="single" w:sz="4" w:space="0" w:color="auto"/>
            </w:tcBorders>
          </w:tcPr>
          <w:p w14:paraId="53322E0B" w14:textId="77777777" w:rsidR="006F5EF5" w:rsidRPr="006F5EF5" w:rsidRDefault="006F5EF5" w:rsidP="006F5EF5">
            <w:pPr>
              <w:spacing w:after="0" w:line="240" w:lineRule="auto"/>
              <w:rPr>
                <w:rFonts w:ascii="Times New Roman" w:hAnsi="Times New Roman" w:cs="Times New Roman"/>
                <w:sz w:val="20"/>
                <w:szCs w:val="20"/>
                <w:lang w:eastAsia="ru-RU"/>
              </w:rPr>
            </w:pPr>
            <w:r w:rsidRPr="006F5EF5">
              <w:rPr>
                <w:rFonts w:ascii="Times New Roman" w:hAnsi="Times New Roman" w:cs="Times New Roman"/>
                <w:sz w:val="20"/>
                <w:szCs w:val="20"/>
                <w:lang w:eastAsia="ru-RU"/>
              </w:rPr>
              <w:t>29</w:t>
            </w:r>
          </w:p>
        </w:tc>
      </w:tr>
      <w:tr w:rsidR="006F5EF5" w:rsidRPr="006F5EF5" w14:paraId="399CD789" w14:textId="77777777" w:rsidTr="006F5EF5">
        <w:trPr>
          <w:trHeight w:val="216"/>
        </w:trPr>
        <w:tc>
          <w:tcPr>
            <w:tcW w:w="854" w:type="pct"/>
            <w:tcBorders>
              <w:top w:val="single" w:sz="4" w:space="0" w:color="auto"/>
              <w:left w:val="single" w:sz="4" w:space="0" w:color="auto"/>
              <w:bottom w:val="single" w:sz="4" w:space="0" w:color="auto"/>
              <w:right w:val="single" w:sz="4" w:space="0" w:color="auto"/>
            </w:tcBorders>
          </w:tcPr>
          <w:p w14:paraId="4A27FC10" w14:textId="77777777" w:rsidR="006F5EF5" w:rsidRPr="006F5EF5" w:rsidRDefault="006F5EF5" w:rsidP="006F5EF5">
            <w:pPr>
              <w:spacing w:after="0" w:line="240" w:lineRule="auto"/>
              <w:rPr>
                <w:rFonts w:ascii="Times New Roman" w:hAnsi="Times New Roman" w:cs="Times New Roman"/>
                <w:sz w:val="20"/>
                <w:szCs w:val="20"/>
                <w:lang w:eastAsia="ru-RU"/>
              </w:rPr>
            </w:pPr>
            <w:r w:rsidRPr="006F5EF5">
              <w:rPr>
                <w:rFonts w:ascii="Times New Roman" w:hAnsi="Times New Roman" w:cs="Times New Roman"/>
                <w:b/>
                <w:bCs/>
                <w:sz w:val="20"/>
                <w:szCs w:val="20"/>
                <w:lang w:eastAsia="ru-RU"/>
              </w:rPr>
              <w:t>ГЛАВА 6.</w:t>
            </w:r>
          </w:p>
        </w:tc>
        <w:tc>
          <w:tcPr>
            <w:tcW w:w="3835" w:type="pct"/>
            <w:tcBorders>
              <w:top w:val="single" w:sz="4" w:space="0" w:color="auto"/>
              <w:left w:val="single" w:sz="4" w:space="0" w:color="auto"/>
              <w:bottom w:val="single" w:sz="4" w:space="0" w:color="auto"/>
              <w:right w:val="single" w:sz="4" w:space="0" w:color="auto"/>
            </w:tcBorders>
          </w:tcPr>
          <w:p w14:paraId="7AFDDDC8" w14:textId="77777777" w:rsidR="006F5EF5" w:rsidRPr="006F5EF5" w:rsidRDefault="006F5EF5" w:rsidP="006F5EF5">
            <w:pPr>
              <w:spacing w:after="0" w:line="240" w:lineRule="auto"/>
              <w:rPr>
                <w:rFonts w:ascii="Times New Roman" w:hAnsi="Times New Roman" w:cs="Times New Roman"/>
                <w:sz w:val="20"/>
                <w:szCs w:val="20"/>
                <w:lang w:eastAsia="ru-RU"/>
              </w:rPr>
            </w:pPr>
            <w:bookmarkStart w:id="3" w:name="_Hlk117520780"/>
            <w:r w:rsidRPr="006F5EF5">
              <w:rPr>
                <w:rFonts w:ascii="Times New Roman" w:hAnsi="Times New Roman" w:cs="Times New Roman"/>
                <w:b/>
                <w:bCs/>
                <w:sz w:val="20"/>
                <w:szCs w:val="20"/>
                <w:lang w:eastAsia="ru-RU"/>
              </w:rPr>
              <w:t>Расчетные показатели минимально допустимого уровня обеспеченности объект</w:t>
            </w:r>
            <w:r w:rsidRPr="006F5EF5">
              <w:rPr>
                <w:rFonts w:ascii="Times New Roman" w:hAnsi="Times New Roman" w:cs="Times New Roman"/>
                <w:b/>
                <w:bCs/>
                <w:sz w:val="20"/>
                <w:szCs w:val="20"/>
                <w:lang w:eastAsia="ru-RU"/>
              </w:rPr>
              <w:t>а</w:t>
            </w:r>
            <w:r w:rsidRPr="006F5EF5">
              <w:rPr>
                <w:rFonts w:ascii="Times New Roman" w:hAnsi="Times New Roman" w:cs="Times New Roman"/>
                <w:b/>
                <w:bCs/>
                <w:sz w:val="20"/>
                <w:szCs w:val="20"/>
                <w:lang w:eastAsia="ru-RU"/>
              </w:rPr>
              <w:t>ми местного значения муниципального образования в области электро-, тепл</w:t>
            </w:r>
            <w:proofErr w:type="gramStart"/>
            <w:r w:rsidRPr="006F5EF5">
              <w:rPr>
                <w:rFonts w:ascii="Times New Roman" w:hAnsi="Times New Roman" w:cs="Times New Roman"/>
                <w:b/>
                <w:bCs/>
                <w:sz w:val="20"/>
                <w:szCs w:val="20"/>
                <w:lang w:eastAsia="ru-RU"/>
              </w:rPr>
              <w:t>о-</w:t>
            </w:r>
            <w:proofErr w:type="gramEnd"/>
            <w:r w:rsidRPr="006F5EF5">
              <w:rPr>
                <w:rFonts w:ascii="Times New Roman" w:hAnsi="Times New Roman" w:cs="Times New Roman"/>
                <w:b/>
                <w:bCs/>
                <w:sz w:val="20"/>
                <w:szCs w:val="20"/>
                <w:lang w:eastAsia="ru-RU"/>
              </w:rPr>
              <w:t>, газо- и водоснабжения населения, водоотведения (за исключением объектов пр</w:t>
            </w:r>
            <w:r w:rsidRPr="006F5EF5">
              <w:rPr>
                <w:rFonts w:ascii="Times New Roman" w:hAnsi="Times New Roman" w:cs="Times New Roman"/>
                <w:b/>
                <w:bCs/>
                <w:sz w:val="20"/>
                <w:szCs w:val="20"/>
                <w:lang w:eastAsia="ru-RU"/>
              </w:rPr>
              <w:t>о</w:t>
            </w:r>
            <w:r w:rsidRPr="006F5EF5">
              <w:rPr>
                <w:rFonts w:ascii="Times New Roman" w:hAnsi="Times New Roman" w:cs="Times New Roman"/>
                <w:b/>
                <w:bCs/>
                <w:sz w:val="20"/>
                <w:szCs w:val="20"/>
                <w:lang w:eastAsia="ru-RU"/>
              </w:rPr>
              <w:t>изводственной инфраструктуры по разведке и промышленному освоению мест</w:t>
            </w:r>
            <w:r w:rsidRPr="006F5EF5">
              <w:rPr>
                <w:rFonts w:ascii="Times New Roman" w:hAnsi="Times New Roman" w:cs="Times New Roman"/>
                <w:b/>
                <w:bCs/>
                <w:sz w:val="20"/>
                <w:szCs w:val="20"/>
                <w:lang w:eastAsia="ru-RU"/>
              </w:rPr>
              <w:t>о</w:t>
            </w:r>
            <w:r w:rsidRPr="006F5EF5">
              <w:rPr>
                <w:rFonts w:ascii="Times New Roman" w:hAnsi="Times New Roman" w:cs="Times New Roman"/>
                <w:b/>
                <w:bCs/>
                <w:sz w:val="20"/>
                <w:szCs w:val="20"/>
                <w:lang w:eastAsia="ru-RU"/>
              </w:rPr>
              <w:t>рождений нефти и газа) и показатели максимально допустимого уровня террит</w:t>
            </w:r>
            <w:r w:rsidRPr="006F5EF5">
              <w:rPr>
                <w:rFonts w:ascii="Times New Roman" w:hAnsi="Times New Roman" w:cs="Times New Roman"/>
                <w:b/>
                <w:bCs/>
                <w:sz w:val="20"/>
                <w:szCs w:val="20"/>
                <w:lang w:eastAsia="ru-RU"/>
              </w:rPr>
              <w:t>о</w:t>
            </w:r>
            <w:r w:rsidRPr="006F5EF5">
              <w:rPr>
                <w:rFonts w:ascii="Times New Roman" w:hAnsi="Times New Roman" w:cs="Times New Roman"/>
                <w:b/>
                <w:bCs/>
                <w:sz w:val="20"/>
                <w:szCs w:val="20"/>
                <w:lang w:eastAsia="ru-RU"/>
              </w:rPr>
              <w:t>риальной доступности таких объектов для населения</w:t>
            </w:r>
            <w:bookmarkEnd w:id="3"/>
          </w:p>
        </w:tc>
        <w:tc>
          <w:tcPr>
            <w:tcW w:w="311" w:type="pct"/>
            <w:tcBorders>
              <w:top w:val="single" w:sz="4" w:space="0" w:color="auto"/>
              <w:left w:val="single" w:sz="4" w:space="0" w:color="auto"/>
              <w:bottom w:val="single" w:sz="4" w:space="0" w:color="auto"/>
              <w:right w:val="single" w:sz="4" w:space="0" w:color="auto"/>
            </w:tcBorders>
          </w:tcPr>
          <w:p w14:paraId="7832380A" w14:textId="77777777" w:rsidR="006F5EF5" w:rsidRPr="006F5EF5" w:rsidRDefault="006F5EF5" w:rsidP="006F5EF5">
            <w:pPr>
              <w:spacing w:after="0" w:line="240" w:lineRule="auto"/>
              <w:rPr>
                <w:rFonts w:ascii="Times New Roman" w:hAnsi="Times New Roman" w:cs="Times New Roman"/>
                <w:sz w:val="20"/>
                <w:szCs w:val="20"/>
                <w:lang w:eastAsia="ru-RU"/>
              </w:rPr>
            </w:pPr>
            <w:r w:rsidRPr="006F5EF5">
              <w:rPr>
                <w:rFonts w:ascii="Times New Roman" w:hAnsi="Times New Roman" w:cs="Times New Roman"/>
                <w:sz w:val="20"/>
                <w:szCs w:val="20"/>
                <w:lang w:eastAsia="ru-RU"/>
              </w:rPr>
              <w:t>30</w:t>
            </w:r>
          </w:p>
        </w:tc>
      </w:tr>
      <w:tr w:rsidR="006F5EF5" w:rsidRPr="006F5EF5" w14:paraId="22C09123" w14:textId="77777777" w:rsidTr="006F5EF5">
        <w:trPr>
          <w:trHeight w:val="220"/>
        </w:trPr>
        <w:tc>
          <w:tcPr>
            <w:tcW w:w="854" w:type="pct"/>
            <w:vMerge w:val="restart"/>
            <w:tcBorders>
              <w:top w:val="single" w:sz="4" w:space="0" w:color="auto"/>
              <w:left w:val="single" w:sz="4" w:space="0" w:color="auto"/>
              <w:right w:val="single" w:sz="4" w:space="0" w:color="auto"/>
            </w:tcBorders>
          </w:tcPr>
          <w:p w14:paraId="51057F01" w14:textId="77777777" w:rsidR="006F5EF5" w:rsidRPr="006F5EF5" w:rsidRDefault="006F5EF5" w:rsidP="006F5EF5">
            <w:pPr>
              <w:spacing w:after="0" w:line="240" w:lineRule="auto"/>
              <w:rPr>
                <w:rFonts w:ascii="Times New Roman" w:hAnsi="Times New Roman" w:cs="Times New Roman"/>
                <w:bCs/>
                <w:sz w:val="20"/>
                <w:szCs w:val="20"/>
                <w:lang w:eastAsia="ru-RU"/>
              </w:rPr>
            </w:pPr>
          </w:p>
        </w:tc>
        <w:tc>
          <w:tcPr>
            <w:tcW w:w="3835" w:type="pct"/>
            <w:tcBorders>
              <w:top w:val="single" w:sz="4" w:space="0" w:color="auto"/>
              <w:left w:val="single" w:sz="4" w:space="0" w:color="auto"/>
              <w:bottom w:val="single" w:sz="4" w:space="0" w:color="auto"/>
              <w:right w:val="single" w:sz="4" w:space="0" w:color="auto"/>
            </w:tcBorders>
            <w:hideMark/>
          </w:tcPr>
          <w:p w14:paraId="5AE63A34" w14:textId="77777777" w:rsidR="006F5EF5" w:rsidRPr="006F5EF5" w:rsidRDefault="006F5EF5" w:rsidP="006F5EF5">
            <w:pPr>
              <w:tabs>
                <w:tab w:val="left" w:pos="4041"/>
              </w:tabs>
              <w:spacing w:after="0" w:line="240" w:lineRule="auto"/>
              <w:rPr>
                <w:rFonts w:ascii="Times New Roman" w:hAnsi="Times New Roman" w:cs="Times New Roman"/>
                <w:bCs/>
                <w:sz w:val="20"/>
                <w:szCs w:val="20"/>
                <w:lang w:eastAsia="ru-RU"/>
              </w:rPr>
            </w:pPr>
            <w:r w:rsidRPr="006F5EF5">
              <w:rPr>
                <w:rFonts w:ascii="Times New Roman" w:hAnsi="Times New Roman" w:cs="Times New Roman"/>
                <w:bCs/>
                <w:sz w:val="20"/>
                <w:szCs w:val="20"/>
                <w:lang w:eastAsia="ru-RU"/>
              </w:rPr>
              <w:t>6.1. Расчетные показатели для объектов местного значения в области электроснабж</w:t>
            </w:r>
            <w:r w:rsidRPr="006F5EF5">
              <w:rPr>
                <w:rFonts w:ascii="Times New Roman" w:hAnsi="Times New Roman" w:cs="Times New Roman"/>
                <w:bCs/>
                <w:sz w:val="20"/>
                <w:szCs w:val="20"/>
                <w:lang w:eastAsia="ru-RU"/>
              </w:rPr>
              <w:t>е</w:t>
            </w:r>
            <w:r w:rsidRPr="006F5EF5">
              <w:rPr>
                <w:rFonts w:ascii="Times New Roman" w:hAnsi="Times New Roman" w:cs="Times New Roman"/>
                <w:bCs/>
                <w:sz w:val="20"/>
                <w:szCs w:val="20"/>
                <w:lang w:eastAsia="ru-RU"/>
              </w:rPr>
              <w:t>ния</w:t>
            </w:r>
          </w:p>
        </w:tc>
        <w:tc>
          <w:tcPr>
            <w:tcW w:w="311" w:type="pct"/>
            <w:tcBorders>
              <w:top w:val="single" w:sz="4" w:space="0" w:color="auto"/>
              <w:left w:val="single" w:sz="4" w:space="0" w:color="auto"/>
              <w:bottom w:val="single" w:sz="4" w:space="0" w:color="auto"/>
              <w:right w:val="single" w:sz="4" w:space="0" w:color="auto"/>
            </w:tcBorders>
          </w:tcPr>
          <w:p w14:paraId="4D53CBDC" w14:textId="77777777" w:rsidR="006F5EF5" w:rsidRPr="006F5EF5" w:rsidRDefault="006F5EF5" w:rsidP="006F5EF5">
            <w:pPr>
              <w:spacing w:after="0" w:line="240" w:lineRule="auto"/>
              <w:rPr>
                <w:rFonts w:ascii="Times New Roman" w:hAnsi="Times New Roman" w:cs="Times New Roman"/>
                <w:bCs/>
                <w:sz w:val="20"/>
                <w:szCs w:val="20"/>
                <w:lang w:eastAsia="ru-RU"/>
              </w:rPr>
            </w:pPr>
            <w:r w:rsidRPr="006F5EF5">
              <w:rPr>
                <w:rFonts w:ascii="Times New Roman" w:hAnsi="Times New Roman" w:cs="Times New Roman"/>
                <w:bCs/>
                <w:sz w:val="20"/>
                <w:szCs w:val="20"/>
                <w:lang w:eastAsia="ru-RU"/>
              </w:rPr>
              <w:t>30</w:t>
            </w:r>
          </w:p>
        </w:tc>
      </w:tr>
      <w:tr w:rsidR="006F5EF5" w:rsidRPr="006F5EF5" w14:paraId="5CCD27BE" w14:textId="77777777" w:rsidTr="006F5EF5">
        <w:trPr>
          <w:trHeight w:val="94"/>
        </w:trPr>
        <w:tc>
          <w:tcPr>
            <w:tcW w:w="854" w:type="pct"/>
            <w:vMerge/>
            <w:tcBorders>
              <w:left w:val="single" w:sz="4" w:space="0" w:color="auto"/>
              <w:right w:val="single" w:sz="4" w:space="0" w:color="auto"/>
            </w:tcBorders>
            <w:vAlign w:val="center"/>
            <w:hideMark/>
          </w:tcPr>
          <w:p w14:paraId="508CB9DD" w14:textId="77777777" w:rsidR="006F5EF5" w:rsidRPr="006F5EF5" w:rsidRDefault="006F5EF5" w:rsidP="006F5EF5">
            <w:pPr>
              <w:spacing w:after="0" w:line="240" w:lineRule="auto"/>
              <w:rPr>
                <w:rFonts w:ascii="Times New Roman" w:hAnsi="Times New Roman" w:cs="Times New Roman"/>
                <w:bCs/>
                <w:sz w:val="20"/>
                <w:szCs w:val="20"/>
                <w:lang w:eastAsia="ru-RU"/>
              </w:rPr>
            </w:pPr>
          </w:p>
        </w:tc>
        <w:tc>
          <w:tcPr>
            <w:tcW w:w="3835" w:type="pct"/>
            <w:tcBorders>
              <w:top w:val="single" w:sz="4" w:space="0" w:color="auto"/>
              <w:left w:val="single" w:sz="4" w:space="0" w:color="auto"/>
              <w:bottom w:val="single" w:sz="4" w:space="0" w:color="auto"/>
              <w:right w:val="single" w:sz="4" w:space="0" w:color="auto"/>
            </w:tcBorders>
            <w:hideMark/>
          </w:tcPr>
          <w:p w14:paraId="41C33E6F" w14:textId="77777777" w:rsidR="006F5EF5" w:rsidRPr="006F5EF5" w:rsidRDefault="006F5EF5" w:rsidP="006F5EF5">
            <w:pPr>
              <w:spacing w:after="0" w:line="240" w:lineRule="auto"/>
              <w:rPr>
                <w:rFonts w:ascii="Times New Roman" w:eastAsia="Calibri" w:hAnsi="Times New Roman" w:cs="Times New Roman"/>
                <w:sz w:val="20"/>
                <w:szCs w:val="20"/>
              </w:rPr>
            </w:pPr>
            <w:r w:rsidRPr="006F5EF5">
              <w:rPr>
                <w:rFonts w:ascii="Times New Roman" w:eastAsia="Calibri" w:hAnsi="Times New Roman" w:cs="Times New Roman"/>
                <w:sz w:val="20"/>
                <w:szCs w:val="20"/>
              </w:rPr>
              <w:t>6.2. Расчетные показатели для объектов местного значения в области газоснабжения</w:t>
            </w:r>
          </w:p>
        </w:tc>
        <w:tc>
          <w:tcPr>
            <w:tcW w:w="311" w:type="pct"/>
            <w:tcBorders>
              <w:top w:val="single" w:sz="4" w:space="0" w:color="auto"/>
              <w:left w:val="single" w:sz="4" w:space="0" w:color="auto"/>
              <w:bottom w:val="single" w:sz="4" w:space="0" w:color="auto"/>
              <w:right w:val="single" w:sz="4" w:space="0" w:color="auto"/>
            </w:tcBorders>
          </w:tcPr>
          <w:p w14:paraId="7A3EF86B" w14:textId="77777777" w:rsidR="006F5EF5" w:rsidRPr="006F5EF5" w:rsidRDefault="006F5EF5" w:rsidP="006F5EF5">
            <w:pPr>
              <w:spacing w:after="0" w:line="240" w:lineRule="auto"/>
              <w:rPr>
                <w:rFonts w:ascii="Times New Roman" w:hAnsi="Times New Roman" w:cs="Times New Roman"/>
                <w:bCs/>
                <w:sz w:val="20"/>
                <w:szCs w:val="20"/>
                <w:lang w:eastAsia="ru-RU"/>
              </w:rPr>
            </w:pPr>
            <w:r w:rsidRPr="006F5EF5">
              <w:rPr>
                <w:rFonts w:ascii="Times New Roman" w:hAnsi="Times New Roman" w:cs="Times New Roman"/>
                <w:bCs/>
                <w:sz w:val="20"/>
                <w:szCs w:val="20"/>
                <w:lang w:eastAsia="ru-RU"/>
              </w:rPr>
              <w:t>30</w:t>
            </w:r>
          </w:p>
        </w:tc>
      </w:tr>
      <w:tr w:rsidR="006F5EF5" w:rsidRPr="006F5EF5" w14:paraId="2DE5D40D" w14:textId="77777777" w:rsidTr="006F5EF5">
        <w:trPr>
          <w:trHeight w:val="240"/>
        </w:trPr>
        <w:tc>
          <w:tcPr>
            <w:tcW w:w="854" w:type="pct"/>
            <w:vMerge/>
            <w:tcBorders>
              <w:left w:val="single" w:sz="4" w:space="0" w:color="auto"/>
              <w:right w:val="single" w:sz="4" w:space="0" w:color="auto"/>
            </w:tcBorders>
            <w:vAlign w:val="center"/>
            <w:hideMark/>
          </w:tcPr>
          <w:p w14:paraId="457A7C10" w14:textId="77777777" w:rsidR="006F5EF5" w:rsidRPr="006F5EF5" w:rsidRDefault="006F5EF5" w:rsidP="006F5EF5">
            <w:pPr>
              <w:spacing w:after="0" w:line="240" w:lineRule="auto"/>
              <w:rPr>
                <w:rFonts w:ascii="Times New Roman" w:hAnsi="Times New Roman" w:cs="Times New Roman"/>
                <w:bCs/>
                <w:sz w:val="20"/>
                <w:szCs w:val="20"/>
                <w:lang w:eastAsia="ru-RU"/>
              </w:rPr>
            </w:pPr>
          </w:p>
        </w:tc>
        <w:tc>
          <w:tcPr>
            <w:tcW w:w="3835" w:type="pct"/>
            <w:tcBorders>
              <w:top w:val="single" w:sz="4" w:space="0" w:color="auto"/>
              <w:left w:val="single" w:sz="4" w:space="0" w:color="auto"/>
              <w:bottom w:val="single" w:sz="4" w:space="0" w:color="auto"/>
              <w:right w:val="single" w:sz="4" w:space="0" w:color="auto"/>
            </w:tcBorders>
            <w:hideMark/>
          </w:tcPr>
          <w:p w14:paraId="06F65C11" w14:textId="77777777" w:rsidR="006F5EF5" w:rsidRPr="006F5EF5" w:rsidRDefault="006F5EF5" w:rsidP="006F5EF5">
            <w:pPr>
              <w:spacing w:after="0" w:line="240" w:lineRule="auto"/>
              <w:jc w:val="both"/>
              <w:outlineLvl w:val="2"/>
              <w:rPr>
                <w:rFonts w:ascii="Times New Roman" w:eastAsia="Calibri" w:hAnsi="Times New Roman" w:cs="Times New Roman"/>
                <w:sz w:val="20"/>
                <w:szCs w:val="20"/>
              </w:rPr>
            </w:pPr>
            <w:r w:rsidRPr="006F5EF5">
              <w:rPr>
                <w:rFonts w:ascii="Times New Roman" w:eastAsia="Calibri" w:hAnsi="Times New Roman" w:cs="Times New Roman"/>
                <w:sz w:val="20"/>
                <w:szCs w:val="20"/>
              </w:rPr>
              <w:t>6.3. Расчетные показатели для объектов местного значения в области теплоснабжения</w:t>
            </w:r>
          </w:p>
        </w:tc>
        <w:tc>
          <w:tcPr>
            <w:tcW w:w="311" w:type="pct"/>
            <w:tcBorders>
              <w:top w:val="single" w:sz="4" w:space="0" w:color="auto"/>
              <w:left w:val="single" w:sz="4" w:space="0" w:color="auto"/>
              <w:bottom w:val="single" w:sz="4" w:space="0" w:color="auto"/>
              <w:right w:val="single" w:sz="4" w:space="0" w:color="auto"/>
            </w:tcBorders>
          </w:tcPr>
          <w:p w14:paraId="34369B05" w14:textId="77777777" w:rsidR="006F5EF5" w:rsidRPr="006F5EF5" w:rsidRDefault="006F5EF5" w:rsidP="006F5EF5">
            <w:pPr>
              <w:spacing w:after="0" w:line="240" w:lineRule="auto"/>
              <w:rPr>
                <w:rFonts w:ascii="Times New Roman" w:hAnsi="Times New Roman" w:cs="Times New Roman"/>
                <w:bCs/>
                <w:sz w:val="20"/>
                <w:szCs w:val="20"/>
                <w:lang w:eastAsia="ru-RU"/>
              </w:rPr>
            </w:pPr>
            <w:r w:rsidRPr="006F5EF5">
              <w:rPr>
                <w:rFonts w:ascii="Times New Roman" w:hAnsi="Times New Roman" w:cs="Times New Roman"/>
                <w:bCs/>
                <w:sz w:val="20"/>
                <w:szCs w:val="20"/>
                <w:lang w:eastAsia="ru-RU"/>
              </w:rPr>
              <w:t>31</w:t>
            </w:r>
          </w:p>
        </w:tc>
      </w:tr>
      <w:tr w:rsidR="006F5EF5" w:rsidRPr="006F5EF5" w14:paraId="23DB7D62" w14:textId="77777777" w:rsidTr="006F5EF5">
        <w:trPr>
          <w:trHeight w:val="200"/>
        </w:trPr>
        <w:tc>
          <w:tcPr>
            <w:tcW w:w="854" w:type="pct"/>
            <w:vMerge/>
            <w:tcBorders>
              <w:left w:val="single" w:sz="4" w:space="0" w:color="auto"/>
              <w:right w:val="single" w:sz="4" w:space="0" w:color="auto"/>
            </w:tcBorders>
            <w:vAlign w:val="center"/>
            <w:hideMark/>
          </w:tcPr>
          <w:p w14:paraId="6504CA44" w14:textId="77777777" w:rsidR="006F5EF5" w:rsidRPr="006F5EF5" w:rsidRDefault="006F5EF5" w:rsidP="006F5EF5">
            <w:pPr>
              <w:spacing w:after="0" w:line="240" w:lineRule="auto"/>
              <w:rPr>
                <w:rFonts w:ascii="Times New Roman" w:hAnsi="Times New Roman" w:cs="Times New Roman"/>
                <w:bCs/>
                <w:sz w:val="20"/>
                <w:szCs w:val="20"/>
                <w:lang w:eastAsia="ru-RU"/>
              </w:rPr>
            </w:pPr>
          </w:p>
        </w:tc>
        <w:tc>
          <w:tcPr>
            <w:tcW w:w="3835" w:type="pct"/>
            <w:tcBorders>
              <w:top w:val="single" w:sz="4" w:space="0" w:color="auto"/>
              <w:left w:val="single" w:sz="4" w:space="0" w:color="auto"/>
              <w:bottom w:val="single" w:sz="4" w:space="0" w:color="auto"/>
              <w:right w:val="single" w:sz="4" w:space="0" w:color="auto"/>
            </w:tcBorders>
            <w:hideMark/>
          </w:tcPr>
          <w:p w14:paraId="03D080DA" w14:textId="77777777" w:rsidR="006F5EF5" w:rsidRPr="006F5EF5" w:rsidRDefault="006F5EF5" w:rsidP="006F5EF5">
            <w:pPr>
              <w:keepNext/>
              <w:keepLines/>
              <w:spacing w:after="0" w:line="240" w:lineRule="auto"/>
              <w:contextualSpacing/>
              <w:outlineLvl w:val="2"/>
              <w:rPr>
                <w:rFonts w:ascii="Times New Roman" w:hAnsi="Times New Roman" w:cs="Times New Roman"/>
                <w:bCs/>
                <w:sz w:val="20"/>
                <w:szCs w:val="20"/>
                <w:lang w:eastAsia="ru-RU"/>
              </w:rPr>
            </w:pPr>
            <w:r w:rsidRPr="006F5EF5">
              <w:rPr>
                <w:rFonts w:ascii="Times New Roman" w:hAnsi="Times New Roman" w:cs="Times New Roman"/>
                <w:bCs/>
                <w:sz w:val="20"/>
                <w:szCs w:val="20"/>
                <w:lang w:eastAsia="ru-RU"/>
              </w:rPr>
              <w:t>6.4. Расчетные показатели для объектов местного значения в области водоснабжения</w:t>
            </w:r>
          </w:p>
        </w:tc>
        <w:tc>
          <w:tcPr>
            <w:tcW w:w="311" w:type="pct"/>
            <w:tcBorders>
              <w:top w:val="single" w:sz="4" w:space="0" w:color="auto"/>
              <w:left w:val="single" w:sz="4" w:space="0" w:color="auto"/>
              <w:bottom w:val="single" w:sz="4" w:space="0" w:color="auto"/>
              <w:right w:val="single" w:sz="4" w:space="0" w:color="auto"/>
            </w:tcBorders>
          </w:tcPr>
          <w:p w14:paraId="70EBDF1E" w14:textId="77777777" w:rsidR="006F5EF5" w:rsidRPr="006F5EF5" w:rsidRDefault="006F5EF5" w:rsidP="006F5EF5">
            <w:pPr>
              <w:spacing w:after="0" w:line="240" w:lineRule="auto"/>
              <w:rPr>
                <w:rFonts w:ascii="Times New Roman" w:hAnsi="Times New Roman" w:cs="Times New Roman"/>
                <w:bCs/>
                <w:sz w:val="20"/>
                <w:szCs w:val="20"/>
                <w:lang w:eastAsia="ru-RU"/>
              </w:rPr>
            </w:pPr>
            <w:r w:rsidRPr="006F5EF5">
              <w:rPr>
                <w:rFonts w:ascii="Times New Roman" w:hAnsi="Times New Roman" w:cs="Times New Roman"/>
                <w:bCs/>
                <w:sz w:val="20"/>
                <w:szCs w:val="20"/>
                <w:lang w:eastAsia="ru-RU"/>
              </w:rPr>
              <w:t>31</w:t>
            </w:r>
          </w:p>
        </w:tc>
      </w:tr>
      <w:tr w:rsidR="006F5EF5" w:rsidRPr="006F5EF5" w14:paraId="568CFBC0" w14:textId="77777777" w:rsidTr="006F5EF5">
        <w:trPr>
          <w:trHeight w:val="90"/>
        </w:trPr>
        <w:tc>
          <w:tcPr>
            <w:tcW w:w="854" w:type="pct"/>
            <w:vMerge/>
            <w:tcBorders>
              <w:left w:val="single" w:sz="4" w:space="0" w:color="auto"/>
              <w:right w:val="single" w:sz="4" w:space="0" w:color="auto"/>
            </w:tcBorders>
            <w:vAlign w:val="center"/>
            <w:hideMark/>
          </w:tcPr>
          <w:p w14:paraId="3665D944" w14:textId="77777777" w:rsidR="006F5EF5" w:rsidRPr="006F5EF5" w:rsidRDefault="006F5EF5" w:rsidP="006F5EF5">
            <w:pPr>
              <w:spacing w:after="0" w:line="240" w:lineRule="auto"/>
              <w:rPr>
                <w:rFonts w:ascii="Times New Roman" w:hAnsi="Times New Roman" w:cs="Times New Roman"/>
                <w:bCs/>
                <w:sz w:val="20"/>
                <w:szCs w:val="20"/>
                <w:lang w:eastAsia="ru-RU"/>
              </w:rPr>
            </w:pPr>
          </w:p>
        </w:tc>
        <w:tc>
          <w:tcPr>
            <w:tcW w:w="3835" w:type="pct"/>
            <w:tcBorders>
              <w:top w:val="single" w:sz="4" w:space="0" w:color="auto"/>
              <w:left w:val="single" w:sz="4" w:space="0" w:color="auto"/>
              <w:bottom w:val="single" w:sz="4" w:space="0" w:color="auto"/>
              <w:right w:val="single" w:sz="4" w:space="0" w:color="auto"/>
            </w:tcBorders>
            <w:hideMark/>
          </w:tcPr>
          <w:p w14:paraId="7C4CD62C" w14:textId="77777777" w:rsidR="006F5EF5" w:rsidRPr="006F5EF5" w:rsidRDefault="006F5EF5" w:rsidP="006F5EF5">
            <w:pPr>
              <w:keepNext/>
              <w:keepLines/>
              <w:spacing w:after="0" w:line="240" w:lineRule="auto"/>
              <w:contextualSpacing/>
              <w:outlineLvl w:val="2"/>
              <w:rPr>
                <w:rFonts w:ascii="Times New Roman" w:hAnsi="Times New Roman" w:cs="Times New Roman"/>
                <w:bCs/>
                <w:sz w:val="20"/>
                <w:szCs w:val="20"/>
                <w:lang w:eastAsia="ru-RU"/>
              </w:rPr>
            </w:pPr>
            <w:r w:rsidRPr="006F5EF5">
              <w:rPr>
                <w:rFonts w:ascii="Times New Roman" w:hAnsi="Times New Roman" w:cs="Times New Roman"/>
                <w:sz w:val="20"/>
                <w:szCs w:val="20"/>
                <w:lang w:eastAsia="ru-RU"/>
              </w:rPr>
              <w:t>6.5.</w:t>
            </w:r>
            <w:r w:rsidRPr="006F5EF5">
              <w:rPr>
                <w:rFonts w:ascii="Calibri" w:eastAsia="Calibri" w:hAnsi="Calibri" w:cs="Times New Roman"/>
                <w:sz w:val="20"/>
                <w:szCs w:val="20"/>
              </w:rPr>
              <w:t xml:space="preserve"> </w:t>
            </w:r>
            <w:r w:rsidRPr="006F5EF5">
              <w:rPr>
                <w:rFonts w:ascii="Times New Roman" w:hAnsi="Times New Roman" w:cs="Times New Roman"/>
                <w:sz w:val="20"/>
                <w:szCs w:val="20"/>
                <w:lang w:eastAsia="ru-RU"/>
              </w:rPr>
              <w:t>Расчетные показатели для объектов местного значения в области водоотведения</w:t>
            </w:r>
          </w:p>
        </w:tc>
        <w:tc>
          <w:tcPr>
            <w:tcW w:w="311" w:type="pct"/>
            <w:tcBorders>
              <w:top w:val="single" w:sz="4" w:space="0" w:color="auto"/>
              <w:left w:val="single" w:sz="4" w:space="0" w:color="auto"/>
              <w:bottom w:val="single" w:sz="4" w:space="0" w:color="auto"/>
              <w:right w:val="single" w:sz="4" w:space="0" w:color="auto"/>
            </w:tcBorders>
          </w:tcPr>
          <w:p w14:paraId="2AC15956" w14:textId="77777777" w:rsidR="006F5EF5" w:rsidRPr="006F5EF5" w:rsidRDefault="006F5EF5" w:rsidP="006F5EF5">
            <w:pPr>
              <w:spacing w:after="0" w:line="240" w:lineRule="auto"/>
              <w:rPr>
                <w:rFonts w:ascii="Times New Roman" w:hAnsi="Times New Roman" w:cs="Times New Roman"/>
                <w:bCs/>
                <w:sz w:val="20"/>
                <w:szCs w:val="20"/>
                <w:lang w:eastAsia="ru-RU"/>
              </w:rPr>
            </w:pPr>
            <w:r w:rsidRPr="006F5EF5">
              <w:rPr>
                <w:rFonts w:ascii="Times New Roman" w:hAnsi="Times New Roman" w:cs="Times New Roman"/>
                <w:bCs/>
                <w:sz w:val="20"/>
                <w:szCs w:val="20"/>
                <w:lang w:eastAsia="ru-RU"/>
              </w:rPr>
              <w:t>32</w:t>
            </w:r>
          </w:p>
        </w:tc>
      </w:tr>
      <w:tr w:rsidR="006F5EF5" w:rsidRPr="006F5EF5" w14:paraId="19AEB0D4" w14:textId="77777777" w:rsidTr="006F5EF5">
        <w:trPr>
          <w:trHeight w:val="90"/>
        </w:trPr>
        <w:tc>
          <w:tcPr>
            <w:tcW w:w="854" w:type="pct"/>
            <w:vMerge/>
            <w:tcBorders>
              <w:left w:val="single" w:sz="4" w:space="0" w:color="auto"/>
              <w:bottom w:val="single" w:sz="4" w:space="0" w:color="auto"/>
              <w:right w:val="single" w:sz="4" w:space="0" w:color="auto"/>
            </w:tcBorders>
            <w:vAlign w:val="center"/>
            <w:hideMark/>
          </w:tcPr>
          <w:p w14:paraId="79A2E7D6" w14:textId="77777777" w:rsidR="006F5EF5" w:rsidRPr="006F5EF5" w:rsidRDefault="006F5EF5" w:rsidP="006F5EF5">
            <w:pPr>
              <w:spacing w:after="0" w:line="240" w:lineRule="auto"/>
              <w:rPr>
                <w:rFonts w:ascii="Times New Roman" w:hAnsi="Times New Roman" w:cs="Times New Roman"/>
                <w:bCs/>
                <w:sz w:val="20"/>
                <w:szCs w:val="20"/>
                <w:lang w:eastAsia="ru-RU"/>
              </w:rPr>
            </w:pPr>
          </w:p>
        </w:tc>
        <w:tc>
          <w:tcPr>
            <w:tcW w:w="3835" w:type="pct"/>
            <w:tcBorders>
              <w:top w:val="single" w:sz="4" w:space="0" w:color="auto"/>
              <w:left w:val="single" w:sz="4" w:space="0" w:color="auto"/>
              <w:bottom w:val="single" w:sz="4" w:space="0" w:color="auto"/>
              <w:right w:val="single" w:sz="4" w:space="0" w:color="auto"/>
            </w:tcBorders>
            <w:hideMark/>
          </w:tcPr>
          <w:p w14:paraId="79A4FCF1" w14:textId="77777777" w:rsidR="006F5EF5" w:rsidRPr="006F5EF5" w:rsidRDefault="006F5EF5" w:rsidP="006F5EF5">
            <w:pPr>
              <w:keepNext/>
              <w:keepLines/>
              <w:spacing w:after="0" w:line="240" w:lineRule="auto"/>
              <w:contextualSpacing/>
              <w:outlineLvl w:val="2"/>
              <w:rPr>
                <w:rFonts w:ascii="Times New Roman" w:hAnsi="Times New Roman" w:cs="Times New Roman"/>
                <w:bCs/>
                <w:sz w:val="20"/>
                <w:szCs w:val="20"/>
                <w:lang w:eastAsia="ru-RU"/>
              </w:rPr>
            </w:pPr>
            <w:r w:rsidRPr="006F5EF5">
              <w:rPr>
                <w:rFonts w:ascii="Times New Roman" w:hAnsi="Times New Roman" w:cs="Times New Roman"/>
                <w:bCs/>
                <w:sz w:val="20"/>
                <w:szCs w:val="20"/>
                <w:lang w:eastAsia="ru-RU"/>
              </w:rPr>
              <w:t>6.6. Объекты связи</w:t>
            </w:r>
          </w:p>
        </w:tc>
        <w:tc>
          <w:tcPr>
            <w:tcW w:w="311" w:type="pct"/>
            <w:tcBorders>
              <w:top w:val="single" w:sz="4" w:space="0" w:color="auto"/>
              <w:left w:val="single" w:sz="4" w:space="0" w:color="auto"/>
              <w:bottom w:val="single" w:sz="4" w:space="0" w:color="auto"/>
              <w:right w:val="single" w:sz="4" w:space="0" w:color="auto"/>
            </w:tcBorders>
          </w:tcPr>
          <w:p w14:paraId="4988A1A9" w14:textId="77777777" w:rsidR="006F5EF5" w:rsidRPr="006F5EF5" w:rsidRDefault="006F5EF5" w:rsidP="006F5EF5">
            <w:pPr>
              <w:spacing w:after="0" w:line="240" w:lineRule="auto"/>
              <w:rPr>
                <w:rFonts w:ascii="Times New Roman" w:hAnsi="Times New Roman" w:cs="Times New Roman"/>
                <w:bCs/>
                <w:sz w:val="20"/>
                <w:szCs w:val="20"/>
                <w:lang w:eastAsia="ru-RU"/>
              </w:rPr>
            </w:pPr>
            <w:r w:rsidRPr="006F5EF5">
              <w:rPr>
                <w:rFonts w:ascii="Times New Roman" w:hAnsi="Times New Roman" w:cs="Times New Roman"/>
                <w:bCs/>
                <w:sz w:val="20"/>
                <w:szCs w:val="20"/>
                <w:lang w:eastAsia="ru-RU"/>
              </w:rPr>
              <w:t>32</w:t>
            </w:r>
          </w:p>
        </w:tc>
      </w:tr>
      <w:tr w:rsidR="006F5EF5" w:rsidRPr="006F5EF5" w14:paraId="2B357628" w14:textId="77777777" w:rsidTr="006F5EF5">
        <w:trPr>
          <w:trHeight w:val="216"/>
        </w:trPr>
        <w:tc>
          <w:tcPr>
            <w:tcW w:w="854" w:type="pct"/>
            <w:vMerge w:val="restart"/>
            <w:tcBorders>
              <w:top w:val="single" w:sz="4" w:space="0" w:color="auto"/>
              <w:left w:val="single" w:sz="4" w:space="0" w:color="auto"/>
              <w:right w:val="single" w:sz="4" w:space="0" w:color="auto"/>
            </w:tcBorders>
          </w:tcPr>
          <w:p w14:paraId="5DC28616" w14:textId="77777777" w:rsidR="006F5EF5" w:rsidRPr="006F5EF5" w:rsidRDefault="006F5EF5" w:rsidP="006F5EF5">
            <w:pPr>
              <w:spacing w:after="0" w:line="240" w:lineRule="auto"/>
              <w:rPr>
                <w:rFonts w:ascii="Times New Roman" w:hAnsi="Times New Roman" w:cs="Times New Roman"/>
                <w:sz w:val="20"/>
                <w:szCs w:val="20"/>
                <w:lang w:eastAsia="ru-RU"/>
              </w:rPr>
            </w:pPr>
            <w:r w:rsidRPr="006F5EF5">
              <w:rPr>
                <w:rFonts w:ascii="Times New Roman" w:hAnsi="Times New Roman" w:cs="Times New Roman"/>
                <w:b/>
                <w:bCs/>
                <w:sz w:val="20"/>
                <w:szCs w:val="20"/>
                <w:lang w:eastAsia="ru-RU"/>
              </w:rPr>
              <w:t>ГЛАВА 7.</w:t>
            </w:r>
          </w:p>
        </w:tc>
        <w:tc>
          <w:tcPr>
            <w:tcW w:w="3835" w:type="pct"/>
            <w:tcBorders>
              <w:top w:val="single" w:sz="4" w:space="0" w:color="auto"/>
              <w:left w:val="single" w:sz="4" w:space="0" w:color="auto"/>
              <w:bottom w:val="single" w:sz="4" w:space="0" w:color="auto"/>
              <w:right w:val="single" w:sz="4" w:space="0" w:color="auto"/>
            </w:tcBorders>
          </w:tcPr>
          <w:p w14:paraId="0A9EE85D" w14:textId="77777777" w:rsidR="006F5EF5" w:rsidRPr="006F5EF5" w:rsidRDefault="006F5EF5" w:rsidP="006F5EF5">
            <w:pPr>
              <w:spacing w:after="0" w:line="240" w:lineRule="auto"/>
              <w:rPr>
                <w:rFonts w:ascii="Times New Roman" w:hAnsi="Times New Roman" w:cs="Times New Roman"/>
                <w:sz w:val="20"/>
                <w:szCs w:val="20"/>
                <w:lang w:eastAsia="ru-RU"/>
              </w:rPr>
            </w:pPr>
            <w:r w:rsidRPr="006F5EF5">
              <w:rPr>
                <w:rFonts w:ascii="Times New Roman" w:hAnsi="Times New Roman" w:cs="Times New Roman"/>
                <w:b/>
                <w:bCs/>
                <w:sz w:val="20"/>
                <w:szCs w:val="20"/>
                <w:lang w:eastAsia="ru-RU"/>
              </w:rPr>
              <w:t>Расчетные показатели минимально допустимого уровня обеспеченности объект</w:t>
            </w:r>
            <w:r w:rsidRPr="006F5EF5">
              <w:rPr>
                <w:rFonts w:ascii="Times New Roman" w:hAnsi="Times New Roman" w:cs="Times New Roman"/>
                <w:b/>
                <w:bCs/>
                <w:sz w:val="20"/>
                <w:szCs w:val="20"/>
                <w:lang w:eastAsia="ru-RU"/>
              </w:rPr>
              <w:t>а</w:t>
            </w:r>
            <w:r w:rsidRPr="006F5EF5">
              <w:rPr>
                <w:rFonts w:ascii="Times New Roman" w:hAnsi="Times New Roman" w:cs="Times New Roman"/>
                <w:b/>
                <w:bCs/>
                <w:sz w:val="20"/>
                <w:szCs w:val="20"/>
                <w:lang w:eastAsia="ru-RU"/>
              </w:rPr>
              <w:t>ми местного значения муниципального образования в иных областях, связанных с решениями вопросов местного значения сельского поселения Усть-Юган, и п</w:t>
            </w:r>
            <w:r w:rsidRPr="006F5EF5">
              <w:rPr>
                <w:rFonts w:ascii="Times New Roman" w:hAnsi="Times New Roman" w:cs="Times New Roman"/>
                <w:b/>
                <w:bCs/>
                <w:sz w:val="20"/>
                <w:szCs w:val="20"/>
                <w:lang w:eastAsia="ru-RU"/>
              </w:rPr>
              <w:t>о</w:t>
            </w:r>
            <w:r w:rsidRPr="006F5EF5">
              <w:rPr>
                <w:rFonts w:ascii="Times New Roman" w:hAnsi="Times New Roman" w:cs="Times New Roman"/>
                <w:b/>
                <w:bCs/>
                <w:sz w:val="20"/>
                <w:szCs w:val="20"/>
                <w:lang w:eastAsia="ru-RU"/>
              </w:rPr>
              <w:t xml:space="preserve">казатели максимально допустимого уровня территориальной доступности таких </w:t>
            </w:r>
            <w:r w:rsidRPr="006F5EF5">
              <w:rPr>
                <w:rFonts w:ascii="Times New Roman" w:hAnsi="Times New Roman" w:cs="Times New Roman"/>
                <w:b/>
                <w:bCs/>
                <w:sz w:val="20"/>
                <w:szCs w:val="20"/>
                <w:lang w:eastAsia="ru-RU"/>
              </w:rPr>
              <w:lastRenderedPageBreak/>
              <w:t>объектов для населения</w:t>
            </w:r>
          </w:p>
        </w:tc>
        <w:tc>
          <w:tcPr>
            <w:tcW w:w="311" w:type="pct"/>
            <w:tcBorders>
              <w:top w:val="single" w:sz="4" w:space="0" w:color="auto"/>
              <w:left w:val="single" w:sz="4" w:space="0" w:color="auto"/>
              <w:bottom w:val="single" w:sz="4" w:space="0" w:color="auto"/>
              <w:right w:val="single" w:sz="4" w:space="0" w:color="auto"/>
            </w:tcBorders>
          </w:tcPr>
          <w:p w14:paraId="0D45009E" w14:textId="77777777" w:rsidR="006F5EF5" w:rsidRPr="006F5EF5" w:rsidRDefault="006F5EF5" w:rsidP="006F5EF5">
            <w:pPr>
              <w:spacing w:after="0" w:line="240" w:lineRule="auto"/>
              <w:rPr>
                <w:rFonts w:ascii="Times New Roman" w:hAnsi="Times New Roman" w:cs="Times New Roman"/>
                <w:sz w:val="20"/>
                <w:szCs w:val="20"/>
                <w:lang w:eastAsia="ru-RU"/>
              </w:rPr>
            </w:pPr>
            <w:r w:rsidRPr="006F5EF5">
              <w:rPr>
                <w:rFonts w:ascii="Times New Roman" w:hAnsi="Times New Roman" w:cs="Times New Roman"/>
                <w:sz w:val="20"/>
                <w:szCs w:val="20"/>
                <w:lang w:eastAsia="ru-RU"/>
              </w:rPr>
              <w:lastRenderedPageBreak/>
              <w:t>34</w:t>
            </w:r>
          </w:p>
        </w:tc>
      </w:tr>
      <w:tr w:rsidR="006F5EF5" w:rsidRPr="006F5EF5" w14:paraId="4751725E" w14:textId="77777777" w:rsidTr="006F5EF5">
        <w:trPr>
          <w:trHeight w:val="216"/>
        </w:trPr>
        <w:tc>
          <w:tcPr>
            <w:tcW w:w="854" w:type="pct"/>
            <w:vMerge/>
            <w:tcBorders>
              <w:left w:val="single" w:sz="4" w:space="0" w:color="auto"/>
              <w:right w:val="single" w:sz="4" w:space="0" w:color="auto"/>
            </w:tcBorders>
          </w:tcPr>
          <w:p w14:paraId="3D029E52" w14:textId="77777777" w:rsidR="006F5EF5" w:rsidRPr="006F5EF5" w:rsidRDefault="006F5EF5" w:rsidP="006F5EF5">
            <w:pPr>
              <w:spacing w:after="0" w:line="240" w:lineRule="auto"/>
              <w:rPr>
                <w:rFonts w:ascii="Times New Roman" w:hAnsi="Times New Roman" w:cs="Times New Roman"/>
                <w:b/>
                <w:bCs/>
                <w:sz w:val="20"/>
                <w:szCs w:val="20"/>
                <w:lang w:eastAsia="ru-RU"/>
              </w:rPr>
            </w:pPr>
          </w:p>
        </w:tc>
        <w:tc>
          <w:tcPr>
            <w:tcW w:w="3835" w:type="pct"/>
            <w:tcBorders>
              <w:top w:val="single" w:sz="4" w:space="0" w:color="auto"/>
              <w:left w:val="single" w:sz="4" w:space="0" w:color="auto"/>
              <w:bottom w:val="single" w:sz="4" w:space="0" w:color="auto"/>
              <w:right w:val="single" w:sz="4" w:space="0" w:color="auto"/>
            </w:tcBorders>
          </w:tcPr>
          <w:p w14:paraId="288075B3" w14:textId="77777777" w:rsidR="006F5EF5" w:rsidRPr="006F5EF5" w:rsidRDefault="006F5EF5" w:rsidP="006F5EF5">
            <w:pPr>
              <w:spacing w:after="0" w:line="240" w:lineRule="auto"/>
              <w:rPr>
                <w:rFonts w:ascii="Times New Roman" w:hAnsi="Times New Roman" w:cs="Times New Roman"/>
                <w:b/>
                <w:bCs/>
                <w:sz w:val="20"/>
                <w:szCs w:val="20"/>
                <w:lang w:eastAsia="ru-RU"/>
              </w:rPr>
            </w:pPr>
            <w:r w:rsidRPr="006F5EF5">
              <w:rPr>
                <w:rFonts w:ascii="Times New Roman" w:hAnsi="Times New Roman" w:cs="Times New Roman"/>
                <w:sz w:val="20"/>
                <w:szCs w:val="20"/>
                <w:lang w:eastAsia="ru-RU"/>
              </w:rPr>
              <w:t>7.1 Объекты местного значения муниципального образования в области предупрежд</w:t>
            </w:r>
            <w:r w:rsidRPr="006F5EF5">
              <w:rPr>
                <w:rFonts w:ascii="Times New Roman" w:hAnsi="Times New Roman" w:cs="Times New Roman"/>
                <w:sz w:val="20"/>
                <w:szCs w:val="20"/>
                <w:lang w:eastAsia="ru-RU"/>
              </w:rPr>
              <w:t>е</w:t>
            </w:r>
            <w:r w:rsidRPr="006F5EF5">
              <w:rPr>
                <w:rFonts w:ascii="Times New Roman" w:hAnsi="Times New Roman" w:cs="Times New Roman"/>
                <w:sz w:val="20"/>
                <w:szCs w:val="20"/>
                <w:lang w:eastAsia="ru-RU"/>
              </w:rPr>
              <w:t>ния и ликвидации последствий чрезвычайных ситуаций</w:t>
            </w:r>
          </w:p>
        </w:tc>
        <w:tc>
          <w:tcPr>
            <w:tcW w:w="311" w:type="pct"/>
            <w:tcBorders>
              <w:top w:val="single" w:sz="4" w:space="0" w:color="auto"/>
              <w:left w:val="single" w:sz="4" w:space="0" w:color="auto"/>
              <w:bottom w:val="single" w:sz="4" w:space="0" w:color="auto"/>
              <w:right w:val="single" w:sz="4" w:space="0" w:color="auto"/>
            </w:tcBorders>
          </w:tcPr>
          <w:p w14:paraId="6330198F" w14:textId="77777777" w:rsidR="006F5EF5" w:rsidRPr="006F5EF5" w:rsidRDefault="006F5EF5" w:rsidP="006F5EF5">
            <w:pPr>
              <w:spacing w:after="0" w:line="240" w:lineRule="auto"/>
              <w:rPr>
                <w:rFonts w:ascii="Times New Roman" w:hAnsi="Times New Roman" w:cs="Times New Roman"/>
                <w:sz w:val="20"/>
                <w:szCs w:val="20"/>
                <w:lang w:eastAsia="ru-RU"/>
              </w:rPr>
            </w:pPr>
            <w:r w:rsidRPr="006F5EF5">
              <w:rPr>
                <w:rFonts w:ascii="Times New Roman" w:hAnsi="Times New Roman" w:cs="Times New Roman"/>
                <w:sz w:val="20"/>
                <w:szCs w:val="20"/>
                <w:lang w:eastAsia="ru-RU"/>
              </w:rPr>
              <w:t>34</w:t>
            </w:r>
          </w:p>
        </w:tc>
      </w:tr>
      <w:tr w:rsidR="006F5EF5" w:rsidRPr="006F5EF5" w14:paraId="79489FE1" w14:textId="77777777" w:rsidTr="006F5EF5">
        <w:trPr>
          <w:trHeight w:val="216"/>
        </w:trPr>
        <w:tc>
          <w:tcPr>
            <w:tcW w:w="854" w:type="pct"/>
            <w:vMerge/>
            <w:tcBorders>
              <w:left w:val="single" w:sz="4" w:space="0" w:color="auto"/>
              <w:right w:val="single" w:sz="4" w:space="0" w:color="auto"/>
            </w:tcBorders>
          </w:tcPr>
          <w:p w14:paraId="1A9D5DD0" w14:textId="77777777" w:rsidR="006F5EF5" w:rsidRPr="006F5EF5" w:rsidRDefault="006F5EF5" w:rsidP="006F5EF5">
            <w:pPr>
              <w:spacing w:after="0" w:line="240" w:lineRule="auto"/>
              <w:rPr>
                <w:rFonts w:ascii="Times New Roman" w:hAnsi="Times New Roman" w:cs="Times New Roman"/>
                <w:b/>
                <w:bCs/>
                <w:sz w:val="20"/>
                <w:szCs w:val="20"/>
                <w:lang w:eastAsia="ru-RU"/>
              </w:rPr>
            </w:pPr>
          </w:p>
        </w:tc>
        <w:tc>
          <w:tcPr>
            <w:tcW w:w="3835" w:type="pct"/>
            <w:tcBorders>
              <w:top w:val="single" w:sz="4" w:space="0" w:color="auto"/>
              <w:left w:val="single" w:sz="4" w:space="0" w:color="auto"/>
              <w:bottom w:val="single" w:sz="4" w:space="0" w:color="auto"/>
              <w:right w:val="single" w:sz="4" w:space="0" w:color="auto"/>
            </w:tcBorders>
          </w:tcPr>
          <w:p w14:paraId="2224A9FD" w14:textId="77777777" w:rsidR="006F5EF5" w:rsidRPr="006F5EF5" w:rsidRDefault="006F5EF5" w:rsidP="006F5EF5">
            <w:pPr>
              <w:spacing w:after="0" w:line="240" w:lineRule="auto"/>
              <w:rPr>
                <w:rFonts w:ascii="Times New Roman" w:hAnsi="Times New Roman" w:cs="Times New Roman"/>
                <w:b/>
                <w:bCs/>
                <w:sz w:val="20"/>
                <w:szCs w:val="20"/>
                <w:lang w:eastAsia="ru-RU"/>
              </w:rPr>
            </w:pPr>
            <w:r w:rsidRPr="006F5EF5">
              <w:rPr>
                <w:rFonts w:ascii="Times New Roman" w:hAnsi="Times New Roman" w:cs="Times New Roman"/>
                <w:sz w:val="20"/>
                <w:szCs w:val="20"/>
                <w:lang w:eastAsia="ru-RU"/>
              </w:rPr>
              <w:t>7.2 Расчетные показатели обеспеченности и интенсивности использов</w:t>
            </w:r>
            <w:r w:rsidRPr="006F5EF5">
              <w:rPr>
                <w:rFonts w:ascii="Times New Roman" w:hAnsi="Times New Roman" w:cs="Times New Roman"/>
                <w:sz w:val="20"/>
                <w:szCs w:val="20"/>
                <w:lang w:eastAsia="ru-RU"/>
              </w:rPr>
              <w:t>а</w:t>
            </w:r>
            <w:r w:rsidRPr="006F5EF5">
              <w:rPr>
                <w:rFonts w:ascii="Times New Roman" w:hAnsi="Times New Roman" w:cs="Times New Roman"/>
                <w:sz w:val="20"/>
                <w:szCs w:val="20"/>
                <w:lang w:eastAsia="ru-RU"/>
              </w:rPr>
              <w:t>ния территорий с учетом потребностей маломобильных групп населения</w:t>
            </w:r>
          </w:p>
        </w:tc>
        <w:tc>
          <w:tcPr>
            <w:tcW w:w="311" w:type="pct"/>
            <w:tcBorders>
              <w:top w:val="single" w:sz="4" w:space="0" w:color="auto"/>
              <w:left w:val="single" w:sz="4" w:space="0" w:color="auto"/>
              <w:bottom w:val="single" w:sz="4" w:space="0" w:color="auto"/>
              <w:right w:val="single" w:sz="4" w:space="0" w:color="auto"/>
            </w:tcBorders>
          </w:tcPr>
          <w:p w14:paraId="739A15F0" w14:textId="77777777" w:rsidR="006F5EF5" w:rsidRPr="006F5EF5" w:rsidRDefault="006F5EF5" w:rsidP="006F5EF5">
            <w:pPr>
              <w:spacing w:after="0" w:line="240" w:lineRule="auto"/>
              <w:rPr>
                <w:rFonts w:ascii="Times New Roman" w:hAnsi="Times New Roman" w:cs="Times New Roman"/>
                <w:sz w:val="20"/>
                <w:szCs w:val="20"/>
                <w:lang w:eastAsia="ru-RU"/>
              </w:rPr>
            </w:pPr>
            <w:r w:rsidRPr="006F5EF5">
              <w:rPr>
                <w:rFonts w:ascii="Times New Roman" w:hAnsi="Times New Roman" w:cs="Times New Roman"/>
                <w:sz w:val="20"/>
                <w:szCs w:val="20"/>
                <w:lang w:eastAsia="ru-RU"/>
              </w:rPr>
              <w:t>38</w:t>
            </w:r>
          </w:p>
        </w:tc>
      </w:tr>
      <w:tr w:rsidR="006F5EF5" w:rsidRPr="006F5EF5" w14:paraId="00D2AF35" w14:textId="77777777" w:rsidTr="006F5EF5">
        <w:trPr>
          <w:trHeight w:val="216"/>
        </w:trPr>
        <w:tc>
          <w:tcPr>
            <w:tcW w:w="854" w:type="pct"/>
            <w:vMerge/>
            <w:tcBorders>
              <w:left w:val="single" w:sz="4" w:space="0" w:color="auto"/>
              <w:right w:val="single" w:sz="4" w:space="0" w:color="auto"/>
            </w:tcBorders>
          </w:tcPr>
          <w:p w14:paraId="722A7924" w14:textId="77777777" w:rsidR="006F5EF5" w:rsidRPr="006F5EF5" w:rsidRDefault="006F5EF5" w:rsidP="006F5EF5">
            <w:pPr>
              <w:spacing w:after="0" w:line="240" w:lineRule="auto"/>
              <w:rPr>
                <w:rFonts w:ascii="Times New Roman" w:hAnsi="Times New Roman" w:cs="Times New Roman"/>
                <w:b/>
                <w:bCs/>
                <w:sz w:val="20"/>
                <w:szCs w:val="20"/>
                <w:lang w:eastAsia="ru-RU"/>
              </w:rPr>
            </w:pPr>
          </w:p>
        </w:tc>
        <w:tc>
          <w:tcPr>
            <w:tcW w:w="3835" w:type="pct"/>
            <w:tcBorders>
              <w:top w:val="single" w:sz="4" w:space="0" w:color="auto"/>
              <w:left w:val="single" w:sz="4" w:space="0" w:color="auto"/>
              <w:bottom w:val="single" w:sz="4" w:space="0" w:color="auto"/>
              <w:right w:val="single" w:sz="4" w:space="0" w:color="auto"/>
            </w:tcBorders>
          </w:tcPr>
          <w:p w14:paraId="62764466" w14:textId="77777777" w:rsidR="006F5EF5" w:rsidRPr="006F5EF5" w:rsidRDefault="006F5EF5" w:rsidP="006F5EF5">
            <w:pPr>
              <w:spacing w:after="0" w:line="240" w:lineRule="auto"/>
              <w:rPr>
                <w:rFonts w:ascii="Times New Roman" w:hAnsi="Times New Roman" w:cs="Times New Roman"/>
                <w:b/>
                <w:bCs/>
                <w:sz w:val="20"/>
                <w:szCs w:val="20"/>
                <w:lang w:eastAsia="ru-RU"/>
              </w:rPr>
            </w:pPr>
            <w:r w:rsidRPr="006F5EF5">
              <w:rPr>
                <w:rFonts w:ascii="Times New Roman" w:hAnsi="Times New Roman" w:cs="Times New Roman"/>
                <w:sz w:val="20"/>
                <w:szCs w:val="20"/>
                <w:lang w:eastAsia="ru-RU"/>
              </w:rPr>
              <w:t>7.3 Объекты культурного наследия</w:t>
            </w:r>
          </w:p>
        </w:tc>
        <w:tc>
          <w:tcPr>
            <w:tcW w:w="311" w:type="pct"/>
            <w:tcBorders>
              <w:top w:val="single" w:sz="4" w:space="0" w:color="auto"/>
              <w:left w:val="single" w:sz="4" w:space="0" w:color="auto"/>
              <w:bottom w:val="single" w:sz="4" w:space="0" w:color="auto"/>
              <w:right w:val="single" w:sz="4" w:space="0" w:color="auto"/>
            </w:tcBorders>
          </w:tcPr>
          <w:p w14:paraId="6E2AF3AA" w14:textId="77777777" w:rsidR="006F5EF5" w:rsidRPr="006F5EF5" w:rsidRDefault="006F5EF5" w:rsidP="006F5EF5">
            <w:pPr>
              <w:spacing w:after="0" w:line="240" w:lineRule="auto"/>
              <w:rPr>
                <w:rFonts w:ascii="Times New Roman" w:hAnsi="Times New Roman" w:cs="Times New Roman"/>
                <w:sz w:val="20"/>
                <w:szCs w:val="20"/>
                <w:lang w:eastAsia="ru-RU"/>
              </w:rPr>
            </w:pPr>
            <w:r w:rsidRPr="006F5EF5">
              <w:rPr>
                <w:rFonts w:ascii="Times New Roman" w:hAnsi="Times New Roman" w:cs="Times New Roman"/>
                <w:sz w:val="20"/>
                <w:szCs w:val="20"/>
                <w:lang w:eastAsia="ru-RU"/>
              </w:rPr>
              <w:t>39</w:t>
            </w:r>
          </w:p>
        </w:tc>
      </w:tr>
      <w:tr w:rsidR="006F5EF5" w:rsidRPr="006F5EF5" w14:paraId="2098AB45" w14:textId="77777777" w:rsidTr="006F5EF5">
        <w:trPr>
          <w:trHeight w:val="216"/>
        </w:trPr>
        <w:tc>
          <w:tcPr>
            <w:tcW w:w="854" w:type="pct"/>
            <w:vMerge/>
            <w:tcBorders>
              <w:left w:val="single" w:sz="4" w:space="0" w:color="auto"/>
              <w:right w:val="single" w:sz="4" w:space="0" w:color="auto"/>
            </w:tcBorders>
          </w:tcPr>
          <w:p w14:paraId="2D982DB1" w14:textId="77777777" w:rsidR="006F5EF5" w:rsidRPr="006F5EF5" w:rsidRDefault="006F5EF5" w:rsidP="006F5EF5">
            <w:pPr>
              <w:spacing w:after="0" w:line="240" w:lineRule="auto"/>
              <w:rPr>
                <w:rFonts w:ascii="Times New Roman" w:hAnsi="Times New Roman" w:cs="Times New Roman"/>
                <w:b/>
                <w:bCs/>
                <w:sz w:val="20"/>
                <w:szCs w:val="20"/>
                <w:lang w:eastAsia="ru-RU"/>
              </w:rPr>
            </w:pPr>
          </w:p>
        </w:tc>
        <w:tc>
          <w:tcPr>
            <w:tcW w:w="3835" w:type="pct"/>
            <w:tcBorders>
              <w:top w:val="single" w:sz="4" w:space="0" w:color="auto"/>
              <w:left w:val="single" w:sz="4" w:space="0" w:color="auto"/>
              <w:bottom w:val="single" w:sz="4" w:space="0" w:color="auto"/>
              <w:right w:val="single" w:sz="4" w:space="0" w:color="auto"/>
            </w:tcBorders>
          </w:tcPr>
          <w:p w14:paraId="421DA3F0" w14:textId="77777777" w:rsidR="006F5EF5" w:rsidRPr="006F5EF5" w:rsidRDefault="006F5EF5" w:rsidP="006F5EF5">
            <w:pPr>
              <w:spacing w:after="0" w:line="240" w:lineRule="auto"/>
              <w:rPr>
                <w:rFonts w:ascii="Times New Roman" w:hAnsi="Times New Roman" w:cs="Times New Roman"/>
                <w:b/>
                <w:bCs/>
                <w:sz w:val="20"/>
                <w:szCs w:val="20"/>
                <w:lang w:eastAsia="ru-RU"/>
              </w:rPr>
            </w:pPr>
            <w:r w:rsidRPr="006F5EF5">
              <w:rPr>
                <w:rFonts w:ascii="Times New Roman" w:hAnsi="Times New Roman" w:cs="Times New Roman"/>
                <w:sz w:val="20"/>
                <w:szCs w:val="20"/>
                <w:lang w:eastAsia="ru-RU"/>
              </w:rPr>
              <w:t>7.4</w:t>
            </w:r>
            <w:proofErr w:type="gramStart"/>
            <w:r w:rsidRPr="006F5EF5">
              <w:rPr>
                <w:rFonts w:ascii="Times New Roman" w:hAnsi="Times New Roman" w:cs="Times New Roman"/>
                <w:sz w:val="20"/>
                <w:szCs w:val="20"/>
                <w:lang w:eastAsia="ru-RU"/>
              </w:rPr>
              <w:t xml:space="preserve"> О</w:t>
            </w:r>
            <w:proofErr w:type="gramEnd"/>
            <w:r w:rsidRPr="006F5EF5">
              <w:rPr>
                <w:rFonts w:ascii="Times New Roman" w:hAnsi="Times New Roman" w:cs="Times New Roman"/>
                <w:sz w:val="20"/>
                <w:szCs w:val="20"/>
                <w:lang w:eastAsia="ru-RU"/>
              </w:rPr>
              <w:t>собо охраняемые природные территории</w:t>
            </w:r>
          </w:p>
        </w:tc>
        <w:tc>
          <w:tcPr>
            <w:tcW w:w="311" w:type="pct"/>
            <w:tcBorders>
              <w:top w:val="single" w:sz="4" w:space="0" w:color="auto"/>
              <w:left w:val="single" w:sz="4" w:space="0" w:color="auto"/>
              <w:bottom w:val="single" w:sz="4" w:space="0" w:color="auto"/>
              <w:right w:val="single" w:sz="4" w:space="0" w:color="auto"/>
            </w:tcBorders>
          </w:tcPr>
          <w:p w14:paraId="0626FBDB" w14:textId="77777777" w:rsidR="006F5EF5" w:rsidRPr="006F5EF5" w:rsidRDefault="006F5EF5" w:rsidP="006F5EF5">
            <w:pPr>
              <w:spacing w:after="0" w:line="240" w:lineRule="auto"/>
              <w:rPr>
                <w:rFonts w:ascii="Times New Roman" w:hAnsi="Times New Roman" w:cs="Times New Roman"/>
                <w:sz w:val="20"/>
                <w:szCs w:val="20"/>
                <w:lang w:eastAsia="ru-RU"/>
              </w:rPr>
            </w:pPr>
            <w:r w:rsidRPr="006F5EF5">
              <w:rPr>
                <w:rFonts w:ascii="Times New Roman" w:hAnsi="Times New Roman" w:cs="Times New Roman"/>
                <w:sz w:val="20"/>
                <w:szCs w:val="20"/>
                <w:lang w:eastAsia="ru-RU"/>
              </w:rPr>
              <w:t>41</w:t>
            </w:r>
          </w:p>
        </w:tc>
      </w:tr>
      <w:tr w:rsidR="006F5EF5" w:rsidRPr="006F5EF5" w14:paraId="038C7AE1" w14:textId="77777777" w:rsidTr="006F5EF5">
        <w:trPr>
          <w:trHeight w:val="216"/>
        </w:trPr>
        <w:tc>
          <w:tcPr>
            <w:tcW w:w="854" w:type="pct"/>
            <w:vMerge/>
            <w:tcBorders>
              <w:left w:val="single" w:sz="4" w:space="0" w:color="auto"/>
              <w:right w:val="single" w:sz="4" w:space="0" w:color="auto"/>
            </w:tcBorders>
          </w:tcPr>
          <w:p w14:paraId="1BEF3E13" w14:textId="77777777" w:rsidR="006F5EF5" w:rsidRPr="006F5EF5" w:rsidRDefault="006F5EF5" w:rsidP="006F5EF5">
            <w:pPr>
              <w:spacing w:after="0" w:line="240" w:lineRule="auto"/>
              <w:rPr>
                <w:rFonts w:ascii="Times New Roman" w:hAnsi="Times New Roman" w:cs="Times New Roman"/>
                <w:b/>
                <w:bCs/>
                <w:sz w:val="20"/>
                <w:szCs w:val="20"/>
                <w:lang w:eastAsia="ru-RU"/>
              </w:rPr>
            </w:pPr>
          </w:p>
        </w:tc>
        <w:tc>
          <w:tcPr>
            <w:tcW w:w="3835" w:type="pct"/>
            <w:tcBorders>
              <w:top w:val="single" w:sz="4" w:space="0" w:color="auto"/>
              <w:left w:val="single" w:sz="4" w:space="0" w:color="auto"/>
              <w:bottom w:val="single" w:sz="4" w:space="0" w:color="auto"/>
              <w:right w:val="single" w:sz="4" w:space="0" w:color="auto"/>
            </w:tcBorders>
          </w:tcPr>
          <w:p w14:paraId="442D27BC" w14:textId="77777777" w:rsidR="006F5EF5" w:rsidRPr="006F5EF5" w:rsidRDefault="006F5EF5" w:rsidP="006F5EF5">
            <w:pPr>
              <w:spacing w:after="0" w:line="240" w:lineRule="auto"/>
              <w:rPr>
                <w:rFonts w:ascii="Times New Roman" w:hAnsi="Times New Roman" w:cs="Times New Roman"/>
                <w:b/>
                <w:bCs/>
                <w:sz w:val="20"/>
                <w:szCs w:val="20"/>
                <w:lang w:eastAsia="ru-RU"/>
              </w:rPr>
            </w:pPr>
            <w:r w:rsidRPr="006F5EF5">
              <w:rPr>
                <w:rFonts w:ascii="Times New Roman" w:hAnsi="Times New Roman" w:cs="Times New Roman"/>
                <w:sz w:val="20"/>
                <w:szCs w:val="20"/>
                <w:lang w:eastAsia="ru-RU"/>
              </w:rPr>
              <w:t>7.5 Объекты производственного и хозяйственно-складского назначения</w:t>
            </w:r>
          </w:p>
        </w:tc>
        <w:tc>
          <w:tcPr>
            <w:tcW w:w="311" w:type="pct"/>
            <w:tcBorders>
              <w:top w:val="single" w:sz="4" w:space="0" w:color="auto"/>
              <w:left w:val="single" w:sz="4" w:space="0" w:color="auto"/>
              <w:bottom w:val="single" w:sz="4" w:space="0" w:color="auto"/>
              <w:right w:val="single" w:sz="4" w:space="0" w:color="auto"/>
            </w:tcBorders>
          </w:tcPr>
          <w:p w14:paraId="135A200E" w14:textId="77777777" w:rsidR="006F5EF5" w:rsidRPr="006F5EF5" w:rsidRDefault="006F5EF5" w:rsidP="006F5EF5">
            <w:pPr>
              <w:spacing w:after="0" w:line="240" w:lineRule="auto"/>
              <w:rPr>
                <w:rFonts w:ascii="Times New Roman" w:hAnsi="Times New Roman" w:cs="Times New Roman"/>
                <w:sz w:val="20"/>
                <w:szCs w:val="20"/>
                <w:lang w:eastAsia="ru-RU"/>
              </w:rPr>
            </w:pPr>
            <w:r w:rsidRPr="006F5EF5">
              <w:rPr>
                <w:rFonts w:ascii="Times New Roman" w:hAnsi="Times New Roman" w:cs="Times New Roman"/>
                <w:sz w:val="20"/>
                <w:szCs w:val="20"/>
                <w:lang w:eastAsia="ru-RU"/>
              </w:rPr>
              <w:t>42</w:t>
            </w:r>
          </w:p>
        </w:tc>
      </w:tr>
      <w:tr w:rsidR="006F5EF5" w:rsidRPr="006F5EF5" w14:paraId="51A78FBD" w14:textId="77777777" w:rsidTr="006F5EF5">
        <w:trPr>
          <w:trHeight w:val="216"/>
        </w:trPr>
        <w:tc>
          <w:tcPr>
            <w:tcW w:w="854" w:type="pct"/>
            <w:vMerge/>
            <w:tcBorders>
              <w:left w:val="single" w:sz="4" w:space="0" w:color="auto"/>
              <w:bottom w:val="single" w:sz="4" w:space="0" w:color="auto"/>
              <w:right w:val="single" w:sz="4" w:space="0" w:color="auto"/>
            </w:tcBorders>
          </w:tcPr>
          <w:p w14:paraId="3F52A949" w14:textId="77777777" w:rsidR="006F5EF5" w:rsidRPr="006F5EF5" w:rsidRDefault="006F5EF5" w:rsidP="006F5EF5">
            <w:pPr>
              <w:spacing w:after="0" w:line="240" w:lineRule="auto"/>
              <w:rPr>
                <w:rFonts w:ascii="Times New Roman" w:hAnsi="Times New Roman" w:cs="Times New Roman"/>
                <w:b/>
                <w:bCs/>
                <w:sz w:val="20"/>
                <w:szCs w:val="20"/>
                <w:lang w:eastAsia="ru-RU"/>
              </w:rPr>
            </w:pPr>
          </w:p>
        </w:tc>
        <w:tc>
          <w:tcPr>
            <w:tcW w:w="3835" w:type="pct"/>
            <w:tcBorders>
              <w:top w:val="single" w:sz="4" w:space="0" w:color="auto"/>
              <w:left w:val="single" w:sz="4" w:space="0" w:color="auto"/>
              <w:bottom w:val="single" w:sz="4" w:space="0" w:color="auto"/>
              <w:right w:val="single" w:sz="4" w:space="0" w:color="auto"/>
            </w:tcBorders>
          </w:tcPr>
          <w:p w14:paraId="61351B0D" w14:textId="77777777" w:rsidR="006F5EF5" w:rsidRPr="006F5EF5" w:rsidRDefault="006F5EF5" w:rsidP="006F5EF5">
            <w:pPr>
              <w:spacing w:after="0" w:line="240" w:lineRule="auto"/>
              <w:rPr>
                <w:rFonts w:ascii="Times New Roman" w:hAnsi="Times New Roman" w:cs="Times New Roman"/>
                <w:b/>
                <w:bCs/>
                <w:sz w:val="20"/>
                <w:szCs w:val="20"/>
                <w:lang w:eastAsia="ru-RU"/>
              </w:rPr>
            </w:pPr>
            <w:r w:rsidRPr="006F5EF5">
              <w:rPr>
                <w:rFonts w:ascii="Times New Roman" w:hAnsi="Times New Roman" w:cs="Times New Roman"/>
                <w:sz w:val="20"/>
                <w:szCs w:val="20"/>
                <w:lang w:eastAsia="ru-RU"/>
              </w:rPr>
              <w:t>7.6 Объекты сельскохозяйственного назначения</w:t>
            </w:r>
          </w:p>
        </w:tc>
        <w:tc>
          <w:tcPr>
            <w:tcW w:w="311" w:type="pct"/>
            <w:tcBorders>
              <w:top w:val="single" w:sz="4" w:space="0" w:color="auto"/>
              <w:left w:val="single" w:sz="4" w:space="0" w:color="auto"/>
              <w:bottom w:val="single" w:sz="4" w:space="0" w:color="auto"/>
              <w:right w:val="single" w:sz="4" w:space="0" w:color="auto"/>
            </w:tcBorders>
          </w:tcPr>
          <w:p w14:paraId="4D5BB124" w14:textId="77777777" w:rsidR="006F5EF5" w:rsidRPr="006F5EF5" w:rsidRDefault="006F5EF5" w:rsidP="006F5EF5">
            <w:pPr>
              <w:spacing w:after="0" w:line="240" w:lineRule="auto"/>
              <w:rPr>
                <w:rFonts w:ascii="Times New Roman" w:hAnsi="Times New Roman" w:cs="Times New Roman"/>
                <w:sz w:val="20"/>
                <w:szCs w:val="20"/>
                <w:lang w:eastAsia="ru-RU"/>
              </w:rPr>
            </w:pPr>
            <w:r w:rsidRPr="006F5EF5">
              <w:rPr>
                <w:rFonts w:ascii="Times New Roman" w:hAnsi="Times New Roman" w:cs="Times New Roman"/>
                <w:sz w:val="20"/>
                <w:szCs w:val="20"/>
                <w:lang w:eastAsia="ru-RU"/>
              </w:rPr>
              <w:t>42</w:t>
            </w:r>
          </w:p>
        </w:tc>
      </w:tr>
      <w:tr w:rsidR="006F5EF5" w:rsidRPr="006F5EF5" w14:paraId="0053FE60" w14:textId="77777777" w:rsidTr="006F5EF5">
        <w:trPr>
          <w:trHeight w:val="175"/>
        </w:trPr>
        <w:tc>
          <w:tcPr>
            <w:tcW w:w="854" w:type="pct"/>
            <w:tcBorders>
              <w:top w:val="single" w:sz="4" w:space="0" w:color="auto"/>
              <w:left w:val="single" w:sz="4" w:space="0" w:color="auto"/>
              <w:bottom w:val="single" w:sz="4" w:space="0" w:color="auto"/>
              <w:right w:val="single" w:sz="4" w:space="0" w:color="auto"/>
            </w:tcBorders>
            <w:shd w:val="clear" w:color="auto" w:fill="BFBFBF"/>
          </w:tcPr>
          <w:p w14:paraId="24422173" w14:textId="77777777" w:rsidR="006F5EF5" w:rsidRPr="006F5EF5" w:rsidRDefault="006F5EF5" w:rsidP="006F5EF5">
            <w:pPr>
              <w:spacing w:after="0" w:line="240" w:lineRule="auto"/>
              <w:rPr>
                <w:rFonts w:ascii="Times New Roman" w:hAnsi="Times New Roman" w:cs="Times New Roman"/>
                <w:b/>
                <w:bCs/>
                <w:sz w:val="20"/>
                <w:szCs w:val="20"/>
                <w:lang w:eastAsia="ru-RU"/>
              </w:rPr>
            </w:pPr>
          </w:p>
        </w:tc>
        <w:tc>
          <w:tcPr>
            <w:tcW w:w="3835" w:type="pct"/>
            <w:tcBorders>
              <w:top w:val="single" w:sz="4" w:space="0" w:color="auto"/>
              <w:left w:val="single" w:sz="4" w:space="0" w:color="auto"/>
              <w:bottom w:val="single" w:sz="4" w:space="0" w:color="auto"/>
              <w:right w:val="single" w:sz="4" w:space="0" w:color="auto"/>
            </w:tcBorders>
            <w:shd w:val="clear" w:color="auto" w:fill="BFBFBF"/>
          </w:tcPr>
          <w:p w14:paraId="1809FFD0" w14:textId="77777777" w:rsidR="006F5EF5" w:rsidRPr="006F5EF5" w:rsidRDefault="006F5EF5" w:rsidP="006F5EF5">
            <w:pPr>
              <w:spacing w:after="0" w:line="240" w:lineRule="auto"/>
              <w:rPr>
                <w:rFonts w:ascii="Times New Roman" w:hAnsi="Times New Roman" w:cs="Times New Roman"/>
                <w:b/>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BFBFBF"/>
          </w:tcPr>
          <w:p w14:paraId="52A78988" w14:textId="77777777" w:rsidR="006F5EF5" w:rsidRPr="006F5EF5" w:rsidRDefault="006F5EF5" w:rsidP="006F5EF5">
            <w:pPr>
              <w:spacing w:after="0" w:line="240" w:lineRule="auto"/>
              <w:rPr>
                <w:rFonts w:ascii="Times New Roman" w:hAnsi="Times New Roman" w:cs="Times New Roman"/>
                <w:b/>
                <w:bCs/>
                <w:sz w:val="20"/>
                <w:szCs w:val="20"/>
                <w:lang w:eastAsia="ru-RU"/>
              </w:rPr>
            </w:pPr>
          </w:p>
        </w:tc>
      </w:tr>
      <w:tr w:rsidR="006F5EF5" w:rsidRPr="006F5EF5" w14:paraId="1CD4BA14" w14:textId="77777777" w:rsidTr="006F5EF5">
        <w:trPr>
          <w:trHeight w:val="190"/>
        </w:trPr>
        <w:tc>
          <w:tcPr>
            <w:tcW w:w="854" w:type="pct"/>
            <w:tcBorders>
              <w:top w:val="single" w:sz="4" w:space="0" w:color="auto"/>
              <w:left w:val="single" w:sz="4" w:space="0" w:color="auto"/>
              <w:bottom w:val="single" w:sz="4" w:space="0" w:color="auto"/>
              <w:right w:val="single" w:sz="4" w:space="0" w:color="auto"/>
            </w:tcBorders>
            <w:hideMark/>
          </w:tcPr>
          <w:p w14:paraId="315265CB" w14:textId="77777777" w:rsidR="006F5EF5" w:rsidRPr="006F5EF5" w:rsidRDefault="006F5EF5" w:rsidP="006F5EF5">
            <w:pPr>
              <w:spacing w:after="0" w:line="240" w:lineRule="auto"/>
              <w:rPr>
                <w:rFonts w:ascii="Times New Roman" w:hAnsi="Times New Roman" w:cs="Times New Roman"/>
                <w:b/>
                <w:bCs/>
                <w:sz w:val="20"/>
                <w:szCs w:val="20"/>
                <w:lang w:val="en-US" w:eastAsia="ru-RU"/>
              </w:rPr>
            </w:pPr>
            <w:r w:rsidRPr="006F5EF5">
              <w:rPr>
                <w:rFonts w:ascii="Times New Roman" w:hAnsi="Times New Roman" w:cs="Times New Roman"/>
                <w:b/>
                <w:bCs/>
                <w:sz w:val="20"/>
                <w:szCs w:val="20"/>
                <w:lang w:eastAsia="ru-RU"/>
              </w:rPr>
              <w:t>ЧАСТЬ II</w:t>
            </w:r>
          </w:p>
        </w:tc>
        <w:tc>
          <w:tcPr>
            <w:tcW w:w="3835" w:type="pct"/>
            <w:tcBorders>
              <w:top w:val="single" w:sz="4" w:space="0" w:color="auto"/>
              <w:left w:val="single" w:sz="4" w:space="0" w:color="auto"/>
              <w:bottom w:val="single" w:sz="4" w:space="0" w:color="auto"/>
              <w:right w:val="single" w:sz="4" w:space="0" w:color="auto"/>
            </w:tcBorders>
            <w:hideMark/>
          </w:tcPr>
          <w:p w14:paraId="4117EA13" w14:textId="77777777" w:rsidR="006F5EF5" w:rsidRPr="006F5EF5" w:rsidRDefault="006F5EF5" w:rsidP="006F5EF5">
            <w:pPr>
              <w:spacing w:after="0" w:line="240" w:lineRule="auto"/>
              <w:rPr>
                <w:rFonts w:ascii="Times New Roman" w:hAnsi="Times New Roman" w:cs="Times New Roman"/>
                <w:b/>
                <w:bCs/>
                <w:sz w:val="20"/>
                <w:szCs w:val="20"/>
                <w:lang w:eastAsia="ru-RU"/>
              </w:rPr>
            </w:pPr>
            <w:r w:rsidRPr="006F5EF5">
              <w:rPr>
                <w:rFonts w:ascii="Times New Roman" w:hAnsi="Times New Roman" w:cs="Times New Roman"/>
                <w:b/>
                <w:bCs/>
                <w:sz w:val="20"/>
                <w:szCs w:val="20"/>
                <w:lang w:eastAsia="ru-RU"/>
              </w:rPr>
              <w:t>МАТЕРИАЛЫ ПО ОБОСНОВАНИЮ РАСЧЕТНЫХ ПОКАЗАТЕЛЕЙ, СОДЕРЖАЩИХСЯ В ОСНОВНОЙ ЧАСТИ НОРМАТИВОВ ГРАДОСТРОИТЕЛЬНОГО ПРОЕКТИРОВАНИЯ</w:t>
            </w:r>
          </w:p>
        </w:tc>
        <w:tc>
          <w:tcPr>
            <w:tcW w:w="311" w:type="pct"/>
            <w:tcBorders>
              <w:top w:val="single" w:sz="4" w:space="0" w:color="auto"/>
              <w:left w:val="single" w:sz="4" w:space="0" w:color="auto"/>
              <w:bottom w:val="single" w:sz="4" w:space="0" w:color="auto"/>
              <w:right w:val="single" w:sz="4" w:space="0" w:color="auto"/>
            </w:tcBorders>
          </w:tcPr>
          <w:p w14:paraId="4D7BAE26" w14:textId="77777777" w:rsidR="006F5EF5" w:rsidRPr="006F5EF5" w:rsidRDefault="006F5EF5" w:rsidP="006F5EF5">
            <w:pPr>
              <w:spacing w:after="0" w:line="240" w:lineRule="auto"/>
              <w:rPr>
                <w:rFonts w:ascii="Times New Roman" w:hAnsi="Times New Roman" w:cs="Times New Roman"/>
                <w:b/>
                <w:bCs/>
                <w:sz w:val="20"/>
                <w:szCs w:val="20"/>
                <w:lang w:eastAsia="ru-RU"/>
              </w:rPr>
            </w:pPr>
            <w:r w:rsidRPr="006F5EF5">
              <w:rPr>
                <w:rFonts w:ascii="Times New Roman" w:hAnsi="Times New Roman" w:cs="Times New Roman"/>
                <w:b/>
                <w:bCs/>
                <w:sz w:val="20"/>
                <w:szCs w:val="20"/>
                <w:lang w:eastAsia="ru-RU"/>
              </w:rPr>
              <w:t>43</w:t>
            </w:r>
          </w:p>
        </w:tc>
      </w:tr>
      <w:tr w:rsidR="006F5EF5" w:rsidRPr="006F5EF5" w14:paraId="259AD123" w14:textId="77777777" w:rsidTr="006F5EF5">
        <w:trPr>
          <w:trHeight w:val="694"/>
        </w:trPr>
        <w:tc>
          <w:tcPr>
            <w:tcW w:w="854" w:type="pct"/>
            <w:tcBorders>
              <w:top w:val="single" w:sz="4" w:space="0" w:color="auto"/>
              <w:left w:val="single" w:sz="4" w:space="0" w:color="auto"/>
              <w:bottom w:val="single" w:sz="4" w:space="0" w:color="auto"/>
              <w:right w:val="single" w:sz="4" w:space="0" w:color="auto"/>
            </w:tcBorders>
          </w:tcPr>
          <w:p w14:paraId="27F355AD" w14:textId="77777777" w:rsidR="006F5EF5" w:rsidRPr="006F5EF5" w:rsidRDefault="006F5EF5" w:rsidP="006F5EF5">
            <w:pPr>
              <w:spacing w:after="0" w:line="240" w:lineRule="auto"/>
              <w:rPr>
                <w:rFonts w:ascii="Times New Roman" w:hAnsi="Times New Roman" w:cs="Times New Roman"/>
                <w:b/>
                <w:bCs/>
                <w:sz w:val="20"/>
                <w:szCs w:val="20"/>
                <w:lang w:eastAsia="ru-RU"/>
              </w:rPr>
            </w:pPr>
            <w:r w:rsidRPr="006F5EF5">
              <w:rPr>
                <w:rFonts w:ascii="Times New Roman" w:hAnsi="Times New Roman" w:cs="Times New Roman"/>
                <w:b/>
                <w:bCs/>
                <w:sz w:val="20"/>
                <w:szCs w:val="20"/>
                <w:lang w:eastAsia="ru-RU"/>
              </w:rPr>
              <w:t>РАЗДЕЛ 1.</w:t>
            </w:r>
          </w:p>
        </w:tc>
        <w:tc>
          <w:tcPr>
            <w:tcW w:w="3835" w:type="pct"/>
            <w:tcBorders>
              <w:top w:val="single" w:sz="4" w:space="0" w:color="auto"/>
              <w:left w:val="single" w:sz="4" w:space="0" w:color="auto"/>
              <w:right w:val="single" w:sz="4" w:space="0" w:color="auto"/>
            </w:tcBorders>
          </w:tcPr>
          <w:p w14:paraId="3D2AA178" w14:textId="77777777" w:rsidR="006F5EF5" w:rsidRPr="006F5EF5" w:rsidRDefault="006F5EF5" w:rsidP="006F5EF5">
            <w:pPr>
              <w:spacing w:after="0" w:line="240" w:lineRule="auto"/>
              <w:rPr>
                <w:rFonts w:ascii="Times New Roman" w:hAnsi="Times New Roman" w:cs="Times New Roman"/>
                <w:b/>
                <w:bCs/>
                <w:sz w:val="20"/>
                <w:szCs w:val="20"/>
                <w:lang w:eastAsia="ru-RU"/>
              </w:rPr>
            </w:pPr>
            <w:r w:rsidRPr="006F5EF5">
              <w:rPr>
                <w:rFonts w:ascii="Times New Roman" w:hAnsi="Times New Roman" w:cs="Times New Roman"/>
                <w:b/>
                <w:bCs/>
                <w:sz w:val="20"/>
                <w:szCs w:val="20"/>
                <w:lang w:eastAsia="ru-RU"/>
              </w:rPr>
              <w:t>Анализ современного состояния муниципального образования</w:t>
            </w:r>
          </w:p>
        </w:tc>
        <w:tc>
          <w:tcPr>
            <w:tcW w:w="311" w:type="pct"/>
            <w:tcBorders>
              <w:top w:val="single" w:sz="4" w:space="0" w:color="auto"/>
              <w:left w:val="single" w:sz="4" w:space="0" w:color="auto"/>
              <w:right w:val="single" w:sz="4" w:space="0" w:color="auto"/>
            </w:tcBorders>
          </w:tcPr>
          <w:p w14:paraId="27814758" w14:textId="77777777" w:rsidR="006F5EF5" w:rsidRPr="006F5EF5" w:rsidRDefault="006F5EF5" w:rsidP="006F5EF5">
            <w:pPr>
              <w:spacing w:after="0" w:line="240" w:lineRule="auto"/>
              <w:rPr>
                <w:rFonts w:ascii="Times New Roman" w:hAnsi="Times New Roman" w:cs="Times New Roman"/>
                <w:b/>
                <w:bCs/>
                <w:sz w:val="20"/>
                <w:szCs w:val="20"/>
                <w:lang w:eastAsia="ru-RU"/>
              </w:rPr>
            </w:pPr>
            <w:r w:rsidRPr="006F5EF5">
              <w:rPr>
                <w:rFonts w:ascii="Times New Roman" w:hAnsi="Times New Roman" w:cs="Times New Roman"/>
                <w:b/>
                <w:bCs/>
                <w:sz w:val="20"/>
                <w:szCs w:val="20"/>
                <w:lang w:eastAsia="ru-RU"/>
              </w:rPr>
              <w:t>43</w:t>
            </w:r>
          </w:p>
        </w:tc>
      </w:tr>
      <w:tr w:rsidR="006F5EF5" w:rsidRPr="006F5EF5" w14:paraId="43F21B9D" w14:textId="77777777" w:rsidTr="006F5EF5">
        <w:trPr>
          <w:trHeight w:val="376"/>
        </w:trPr>
        <w:tc>
          <w:tcPr>
            <w:tcW w:w="854" w:type="pct"/>
            <w:tcBorders>
              <w:top w:val="single" w:sz="4" w:space="0" w:color="auto"/>
              <w:left w:val="single" w:sz="4" w:space="0" w:color="auto"/>
              <w:bottom w:val="single" w:sz="4" w:space="0" w:color="auto"/>
              <w:right w:val="single" w:sz="4" w:space="0" w:color="auto"/>
            </w:tcBorders>
            <w:hideMark/>
          </w:tcPr>
          <w:p w14:paraId="3F560135" w14:textId="77777777" w:rsidR="006F5EF5" w:rsidRPr="006F5EF5" w:rsidRDefault="006F5EF5" w:rsidP="006F5EF5">
            <w:pPr>
              <w:spacing w:after="0" w:line="240" w:lineRule="auto"/>
              <w:rPr>
                <w:rFonts w:ascii="Times New Roman" w:hAnsi="Times New Roman" w:cs="Times New Roman"/>
                <w:b/>
                <w:bCs/>
                <w:sz w:val="20"/>
                <w:szCs w:val="20"/>
                <w:lang w:eastAsia="ru-RU"/>
              </w:rPr>
            </w:pPr>
            <w:r w:rsidRPr="006F5EF5">
              <w:rPr>
                <w:rFonts w:ascii="Times New Roman" w:hAnsi="Times New Roman" w:cs="Times New Roman"/>
                <w:b/>
                <w:bCs/>
                <w:sz w:val="20"/>
                <w:szCs w:val="20"/>
                <w:lang w:eastAsia="ru-RU"/>
              </w:rPr>
              <w:t xml:space="preserve">РАЗДЕЛ </w:t>
            </w:r>
            <w:r w:rsidRPr="006F5EF5">
              <w:rPr>
                <w:rFonts w:ascii="Times New Roman" w:hAnsi="Times New Roman" w:cs="Times New Roman"/>
                <w:b/>
                <w:bCs/>
                <w:sz w:val="20"/>
                <w:szCs w:val="20"/>
                <w:lang w:val="en-US" w:eastAsia="ru-RU"/>
              </w:rPr>
              <w:t>2</w:t>
            </w:r>
            <w:r w:rsidRPr="006F5EF5">
              <w:rPr>
                <w:rFonts w:ascii="Times New Roman" w:hAnsi="Times New Roman" w:cs="Times New Roman"/>
                <w:b/>
                <w:bCs/>
                <w:sz w:val="20"/>
                <w:szCs w:val="20"/>
                <w:lang w:eastAsia="ru-RU"/>
              </w:rPr>
              <w:t>.</w:t>
            </w:r>
          </w:p>
        </w:tc>
        <w:tc>
          <w:tcPr>
            <w:tcW w:w="3835" w:type="pct"/>
            <w:tcBorders>
              <w:top w:val="single" w:sz="4" w:space="0" w:color="auto"/>
              <w:left w:val="single" w:sz="4" w:space="0" w:color="auto"/>
              <w:right w:val="single" w:sz="4" w:space="0" w:color="auto"/>
            </w:tcBorders>
            <w:hideMark/>
          </w:tcPr>
          <w:p w14:paraId="617931C2" w14:textId="77777777" w:rsidR="006F5EF5" w:rsidRPr="006F5EF5" w:rsidRDefault="006F5EF5" w:rsidP="006F5EF5">
            <w:pPr>
              <w:spacing w:after="0" w:line="240" w:lineRule="auto"/>
              <w:rPr>
                <w:rFonts w:ascii="Times New Roman" w:hAnsi="Times New Roman" w:cs="Times New Roman"/>
                <w:b/>
                <w:bCs/>
                <w:sz w:val="20"/>
                <w:szCs w:val="20"/>
                <w:lang w:eastAsia="ru-RU"/>
              </w:rPr>
            </w:pPr>
            <w:r w:rsidRPr="006F5EF5">
              <w:rPr>
                <w:rFonts w:ascii="Times New Roman" w:hAnsi="Times New Roman" w:cs="Times New Roman"/>
                <w:b/>
                <w:bCs/>
                <w:sz w:val="20"/>
                <w:szCs w:val="20"/>
                <w:lang w:eastAsia="ru-RU"/>
              </w:rPr>
              <w:t>Обоснование положений основной части местных нормативов градостроительн</w:t>
            </w:r>
            <w:r w:rsidRPr="006F5EF5">
              <w:rPr>
                <w:rFonts w:ascii="Times New Roman" w:hAnsi="Times New Roman" w:cs="Times New Roman"/>
                <w:b/>
                <w:bCs/>
                <w:sz w:val="20"/>
                <w:szCs w:val="20"/>
                <w:lang w:eastAsia="ru-RU"/>
              </w:rPr>
              <w:t>о</w:t>
            </w:r>
            <w:r w:rsidRPr="006F5EF5">
              <w:rPr>
                <w:rFonts w:ascii="Times New Roman" w:hAnsi="Times New Roman" w:cs="Times New Roman"/>
                <w:b/>
                <w:bCs/>
                <w:sz w:val="20"/>
                <w:szCs w:val="20"/>
                <w:lang w:eastAsia="ru-RU"/>
              </w:rPr>
              <w:t>го проектирования</w:t>
            </w:r>
          </w:p>
        </w:tc>
        <w:tc>
          <w:tcPr>
            <w:tcW w:w="311" w:type="pct"/>
            <w:tcBorders>
              <w:top w:val="single" w:sz="4" w:space="0" w:color="auto"/>
              <w:left w:val="single" w:sz="4" w:space="0" w:color="auto"/>
              <w:right w:val="single" w:sz="4" w:space="0" w:color="auto"/>
            </w:tcBorders>
          </w:tcPr>
          <w:p w14:paraId="0176C1B6" w14:textId="77777777" w:rsidR="006F5EF5" w:rsidRPr="006F5EF5" w:rsidRDefault="006F5EF5" w:rsidP="006F5EF5">
            <w:pPr>
              <w:spacing w:after="0" w:line="240" w:lineRule="auto"/>
              <w:rPr>
                <w:rFonts w:ascii="Times New Roman" w:hAnsi="Times New Roman" w:cs="Times New Roman"/>
                <w:b/>
                <w:bCs/>
                <w:sz w:val="20"/>
                <w:szCs w:val="20"/>
                <w:lang w:eastAsia="ru-RU"/>
              </w:rPr>
            </w:pPr>
            <w:r w:rsidRPr="006F5EF5">
              <w:rPr>
                <w:rFonts w:ascii="Times New Roman" w:hAnsi="Times New Roman" w:cs="Times New Roman"/>
                <w:b/>
                <w:bCs/>
                <w:sz w:val="20"/>
                <w:szCs w:val="20"/>
                <w:lang w:eastAsia="ru-RU"/>
              </w:rPr>
              <w:t>44</w:t>
            </w:r>
          </w:p>
        </w:tc>
      </w:tr>
      <w:tr w:rsidR="006F5EF5" w:rsidRPr="006F5EF5" w14:paraId="033D8FCA" w14:textId="77777777" w:rsidTr="006F5EF5">
        <w:trPr>
          <w:trHeight w:val="168"/>
        </w:trPr>
        <w:tc>
          <w:tcPr>
            <w:tcW w:w="854" w:type="pct"/>
            <w:tcBorders>
              <w:top w:val="single" w:sz="4" w:space="0" w:color="auto"/>
              <w:left w:val="single" w:sz="4" w:space="0" w:color="auto"/>
              <w:bottom w:val="single" w:sz="4" w:space="0" w:color="auto"/>
              <w:right w:val="single" w:sz="4" w:space="0" w:color="auto"/>
            </w:tcBorders>
            <w:shd w:val="clear" w:color="auto" w:fill="BFBFBF"/>
          </w:tcPr>
          <w:p w14:paraId="3A1A2E3A" w14:textId="77777777" w:rsidR="006F5EF5" w:rsidRPr="006F5EF5" w:rsidRDefault="006F5EF5" w:rsidP="006F5EF5">
            <w:pPr>
              <w:spacing w:after="0" w:line="240" w:lineRule="auto"/>
              <w:rPr>
                <w:rFonts w:ascii="Times New Roman" w:hAnsi="Times New Roman" w:cs="Times New Roman"/>
                <w:b/>
                <w:bCs/>
                <w:sz w:val="20"/>
                <w:szCs w:val="20"/>
                <w:lang w:eastAsia="ru-RU"/>
              </w:rPr>
            </w:pPr>
          </w:p>
        </w:tc>
        <w:tc>
          <w:tcPr>
            <w:tcW w:w="3835" w:type="pct"/>
            <w:tcBorders>
              <w:top w:val="single" w:sz="4" w:space="0" w:color="auto"/>
              <w:left w:val="single" w:sz="4" w:space="0" w:color="auto"/>
              <w:bottom w:val="single" w:sz="4" w:space="0" w:color="auto"/>
              <w:right w:val="single" w:sz="4" w:space="0" w:color="auto"/>
            </w:tcBorders>
            <w:shd w:val="clear" w:color="auto" w:fill="BFBFBF"/>
          </w:tcPr>
          <w:p w14:paraId="196C445C" w14:textId="77777777" w:rsidR="006F5EF5" w:rsidRPr="006F5EF5" w:rsidRDefault="006F5EF5" w:rsidP="006F5EF5">
            <w:pPr>
              <w:spacing w:after="0" w:line="240" w:lineRule="auto"/>
              <w:rPr>
                <w:rFonts w:ascii="Times New Roman" w:hAnsi="Times New Roman" w:cs="Times New Roman"/>
                <w:b/>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BFBFBF"/>
          </w:tcPr>
          <w:p w14:paraId="6987365D" w14:textId="77777777" w:rsidR="006F5EF5" w:rsidRPr="006F5EF5" w:rsidRDefault="006F5EF5" w:rsidP="006F5EF5">
            <w:pPr>
              <w:spacing w:after="0" w:line="240" w:lineRule="auto"/>
              <w:rPr>
                <w:rFonts w:ascii="Times New Roman" w:hAnsi="Times New Roman" w:cs="Times New Roman"/>
                <w:b/>
                <w:bCs/>
                <w:sz w:val="20"/>
                <w:szCs w:val="20"/>
                <w:lang w:eastAsia="ru-RU"/>
              </w:rPr>
            </w:pPr>
          </w:p>
        </w:tc>
      </w:tr>
      <w:tr w:rsidR="006F5EF5" w:rsidRPr="006F5EF5" w14:paraId="225CAE67" w14:textId="77777777" w:rsidTr="006F5EF5">
        <w:trPr>
          <w:trHeight w:val="190"/>
        </w:trPr>
        <w:tc>
          <w:tcPr>
            <w:tcW w:w="854" w:type="pct"/>
            <w:tcBorders>
              <w:top w:val="single" w:sz="4" w:space="0" w:color="auto"/>
              <w:left w:val="single" w:sz="4" w:space="0" w:color="auto"/>
              <w:bottom w:val="single" w:sz="4" w:space="0" w:color="auto"/>
              <w:right w:val="single" w:sz="4" w:space="0" w:color="auto"/>
            </w:tcBorders>
            <w:hideMark/>
          </w:tcPr>
          <w:p w14:paraId="6BC1F17A" w14:textId="77777777" w:rsidR="006F5EF5" w:rsidRPr="006F5EF5" w:rsidRDefault="006F5EF5" w:rsidP="006F5EF5">
            <w:pPr>
              <w:spacing w:after="0" w:line="240" w:lineRule="auto"/>
              <w:rPr>
                <w:rFonts w:ascii="Times New Roman" w:hAnsi="Times New Roman" w:cs="Times New Roman"/>
                <w:b/>
                <w:bCs/>
                <w:sz w:val="20"/>
                <w:szCs w:val="20"/>
                <w:lang w:val="en-US" w:eastAsia="ru-RU"/>
              </w:rPr>
            </w:pPr>
            <w:r w:rsidRPr="006F5EF5">
              <w:rPr>
                <w:rFonts w:ascii="Times New Roman" w:hAnsi="Times New Roman" w:cs="Times New Roman"/>
                <w:b/>
                <w:bCs/>
                <w:sz w:val="20"/>
                <w:szCs w:val="20"/>
                <w:lang w:eastAsia="ru-RU"/>
              </w:rPr>
              <w:t>ЧАСТЬ I</w:t>
            </w:r>
            <w:r w:rsidRPr="006F5EF5">
              <w:rPr>
                <w:rFonts w:ascii="Times New Roman" w:hAnsi="Times New Roman" w:cs="Times New Roman"/>
                <w:b/>
                <w:bCs/>
                <w:sz w:val="20"/>
                <w:szCs w:val="20"/>
                <w:lang w:val="en-US" w:eastAsia="ru-RU"/>
              </w:rPr>
              <w:t>I</w:t>
            </w:r>
            <w:r w:rsidRPr="006F5EF5">
              <w:rPr>
                <w:rFonts w:ascii="Times New Roman" w:hAnsi="Times New Roman" w:cs="Times New Roman"/>
                <w:b/>
                <w:bCs/>
                <w:sz w:val="20"/>
                <w:szCs w:val="20"/>
                <w:lang w:eastAsia="ru-RU"/>
              </w:rPr>
              <w:t>I</w:t>
            </w:r>
          </w:p>
        </w:tc>
        <w:tc>
          <w:tcPr>
            <w:tcW w:w="3835" w:type="pct"/>
            <w:tcBorders>
              <w:top w:val="single" w:sz="4" w:space="0" w:color="auto"/>
              <w:left w:val="single" w:sz="4" w:space="0" w:color="auto"/>
              <w:bottom w:val="single" w:sz="4" w:space="0" w:color="auto"/>
              <w:right w:val="single" w:sz="4" w:space="0" w:color="auto"/>
            </w:tcBorders>
            <w:hideMark/>
          </w:tcPr>
          <w:p w14:paraId="0A59BEE6" w14:textId="77777777" w:rsidR="006F5EF5" w:rsidRPr="006F5EF5" w:rsidRDefault="006F5EF5" w:rsidP="006F5EF5">
            <w:pPr>
              <w:spacing w:after="0" w:line="240" w:lineRule="auto"/>
              <w:rPr>
                <w:rFonts w:ascii="Times New Roman" w:hAnsi="Times New Roman" w:cs="Times New Roman"/>
                <w:b/>
                <w:bCs/>
                <w:sz w:val="20"/>
                <w:szCs w:val="20"/>
                <w:lang w:eastAsia="ru-RU"/>
              </w:rPr>
            </w:pPr>
            <w:r w:rsidRPr="006F5EF5">
              <w:rPr>
                <w:rFonts w:ascii="Times New Roman" w:hAnsi="Times New Roman" w:cs="Times New Roman"/>
                <w:b/>
                <w:bCs/>
                <w:sz w:val="20"/>
                <w:szCs w:val="20"/>
                <w:lang w:eastAsia="ru-RU"/>
              </w:rPr>
              <w:t>ПРАВИЛА И ОБЛАСТЬ ПРИМЕНЕНИЯ РАСЧЕТНЫХ ПОКАЗАТЕЛЕЙ, СОДЕРЖАЩИХСЯ В ОСНОВНОЙ ЧАСТИ НОРМАТИВОВ ГРАДОСТРОИТЕЛЬНОГО ПРОЕКТИРОВАНИЯ</w:t>
            </w:r>
          </w:p>
        </w:tc>
        <w:tc>
          <w:tcPr>
            <w:tcW w:w="311" w:type="pct"/>
            <w:tcBorders>
              <w:top w:val="single" w:sz="4" w:space="0" w:color="auto"/>
              <w:left w:val="single" w:sz="4" w:space="0" w:color="auto"/>
              <w:bottom w:val="single" w:sz="4" w:space="0" w:color="auto"/>
              <w:right w:val="single" w:sz="4" w:space="0" w:color="auto"/>
            </w:tcBorders>
          </w:tcPr>
          <w:p w14:paraId="2FFD456A" w14:textId="77777777" w:rsidR="006F5EF5" w:rsidRPr="006F5EF5" w:rsidRDefault="006F5EF5" w:rsidP="006F5EF5">
            <w:pPr>
              <w:spacing w:after="0" w:line="240" w:lineRule="auto"/>
              <w:rPr>
                <w:rFonts w:ascii="Times New Roman" w:hAnsi="Times New Roman" w:cs="Times New Roman"/>
                <w:b/>
                <w:bCs/>
                <w:sz w:val="20"/>
                <w:szCs w:val="20"/>
                <w:lang w:eastAsia="ru-RU"/>
              </w:rPr>
            </w:pPr>
            <w:r w:rsidRPr="006F5EF5">
              <w:rPr>
                <w:rFonts w:ascii="Times New Roman" w:hAnsi="Times New Roman" w:cs="Times New Roman"/>
                <w:b/>
                <w:bCs/>
                <w:sz w:val="20"/>
                <w:szCs w:val="20"/>
                <w:lang w:eastAsia="ru-RU"/>
              </w:rPr>
              <w:t>64</w:t>
            </w:r>
          </w:p>
        </w:tc>
      </w:tr>
      <w:tr w:rsidR="006F5EF5" w:rsidRPr="006F5EF5" w14:paraId="02DB4FF8" w14:textId="77777777" w:rsidTr="006F5EF5">
        <w:trPr>
          <w:trHeight w:val="694"/>
        </w:trPr>
        <w:tc>
          <w:tcPr>
            <w:tcW w:w="854" w:type="pct"/>
            <w:tcBorders>
              <w:top w:val="single" w:sz="4" w:space="0" w:color="auto"/>
              <w:left w:val="single" w:sz="4" w:space="0" w:color="auto"/>
              <w:bottom w:val="single" w:sz="4" w:space="0" w:color="auto"/>
              <w:right w:val="single" w:sz="4" w:space="0" w:color="auto"/>
            </w:tcBorders>
          </w:tcPr>
          <w:p w14:paraId="589B766A" w14:textId="77777777" w:rsidR="006F5EF5" w:rsidRPr="006F5EF5" w:rsidRDefault="006F5EF5" w:rsidP="006F5EF5">
            <w:pPr>
              <w:spacing w:after="0" w:line="240" w:lineRule="auto"/>
              <w:rPr>
                <w:rFonts w:ascii="Times New Roman" w:hAnsi="Times New Roman" w:cs="Times New Roman"/>
                <w:b/>
                <w:bCs/>
                <w:sz w:val="20"/>
                <w:szCs w:val="20"/>
                <w:lang w:eastAsia="ru-RU"/>
              </w:rPr>
            </w:pPr>
            <w:r w:rsidRPr="006F5EF5">
              <w:rPr>
                <w:rFonts w:ascii="Times New Roman" w:hAnsi="Times New Roman" w:cs="Times New Roman"/>
                <w:b/>
                <w:bCs/>
                <w:sz w:val="20"/>
                <w:szCs w:val="20"/>
                <w:lang w:eastAsia="ru-RU"/>
              </w:rPr>
              <w:t>РАЗДЕЛ 1.</w:t>
            </w:r>
          </w:p>
        </w:tc>
        <w:tc>
          <w:tcPr>
            <w:tcW w:w="3835" w:type="pct"/>
            <w:tcBorders>
              <w:top w:val="single" w:sz="4" w:space="0" w:color="auto"/>
              <w:left w:val="single" w:sz="4" w:space="0" w:color="auto"/>
              <w:right w:val="single" w:sz="4" w:space="0" w:color="auto"/>
            </w:tcBorders>
          </w:tcPr>
          <w:p w14:paraId="5F1AA7E8" w14:textId="77777777" w:rsidR="006F5EF5" w:rsidRPr="006F5EF5" w:rsidRDefault="006F5EF5" w:rsidP="006F5EF5">
            <w:pPr>
              <w:spacing w:after="0" w:line="240" w:lineRule="auto"/>
              <w:rPr>
                <w:rFonts w:ascii="Times New Roman" w:hAnsi="Times New Roman" w:cs="Times New Roman"/>
                <w:b/>
                <w:bCs/>
                <w:sz w:val="20"/>
                <w:szCs w:val="20"/>
                <w:lang w:eastAsia="ru-RU"/>
              </w:rPr>
            </w:pPr>
            <w:r w:rsidRPr="006F5EF5">
              <w:rPr>
                <w:rFonts w:ascii="Times New Roman" w:hAnsi="Times New Roman" w:cs="Times New Roman"/>
                <w:b/>
                <w:bCs/>
                <w:sz w:val="20"/>
                <w:szCs w:val="20"/>
                <w:lang w:eastAsia="ru-RU"/>
              </w:rPr>
              <w:t>Правила применения расчетных показателей, содержащихся в о</w:t>
            </w:r>
            <w:r w:rsidRPr="006F5EF5">
              <w:rPr>
                <w:rFonts w:ascii="Times New Roman" w:hAnsi="Times New Roman" w:cs="Times New Roman"/>
                <w:b/>
                <w:bCs/>
                <w:sz w:val="20"/>
                <w:szCs w:val="20"/>
                <w:lang w:eastAsia="ru-RU"/>
              </w:rPr>
              <w:t>с</w:t>
            </w:r>
            <w:r w:rsidRPr="006F5EF5">
              <w:rPr>
                <w:rFonts w:ascii="Times New Roman" w:hAnsi="Times New Roman" w:cs="Times New Roman"/>
                <w:b/>
                <w:bCs/>
                <w:sz w:val="20"/>
                <w:szCs w:val="20"/>
                <w:lang w:eastAsia="ru-RU"/>
              </w:rPr>
              <w:t>новной части нормативов градостроительного проектирования</w:t>
            </w:r>
          </w:p>
        </w:tc>
        <w:tc>
          <w:tcPr>
            <w:tcW w:w="311" w:type="pct"/>
            <w:tcBorders>
              <w:top w:val="single" w:sz="4" w:space="0" w:color="auto"/>
              <w:left w:val="single" w:sz="4" w:space="0" w:color="auto"/>
              <w:right w:val="single" w:sz="4" w:space="0" w:color="auto"/>
            </w:tcBorders>
          </w:tcPr>
          <w:p w14:paraId="1CA86299" w14:textId="77777777" w:rsidR="006F5EF5" w:rsidRPr="006F5EF5" w:rsidRDefault="006F5EF5" w:rsidP="006F5EF5">
            <w:pPr>
              <w:spacing w:after="0" w:line="240" w:lineRule="auto"/>
              <w:rPr>
                <w:rFonts w:ascii="Times New Roman" w:hAnsi="Times New Roman" w:cs="Times New Roman"/>
                <w:b/>
                <w:bCs/>
                <w:sz w:val="20"/>
                <w:szCs w:val="20"/>
                <w:lang w:eastAsia="ru-RU"/>
              </w:rPr>
            </w:pPr>
            <w:r w:rsidRPr="006F5EF5">
              <w:rPr>
                <w:rFonts w:ascii="Times New Roman" w:hAnsi="Times New Roman" w:cs="Times New Roman"/>
                <w:b/>
                <w:bCs/>
                <w:sz w:val="20"/>
                <w:szCs w:val="20"/>
                <w:lang w:eastAsia="ru-RU"/>
              </w:rPr>
              <w:t>64</w:t>
            </w:r>
          </w:p>
        </w:tc>
      </w:tr>
      <w:tr w:rsidR="006F5EF5" w:rsidRPr="006F5EF5" w14:paraId="382FBF31" w14:textId="77777777" w:rsidTr="006F5EF5">
        <w:trPr>
          <w:trHeight w:val="376"/>
        </w:trPr>
        <w:tc>
          <w:tcPr>
            <w:tcW w:w="854" w:type="pct"/>
            <w:tcBorders>
              <w:top w:val="single" w:sz="4" w:space="0" w:color="auto"/>
              <w:left w:val="single" w:sz="4" w:space="0" w:color="auto"/>
              <w:bottom w:val="single" w:sz="4" w:space="0" w:color="auto"/>
              <w:right w:val="single" w:sz="4" w:space="0" w:color="auto"/>
            </w:tcBorders>
            <w:hideMark/>
          </w:tcPr>
          <w:p w14:paraId="32977C0A" w14:textId="77777777" w:rsidR="006F5EF5" w:rsidRPr="006F5EF5" w:rsidRDefault="006F5EF5" w:rsidP="006F5EF5">
            <w:pPr>
              <w:spacing w:after="0" w:line="240" w:lineRule="auto"/>
              <w:rPr>
                <w:rFonts w:ascii="Times New Roman" w:hAnsi="Times New Roman" w:cs="Times New Roman"/>
                <w:b/>
                <w:bCs/>
                <w:sz w:val="20"/>
                <w:szCs w:val="20"/>
                <w:lang w:eastAsia="ru-RU"/>
              </w:rPr>
            </w:pPr>
            <w:r w:rsidRPr="006F5EF5">
              <w:rPr>
                <w:rFonts w:ascii="Times New Roman" w:hAnsi="Times New Roman" w:cs="Times New Roman"/>
                <w:b/>
                <w:bCs/>
                <w:sz w:val="20"/>
                <w:szCs w:val="20"/>
                <w:lang w:eastAsia="ru-RU"/>
              </w:rPr>
              <w:t xml:space="preserve">РАЗДЕЛ </w:t>
            </w:r>
            <w:r w:rsidRPr="006F5EF5">
              <w:rPr>
                <w:rFonts w:ascii="Times New Roman" w:hAnsi="Times New Roman" w:cs="Times New Roman"/>
                <w:b/>
                <w:bCs/>
                <w:sz w:val="20"/>
                <w:szCs w:val="20"/>
                <w:lang w:val="en-US" w:eastAsia="ru-RU"/>
              </w:rPr>
              <w:t>2</w:t>
            </w:r>
            <w:r w:rsidRPr="006F5EF5">
              <w:rPr>
                <w:rFonts w:ascii="Times New Roman" w:hAnsi="Times New Roman" w:cs="Times New Roman"/>
                <w:b/>
                <w:bCs/>
                <w:sz w:val="20"/>
                <w:szCs w:val="20"/>
                <w:lang w:eastAsia="ru-RU"/>
              </w:rPr>
              <w:t>.</w:t>
            </w:r>
          </w:p>
        </w:tc>
        <w:tc>
          <w:tcPr>
            <w:tcW w:w="3835" w:type="pct"/>
            <w:tcBorders>
              <w:top w:val="single" w:sz="4" w:space="0" w:color="auto"/>
              <w:left w:val="single" w:sz="4" w:space="0" w:color="auto"/>
              <w:right w:val="single" w:sz="4" w:space="0" w:color="auto"/>
            </w:tcBorders>
            <w:hideMark/>
          </w:tcPr>
          <w:p w14:paraId="787E6625" w14:textId="77777777" w:rsidR="006F5EF5" w:rsidRPr="006F5EF5" w:rsidRDefault="006F5EF5" w:rsidP="006F5EF5">
            <w:pPr>
              <w:spacing w:after="0" w:line="240" w:lineRule="auto"/>
              <w:rPr>
                <w:rFonts w:ascii="Times New Roman" w:hAnsi="Times New Roman" w:cs="Times New Roman"/>
                <w:b/>
                <w:bCs/>
                <w:sz w:val="20"/>
                <w:szCs w:val="20"/>
                <w:lang w:eastAsia="ru-RU"/>
              </w:rPr>
            </w:pPr>
            <w:r w:rsidRPr="006F5EF5">
              <w:rPr>
                <w:rFonts w:ascii="Times New Roman" w:hAnsi="Times New Roman" w:cs="Times New Roman"/>
                <w:b/>
                <w:bCs/>
                <w:sz w:val="20"/>
                <w:szCs w:val="20"/>
                <w:lang w:eastAsia="ru-RU"/>
              </w:rPr>
              <w:t>Область применения расчетных показателей, содержащихся в о</w:t>
            </w:r>
            <w:r w:rsidRPr="006F5EF5">
              <w:rPr>
                <w:rFonts w:ascii="Times New Roman" w:hAnsi="Times New Roman" w:cs="Times New Roman"/>
                <w:b/>
                <w:bCs/>
                <w:sz w:val="20"/>
                <w:szCs w:val="20"/>
                <w:lang w:eastAsia="ru-RU"/>
              </w:rPr>
              <w:t>с</w:t>
            </w:r>
            <w:r w:rsidRPr="006F5EF5">
              <w:rPr>
                <w:rFonts w:ascii="Times New Roman" w:hAnsi="Times New Roman" w:cs="Times New Roman"/>
                <w:b/>
                <w:bCs/>
                <w:sz w:val="20"/>
                <w:szCs w:val="20"/>
                <w:lang w:eastAsia="ru-RU"/>
              </w:rPr>
              <w:t>новной части нормативов градостроительного проектирования</w:t>
            </w:r>
          </w:p>
        </w:tc>
        <w:tc>
          <w:tcPr>
            <w:tcW w:w="311" w:type="pct"/>
            <w:tcBorders>
              <w:top w:val="single" w:sz="4" w:space="0" w:color="auto"/>
              <w:left w:val="single" w:sz="4" w:space="0" w:color="auto"/>
              <w:right w:val="single" w:sz="4" w:space="0" w:color="auto"/>
            </w:tcBorders>
          </w:tcPr>
          <w:p w14:paraId="24219A78" w14:textId="77777777" w:rsidR="006F5EF5" w:rsidRPr="006F5EF5" w:rsidRDefault="006F5EF5" w:rsidP="006F5EF5">
            <w:pPr>
              <w:spacing w:after="0" w:line="240" w:lineRule="auto"/>
              <w:rPr>
                <w:rFonts w:ascii="Times New Roman" w:hAnsi="Times New Roman" w:cs="Times New Roman"/>
                <w:b/>
                <w:bCs/>
                <w:sz w:val="20"/>
                <w:szCs w:val="20"/>
                <w:lang w:eastAsia="ru-RU"/>
              </w:rPr>
            </w:pPr>
            <w:r w:rsidRPr="006F5EF5">
              <w:rPr>
                <w:rFonts w:ascii="Times New Roman" w:hAnsi="Times New Roman" w:cs="Times New Roman"/>
                <w:b/>
                <w:bCs/>
                <w:sz w:val="20"/>
                <w:szCs w:val="20"/>
                <w:lang w:eastAsia="ru-RU"/>
              </w:rPr>
              <w:t>65</w:t>
            </w:r>
          </w:p>
        </w:tc>
      </w:tr>
      <w:tr w:rsidR="006F5EF5" w:rsidRPr="006F5EF5" w14:paraId="6CD73EBA" w14:textId="77777777" w:rsidTr="006F5EF5">
        <w:trPr>
          <w:trHeight w:val="168"/>
        </w:trPr>
        <w:tc>
          <w:tcPr>
            <w:tcW w:w="854" w:type="pct"/>
            <w:tcBorders>
              <w:top w:val="single" w:sz="4" w:space="0" w:color="auto"/>
              <w:left w:val="single" w:sz="4" w:space="0" w:color="auto"/>
              <w:bottom w:val="single" w:sz="4" w:space="0" w:color="auto"/>
              <w:right w:val="single" w:sz="4" w:space="0" w:color="auto"/>
            </w:tcBorders>
            <w:shd w:val="clear" w:color="auto" w:fill="BFBFBF"/>
          </w:tcPr>
          <w:p w14:paraId="1AC68D39" w14:textId="77777777" w:rsidR="006F5EF5" w:rsidRPr="006F5EF5" w:rsidRDefault="006F5EF5" w:rsidP="006F5EF5">
            <w:pPr>
              <w:spacing w:after="0" w:line="240" w:lineRule="auto"/>
              <w:rPr>
                <w:rFonts w:ascii="Times New Roman" w:hAnsi="Times New Roman" w:cs="Times New Roman"/>
                <w:b/>
                <w:bCs/>
                <w:sz w:val="20"/>
                <w:szCs w:val="20"/>
                <w:lang w:eastAsia="ru-RU"/>
              </w:rPr>
            </w:pPr>
          </w:p>
        </w:tc>
        <w:tc>
          <w:tcPr>
            <w:tcW w:w="3835" w:type="pct"/>
            <w:tcBorders>
              <w:top w:val="single" w:sz="4" w:space="0" w:color="auto"/>
              <w:left w:val="single" w:sz="4" w:space="0" w:color="auto"/>
              <w:bottom w:val="single" w:sz="4" w:space="0" w:color="auto"/>
              <w:right w:val="single" w:sz="4" w:space="0" w:color="auto"/>
            </w:tcBorders>
            <w:shd w:val="clear" w:color="auto" w:fill="BFBFBF"/>
          </w:tcPr>
          <w:p w14:paraId="4E24960D" w14:textId="77777777" w:rsidR="006F5EF5" w:rsidRPr="006F5EF5" w:rsidRDefault="006F5EF5" w:rsidP="006F5EF5">
            <w:pPr>
              <w:spacing w:after="0" w:line="240" w:lineRule="auto"/>
              <w:rPr>
                <w:rFonts w:ascii="Times New Roman" w:hAnsi="Times New Roman" w:cs="Times New Roman"/>
                <w:b/>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shd w:val="clear" w:color="auto" w:fill="BFBFBF"/>
          </w:tcPr>
          <w:p w14:paraId="6C9D6276" w14:textId="77777777" w:rsidR="006F5EF5" w:rsidRPr="006F5EF5" w:rsidRDefault="006F5EF5" w:rsidP="006F5EF5">
            <w:pPr>
              <w:spacing w:after="0" w:line="240" w:lineRule="auto"/>
              <w:rPr>
                <w:rFonts w:ascii="Times New Roman" w:hAnsi="Times New Roman" w:cs="Times New Roman"/>
                <w:b/>
                <w:bCs/>
                <w:sz w:val="20"/>
                <w:szCs w:val="20"/>
                <w:lang w:eastAsia="ru-RU"/>
              </w:rPr>
            </w:pPr>
          </w:p>
        </w:tc>
      </w:tr>
    </w:tbl>
    <w:p w14:paraId="188E5B23" w14:textId="77777777" w:rsidR="006F5EF5" w:rsidRPr="006F5EF5" w:rsidRDefault="006F5EF5" w:rsidP="006F5EF5">
      <w:pPr>
        <w:jc w:val="center"/>
        <w:rPr>
          <w:rFonts w:ascii="Times New Roman" w:eastAsia="Calibri" w:hAnsi="Times New Roman" w:cs="Times New Roman"/>
          <w:b/>
          <w:bCs/>
          <w:sz w:val="20"/>
          <w:szCs w:val="20"/>
        </w:rPr>
      </w:pPr>
    </w:p>
    <w:p w14:paraId="284B010B" w14:textId="6AA14E12" w:rsidR="006F5EF5" w:rsidRPr="006F5EF5" w:rsidRDefault="006F5EF5" w:rsidP="006F5EF5">
      <w:pPr>
        <w:spacing w:after="160" w:line="259" w:lineRule="auto"/>
        <w:rPr>
          <w:rFonts w:ascii="Times New Roman" w:eastAsia="Calibri" w:hAnsi="Times New Roman" w:cs="Times New Roman"/>
          <w:b/>
          <w:bCs/>
          <w:sz w:val="20"/>
          <w:szCs w:val="20"/>
        </w:rPr>
      </w:pPr>
    </w:p>
    <w:p w14:paraId="6073C6BB" w14:textId="77777777" w:rsidR="006F5EF5" w:rsidRPr="006F5EF5" w:rsidRDefault="006F5EF5" w:rsidP="006F5EF5">
      <w:pPr>
        <w:jc w:val="center"/>
        <w:rPr>
          <w:rFonts w:ascii="Times New Roman" w:eastAsia="Calibri" w:hAnsi="Times New Roman" w:cs="Times New Roman"/>
          <w:b/>
          <w:bCs/>
          <w:sz w:val="20"/>
          <w:szCs w:val="20"/>
        </w:rPr>
      </w:pPr>
      <w:r w:rsidRPr="006F5EF5">
        <w:rPr>
          <w:rFonts w:ascii="Times New Roman" w:eastAsia="Calibri" w:hAnsi="Times New Roman" w:cs="Times New Roman"/>
          <w:b/>
          <w:bCs/>
          <w:sz w:val="20"/>
          <w:szCs w:val="20"/>
        </w:rPr>
        <w:t xml:space="preserve">ЧАСТЬ </w:t>
      </w:r>
      <w:r w:rsidRPr="006F5EF5">
        <w:rPr>
          <w:rFonts w:ascii="Times New Roman" w:eastAsia="Calibri" w:hAnsi="Times New Roman" w:cs="Times New Roman"/>
          <w:b/>
          <w:bCs/>
          <w:sz w:val="20"/>
          <w:szCs w:val="20"/>
          <w:lang w:val="en-US"/>
        </w:rPr>
        <w:t>I</w:t>
      </w:r>
      <w:r w:rsidRPr="006F5EF5">
        <w:rPr>
          <w:rFonts w:ascii="Times New Roman" w:eastAsia="Calibri" w:hAnsi="Times New Roman" w:cs="Times New Roman"/>
          <w:b/>
          <w:bCs/>
          <w:sz w:val="20"/>
          <w:szCs w:val="20"/>
        </w:rPr>
        <w:t>. ОСНОВНАЯ ЧАСТЬ</w:t>
      </w:r>
    </w:p>
    <w:p w14:paraId="549BD590" w14:textId="77777777" w:rsidR="006F5EF5" w:rsidRPr="006F5EF5" w:rsidRDefault="006F5EF5" w:rsidP="006F5EF5">
      <w:pPr>
        <w:rPr>
          <w:rFonts w:ascii="Times New Roman" w:eastAsia="Calibri" w:hAnsi="Times New Roman" w:cs="Times New Roman"/>
          <w:b/>
          <w:bCs/>
          <w:sz w:val="20"/>
          <w:szCs w:val="20"/>
        </w:rPr>
      </w:pPr>
      <w:r w:rsidRPr="006F5EF5">
        <w:rPr>
          <w:rFonts w:ascii="Times New Roman" w:eastAsia="Calibri" w:hAnsi="Times New Roman" w:cs="Times New Roman"/>
          <w:b/>
          <w:bCs/>
          <w:sz w:val="20"/>
          <w:szCs w:val="20"/>
        </w:rPr>
        <w:t>РАЗДЕЛ 1. ОБЩИЕ ПОЛОЖЕНИЯ</w:t>
      </w:r>
    </w:p>
    <w:p w14:paraId="795CE926" w14:textId="77777777" w:rsidR="006F5EF5" w:rsidRPr="006F5EF5" w:rsidRDefault="006F5EF5" w:rsidP="006F5EF5">
      <w:pPr>
        <w:rPr>
          <w:rFonts w:ascii="Times New Roman" w:eastAsia="Calibri" w:hAnsi="Times New Roman" w:cs="Times New Roman"/>
          <w:sz w:val="20"/>
          <w:szCs w:val="20"/>
        </w:rPr>
      </w:pPr>
      <w:r w:rsidRPr="006F5EF5">
        <w:rPr>
          <w:rFonts w:ascii="Times New Roman" w:eastAsia="Calibri" w:hAnsi="Times New Roman" w:cs="Times New Roman"/>
          <w:sz w:val="20"/>
          <w:szCs w:val="20"/>
        </w:rPr>
        <w:t>ГЛАВА 1</w:t>
      </w:r>
      <w:r w:rsidRPr="006F5EF5">
        <w:rPr>
          <w:rFonts w:ascii="Times New Roman" w:eastAsia="Calibri" w:hAnsi="Times New Roman" w:cs="Times New Roman"/>
          <w:sz w:val="20"/>
          <w:szCs w:val="20"/>
        </w:rPr>
        <w:tab/>
        <w:t>ВВЕДЕНИЕ. ЦЕЛИ И ОБЛАСТИ НОРМИРОВАНИЯ</w:t>
      </w:r>
    </w:p>
    <w:p w14:paraId="7C694FF6" w14:textId="77777777" w:rsidR="006F5EF5" w:rsidRPr="006F5EF5" w:rsidRDefault="006F5EF5" w:rsidP="006F5EF5">
      <w:pPr>
        <w:spacing w:after="0"/>
        <w:ind w:firstLine="709"/>
        <w:jc w:val="both"/>
        <w:rPr>
          <w:rFonts w:ascii="Times New Roman" w:eastAsia="Calibri" w:hAnsi="Times New Roman" w:cs="Times New Roman"/>
          <w:sz w:val="20"/>
          <w:szCs w:val="20"/>
        </w:rPr>
      </w:pPr>
      <w:proofErr w:type="gramStart"/>
      <w:r w:rsidRPr="006F5EF5">
        <w:rPr>
          <w:rFonts w:ascii="Times New Roman" w:eastAsia="Calibri" w:hAnsi="Times New Roman" w:cs="Times New Roman"/>
          <w:sz w:val="20"/>
          <w:szCs w:val="20"/>
        </w:rPr>
        <w:t>Местные нормативы градостроительного проектирования устанавливают предельные значения расче</w:t>
      </w:r>
      <w:r w:rsidRPr="006F5EF5">
        <w:rPr>
          <w:rFonts w:ascii="Times New Roman" w:eastAsia="Calibri" w:hAnsi="Times New Roman" w:cs="Times New Roman"/>
          <w:sz w:val="20"/>
          <w:szCs w:val="20"/>
        </w:rPr>
        <w:t>т</w:t>
      </w:r>
      <w:r w:rsidRPr="006F5EF5">
        <w:rPr>
          <w:rFonts w:ascii="Times New Roman" w:eastAsia="Calibri" w:hAnsi="Times New Roman" w:cs="Times New Roman"/>
          <w:sz w:val="20"/>
          <w:szCs w:val="20"/>
        </w:rPr>
        <w:t>ных показателей местного значения, которые отображаются в документах территориального планирования (д</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лее - ДТП), учитываются в правилах землепользования и застройки (далее - ПЗЗ) (в целях комплексного разв</w:t>
      </w:r>
      <w:r w:rsidRPr="006F5EF5">
        <w:rPr>
          <w:rFonts w:ascii="Times New Roman" w:eastAsia="Calibri" w:hAnsi="Times New Roman" w:cs="Times New Roman"/>
          <w:sz w:val="20"/>
          <w:szCs w:val="20"/>
        </w:rPr>
        <w:t>и</w:t>
      </w:r>
      <w:r w:rsidRPr="006F5EF5">
        <w:rPr>
          <w:rFonts w:ascii="Times New Roman" w:eastAsia="Calibri" w:hAnsi="Times New Roman" w:cs="Times New Roman"/>
          <w:sz w:val="20"/>
          <w:szCs w:val="20"/>
        </w:rPr>
        <w:t>тия территории), в документации по планировке территории (далее - ДПТ), с помощью которых планируется обеспечение баз</w:t>
      </w:r>
      <w:r w:rsidRPr="006F5EF5">
        <w:rPr>
          <w:rFonts w:ascii="Times New Roman" w:eastAsia="Calibri" w:hAnsi="Times New Roman" w:cs="Times New Roman"/>
          <w:sz w:val="20"/>
          <w:szCs w:val="20"/>
        </w:rPr>
        <w:t>о</w:t>
      </w:r>
      <w:r w:rsidRPr="006F5EF5">
        <w:rPr>
          <w:rFonts w:ascii="Times New Roman" w:eastAsia="Calibri" w:hAnsi="Times New Roman" w:cs="Times New Roman"/>
          <w:sz w:val="20"/>
          <w:szCs w:val="20"/>
        </w:rPr>
        <w:t>выми социальными, транспортными, инженерными услугами, основываясь на положениях  Стратегии пространственного развития Российской Федерации на период до</w:t>
      </w:r>
      <w:proofErr w:type="gramEnd"/>
      <w:r w:rsidRPr="006F5EF5">
        <w:rPr>
          <w:rFonts w:ascii="Times New Roman" w:eastAsia="Calibri" w:hAnsi="Times New Roman" w:cs="Times New Roman"/>
          <w:sz w:val="20"/>
          <w:szCs w:val="20"/>
        </w:rPr>
        <w:t xml:space="preserve"> 2025 года, стр</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 xml:space="preserve">тегий социально-экономического развития субъектов и программ социально-экономического развития субъектов Российской Федерации, муниципальных образований. </w:t>
      </w:r>
    </w:p>
    <w:p w14:paraId="6F2D85A1" w14:textId="77777777" w:rsidR="006F5EF5" w:rsidRPr="006F5EF5" w:rsidRDefault="006F5EF5" w:rsidP="006F5EF5">
      <w:pPr>
        <w:spacing w:after="0"/>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Целью утверждения и применения НГП является повышение качества обеспеченности населения об</w:t>
      </w:r>
      <w:r w:rsidRPr="006F5EF5">
        <w:rPr>
          <w:rFonts w:ascii="Times New Roman" w:eastAsia="Calibri" w:hAnsi="Times New Roman" w:cs="Times New Roman"/>
          <w:sz w:val="20"/>
          <w:szCs w:val="20"/>
        </w:rPr>
        <w:t>ъ</w:t>
      </w:r>
      <w:r w:rsidRPr="006F5EF5">
        <w:rPr>
          <w:rFonts w:ascii="Times New Roman" w:eastAsia="Calibri" w:hAnsi="Times New Roman" w:cs="Times New Roman"/>
          <w:sz w:val="20"/>
          <w:szCs w:val="20"/>
        </w:rPr>
        <w:t>ектами коммунальной, транспортной, социальной инфраструктур и благ</w:t>
      </w:r>
      <w:r w:rsidRPr="006F5EF5">
        <w:rPr>
          <w:rFonts w:ascii="Times New Roman" w:eastAsia="Calibri" w:hAnsi="Times New Roman" w:cs="Times New Roman"/>
          <w:sz w:val="20"/>
          <w:szCs w:val="20"/>
        </w:rPr>
        <w:t>о</w:t>
      </w:r>
      <w:r w:rsidRPr="006F5EF5">
        <w:rPr>
          <w:rFonts w:ascii="Times New Roman" w:eastAsia="Calibri" w:hAnsi="Times New Roman" w:cs="Times New Roman"/>
          <w:sz w:val="20"/>
          <w:szCs w:val="20"/>
        </w:rPr>
        <w:t>устройства с учетом планируемых показателей социально-экономического развития, установленных соответствующими документами стратегич</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ского планирования субъектов Ро</w:t>
      </w:r>
      <w:r w:rsidRPr="006F5EF5">
        <w:rPr>
          <w:rFonts w:ascii="Times New Roman" w:eastAsia="Calibri" w:hAnsi="Times New Roman" w:cs="Times New Roman"/>
          <w:sz w:val="20"/>
          <w:szCs w:val="20"/>
        </w:rPr>
        <w:t>с</w:t>
      </w:r>
      <w:r w:rsidRPr="006F5EF5">
        <w:rPr>
          <w:rFonts w:ascii="Times New Roman" w:eastAsia="Calibri" w:hAnsi="Times New Roman" w:cs="Times New Roman"/>
          <w:sz w:val="20"/>
          <w:szCs w:val="20"/>
        </w:rPr>
        <w:t>сийской Федерации и муниципальных образований.</w:t>
      </w:r>
    </w:p>
    <w:p w14:paraId="406C55AB" w14:textId="77777777" w:rsidR="006F5EF5" w:rsidRPr="006F5EF5" w:rsidRDefault="006F5EF5" w:rsidP="006F5EF5">
      <w:pPr>
        <w:spacing w:after="0"/>
        <w:ind w:firstLine="709"/>
        <w:jc w:val="both"/>
        <w:rPr>
          <w:rFonts w:ascii="Times New Roman" w:eastAsia="Calibri" w:hAnsi="Times New Roman" w:cs="Times New Roman"/>
          <w:sz w:val="20"/>
          <w:szCs w:val="20"/>
        </w:rPr>
      </w:pPr>
      <w:proofErr w:type="gramStart"/>
      <w:r w:rsidRPr="006F5EF5">
        <w:rPr>
          <w:rFonts w:ascii="Times New Roman" w:eastAsia="Calibri" w:hAnsi="Times New Roman" w:cs="Times New Roman"/>
          <w:sz w:val="20"/>
          <w:szCs w:val="20"/>
        </w:rPr>
        <w:t>Исходя из целей развития территорий субъектов Российской Федерации, муниц</w:t>
      </w:r>
      <w:r w:rsidRPr="006F5EF5">
        <w:rPr>
          <w:rFonts w:ascii="Times New Roman" w:eastAsia="Calibri" w:hAnsi="Times New Roman" w:cs="Times New Roman"/>
          <w:sz w:val="20"/>
          <w:szCs w:val="20"/>
        </w:rPr>
        <w:t>и</w:t>
      </w:r>
      <w:r w:rsidRPr="006F5EF5">
        <w:rPr>
          <w:rFonts w:ascii="Times New Roman" w:eastAsia="Calibri" w:hAnsi="Times New Roman" w:cs="Times New Roman"/>
          <w:sz w:val="20"/>
          <w:szCs w:val="20"/>
        </w:rPr>
        <w:t>пальных образований в НГП определяется перечень параметров, которые подлежат норм</w:t>
      </w:r>
      <w:r w:rsidRPr="006F5EF5">
        <w:rPr>
          <w:rFonts w:ascii="Times New Roman" w:eastAsia="Calibri" w:hAnsi="Times New Roman" w:cs="Times New Roman"/>
          <w:sz w:val="20"/>
          <w:szCs w:val="20"/>
        </w:rPr>
        <w:t>и</w:t>
      </w:r>
      <w:r w:rsidRPr="006F5EF5">
        <w:rPr>
          <w:rFonts w:ascii="Times New Roman" w:eastAsia="Calibri" w:hAnsi="Times New Roman" w:cs="Times New Roman"/>
          <w:sz w:val="20"/>
          <w:szCs w:val="20"/>
        </w:rPr>
        <w:t>рованию в каждой области экономической деятельности, устанавливаются показатели уровня обеспеченности населения объектами регионального, мес</w:t>
      </w:r>
      <w:r w:rsidRPr="006F5EF5">
        <w:rPr>
          <w:rFonts w:ascii="Times New Roman" w:eastAsia="Calibri" w:hAnsi="Times New Roman" w:cs="Times New Roman"/>
          <w:sz w:val="20"/>
          <w:szCs w:val="20"/>
        </w:rPr>
        <w:t>т</w:t>
      </w:r>
      <w:r w:rsidRPr="006F5EF5">
        <w:rPr>
          <w:rFonts w:ascii="Times New Roman" w:eastAsia="Calibri" w:hAnsi="Times New Roman" w:cs="Times New Roman"/>
          <w:sz w:val="20"/>
          <w:szCs w:val="20"/>
        </w:rPr>
        <w:t>ного значения (виды которых определяются законом субъекта Российской Федерации в соответствии со статьей 1 Градостроительный Кодекс РФ) (предельные показатели в отношении объектов местного знач</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ния), а также перечень таких объектов, обеспечивающих</w:t>
      </w:r>
      <w:proofErr w:type="gramEnd"/>
      <w:r w:rsidRPr="006F5EF5">
        <w:rPr>
          <w:rFonts w:ascii="Times New Roman" w:eastAsia="Calibri" w:hAnsi="Times New Roman" w:cs="Times New Roman"/>
          <w:sz w:val="20"/>
          <w:szCs w:val="20"/>
        </w:rPr>
        <w:t xml:space="preserve"> достижение этих показателей.</w:t>
      </w:r>
    </w:p>
    <w:p w14:paraId="171F556B" w14:textId="77777777" w:rsidR="006F5EF5" w:rsidRPr="006F5EF5" w:rsidRDefault="006F5EF5" w:rsidP="006F5EF5">
      <w:pPr>
        <w:spacing w:after="0"/>
        <w:ind w:firstLine="709"/>
        <w:jc w:val="both"/>
        <w:rPr>
          <w:rFonts w:ascii="Times New Roman" w:eastAsia="Calibri" w:hAnsi="Times New Roman" w:cs="Times New Roman"/>
          <w:sz w:val="20"/>
          <w:szCs w:val="20"/>
        </w:rPr>
      </w:pPr>
    </w:p>
    <w:p w14:paraId="281CAA9C" w14:textId="77777777" w:rsidR="006F5EF5" w:rsidRPr="006F5EF5" w:rsidRDefault="006F5EF5" w:rsidP="006F5EF5">
      <w:pPr>
        <w:rPr>
          <w:rFonts w:ascii="Times New Roman" w:eastAsia="Calibri" w:hAnsi="Times New Roman" w:cs="Times New Roman"/>
          <w:sz w:val="20"/>
          <w:szCs w:val="20"/>
        </w:rPr>
      </w:pPr>
      <w:r w:rsidRPr="006F5EF5">
        <w:rPr>
          <w:rFonts w:ascii="Times New Roman" w:eastAsia="Calibri" w:hAnsi="Times New Roman" w:cs="Times New Roman"/>
          <w:sz w:val="20"/>
          <w:szCs w:val="20"/>
        </w:rPr>
        <w:t>ГЛАВА 2</w:t>
      </w:r>
      <w:r w:rsidRPr="006F5EF5">
        <w:rPr>
          <w:rFonts w:ascii="Times New Roman" w:eastAsia="Calibri" w:hAnsi="Times New Roman" w:cs="Times New Roman"/>
          <w:sz w:val="20"/>
          <w:szCs w:val="20"/>
        </w:rPr>
        <w:tab/>
        <w:t>ТЕРМИНЫ И ОПРЕДЕЛЕНИЯ. СОКРАЩЕНИЯ, ИСПОЛЬЗУЕМЫЕ В МЕСТНЫХ НОРМАТИВАХ ГРАДОСТРОИТЕЛЬНОГО ПРОЕКТИРОВАНИЯ СЕЛЬСКОГО ПОСЕЛЕНИЯ УСТЬ-ЮГАН</w:t>
      </w:r>
    </w:p>
    <w:p w14:paraId="6EC9FA1C" w14:textId="77777777" w:rsidR="006F5EF5" w:rsidRPr="006F5EF5" w:rsidRDefault="006F5EF5" w:rsidP="006F5EF5">
      <w:pPr>
        <w:spacing w:after="0"/>
        <w:ind w:firstLine="709"/>
        <w:jc w:val="both"/>
        <w:rPr>
          <w:rFonts w:ascii="Times New Roman" w:eastAsia="Calibri" w:hAnsi="Times New Roman" w:cs="Times New Roman"/>
          <w:b/>
          <w:bCs/>
          <w:sz w:val="20"/>
          <w:szCs w:val="20"/>
        </w:rPr>
      </w:pPr>
      <w:bookmarkStart w:id="4" w:name="_Hlk117504197"/>
      <w:r w:rsidRPr="006F5EF5">
        <w:rPr>
          <w:rFonts w:ascii="Times New Roman" w:eastAsia="Calibri" w:hAnsi="Times New Roman" w:cs="Times New Roman"/>
          <w:b/>
          <w:bCs/>
          <w:sz w:val="20"/>
          <w:szCs w:val="20"/>
        </w:rPr>
        <w:lastRenderedPageBreak/>
        <w:t>1.1 Термины и определения</w:t>
      </w:r>
    </w:p>
    <w:p w14:paraId="558D0366" w14:textId="77777777" w:rsidR="006F5EF5" w:rsidRPr="006F5EF5" w:rsidRDefault="006F5EF5" w:rsidP="006F5EF5">
      <w:pPr>
        <w:spacing w:after="0"/>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Дороги автомобильные общего пользования - автомобильные дороги, предназначенные для движения транспортных средств неограниченного круга лиц.</w:t>
      </w:r>
    </w:p>
    <w:p w14:paraId="1DC84A3B" w14:textId="77777777" w:rsidR="006F5EF5" w:rsidRPr="006F5EF5" w:rsidRDefault="006F5EF5" w:rsidP="006F5EF5">
      <w:pPr>
        <w:spacing w:after="0"/>
        <w:ind w:firstLine="709"/>
        <w:jc w:val="both"/>
        <w:rPr>
          <w:rFonts w:ascii="Times New Roman" w:eastAsia="Calibri" w:hAnsi="Times New Roman" w:cs="Times New Roman"/>
          <w:sz w:val="20"/>
          <w:szCs w:val="20"/>
        </w:rPr>
      </w:pPr>
      <w:proofErr w:type="spellStart"/>
      <w:r w:rsidRPr="006F5EF5">
        <w:rPr>
          <w:rFonts w:ascii="Times New Roman" w:eastAsia="Calibri" w:hAnsi="Times New Roman" w:cs="Times New Roman"/>
          <w:sz w:val="20"/>
          <w:szCs w:val="20"/>
        </w:rPr>
        <w:t>Велопарковка</w:t>
      </w:r>
      <w:proofErr w:type="spellEnd"/>
      <w:r w:rsidRPr="006F5EF5">
        <w:rPr>
          <w:rFonts w:ascii="Times New Roman" w:eastAsia="Calibri" w:hAnsi="Times New Roman" w:cs="Times New Roman"/>
          <w:sz w:val="20"/>
          <w:szCs w:val="20"/>
        </w:rPr>
        <w:t xml:space="preserve"> – место для длительной стоянки (более часа) или хранения велосип</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дов, оборудованное специальными конструкциями.</w:t>
      </w:r>
    </w:p>
    <w:p w14:paraId="27D47BAC" w14:textId="77777777" w:rsidR="006F5EF5" w:rsidRPr="006F5EF5" w:rsidRDefault="006F5EF5" w:rsidP="006F5EF5">
      <w:pPr>
        <w:spacing w:after="0"/>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Велосипедная дорожка – отдельная дорога или часть автомобильной дороги, предназначенная для в</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лосипедистов и оборудованная соответствующими техническими средствами организации дорожного движ</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ния.</w:t>
      </w:r>
    </w:p>
    <w:p w14:paraId="1D993ED7" w14:textId="77777777" w:rsidR="006F5EF5" w:rsidRPr="006F5EF5" w:rsidRDefault="006F5EF5" w:rsidP="006F5EF5">
      <w:pPr>
        <w:spacing w:after="0"/>
        <w:ind w:firstLine="709"/>
        <w:jc w:val="both"/>
        <w:rPr>
          <w:rFonts w:ascii="Times New Roman" w:eastAsia="Calibri" w:hAnsi="Times New Roman" w:cs="Times New Roman"/>
          <w:sz w:val="20"/>
          <w:szCs w:val="20"/>
        </w:rPr>
      </w:pPr>
      <w:proofErr w:type="gramStart"/>
      <w:r w:rsidRPr="006F5EF5">
        <w:rPr>
          <w:rFonts w:ascii="Times New Roman" w:eastAsia="Calibri" w:hAnsi="Times New Roman" w:cs="Times New Roman"/>
          <w:sz w:val="20"/>
          <w:szCs w:val="20"/>
        </w:rPr>
        <w:t>Территории, в границах которых предусматривается осуществление деятельности по комплексному развитию территории - территории, в границах которых предусматривается осуществление деятельности по комплексному развитию территории, в отношении которых заключается один или несколько договоров, пред</w:t>
      </w:r>
      <w:r w:rsidRPr="006F5EF5">
        <w:rPr>
          <w:rFonts w:ascii="Times New Roman" w:eastAsia="Calibri" w:hAnsi="Times New Roman" w:cs="Times New Roman"/>
          <w:sz w:val="20"/>
          <w:szCs w:val="20"/>
        </w:rPr>
        <w:t>у</w:t>
      </w:r>
      <w:r w:rsidRPr="006F5EF5">
        <w:rPr>
          <w:rFonts w:ascii="Times New Roman" w:eastAsia="Calibri" w:hAnsi="Times New Roman" w:cs="Times New Roman"/>
          <w:sz w:val="20"/>
          <w:szCs w:val="20"/>
        </w:rPr>
        <w:t>сматривающих осуществление деятельн</w:t>
      </w:r>
      <w:r w:rsidRPr="006F5EF5">
        <w:rPr>
          <w:rFonts w:ascii="Times New Roman" w:eastAsia="Calibri" w:hAnsi="Times New Roman" w:cs="Times New Roman"/>
          <w:sz w:val="20"/>
          <w:szCs w:val="20"/>
        </w:rPr>
        <w:t>о</w:t>
      </w:r>
      <w:r w:rsidRPr="006F5EF5">
        <w:rPr>
          <w:rFonts w:ascii="Times New Roman" w:eastAsia="Calibri" w:hAnsi="Times New Roman" w:cs="Times New Roman"/>
          <w:sz w:val="20"/>
          <w:szCs w:val="20"/>
        </w:rPr>
        <w:t xml:space="preserve">сти по комплексному развитию территории (с учетом пункта 34 статьи 1, части 5.1 статьи 30 и иных положений </w:t>
      </w:r>
      <w:proofErr w:type="spellStart"/>
      <w:r w:rsidRPr="006F5EF5">
        <w:rPr>
          <w:rFonts w:ascii="Times New Roman" w:eastAsia="Calibri" w:hAnsi="Times New Roman" w:cs="Times New Roman"/>
          <w:sz w:val="20"/>
          <w:szCs w:val="20"/>
        </w:rPr>
        <w:t>ГрК</w:t>
      </w:r>
      <w:proofErr w:type="spellEnd"/>
      <w:r w:rsidRPr="006F5EF5">
        <w:rPr>
          <w:rFonts w:ascii="Times New Roman" w:eastAsia="Calibri" w:hAnsi="Times New Roman" w:cs="Times New Roman"/>
          <w:sz w:val="20"/>
          <w:szCs w:val="20"/>
        </w:rPr>
        <w:t xml:space="preserve"> РФ).</w:t>
      </w:r>
      <w:proofErr w:type="gramEnd"/>
    </w:p>
    <w:p w14:paraId="1B0C9147" w14:textId="77777777" w:rsidR="006F5EF5" w:rsidRPr="006F5EF5" w:rsidRDefault="006F5EF5" w:rsidP="006F5EF5">
      <w:pPr>
        <w:spacing w:after="0"/>
        <w:ind w:firstLine="709"/>
        <w:jc w:val="both"/>
        <w:rPr>
          <w:rFonts w:ascii="Times New Roman" w:eastAsia="Calibri" w:hAnsi="Times New Roman" w:cs="Times New Roman"/>
          <w:sz w:val="20"/>
          <w:szCs w:val="20"/>
        </w:rPr>
      </w:pPr>
      <w:proofErr w:type="gramStart"/>
      <w:r w:rsidRPr="006F5EF5">
        <w:rPr>
          <w:rFonts w:ascii="Times New Roman" w:eastAsia="Calibri" w:hAnsi="Times New Roman" w:cs="Times New Roman"/>
          <w:sz w:val="20"/>
          <w:szCs w:val="20"/>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w:t>
      </w:r>
      <w:r w:rsidRPr="006F5EF5">
        <w:rPr>
          <w:rFonts w:ascii="Times New Roman" w:eastAsia="Calibri" w:hAnsi="Times New Roman" w:cs="Times New Roman"/>
          <w:sz w:val="20"/>
          <w:szCs w:val="20"/>
        </w:rPr>
        <w:t>о</w:t>
      </w:r>
      <w:r w:rsidRPr="006F5EF5">
        <w:rPr>
          <w:rFonts w:ascii="Times New Roman" w:eastAsia="Calibri" w:hAnsi="Times New Roman" w:cs="Times New Roman"/>
          <w:sz w:val="20"/>
          <w:szCs w:val="20"/>
        </w:rPr>
        <w:t>оружений и неотделимых улучшений земельного участка (замощение, покрытие и другие).</w:t>
      </w:r>
      <w:proofErr w:type="gramEnd"/>
    </w:p>
    <w:p w14:paraId="4C2E1C18" w14:textId="77777777" w:rsidR="006F5EF5" w:rsidRPr="006F5EF5" w:rsidRDefault="006F5EF5" w:rsidP="006F5EF5">
      <w:pPr>
        <w:spacing w:after="0"/>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Объекты местного значения - объекты капитального строительства, иные объекты, территории, кот</w:t>
      </w:r>
      <w:r w:rsidRPr="006F5EF5">
        <w:rPr>
          <w:rFonts w:ascii="Times New Roman" w:eastAsia="Calibri" w:hAnsi="Times New Roman" w:cs="Times New Roman"/>
          <w:sz w:val="20"/>
          <w:szCs w:val="20"/>
        </w:rPr>
        <w:t>о</w:t>
      </w:r>
      <w:r w:rsidRPr="006F5EF5">
        <w:rPr>
          <w:rFonts w:ascii="Times New Roman" w:eastAsia="Calibri" w:hAnsi="Times New Roman" w:cs="Times New Roman"/>
          <w:sz w:val="20"/>
          <w:szCs w:val="20"/>
        </w:rPr>
        <w:t>рые необходимы для осуществления ОМСУ полномочий по вопросам местного значения и в пределах переда</w:t>
      </w:r>
      <w:r w:rsidRPr="006F5EF5">
        <w:rPr>
          <w:rFonts w:ascii="Times New Roman" w:eastAsia="Calibri" w:hAnsi="Times New Roman" w:cs="Times New Roman"/>
          <w:sz w:val="20"/>
          <w:szCs w:val="20"/>
        </w:rPr>
        <w:t>н</w:t>
      </w:r>
      <w:r w:rsidRPr="006F5EF5">
        <w:rPr>
          <w:rFonts w:ascii="Times New Roman" w:eastAsia="Calibri" w:hAnsi="Times New Roman" w:cs="Times New Roman"/>
          <w:sz w:val="20"/>
          <w:szCs w:val="20"/>
        </w:rPr>
        <w:t>ных государственных полномочий в соответствии с ф</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w:t>
      </w:r>
      <w:r w:rsidRPr="006F5EF5">
        <w:rPr>
          <w:rFonts w:ascii="Times New Roman" w:eastAsia="Calibri" w:hAnsi="Times New Roman" w:cs="Times New Roman"/>
          <w:sz w:val="20"/>
          <w:szCs w:val="20"/>
        </w:rPr>
        <w:t>у</w:t>
      </w:r>
      <w:r w:rsidRPr="006F5EF5">
        <w:rPr>
          <w:rFonts w:ascii="Times New Roman" w:eastAsia="Calibri" w:hAnsi="Times New Roman" w:cs="Times New Roman"/>
          <w:sz w:val="20"/>
          <w:szCs w:val="20"/>
        </w:rPr>
        <w:t>ниципальных районов, поселений, городских округов.</w:t>
      </w:r>
    </w:p>
    <w:p w14:paraId="1FF8B39D" w14:textId="77777777" w:rsidR="006F5EF5" w:rsidRPr="006F5EF5" w:rsidRDefault="006F5EF5" w:rsidP="006F5EF5">
      <w:pPr>
        <w:spacing w:after="0"/>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Пропускная способность - метрическая характеристика, показывающая соотношение предельного к</w:t>
      </w:r>
      <w:r w:rsidRPr="006F5EF5">
        <w:rPr>
          <w:rFonts w:ascii="Times New Roman" w:eastAsia="Calibri" w:hAnsi="Times New Roman" w:cs="Times New Roman"/>
          <w:sz w:val="20"/>
          <w:szCs w:val="20"/>
        </w:rPr>
        <w:t>о</w:t>
      </w:r>
      <w:r w:rsidRPr="006F5EF5">
        <w:rPr>
          <w:rFonts w:ascii="Times New Roman" w:eastAsia="Calibri" w:hAnsi="Times New Roman" w:cs="Times New Roman"/>
          <w:sz w:val="20"/>
          <w:szCs w:val="20"/>
        </w:rPr>
        <w:t>личества проходящих единиц (информации, предметов, объема, посетителей и прочих аналогичных показат</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лей) в единицу времени через систему, узел, объект.</w:t>
      </w:r>
    </w:p>
    <w:p w14:paraId="230F6148" w14:textId="77777777" w:rsidR="006F5EF5" w:rsidRPr="006F5EF5" w:rsidRDefault="006F5EF5" w:rsidP="006F5EF5">
      <w:pPr>
        <w:spacing w:after="0"/>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Районирование - деление территории на внутренне однородные, но различающиеся между собой с</w:t>
      </w:r>
      <w:r w:rsidRPr="006F5EF5">
        <w:rPr>
          <w:rFonts w:ascii="Times New Roman" w:eastAsia="Calibri" w:hAnsi="Times New Roman" w:cs="Times New Roman"/>
          <w:sz w:val="20"/>
          <w:szCs w:val="20"/>
        </w:rPr>
        <w:t>о</w:t>
      </w:r>
      <w:r w:rsidRPr="006F5EF5">
        <w:rPr>
          <w:rFonts w:ascii="Times New Roman" w:eastAsia="Calibri" w:hAnsi="Times New Roman" w:cs="Times New Roman"/>
          <w:sz w:val="20"/>
          <w:szCs w:val="20"/>
        </w:rPr>
        <w:t>ставные части (районы, территории, зоны).</w:t>
      </w:r>
    </w:p>
    <w:p w14:paraId="2013D96E" w14:textId="77777777" w:rsidR="006F5EF5" w:rsidRPr="006F5EF5" w:rsidRDefault="006F5EF5" w:rsidP="006F5EF5">
      <w:pPr>
        <w:spacing w:after="0"/>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Ритуальные услуги - услуги, связанные с погребением умерших граждан, в том числе: организация п</w:t>
      </w:r>
      <w:r w:rsidRPr="006F5EF5">
        <w:rPr>
          <w:rFonts w:ascii="Times New Roman" w:eastAsia="Calibri" w:hAnsi="Times New Roman" w:cs="Times New Roman"/>
          <w:sz w:val="20"/>
          <w:szCs w:val="20"/>
        </w:rPr>
        <w:t>о</w:t>
      </w:r>
      <w:r w:rsidRPr="006F5EF5">
        <w:rPr>
          <w:rFonts w:ascii="Times New Roman" w:eastAsia="Calibri" w:hAnsi="Times New Roman" w:cs="Times New Roman"/>
          <w:sz w:val="20"/>
          <w:szCs w:val="20"/>
        </w:rPr>
        <w:t>хорон, бальзамирование, санитарная и косметическая обработка трупов; захоронение и перезахоронение; усл</w:t>
      </w:r>
      <w:r w:rsidRPr="006F5EF5">
        <w:rPr>
          <w:rFonts w:ascii="Times New Roman" w:eastAsia="Calibri" w:hAnsi="Times New Roman" w:cs="Times New Roman"/>
          <w:sz w:val="20"/>
          <w:szCs w:val="20"/>
        </w:rPr>
        <w:t>у</w:t>
      </w:r>
      <w:r w:rsidRPr="006F5EF5">
        <w:rPr>
          <w:rFonts w:ascii="Times New Roman" w:eastAsia="Calibri" w:hAnsi="Times New Roman" w:cs="Times New Roman"/>
          <w:sz w:val="20"/>
          <w:szCs w:val="20"/>
        </w:rPr>
        <w:t>ги крематориев; уход за могилой; изготовление гробов.</w:t>
      </w:r>
    </w:p>
    <w:p w14:paraId="3489155F" w14:textId="77777777" w:rsidR="006F5EF5" w:rsidRPr="006F5EF5" w:rsidRDefault="006F5EF5" w:rsidP="006F5EF5">
      <w:pPr>
        <w:spacing w:after="0"/>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w:t>
      </w:r>
      <w:proofErr w:type="gramStart"/>
      <w:r w:rsidRPr="006F5EF5">
        <w:rPr>
          <w:rFonts w:ascii="Times New Roman" w:eastAsia="Calibri" w:hAnsi="Times New Roman" w:cs="Times New Roman"/>
          <w:sz w:val="20"/>
          <w:szCs w:val="20"/>
        </w:rPr>
        <w:t>о-</w:t>
      </w:r>
      <w:proofErr w:type="gramEnd"/>
      <w:r w:rsidRPr="006F5EF5">
        <w:rPr>
          <w:rFonts w:ascii="Times New Roman" w:eastAsia="Calibri" w:hAnsi="Times New Roman" w:cs="Times New Roman"/>
          <w:sz w:val="20"/>
          <w:szCs w:val="20"/>
        </w:rPr>
        <w:t>, газо-, тепло-, водоснабжения и водоотведения до точек подключения (технологического присоедин</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ния) к инженерным системам электро-, газо-, тепло-, водоснабжения и водоотведения объектов капитального строительства, а также объектов, используемых для обработки, утилизации, обезвреживания, захоронения твердых коммунальных отходов; утилизации, обезвреживания, захоронения твердых коммунальных отходов.</w:t>
      </w:r>
    </w:p>
    <w:p w14:paraId="0A05B123" w14:textId="77777777" w:rsidR="006F5EF5" w:rsidRPr="006F5EF5" w:rsidRDefault="006F5EF5" w:rsidP="006F5EF5">
      <w:pPr>
        <w:spacing w:after="0"/>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Социальное обслуживание - деятельность по социальной поддержке, оказанию социально-бытовых, социально-медицинских, психолого-педагогических, социально-правовых услуг и материальной помощи, пр</w:t>
      </w:r>
      <w:r w:rsidRPr="006F5EF5">
        <w:rPr>
          <w:rFonts w:ascii="Times New Roman" w:eastAsia="Calibri" w:hAnsi="Times New Roman" w:cs="Times New Roman"/>
          <w:sz w:val="20"/>
          <w:szCs w:val="20"/>
        </w:rPr>
        <w:t>о</w:t>
      </w:r>
      <w:r w:rsidRPr="006F5EF5">
        <w:rPr>
          <w:rFonts w:ascii="Times New Roman" w:eastAsia="Calibri" w:hAnsi="Times New Roman" w:cs="Times New Roman"/>
          <w:sz w:val="20"/>
          <w:szCs w:val="20"/>
        </w:rPr>
        <w:t>ведению социальной адаптации и реабилитации граждан, находящихся в трудной жизненной ситуации.</w:t>
      </w:r>
    </w:p>
    <w:p w14:paraId="1769341B" w14:textId="77777777" w:rsidR="006F5EF5" w:rsidRPr="006F5EF5" w:rsidRDefault="006F5EF5" w:rsidP="006F5EF5">
      <w:pPr>
        <w:spacing w:after="0"/>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Крупногабаритные отходы – отходы производства и потребления, являющиеся предметами, утрати</w:t>
      </w:r>
      <w:r w:rsidRPr="006F5EF5">
        <w:rPr>
          <w:rFonts w:ascii="Times New Roman" w:eastAsia="Calibri" w:hAnsi="Times New Roman" w:cs="Times New Roman"/>
          <w:sz w:val="20"/>
          <w:szCs w:val="20"/>
        </w:rPr>
        <w:t>в</w:t>
      </w:r>
      <w:r w:rsidRPr="006F5EF5">
        <w:rPr>
          <w:rFonts w:ascii="Times New Roman" w:eastAsia="Calibri" w:hAnsi="Times New Roman" w:cs="Times New Roman"/>
          <w:sz w:val="20"/>
          <w:szCs w:val="20"/>
        </w:rPr>
        <w:t>шими свои потребительские свойства (мебель, бытовая техника, велосипеды и другие крупные предметы), ра</w:t>
      </w:r>
      <w:r w:rsidRPr="006F5EF5">
        <w:rPr>
          <w:rFonts w:ascii="Times New Roman" w:eastAsia="Calibri" w:hAnsi="Times New Roman" w:cs="Times New Roman"/>
          <w:sz w:val="20"/>
          <w:szCs w:val="20"/>
        </w:rPr>
        <w:t>з</w:t>
      </w:r>
      <w:r w:rsidRPr="006F5EF5">
        <w:rPr>
          <w:rFonts w:ascii="Times New Roman" w:eastAsia="Calibri" w:hAnsi="Times New Roman" w:cs="Times New Roman"/>
          <w:sz w:val="20"/>
          <w:szCs w:val="20"/>
        </w:rPr>
        <w:t>меры которых превышают 0,5 метра в высоту, ширину или длину.</w:t>
      </w:r>
    </w:p>
    <w:p w14:paraId="3A009F9D" w14:textId="77777777" w:rsidR="006F5EF5" w:rsidRPr="006F5EF5" w:rsidRDefault="006F5EF5" w:rsidP="006F5EF5">
      <w:pPr>
        <w:spacing w:after="0"/>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Твердые коммунальные отходы (далее - ТКО) - отходы, образующиеся в жилых помещениях в проце</w:t>
      </w:r>
      <w:r w:rsidRPr="006F5EF5">
        <w:rPr>
          <w:rFonts w:ascii="Times New Roman" w:eastAsia="Calibri" w:hAnsi="Times New Roman" w:cs="Times New Roman"/>
          <w:sz w:val="20"/>
          <w:szCs w:val="20"/>
        </w:rPr>
        <w:t>с</w:t>
      </w:r>
      <w:r w:rsidRPr="006F5EF5">
        <w:rPr>
          <w:rFonts w:ascii="Times New Roman" w:eastAsia="Calibri" w:hAnsi="Times New Roman" w:cs="Times New Roman"/>
          <w:sz w:val="20"/>
          <w:szCs w:val="20"/>
        </w:rPr>
        <w:t>се потребления физическими лицами, а также товары, утратившие свои потребительские свойства в процессе их использования физическими лицами в жилых п</w:t>
      </w:r>
      <w:r w:rsidRPr="006F5EF5">
        <w:rPr>
          <w:rFonts w:ascii="Times New Roman" w:eastAsia="Calibri" w:hAnsi="Times New Roman" w:cs="Times New Roman"/>
          <w:sz w:val="20"/>
          <w:szCs w:val="20"/>
        </w:rPr>
        <w:t>о</w:t>
      </w:r>
      <w:r w:rsidRPr="006F5EF5">
        <w:rPr>
          <w:rFonts w:ascii="Times New Roman" w:eastAsia="Calibri" w:hAnsi="Times New Roman" w:cs="Times New Roman"/>
          <w:sz w:val="20"/>
          <w:szCs w:val="20"/>
        </w:rPr>
        <w:t>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ния физическими лицами.</w:t>
      </w:r>
    </w:p>
    <w:p w14:paraId="44F81F87" w14:textId="77777777" w:rsidR="006F5EF5" w:rsidRPr="006F5EF5" w:rsidRDefault="006F5EF5" w:rsidP="006F5EF5">
      <w:pPr>
        <w:spacing w:after="0"/>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ния природных ресурсов в интер</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сах настоящего и будущего поколений.</w:t>
      </w:r>
    </w:p>
    <w:p w14:paraId="7DDE618B" w14:textId="77777777" w:rsidR="006F5EF5" w:rsidRPr="006F5EF5" w:rsidRDefault="006F5EF5" w:rsidP="006F5EF5">
      <w:pPr>
        <w:spacing w:after="0"/>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Территория нормирования - однородные по своим характеристикам зоны с конкретными обозначени</w:t>
      </w:r>
      <w:r w:rsidRPr="006F5EF5">
        <w:rPr>
          <w:rFonts w:ascii="Times New Roman" w:eastAsia="Calibri" w:hAnsi="Times New Roman" w:cs="Times New Roman"/>
          <w:sz w:val="20"/>
          <w:szCs w:val="20"/>
        </w:rPr>
        <w:t>я</w:t>
      </w:r>
      <w:r w:rsidRPr="006F5EF5">
        <w:rPr>
          <w:rFonts w:ascii="Times New Roman" w:eastAsia="Calibri" w:hAnsi="Times New Roman" w:cs="Times New Roman"/>
          <w:sz w:val="20"/>
          <w:szCs w:val="20"/>
        </w:rPr>
        <w:t>ми (наименованиями), применительно к которым определяются расчетные показатели минимальной обесп</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lastRenderedPageBreak/>
        <w:t>ченности населения объектами муниципального и реги</w:t>
      </w:r>
      <w:r w:rsidRPr="006F5EF5">
        <w:rPr>
          <w:rFonts w:ascii="Times New Roman" w:eastAsia="Calibri" w:hAnsi="Times New Roman" w:cs="Times New Roman"/>
          <w:sz w:val="20"/>
          <w:szCs w:val="20"/>
        </w:rPr>
        <w:t>о</w:t>
      </w:r>
      <w:r w:rsidRPr="006F5EF5">
        <w:rPr>
          <w:rFonts w:ascii="Times New Roman" w:eastAsia="Calibri" w:hAnsi="Times New Roman" w:cs="Times New Roman"/>
          <w:sz w:val="20"/>
          <w:szCs w:val="20"/>
        </w:rPr>
        <w:t>нального значения и максимальной доступности таких объектов, в том числе с применением поправочных коэффициентов.</w:t>
      </w:r>
    </w:p>
    <w:p w14:paraId="57511A17" w14:textId="77777777" w:rsidR="006F5EF5" w:rsidRPr="006F5EF5" w:rsidRDefault="006F5EF5" w:rsidP="006F5EF5">
      <w:pPr>
        <w:spacing w:after="0"/>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Область нормирования - область экономической деятельности, в которой определ</w:t>
      </w:r>
      <w:r w:rsidRPr="006F5EF5">
        <w:rPr>
          <w:rFonts w:ascii="Times New Roman" w:eastAsia="Calibri" w:hAnsi="Times New Roman" w:cs="Times New Roman"/>
          <w:sz w:val="20"/>
          <w:szCs w:val="20"/>
        </w:rPr>
        <w:t>я</w:t>
      </w:r>
      <w:r w:rsidRPr="006F5EF5">
        <w:rPr>
          <w:rFonts w:ascii="Times New Roman" w:eastAsia="Calibri" w:hAnsi="Times New Roman" w:cs="Times New Roman"/>
          <w:sz w:val="20"/>
          <w:szCs w:val="20"/>
        </w:rPr>
        <w:t>ются виды объектов регионального и местного значения для отображения в ДТП субъектов Российской Федерации и муниципал</w:t>
      </w:r>
      <w:r w:rsidRPr="006F5EF5">
        <w:rPr>
          <w:rFonts w:ascii="Times New Roman" w:eastAsia="Calibri" w:hAnsi="Times New Roman" w:cs="Times New Roman"/>
          <w:sz w:val="20"/>
          <w:szCs w:val="20"/>
        </w:rPr>
        <w:t>ь</w:t>
      </w:r>
      <w:r w:rsidRPr="006F5EF5">
        <w:rPr>
          <w:rFonts w:ascii="Times New Roman" w:eastAsia="Calibri" w:hAnsi="Times New Roman" w:cs="Times New Roman"/>
          <w:sz w:val="20"/>
          <w:szCs w:val="20"/>
        </w:rPr>
        <w:t xml:space="preserve">ных образований в соответствии с </w:t>
      </w:r>
      <w:proofErr w:type="spellStart"/>
      <w:r w:rsidRPr="006F5EF5">
        <w:rPr>
          <w:rFonts w:ascii="Times New Roman" w:eastAsia="Calibri" w:hAnsi="Times New Roman" w:cs="Times New Roman"/>
          <w:sz w:val="20"/>
          <w:szCs w:val="20"/>
        </w:rPr>
        <w:t>ГрК</w:t>
      </w:r>
      <w:proofErr w:type="spellEnd"/>
      <w:r w:rsidRPr="006F5EF5">
        <w:rPr>
          <w:rFonts w:ascii="Times New Roman" w:eastAsia="Calibri" w:hAnsi="Times New Roman" w:cs="Times New Roman"/>
          <w:sz w:val="20"/>
          <w:szCs w:val="20"/>
        </w:rPr>
        <w:t xml:space="preserve"> РФ.</w:t>
      </w:r>
    </w:p>
    <w:p w14:paraId="5D62C34A" w14:textId="77777777" w:rsidR="006F5EF5" w:rsidRPr="006F5EF5" w:rsidRDefault="006F5EF5" w:rsidP="006F5EF5">
      <w:pPr>
        <w:spacing w:after="0"/>
        <w:ind w:firstLine="709"/>
        <w:jc w:val="both"/>
        <w:rPr>
          <w:rFonts w:ascii="Times New Roman" w:eastAsia="Calibri" w:hAnsi="Times New Roman" w:cs="Times New Roman"/>
          <w:b/>
          <w:bCs/>
          <w:sz w:val="20"/>
          <w:szCs w:val="20"/>
        </w:rPr>
      </w:pPr>
    </w:p>
    <w:p w14:paraId="30EACD0B" w14:textId="77777777" w:rsidR="006F5EF5" w:rsidRPr="006F5EF5" w:rsidRDefault="006F5EF5" w:rsidP="006F5EF5">
      <w:pPr>
        <w:spacing w:after="0"/>
        <w:ind w:firstLine="709"/>
        <w:jc w:val="both"/>
        <w:rPr>
          <w:rFonts w:ascii="Times New Roman" w:eastAsia="Calibri" w:hAnsi="Times New Roman" w:cs="Times New Roman"/>
          <w:b/>
          <w:bCs/>
          <w:sz w:val="20"/>
          <w:szCs w:val="20"/>
        </w:rPr>
      </w:pPr>
      <w:r w:rsidRPr="006F5EF5">
        <w:rPr>
          <w:rFonts w:ascii="Times New Roman" w:eastAsia="Calibri" w:hAnsi="Times New Roman" w:cs="Times New Roman"/>
          <w:b/>
          <w:bCs/>
          <w:sz w:val="20"/>
          <w:szCs w:val="20"/>
        </w:rPr>
        <w:t>1.2 Сокращения, используемые в местных нормативах градостроительного проектирования сельского поселения Усть-Юган</w:t>
      </w:r>
    </w:p>
    <w:p w14:paraId="3AC8ECB3" w14:textId="77777777" w:rsidR="006F5EF5" w:rsidRPr="006F5EF5" w:rsidRDefault="006F5EF5" w:rsidP="006F5EF5">
      <w:pPr>
        <w:spacing w:after="0"/>
        <w:ind w:firstLine="709"/>
        <w:jc w:val="both"/>
        <w:rPr>
          <w:rFonts w:ascii="Times New Roman" w:eastAsia="Calibri" w:hAnsi="Times New Roman" w:cs="Times New Roman"/>
          <w:b/>
          <w:bCs/>
          <w:sz w:val="20"/>
          <w:szCs w:val="20"/>
        </w:rPr>
      </w:pPr>
    </w:p>
    <w:bookmarkEnd w:id="4"/>
    <w:p w14:paraId="492D505D" w14:textId="77777777" w:rsidR="006F5EF5" w:rsidRPr="006F5EF5" w:rsidRDefault="006F5EF5" w:rsidP="006F5EF5">
      <w:pPr>
        <w:spacing w:after="0"/>
        <w:ind w:firstLine="709"/>
        <w:jc w:val="both"/>
        <w:rPr>
          <w:rFonts w:ascii="Times New Roman" w:eastAsia="Calibri" w:hAnsi="Times New Roman" w:cs="Times New Roman"/>
          <w:sz w:val="20"/>
          <w:szCs w:val="20"/>
        </w:rPr>
      </w:pPr>
      <w:proofErr w:type="spellStart"/>
      <w:r w:rsidRPr="006F5EF5">
        <w:rPr>
          <w:rFonts w:ascii="Times New Roman" w:eastAsia="Calibri" w:hAnsi="Times New Roman" w:cs="Times New Roman"/>
          <w:sz w:val="20"/>
          <w:szCs w:val="20"/>
        </w:rPr>
        <w:t>ГрК</w:t>
      </w:r>
      <w:proofErr w:type="spellEnd"/>
      <w:r w:rsidRPr="006F5EF5">
        <w:rPr>
          <w:rFonts w:ascii="Times New Roman" w:eastAsia="Calibri" w:hAnsi="Times New Roman" w:cs="Times New Roman"/>
          <w:sz w:val="20"/>
          <w:szCs w:val="20"/>
        </w:rPr>
        <w:t xml:space="preserve"> РФ – Градостроительный Кодекс Российской Федерации</w:t>
      </w:r>
    </w:p>
    <w:p w14:paraId="6A70E89C" w14:textId="77777777" w:rsidR="006F5EF5" w:rsidRPr="006F5EF5" w:rsidRDefault="006F5EF5" w:rsidP="006F5EF5">
      <w:pPr>
        <w:spacing w:after="0"/>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ДПТ – документация по планировке территории</w:t>
      </w:r>
    </w:p>
    <w:p w14:paraId="089886EF" w14:textId="77777777" w:rsidR="006F5EF5" w:rsidRPr="006F5EF5" w:rsidRDefault="006F5EF5" w:rsidP="006F5EF5">
      <w:pPr>
        <w:spacing w:after="0"/>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ДТП – документы территориального планирования</w:t>
      </w:r>
    </w:p>
    <w:p w14:paraId="5E7D45A1" w14:textId="77777777" w:rsidR="006F5EF5" w:rsidRPr="006F5EF5" w:rsidRDefault="006F5EF5" w:rsidP="006F5EF5">
      <w:pPr>
        <w:spacing w:after="0"/>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МНГП – местные нормативы градостроительного проектирования</w:t>
      </w:r>
    </w:p>
    <w:p w14:paraId="06E52448" w14:textId="77777777" w:rsidR="006F5EF5" w:rsidRPr="006F5EF5" w:rsidRDefault="006F5EF5" w:rsidP="006F5EF5">
      <w:pPr>
        <w:spacing w:after="0"/>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МНГП СП Усть-Юган МНГП сельского поселения Усть-Юган – Местные нормативы градостроител</w:t>
      </w:r>
      <w:r w:rsidRPr="006F5EF5">
        <w:rPr>
          <w:rFonts w:ascii="Times New Roman" w:eastAsia="Calibri" w:hAnsi="Times New Roman" w:cs="Times New Roman"/>
          <w:sz w:val="20"/>
          <w:szCs w:val="20"/>
        </w:rPr>
        <w:t>ь</w:t>
      </w:r>
      <w:r w:rsidRPr="006F5EF5">
        <w:rPr>
          <w:rFonts w:ascii="Times New Roman" w:eastAsia="Calibri" w:hAnsi="Times New Roman" w:cs="Times New Roman"/>
          <w:sz w:val="20"/>
          <w:szCs w:val="20"/>
        </w:rPr>
        <w:t>ного проектирования сельского поселения Усть-Юган</w:t>
      </w:r>
    </w:p>
    <w:p w14:paraId="1FAD9C20" w14:textId="77777777" w:rsidR="006F5EF5" w:rsidRPr="006F5EF5" w:rsidRDefault="006F5EF5" w:rsidP="006F5EF5">
      <w:pPr>
        <w:spacing w:after="0"/>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НГП – нормативы градостроительного проектирования</w:t>
      </w:r>
    </w:p>
    <w:p w14:paraId="624B336A" w14:textId="77777777" w:rsidR="006F5EF5" w:rsidRPr="006F5EF5" w:rsidRDefault="006F5EF5" w:rsidP="006F5EF5">
      <w:pPr>
        <w:spacing w:after="0"/>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НПА – нормативно-правовые акты</w:t>
      </w:r>
    </w:p>
    <w:p w14:paraId="7A0067C2" w14:textId="77777777" w:rsidR="006F5EF5" w:rsidRPr="006F5EF5" w:rsidRDefault="006F5EF5" w:rsidP="006F5EF5">
      <w:pPr>
        <w:spacing w:after="0"/>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 xml:space="preserve">ОКТМО – </w:t>
      </w:r>
      <w:proofErr w:type="gramStart"/>
      <w:r w:rsidRPr="006F5EF5">
        <w:rPr>
          <w:rFonts w:ascii="Times New Roman" w:eastAsia="Calibri" w:hAnsi="Times New Roman" w:cs="Times New Roman"/>
          <w:sz w:val="20"/>
          <w:szCs w:val="20"/>
        </w:rPr>
        <w:t>Общероссийский</w:t>
      </w:r>
      <w:proofErr w:type="gramEnd"/>
      <w:r w:rsidRPr="006F5EF5">
        <w:rPr>
          <w:rFonts w:ascii="Times New Roman" w:eastAsia="Calibri" w:hAnsi="Times New Roman" w:cs="Times New Roman"/>
          <w:sz w:val="20"/>
          <w:szCs w:val="20"/>
        </w:rPr>
        <w:t xml:space="preserve"> классификаторе территорий муниципальных образований </w:t>
      </w:r>
    </w:p>
    <w:p w14:paraId="7C998026" w14:textId="77777777" w:rsidR="006F5EF5" w:rsidRPr="006F5EF5" w:rsidRDefault="006F5EF5" w:rsidP="006F5EF5">
      <w:pPr>
        <w:spacing w:after="0"/>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ОМСУ – органы местного самоуправления</w:t>
      </w:r>
    </w:p>
    <w:p w14:paraId="27D6299E" w14:textId="77777777" w:rsidR="006F5EF5" w:rsidRPr="006F5EF5" w:rsidRDefault="006F5EF5" w:rsidP="006F5EF5">
      <w:pPr>
        <w:spacing w:after="0"/>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ПЗЗ – Правила землепользования и застройки</w:t>
      </w:r>
    </w:p>
    <w:p w14:paraId="5E0756F5" w14:textId="77777777" w:rsidR="006F5EF5" w:rsidRPr="006F5EF5" w:rsidRDefault="006F5EF5" w:rsidP="006F5EF5">
      <w:pPr>
        <w:spacing w:after="0"/>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РНГП – региональные нормативы градостроительного проектирования</w:t>
      </w:r>
    </w:p>
    <w:p w14:paraId="5A9FD68F" w14:textId="77777777" w:rsidR="006F5EF5" w:rsidRPr="006F5EF5" w:rsidRDefault="006F5EF5" w:rsidP="006F5EF5">
      <w:pPr>
        <w:spacing w:after="0"/>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СП Усть-Юган – сельское поселение Усть-Юган</w:t>
      </w:r>
    </w:p>
    <w:p w14:paraId="40F718D2" w14:textId="77777777" w:rsidR="006F5EF5" w:rsidRPr="006F5EF5" w:rsidRDefault="006F5EF5" w:rsidP="006F5EF5">
      <w:pPr>
        <w:spacing w:after="0"/>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ТКО – твердые коммунальные отходы</w:t>
      </w:r>
    </w:p>
    <w:p w14:paraId="62800734" w14:textId="77777777" w:rsidR="006F5EF5" w:rsidRPr="006F5EF5" w:rsidRDefault="006F5EF5" w:rsidP="006F5EF5">
      <w:pPr>
        <w:spacing w:after="0"/>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ХМАО-Югра – Ханты-Мансийский автономный округ - Югра</w:t>
      </w:r>
    </w:p>
    <w:p w14:paraId="64A14AB4" w14:textId="493CFE53" w:rsidR="006F5EF5" w:rsidRPr="006F5EF5" w:rsidRDefault="006F5EF5" w:rsidP="006F5EF5">
      <w:pPr>
        <w:spacing w:after="160" w:line="259" w:lineRule="auto"/>
        <w:rPr>
          <w:rFonts w:ascii="Times New Roman" w:eastAsia="Calibri" w:hAnsi="Times New Roman" w:cs="Times New Roman"/>
          <w:b/>
          <w:bCs/>
          <w:sz w:val="20"/>
          <w:szCs w:val="20"/>
        </w:rPr>
      </w:pPr>
    </w:p>
    <w:p w14:paraId="1ABBBC0D" w14:textId="77777777" w:rsidR="006F5EF5" w:rsidRPr="006F5EF5" w:rsidRDefault="006F5EF5" w:rsidP="006F5EF5">
      <w:pPr>
        <w:spacing w:after="0"/>
        <w:jc w:val="both"/>
        <w:rPr>
          <w:rFonts w:ascii="Times New Roman" w:eastAsia="Calibri" w:hAnsi="Times New Roman" w:cs="Times New Roman"/>
          <w:b/>
          <w:bCs/>
          <w:sz w:val="20"/>
          <w:szCs w:val="20"/>
        </w:rPr>
      </w:pPr>
      <w:r w:rsidRPr="006F5EF5">
        <w:rPr>
          <w:rFonts w:ascii="Times New Roman" w:eastAsia="Calibri" w:hAnsi="Times New Roman" w:cs="Times New Roman"/>
          <w:b/>
          <w:bCs/>
          <w:sz w:val="20"/>
          <w:szCs w:val="20"/>
        </w:rPr>
        <w:t>РАЗДЕЛ 2. РАСЧЕТНЫЕ ПОКАЗАТЕЛИ МИНИМАЛЬНО ДОПУСТИМОГО УРОВНЯ ОБЕСПЕЧЕННОСТИ ОБЪЕКТАМИ МЕСТНОГО ЗНАЧЕНИЯ МУНИЦИПАЛЬНОГО ОБРАЗОВАНИЯ</w:t>
      </w:r>
    </w:p>
    <w:p w14:paraId="2F29FE57" w14:textId="77777777" w:rsidR="006F5EF5" w:rsidRPr="006F5EF5" w:rsidRDefault="006F5EF5" w:rsidP="006F5EF5">
      <w:pPr>
        <w:spacing w:after="0"/>
        <w:ind w:firstLine="709"/>
        <w:jc w:val="both"/>
        <w:rPr>
          <w:rFonts w:ascii="Times New Roman" w:eastAsia="Calibri" w:hAnsi="Times New Roman" w:cs="Times New Roman"/>
          <w:sz w:val="20"/>
          <w:szCs w:val="20"/>
        </w:rPr>
      </w:pPr>
    </w:p>
    <w:p w14:paraId="790F0B3F" w14:textId="77777777" w:rsidR="006F5EF5" w:rsidRPr="006F5EF5" w:rsidRDefault="006F5EF5" w:rsidP="006F5EF5">
      <w:pPr>
        <w:spacing w:after="0"/>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Согласно Приказу Минэкономразвития России от 15.02.2021 № 71 «Об утверждении Методических р</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комендаций по подготовке нормативов градостроительного проектиров</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ния»: «Если в МНГП не выполняется территориальная дифференциация каких-либо показ</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 xml:space="preserve">телей, то на всей территории рекомендуется применять предельное значение показателя, установленное в РНГП субъекта Российской Федерации. </w:t>
      </w:r>
      <w:proofErr w:type="gramStart"/>
      <w:r w:rsidRPr="006F5EF5">
        <w:rPr>
          <w:rFonts w:ascii="Times New Roman" w:eastAsia="Calibri" w:hAnsi="Times New Roman" w:cs="Times New Roman"/>
          <w:sz w:val="20"/>
          <w:szCs w:val="20"/>
        </w:rPr>
        <w:t>В таком случае в МНГП в соответствующем раздел достаточно привести ссылку на положения РНГП, не дублируя сами показ</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тели».</w:t>
      </w:r>
      <w:proofErr w:type="gramEnd"/>
    </w:p>
    <w:p w14:paraId="512F6034" w14:textId="77777777" w:rsidR="006F5EF5" w:rsidRPr="006F5EF5" w:rsidRDefault="006F5EF5" w:rsidP="006F5EF5">
      <w:pPr>
        <w:spacing w:after="0"/>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Следовательно, в целях исключения дублирования информации, в МНГП в настоящем разделе прив</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дены ссылки на региональные нормативы градостроительного проектирования Ханты-Мансийского автоно</w:t>
      </w:r>
      <w:r w:rsidRPr="006F5EF5">
        <w:rPr>
          <w:rFonts w:ascii="Times New Roman" w:eastAsia="Calibri" w:hAnsi="Times New Roman" w:cs="Times New Roman"/>
          <w:sz w:val="20"/>
          <w:szCs w:val="20"/>
        </w:rPr>
        <w:t>м</w:t>
      </w:r>
      <w:r w:rsidRPr="006F5EF5">
        <w:rPr>
          <w:rFonts w:ascii="Times New Roman" w:eastAsia="Calibri" w:hAnsi="Times New Roman" w:cs="Times New Roman"/>
          <w:sz w:val="20"/>
          <w:szCs w:val="20"/>
        </w:rPr>
        <w:t xml:space="preserve">ного округа – Югры, </w:t>
      </w:r>
      <w:proofErr w:type="gramStart"/>
      <w:r w:rsidRPr="006F5EF5">
        <w:rPr>
          <w:rFonts w:ascii="Times New Roman" w:eastAsia="Calibri" w:hAnsi="Times New Roman" w:cs="Times New Roman"/>
          <w:sz w:val="20"/>
          <w:szCs w:val="20"/>
        </w:rPr>
        <w:t>утвержденными</w:t>
      </w:r>
      <w:proofErr w:type="gramEnd"/>
      <w:r w:rsidRPr="006F5EF5">
        <w:rPr>
          <w:rFonts w:ascii="Times New Roman" w:eastAsia="Calibri" w:hAnsi="Times New Roman" w:cs="Times New Roman"/>
          <w:sz w:val="20"/>
          <w:szCs w:val="20"/>
        </w:rPr>
        <w:t xml:space="preserve"> Постановлением Прав</w:t>
      </w:r>
      <w:r w:rsidRPr="006F5EF5">
        <w:rPr>
          <w:rFonts w:ascii="Times New Roman" w:eastAsia="Calibri" w:hAnsi="Times New Roman" w:cs="Times New Roman"/>
          <w:sz w:val="20"/>
          <w:szCs w:val="20"/>
        </w:rPr>
        <w:t>и</w:t>
      </w:r>
      <w:r w:rsidRPr="006F5EF5">
        <w:rPr>
          <w:rFonts w:ascii="Times New Roman" w:eastAsia="Calibri" w:hAnsi="Times New Roman" w:cs="Times New Roman"/>
          <w:sz w:val="20"/>
          <w:szCs w:val="20"/>
        </w:rPr>
        <w:t>тельства Ханты-Мансийского автономного округа - Югры от 29.12.2014 № 534-п "Об утверждении региональных нормативов градостроительного проектиров</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ния Ханты-Мансийского автономного округа - Югры" (далее – РНГП ХМАО-Югры).</w:t>
      </w:r>
    </w:p>
    <w:p w14:paraId="218A8F86" w14:textId="77777777" w:rsidR="006F5EF5" w:rsidRPr="006F5EF5" w:rsidRDefault="006F5EF5" w:rsidP="006F5EF5">
      <w:pPr>
        <w:spacing w:after="0"/>
        <w:ind w:firstLine="709"/>
        <w:jc w:val="both"/>
        <w:rPr>
          <w:rFonts w:ascii="Times New Roman" w:eastAsia="Calibri" w:hAnsi="Times New Roman" w:cs="Times New Roman"/>
          <w:b/>
          <w:bCs/>
          <w:sz w:val="20"/>
          <w:szCs w:val="20"/>
        </w:rPr>
      </w:pPr>
    </w:p>
    <w:p w14:paraId="5BB0B8FB"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ГЛАВА 1. РАСЧЕТНЫЕ ПОКАЗАТЕЛИ МИНИМАЛЬНО ДОПУСТИМОГО УРОВНЯ ОБЕСПЕЧЕННОСТИ ОБЪЕКТАМИ МЕСТНОГО ЗНАЧЕНИЯ МУНИЦИПАЛЬНОГО ОБРАЗОВАНИЯ В ОБЛАСТИ АВТОМОБИЛЬНЫХ ДОРОГ МЕСТНОГО ЗНАЧЕНИЯ И ПОКАЗАТЕЛИ МАКСИМАЛЬНО ДОПУСТИМОГО УРОВНЯ ТЕРРИТОРИАЛЬНОЙ ДОСТУПНОСТИ ТАКИХ ОБЪЕКТОВ ДЛЯ НАСЕЛЕНИЯ</w:t>
      </w:r>
    </w:p>
    <w:p w14:paraId="25B562F5" w14:textId="77777777" w:rsidR="006F5EF5" w:rsidRPr="006F5EF5" w:rsidRDefault="006F5EF5" w:rsidP="006F5EF5">
      <w:pPr>
        <w:ind w:firstLine="709"/>
        <w:jc w:val="both"/>
        <w:rPr>
          <w:rFonts w:ascii="Times New Roman" w:eastAsia="Calibri" w:hAnsi="Times New Roman" w:cs="Times New Roman"/>
          <w:sz w:val="20"/>
          <w:szCs w:val="20"/>
        </w:rPr>
      </w:pPr>
    </w:p>
    <w:p w14:paraId="3AA20874" w14:textId="77777777" w:rsidR="006F5EF5" w:rsidRPr="006F5EF5" w:rsidRDefault="006F5EF5" w:rsidP="006F5EF5">
      <w:pPr>
        <w:widowControl w:val="0"/>
        <w:autoSpaceDE w:val="0"/>
        <w:autoSpaceDN w:val="0"/>
        <w:spacing w:before="120" w:after="120" w:line="240" w:lineRule="auto"/>
        <w:jc w:val="both"/>
        <w:rPr>
          <w:rFonts w:ascii="Times New Roman" w:hAnsi="Times New Roman" w:cs="Times New Roman"/>
          <w:sz w:val="20"/>
          <w:szCs w:val="20"/>
          <w:lang w:eastAsia="ru-RU"/>
        </w:rPr>
      </w:pPr>
      <w:r w:rsidRPr="006F5EF5">
        <w:rPr>
          <w:rFonts w:ascii="Times New Roman" w:hAnsi="Times New Roman" w:cs="Times New Roman"/>
          <w:sz w:val="20"/>
          <w:szCs w:val="20"/>
          <w:lang w:eastAsia="ru-RU"/>
        </w:rPr>
        <w:t>1.1. Расчетные показатели для объектов местного значения в области автомобильных дорог местного значения приведены в таблице 1.1.1</w:t>
      </w:r>
    </w:p>
    <w:p w14:paraId="752B0D80" w14:textId="77777777" w:rsidR="006F5EF5" w:rsidRPr="006F5EF5" w:rsidRDefault="006F5EF5" w:rsidP="006F5EF5">
      <w:pPr>
        <w:jc w:val="right"/>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Таблица 1.1.1</w:t>
      </w:r>
    </w:p>
    <w:tbl>
      <w:tblPr>
        <w:tblStyle w:val="TableGridReport1"/>
        <w:tblW w:w="9183" w:type="dxa"/>
        <w:tblLook w:val="04A0" w:firstRow="1" w:lastRow="0" w:firstColumn="1" w:lastColumn="0" w:noHBand="0" w:noVBand="1"/>
      </w:tblPr>
      <w:tblGrid>
        <w:gridCol w:w="1788"/>
        <w:gridCol w:w="2444"/>
        <w:gridCol w:w="2282"/>
        <w:gridCol w:w="2669"/>
      </w:tblGrid>
      <w:tr w:rsidR="006F5EF5" w:rsidRPr="006F5EF5" w14:paraId="5C7C3071" w14:textId="77777777" w:rsidTr="006F5EF5">
        <w:trPr>
          <w:trHeight w:val="1176"/>
          <w:tblHeader/>
        </w:trPr>
        <w:tc>
          <w:tcPr>
            <w:tcW w:w="1788" w:type="dxa"/>
          </w:tcPr>
          <w:p w14:paraId="0FB1CCA8" w14:textId="77777777" w:rsidR="006F5EF5" w:rsidRPr="006F5EF5" w:rsidRDefault="006F5EF5" w:rsidP="006F5EF5">
            <w:pPr>
              <w:spacing w:after="100" w:afterAutospacing="1" w:line="240" w:lineRule="auto"/>
              <w:contextualSpacing/>
              <w:jc w:val="center"/>
              <w:rPr>
                <w:rFonts w:ascii="Times New Roman" w:eastAsia="Calibri" w:hAnsi="Times New Roman" w:cs="Times New Roman"/>
                <w:b/>
                <w:sz w:val="20"/>
                <w:szCs w:val="20"/>
                <w:lang w:eastAsia="ru-RU"/>
              </w:rPr>
            </w:pPr>
            <w:r w:rsidRPr="006F5EF5">
              <w:rPr>
                <w:rFonts w:ascii="Times New Roman" w:eastAsia="Calibri" w:hAnsi="Times New Roman" w:cs="Times New Roman"/>
                <w:b/>
                <w:sz w:val="20"/>
                <w:szCs w:val="20"/>
                <w:lang w:eastAsia="ru-RU"/>
              </w:rPr>
              <w:lastRenderedPageBreak/>
              <w:t>Наименование вида объекта</w:t>
            </w:r>
          </w:p>
        </w:tc>
        <w:tc>
          <w:tcPr>
            <w:tcW w:w="2444" w:type="dxa"/>
          </w:tcPr>
          <w:p w14:paraId="330504C0" w14:textId="77777777" w:rsidR="006F5EF5" w:rsidRPr="006F5EF5" w:rsidRDefault="006F5EF5" w:rsidP="006F5EF5">
            <w:pPr>
              <w:spacing w:after="100" w:afterAutospacing="1" w:line="240" w:lineRule="auto"/>
              <w:contextualSpacing/>
              <w:jc w:val="center"/>
              <w:rPr>
                <w:rFonts w:ascii="Times New Roman" w:eastAsia="Calibri" w:hAnsi="Times New Roman" w:cs="Times New Roman"/>
                <w:b/>
                <w:sz w:val="20"/>
                <w:szCs w:val="20"/>
                <w:lang w:eastAsia="ru-RU"/>
              </w:rPr>
            </w:pPr>
            <w:r w:rsidRPr="006F5EF5">
              <w:rPr>
                <w:rFonts w:ascii="Times New Roman" w:eastAsia="Calibri" w:hAnsi="Times New Roman" w:cs="Times New Roman"/>
                <w:b/>
                <w:sz w:val="20"/>
                <w:szCs w:val="20"/>
                <w:lang w:eastAsia="ru-RU"/>
              </w:rPr>
              <w:t>Тип расчетного показ</w:t>
            </w:r>
            <w:r w:rsidRPr="006F5EF5">
              <w:rPr>
                <w:rFonts w:ascii="Times New Roman" w:eastAsia="Calibri" w:hAnsi="Times New Roman" w:cs="Times New Roman"/>
                <w:b/>
                <w:sz w:val="20"/>
                <w:szCs w:val="20"/>
                <w:lang w:eastAsia="ru-RU"/>
              </w:rPr>
              <w:t>а</w:t>
            </w:r>
            <w:r w:rsidRPr="006F5EF5">
              <w:rPr>
                <w:rFonts w:ascii="Times New Roman" w:eastAsia="Calibri" w:hAnsi="Times New Roman" w:cs="Times New Roman"/>
                <w:b/>
                <w:sz w:val="20"/>
                <w:szCs w:val="20"/>
                <w:lang w:eastAsia="ru-RU"/>
              </w:rPr>
              <w:t>теля</w:t>
            </w:r>
          </w:p>
        </w:tc>
        <w:tc>
          <w:tcPr>
            <w:tcW w:w="2282" w:type="dxa"/>
          </w:tcPr>
          <w:p w14:paraId="62940AAC" w14:textId="77777777" w:rsidR="006F5EF5" w:rsidRPr="006F5EF5" w:rsidRDefault="006F5EF5" w:rsidP="006F5EF5">
            <w:pPr>
              <w:spacing w:after="100" w:afterAutospacing="1" w:line="240" w:lineRule="auto"/>
              <w:contextualSpacing/>
              <w:jc w:val="center"/>
              <w:rPr>
                <w:rFonts w:ascii="Times New Roman" w:eastAsia="Calibri" w:hAnsi="Times New Roman" w:cs="Times New Roman"/>
                <w:b/>
                <w:sz w:val="20"/>
                <w:szCs w:val="20"/>
                <w:lang w:eastAsia="ru-RU"/>
              </w:rPr>
            </w:pPr>
            <w:r w:rsidRPr="006F5EF5">
              <w:rPr>
                <w:rFonts w:ascii="Times New Roman" w:eastAsia="Calibri" w:hAnsi="Times New Roman" w:cs="Times New Roman"/>
                <w:b/>
                <w:sz w:val="20"/>
                <w:szCs w:val="20"/>
                <w:lang w:eastAsia="ru-RU"/>
              </w:rPr>
              <w:t>Наименование ра</w:t>
            </w:r>
            <w:r w:rsidRPr="006F5EF5">
              <w:rPr>
                <w:rFonts w:ascii="Times New Roman" w:eastAsia="Calibri" w:hAnsi="Times New Roman" w:cs="Times New Roman"/>
                <w:b/>
                <w:sz w:val="20"/>
                <w:szCs w:val="20"/>
                <w:lang w:eastAsia="ru-RU"/>
              </w:rPr>
              <w:t>с</w:t>
            </w:r>
            <w:r w:rsidRPr="006F5EF5">
              <w:rPr>
                <w:rFonts w:ascii="Times New Roman" w:eastAsia="Calibri" w:hAnsi="Times New Roman" w:cs="Times New Roman"/>
                <w:b/>
                <w:sz w:val="20"/>
                <w:szCs w:val="20"/>
                <w:lang w:eastAsia="ru-RU"/>
              </w:rPr>
              <w:t>четного показателя, единица измерения</w:t>
            </w:r>
          </w:p>
        </w:tc>
        <w:tc>
          <w:tcPr>
            <w:tcW w:w="2669" w:type="dxa"/>
          </w:tcPr>
          <w:p w14:paraId="646A48EA" w14:textId="77777777" w:rsidR="006F5EF5" w:rsidRPr="006F5EF5" w:rsidRDefault="006F5EF5" w:rsidP="006F5EF5">
            <w:pPr>
              <w:spacing w:after="100" w:afterAutospacing="1" w:line="240" w:lineRule="auto"/>
              <w:contextualSpacing/>
              <w:jc w:val="center"/>
              <w:rPr>
                <w:rFonts w:ascii="Times New Roman" w:eastAsia="Calibri" w:hAnsi="Times New Roman" w:cs="Times New Roman"/>
                <w:b/>
                <w:sz w:val="20"/>
                <w:szCs w:val="20"/>
                <w:lang w:eastAsia="ru-RU"/>
              </w:rPr>
            </w:pPr>
            <w:r w:rsidRPr="006F5EF5">
              <w:rPr>
                <w:rFonts w:ascii="Times New Roman" w:eastAsia="Calibri" w:hAnsi="Times New Roman" w:cs="Times New Roman"/>
                <w:b/>
                <w:sz w:val="20"/>
                <w:szCs w:val="20"/>
                <w:lang w:eastAsia="ru-RU"/>
              </w:rPr>
              <w:t>Значение расчетного п</w:t>
            </w:r>
            <w:r w:rsidRPr="006F5EF5">
              <w:rPr>
                <w:rFonts w:ascii="Times New Roman" w:eastAsia="Calibri" w:hAnsi="Times New Roman" w:cs="Times New Roman"/>
                <w:b/>
                <w:sz w:val="20"/>
                <w:szCs w:val="20"/>
                <w:lang w:eastAsia="ru-RU"/>
              </w:rPr>
              <w:t>о</w:t>
            </w:r>
            <w:r w:rsidRPr="006F5EF5">
              <w:rPr>
                <w:rFonts w:ascii="Times New Roman" w:eastAsia="Calibri" w:hAnsi="Times New Roman" w:cs="Times New Roman"/>
                <w:b/>
                <w:sz w:val="20"/>
                <w:szCs w:val="20"/>
                <w:lang w:eastAsia="ru-RU"/>
              </w:rPr>
              <w:t>казателя</w:t>
            </w:r>
          </w:p>
        </w:tc>
      </w:tr>
      <w:tr w:rsidR="006F5EF5" w:rsidRPr="006F5EF5" w14:paraId="38580B68" w14:textId="77777777" w:rsidTr="006F5EF5">
        <w:trPr>
          <w:trHeight w:val="77"/>
        </w:trPr>
        <w:tc>
          <w:tcPr>
            <w:tcW w:w="1788" w:type="dxa"/>
            <w:vMerge w:val="restart"/>
          </w:tcPr>
          <w:p w14:paraId="235B4D6C" w14:textId="77777777" w:rsidR="006F5EF5" w:rsidRPr="006F5EF5" w:rsidRDefault="006F5EF5" w:rsidP="006F5EF5">
            <w:pPr>
              <w:spacing w:after="100" w:afterAutospacing="1" w:line="240" w:lineRule="auto"/>
              <w:contextualSpacing/>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rPr>
              <w:t>Автомобильные дороги местного значения, уличная дорожная сеть</w:t>
            </w:r>
          </w:p>
        </w:tc>
        <w:tc>
          <w:tcPr>
            <w:tcW w:w="2444" w:type="dxa"/>
          </w:tcPr>
          <w:p w14:paraId="00B5F112" w14:textId="77777777" w:rsidR="006F5EF5" w:rsidRPr="006F5EF5" w:rsidRDefault="006F5EF5" w:rsidP="006F5EF5">
            <w:pPr>
              <w:spacing w:after="100" w:afterAutospacing="1" w:line="240" w:lineRule="auto"/>
              <w:contextualSpacing/>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2282" w:type="dxa"/>
          </w:tcPr>
          <w:p w14:paraId="5EEDE1EE" w14:textId="77777777" w:rsidR="006F5EF5" w:rsidRPr="006F5EF5" w:rsidRDefault="006F5EF5" w:rsidP="006F5EF5">
            <w:pPr>
              <w:spacing w:after="100" w:afterAutospacing="1" w:line="240" w:lineRule="auto"/>
              <w:contextualSpacing/>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 xml:space="preserve">Плотность автодорог местного значения, </w:t>
            </w:r>
            <w:proofErr w:type="gramStart"/>
            <w:r w:rsidRPr="006F5EF5">
              <w:rPr>
                <w:rFonts w:ascii="Times New Roman" w:eastAsia="Calibri" w:hAnsi="Times New Roman" w:cs="Times New Roman"/>
                <w:sz w:val="20"/>
                <w:szCs w:val="20"/>
                <w:lang w:eastAsia="ru-RU"/>
              </w:rPr>
              <w:t>км</w:t>
            </w:r>
            <w:proofErr w:type="gramEnd"/>
            <w:r w:rsidRPr="006F5EF5">
              <w:rPr>
                <w:rFonts w:ascii="Times New Roman" w:eastAsia="Calibri" w:hAnsi="Times New Roman" w:cs="Times New Roman"/>
                <w:sz w:val="20"/>
                <w:szCs w:val="20"/>
                <w:lang w:eastAsia="ru-RU"/>
              </w:rPr>
              <w:t>/кв. км площади</w:t>
            </w:r>
          </w:p>
        </w:tc>
        <w:tc>
          <w:tcPr>
            <w:tcW w:w="2669" w:type="dxa"/>
          </w:tcPr>
          <w:p w14:paraId="67014F9C" w14:textId="77777777" w:rsidR="006F5EF5" w:rsidRPr="006F5EF5" w:rsidRDefault="006F5EF5" w:rsidP="006F5EF5">
            <w:pPr>
              <w:spacing w:after="100" w:afterAutospacing="1" w:line="240" w:lineRule="auto"/>
              <w:contextualSpacing/>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0,12</w:t>
            </w:r>
          </w:p>
        </w:tc>
      </w:tr>
      <w:tr w:rsidR="006F5EF5" w:rsidRPr="006F5EF5" w14:paraId="229B52F4" w14:textId="77777777" w:rsidTr="006F5EF5">
        <w:trPr>
          <w:trHeight w:val="361"/>
        </w:trPr>
        <w:tc>
          <w:tcPr>
            <w:tcW w:w="1788" w:type="dxa"/>
            <w:vMerge/>
          </w:tcPr>
          <w:p w14:paraId="24BA78AA" w14:textId="77777777" w:rsidR="006F5EF5" w:rsidRPr="006F5EF5" w:rsidRDefault="006F5EF5" w:rsidP="006F5EF5">
            <w:pPr>
              <w:spacing w:after="100" w:afterAutospacing="1" w:line="240" w:lineRule="auto"/>
              <w:contextualSpacing/>
              <w:rPr>
                <w:rFonts w:ascii="Times New Roman" w:eastAsia="Calibri" w:hAnsi="Times New Roman" w:cs="Times New Roman"/>
                <w:sz w:val="20"/>
                <w:szCs w:val="20"/>
                <w:lang w:eastAsia="ru-RU"/>
              </w:rPr>
            </w:pPr>
          </w:p>
        </w:tc>
        <w:tc>
          <w:tcPr>
            <w:tcW w:w="2444" w:type="dxa"/>
          </w:tcPr>
          <w:p w14:paraId="20B3CA1B" w14:textId="77777777" w:rsidR="006F5EF5" w:rsidRPr="006F5EF5" w:rsidRDefault="006F5EF5" w:rsidP="006F5EF5">
            <w:pPr>
              <w:spacing w:after="100" w:afterAutospacing="1" w:line="240" w:lineRule="auto"/>
              <w:contextualSpacing/>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максимально допустим</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го уровня территориал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ной доступности</w:t>
            </w:r>
          </w:p>
        </w:tc>
        <w:tc>
          <w:tcPr>
            <w:tcW w:w="2282" w:type="dxa"/>
          </w:tcPr>
          <w:p w14:paraId="2C5D3810" w14:textId="77777777" w:rsidR="006F5EF5" w:rsidRPr="006F5EF5" w:rsidRDefault="006F5EF5" w:rsidP="006F5EF5">
            <w:pPr>
              <w:spacing w:after="100" w:afterAutospacing="1" w:line="240" w:lineRule="auto"/>
              <w:contextualSpacing/>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w:t>
            </w:r>
          </w:p>
        </w:tc>
        <w:tc>
          <w:tcPr>
            <w:tcW w:w="2669" w:type="dxa"/>
          </w:tcPr>
          <w:p w14:paraId="0F3C97E1" w14:textId="77777777" w:rsidR="006F5EF5" w:rsidRPr="006F5EF5" w:rsidRDefault="006F5EF5" w:rsidP="006F5EF5">
            <w:pPr>
              <w:spacing w:after="100" w:afterAutospacing="1" w:line="240" w:lineRule="auto"/>
              <w:contextualSpacing/>
              <w:jc w:val="center"/>
              <w:rPr>
                <w:rFonts w:ascii="Times New Roman" w:eastAsia="Calibri" w:hAnsi="Times New Roman" w:cs="Times New Roman"/>
                <w:sz w:val="20"/>
                <w:szCs w:val="20"/>
                <w:lang w:eastAsia="ru-RU"/>
              </w:rPr>
            </w:pPr>
            <w:r w:rsidRPr="006F5EF5">
              <w:rPr>
                <w:rFonts w:ascii="Times New Roman" w:hAnsi="Times New Roman" w:cs="Times New Roman"/>
                <w:sz w:val="20"/>
                <w:szCs w:val="20"/>
                <w:lang w:eastAsia="ru-RU"/>
              </w:rPr>
              <w:t>не нормируется</w:t>
            </w:r>
          </w:p>
        </w:tc>
      </w:tr>
      <w:tr w:rsidR="006F5EF5" w:rsidRPr="006F5EF5" w14:paraId="32F6C818" w14:textId="77777777" w:rsidTr="006F5EF5">
        <w:trPr>
          <w:trHeight w:val="361"/>
        </w:trPr>
        <w:tc>
          <w:tcPr>
            <w:tcW w:w="1788" w:type="dxa"/>
            <w:vMerge w:val="restart"/>
          </w:tcPr>
          <w:p w14:paraId="3BCA27AB" w14:textId="77777777" w:rsidR="006F5EF5" w:rsidRPr="006F5EF5" w:rsidRDefault="006F5EF5" w:rsidP="006F5EF5">
            <w:pPr>
              <w:spacing w:after="100" w:afterAutospacing="1" w:line="240" w:lineRule="auto"/>
              <w:contextualSpacing/>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Автомобильные дороги с твердым покрытием</w:t>
            </w:r>
          </w:p>
        </w:tc>
        <w:tc>
          <w:tcPr>
            <w:tcW w:w="2444" w:type="dxa"/>
          </w:tcPr>
          <w:p w14:paraId="55609A78" w14:textId="77777777" w:rsidR="006F5EF5" w:rsidRPr="006F5EF5" w:rsidRDefault="006F5EF5" w:rsidP="006F5EF5">
            <w:pPr>
              <w:spacing w:after="100" w:afterAutospacing="1" w:line="240" w:lineRule="auto"/>
              <w:contextualSpacing/>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2282" w:type="dxa"/>
          </w:tcPr>
          <w:p w14:paraId="7612D524" w14:textId="77777777" w:rsidR="006F5EF5" w:rsidRPr="006F5EF5" w:rsidRDefault="006F5EF5" w:rsidP="006F5EF5">
            <w:pPr>
              <w:spacing w:after="100" w:afterAutospacing="1" w:line="240" w:lineRule="auto"/>
              <w:contextualSpacing/>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Доля автодорог с тве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дым покрытием всех категорий в общей пр</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тяженности автодорог, %</w:t>
            </w:r>
          </w:p>
        </w:tc>
        <w:tc>
          <w:tcPr>
            <w:tcW w:w="2669" w:type="dxa"/>
          </w:tcPr>
          <w:p w14:paraId="4B87C754" w14:textId="77777777" w:rsidR="006F5EF5" w:rsidRPr="006F5EF5" w:rsidRDefault="006F5EF5" w:rsidP="006F5EF5">
            <w:pPr>
              <w:spacing w:after="100" w:afterAutospacing="1" w:line="240" w:lineRule="auto"/>
              <w:contextualSpacing/>
              <w:jc w:val="center"/>
              <w:rPr>
                <w:rFonts w:ascii="Times New Roman" w:hAnsi="Times New Roman" w:cs="Times New Roman"/>
                <w:sz w:val="20"/>
                <w:szCs w:val="20"/>
                <w:lang w:eastAsia="ru-RU"/>
              </w:rPr>
            </w:pPr>
            <w:r w:rsidRPr="006F5EF5">
              <w:rPr>
                <w:rFonts w:ascii="Times New Roman" w:hAnsi="Times New Roman" w:cs="Times New Roman"/>
                <w:sz w:val="20"/>
                <w:szCs w:val="20"/>
                <w:lang w:eastAsia="ru-RU"/>
              </w:rPr>
              <w:t>60</w:t>
            </w:r>
          </w:p>
        </w:tc>
      </w:tr>
      <w:tr w:rsidR="006F5EF5" w:rsidRPr="006F5EF5" w14:paraId="4420AA6C" w14:textId="77777777" w:rsidTr="006F5EF5">
        <w:trPr>
          <w:trHeight w:val="361"/>
        </w:trPr>
        <w:tc>
          <w:tcPr>
            <w:tcW w:w="1788" w:type="dxa"/>
            <w:vMerge/>
          </w:tcPr>
          <w:p w14:paraId="40670DBF" w14:textId="77777777" w:rsidR="006F5EF5" w:rsidRPr="006F5EF5" w:rsidRDefault="006F5EF5" w:rsidP="006F5EF5">
            <w:pPr>
              <w:spacing w:after="100" w:afterAutospacing="1" w:line="240" w:lineRule="auto"/>
              <w:contextualSpacing/>
              <w:rPr>
                <w:rFonts w:ascii="Times New Roman" w:eastAsia="Calibri" w:hAnsi="Times New Roman" w:cs="Times New Roman"/>
                <w:sz w:val="20"/>
                <w:szCs w:val="20"/>
                <w:lang w:eastAsia="ru-RU"/>
              </w:rPr>
            </w:pPr>
          </w:p>
        </w:tc>
        <w:tc>
          <w:tcPr>
            <w:tcW w:w="2444" w:type="dxa"/>
          </w:tcPr>
          <w:p w14:paraId="4C8727BC" w14:textId="77777777" w:rsidR="006F5EF5" w:rsidRPr="006F5EF5" w:rsidRDefault="006F5EF5" w:rsidP="006F5EF5">
            <w:pPr>
              <w:spacing w:after="100" w:afterAutospacing="1" w:line="240" w:lineRule="auto"/>
              <w:contextualSpacing/>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максимально допустим</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го уровня территориал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ной доступности</w:t>
            </w:r>
          </w:p>
        </w:tc>
        <w:tc>
          <w:tcPr>
            <w:tcW w:w="2282" w:type="dxa"/>
          </w:tcPr>
          <w:p w14:paraId="780C3ED8" w14:textId="77777777" w:rsidR="006F5EF5" w:rsidRPr="006F5EF5" w:rsidRDefault="006F5EF5" w:rsidP="006F5EF5">
            <w:pPr>
              <w:spacing w:after="100" w:afterAutospacing="1" w:line="240" w:lineRule="auto"/>
              <w:contextualSpacing/>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w:t>
            </w:r>
          </w:p>
        </w:tc>
        <w:tc>
          <w:tcPr>
            <w:tcW w:w="2669" w:type="dxa"/>
          </w:tcPr>
          <w:p w14:paraId="08D3E5B9" w14:textId="77777777" w:rsidR="006F5EF5" w:rsidRPr="006F5EF5" w:rsidRDefault="006F5EF5" w:rsidP="006F5EF5">
            <w:pPr>
              <w:spacing w:after="100" w:afterAutospacing="1" w:line="240" w:lineRule="auto"/>
              <w:contextualSpacing/>
              <w:jc w:val="center"/>
              <w:rPr>
                <w:rFonts w:ascii="Times New Roman" w:hAnsi="Times New Roman" w:cs="Times New Roman"/>
                <w:sz w:val="20"/>
                <w:szCs w:val="20"/>
                <w:lang w:eastAsia="ru-RU"/>
              </w:rPr>
            </w:pPr>
            <w:r w:rsidRPr="006F5EF5">
              <w:rPr>
                <w:rFonts w:ascii="Times New Roman" w:hAnsi="Times New Roman" w:cs="Times New Roman"/>
                <w:sz w:val="20"/>
                <w:szCs w:val="20"/>
                <w:lang w:eastAsia="ru-RU"/>
              </w:rPr>
              <w:t>не нормируется</w:t>
            </w:r>
          </w:p>
        </w:tc>
      </w:tr>
      <w:tr w:rsidR="006F5EF5" w:rsidRPr="006F5EF5" w14:paraId="1334E21E" w14:textId="77777777" w:rsidTr="006F5EF5">
        <w:trPr>
          <w:trHeight w:val="361"/>
        </w:trPr>
        <w:tc>
          <w:tcPr>
            <w:tcW w:w="1788" w:type="dxa"/>
            <w:vMerge w:val="restart"/>
          </w:tcPr>
          <w:p w14:paraId="3436BE43" w14:textId="77777777" w:rsidR="006F5EF5" w:rsidRPr="006F5EF5" w:rsidRDefault="006F5EF5" w:rsidP="006F5EF5">
            <w:pPr>
              <w:spacing w:after="100" w:afterAutospacing="1" w:line="240" w:lineRule="auto"/>
              <w:contextualSpacing/>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Улицы, автом</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бильные дороги</w:t>
            </w:r>
          </w:p>
        </w:tc>
        <w:tc>
          <w:tcPr>
            <w:tcW w:w="2444" w:type="dxa"/>
          </w:tcPr>
          <w:p w14:paraId="332DDFB1" w14:textId="77777777" w:rsidR="006F5EF5" w:rsidRPr="006F5EF5" w:rsidRDefault="006F5EF5" w:rsidP="006F5EF5">
            <w:pPr>
              <w:spacing w:after="100" w:afterAutospacing="1" w:line="240" w:lineRule="auto"/>
              <w:contextualSpacing/>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2282" w:type="dxa"/>
          </w:tcPr>
          <w:p w14:paraId="01EB4A7E" w14:textId="77777777" w:rsidR="006F5EF5" w:rsidRPr="006F5EF5" w:rsidRDefault="006F5EF5" w:rsidP="006F5EF5">
            <w:pPr>
              <w:spacing w:after="100" w:afterAutospacing="1" w:line="240" w:lineRule="auto"/>
              <w:contextualSpacing/>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 xml:space="preserve">Протяженность жилых улиц относительно плотности населения, </w:t>
            </w:r>
            <w:proofErr w:type="gramStart"/>
            <w:r w:rsidRPr="006F5EF5">
              <w:rPr>
                <w:rFonts w:ascii="Times New Roman" w:eastAsia="Calibri" w:hAnsi="Times New Roman" w:cs="Times New Roman"/>
                <w:sz w:val="20"/>
                <w:szCs w:val="20"/>
                <w:lang w:eastAsia="ru-RU"/>
              </w:rPr>
              <w:t>км</w:t>
            </w:r>
            <w:proofErr w:type="gramEnd"/>
            <w:r w:rsidRPr="006F5EF5">
              <w:rPr>
                <w:rFonts w:ascii="Times New Roman" w:eastAsia="Calibri" w:hAnsi="Times New Roman" w:cs="Times New Roman"/>
                <w:sz w:val="20"/>
                <w:szCs w:val="20"/>
                <w:lang w:eastAsia="ru-RU"/>
              </w:rPr>
              <w:t>/1 000 жителей</w:t>
            </w:r>
          </w:p>
        </w:tc>
        <w:tc>
          <w:tcPr>
            <w:tcW w:w="2669" w:type="dxa"/>
          </w:tcPr>
          <w:p w14:paraId="3A95784D" w14:textId="77777777" w:rsidR="006F5EF5" w:rsidRPr="006F5EF5" w:rsidRDefault="006F5EF5" w:rsidP="006F5EF5">
            <w:pPr>
              <w:spacing w:after="100" w:afterAutospacing="1" w:line="240" w:lineRule="auto"/>
              <w:contextualSpacing/>
              <w:jc w:val="center"/>
              <w:rPr>
                <w:rFonts w:ascii="Times New Roman" w:hAnsi="Times New Roman" w:cs="Times New Roman"/>
                <w:sz w:val="20"/>
                <w:szCs w:val="20"/>
                <w:lang w:eastAsia="ru-RU"/>
              </w:rPr>
            </w:pPr>
            <w:r w:rsidRPr="006F5EF5">
              <w:rPr>
                <w:rFonts w:ascii="Times New Roman" w:hAnsi="Times New Roman" w:cs="Times New Roman"/>
                <w:sz w:val="20"/>
                <w:szCs w:val="20"/>
                <w:lang w:eastAsia="ru-RU"/>
              </w:rPr>
              <w:t>Не нормируется, см. Пр</w:t>
            </w:r>
            <w:r w:rsidRPr="006F5EF5">
              <w:rPr>
                <w:rFonts w:ascii="Times New Roman" w:hAnsi="Times New Roman" w:cs="Times New Roman"/>
                <w:sz w:val="20"/>
                <w:szCs w:val="20"/>
                <w:lang w:eastAsia="ru-RU"/>
              </w:rPr>
              <w:t>и</w:t>
            </w:r>
            <w:r w:rsidRPr="006F5EF5">
              <w:rPr>
                <w:rFonts w:ascii="Times New Roman" w:hAnsi="Times New Roman" w:cs="Times New Roman"/>
                <w:sz w:val="20"/>
                <w:szCs w:val="20"/>
                <w:lang w:eastAsia="ru-RU"/>
              </w:rPr>
              <w:t>мечание*</w:t>
            </w:r>
          </w:p>
        </w:tc>
      </w:tr>
      <w:tr w:rsidR="006F5EF5" w:rsidRPr="006F5EF5" w14:paraId="65DADFD4" w14:textId="77777777" w:rsidTr="006F5EF5">
        <w:trPr>
          <w:trHeight w:val="361"/>
        </w:trPr>
        <w:tc>
          <w:tcPr>
            <w:tcW w:w="1788" w:type="dxa"/>
            <w:vMerge/>
          </w:tcPr>
          <w:p w14:paraId="6ED34F98" w14:textId="77777777" w:rsidR="006F5EF5" w:rsidRPr="006F5EF5" w:rsidRDefault="006F5EF5" w:rsidP="006F5EF5">
            <w:pPr>
              <w:spacing w:after="100" w:afterAutospacing="1" w:line="240" w:lineRule="auto"/>
              <w:contextualSpacing/>
              <w:rPr>
                <w:rFonts w:ascii="Times New Roman" w:eastAsia="Calibri" w:hAnsi="Times New Roman" w:cs="Times New Roman"/>
                <w:sz w:val="20"/>
                <w:szCs w:val="20"/>
                <w:lang w:eastAsia="ru-RU"/>
              </w:rPr>
            </w:pPr>
          </w:p>
        </w:tc>
        <w:tc>
          <w:tcPr>
            <w:tcW w:w="2444" w:type="dxa"/>
          </w:tcPr>
          <w:p w14:paraId="3BA16AFD" w14:textId="77777777" w:rsidR="006F5EF5" w:rsidRPr="006F5EF5" w:rsidRDefault="006F5EF5" w:rsidP="006F5EF5">
            <w:pPr>
              <w:spacing w:after="100" w:afterAutospacing="1" w:line="240" w:lineRule="auto"/>
              <w:contextualSpacing/>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максимально допустим</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го уровня территориал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ной доступности</w:t>
            </w:r>
          </w:p>
        </w:tc>
        <w:tc>
          <w:tcPr>
            <w:tcW w:w="2282" w:type="dxa"/>
          </w:tcPr>
          <w:p w14:paraId="3A922D9F" w14:textId="77777777" w:rsidR="006F5EF5" w:rsidRPr="006F5EF5" w:rsidRDefault="006F5EF5" w:rsidP="006F5EF5">
            <w:pPr>
              <w:spacing w:after="100" w:afterAutospacing="1" w:line="240" w:lineRule="auto"/>
              <w:contextualSpacing/>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Время пешей досту</w:t>
            </w:r>
            <w:r w:rsidRPr="006F5EF5">
              <w:rPr>
                <w:rFonts w:ascii="Times New Roman" w:eastAsia="Calibri" w:hAnsi="Times New Roman" w:cs="Times New Roman"/>
                <w:sz w:val="20"/>
                <w:szCs w:val="20"/>
                <w:lang w:eastAsia="ru-RU"/>
              </w:rPr>
              <w:t>п</w:t>
            </w:r>
            <w:r w:rsidRPr="006F5EF5">
              <w:rPr>
                <w:rFonts w:ascii="Times New Roman" w:eastAsia="Calibri" w:hAnsi="Times New Roman" w:cs="Times New Roman"/>
                <w:sz w:val="20"/>
                <w:szCs w:val="20"/>
                <w:lang w:eastAsia="ru-RU"/>
              </w:rPr>
              <w:t>ности от подъе</w:t>
            </w:r>
            <w:r w:rsidRPr="006F5EF5">
              <w:rPr>
                <w:rFonts w:ascii="Times New Roman" w:eastAsia="Calibri" w:hAnsi="Times New Roman" w:cs="Times New Roman"/>
                <w:sz w:val="20"/>
                <w:szCs w:val="20"/>
                <w:lang w:eastAsia="ru-RU"/>
              </w:rPr>
              <w:t>з</w:t>
            </w:r>
            <w:r w:rsidRPr="006F5EF5">
              <w:rPr>
                <w:rFonts w:ascii="Times New Roman" w:eastAsia="Calibri" w:hAnsi="Times New Roman" w:cs="Times New Roman"/>
                <w:sz w:val="20"/>
                <w:szCs w:val="20"/>
                <w:lang w:eastAsia="ru-RU"/>
              </w:rPr>
              <w:t>да/выхода с участка до элемента уличной сети, мин</w:t>
            </w:r>
          </w:p>
        </w:tc>
        <w:tc>
          <w:tcPr>
            <w:tcW w:w="2669" w:type="dxa"/>
          </w:tcPr>
          <w:p w14:paraId="14ED1211" w14:textId="77777777" w:rsidR="006F5EF5" w:rsidRPr="006F5EF5" w:rsidRDefault="006F5EF5" w:rsidP="006F5EF5">
            <w:pPr>
              <w:spacing w:after="100" w:afterAutospacing="1" w:line="240" w:lineRule="auto"/>
              <w:contextualSpacing/>
              <w:jc w:val="center"/>
              <w:rPr>
                <w:rFonts w:ascii="Times New Roman" w:hAnsi="Times New Roman" w:cs="Times New Roman"/>
                <w:sz w:val="20"/>
                <w:szCs w:val="20"/>
                <w:highlight w:val="yellow"/>
                <w:lang w:eastAsia="ru-RU"/>
              </w:rPr>
            </w:pPr>
            <w:r w:rsidRPr="006F5EF5">
              <w:rPr>
                <w:rFonts w:ascii="Times New Roman" w:hAnsi="Times New Roman" w:cs="Times New Roman"/>
                <w:sz w:val="20"/>
                <w:szCs w:val="20"/>
                <w:lang w:eastAsia="ru-RU"/>
              </w:rPr>
              <w:t>не нормируется</w:t>
            </w:r>
          </w:p>
        </w:tc>
      </w:tr>
      <w:tr w:rsidR="006F5EF5" w:rsidRPr="006F5EF5" w14:paraId="01BEA4EC" w14:textId="77777777" w:rsidTr="006F5EF5">
        <w:trPr>
          <w:trHeight w:val="361"/>
        </w:trPr>
        <w:tc>
          <w:tcPr>
            <w:tcW w:w="1788" w:type="dxa"/>
            <w:vMerge w:val="restart"/>
          </w:tcPr>
          <w:p w14:paraId="18C9B710" w14:textId="77777777" w:rsidR="006F5EF5" w:rsidRPr="006F5EF5" w:rsidRDefault="006F5EF5" w:rsidP="006F5EF5">
            <w:pPr>
              <w:spacing w:after="100" w:afterAutospacing="1" w:line="240" w:lineRule="auto"/>
              <w:contextualSpacing/>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Велодорожки</w:t>
            </w:r>
          </w:p>
        </w:tc>
        <w:tc>
          <w:tcPr>
            <w:tcW w:w="2444" w:type="dxa"/>
          </w:tcPr>
          <w:p w14:paraId="0D809BA2" w14:textId="77777777" w:rsidR="006F5EF5" w:rsidRPr="006F5EF5" w:rsidRDefault="006F5EF5" w:rsidP="006F5EF5">
            <w:pPr>
              <w:spacing w:after="100" w:afterAutospacing="1" w:line="240" w:lineRule="auto"/>
              <w:contextualSpacing/>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2282" w:type="dxa"/>
          </w:tcPr>
          <w:p w14:paraId="19DF5FE2" w14:textId="77777777" w:rsidR="006F5EF5" w:rsidRPr="006F5EF5" w:rsidRDefault="006F5EF5" w:rsidP="006F5EF5">
            <w:pPr>
              <w:spacing w:after="100" w:afterAutospacing="1" w:line="240" w:lineRule="auto"/>
              <w:contextualSpacing/>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Плотность сети велод</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 xml:space="preserve">рожек, </w:t>
            </w:r>
            <w:proofErr w:type="gramStart"/>
            <w:r w:rsidRPr="006F5EF5">
              <w:rPr>
                <w:rFonts w:ascii="Times New Roman" w:eastAsia="Calibri" w:hAnsi="Times New Roman" w:cs="Times New Roman"/>
                <w:sz w:val="20"/>
                <w:szCs w:val="20"/>
                <w:lang w:eastAsia="ru-RU"/>
              </w:rPr>
              <w:t>км</w:t>
            </w:r>
            <w:proofErr w:type="gramEnd"/>
            <w:r w:rsidRPr="006F5EF5">
              <w:rPr>
                <w:rFonts w:ascii="Times New Roman" w:eastAsia="Calibri" w:hAnsi="Times New Roman" w:cs="Times New Roman"/>
                <w:sz w:val="20"/>
                <w:szCs w:val="20"/>
                <w:lang w:eastAsia="ru-RU"/>
              </w:rPr>
              <w:t>/1 кв. км площади населенных пунктов</w:t>
            </w:r>
          </w:p>
        </w:tc>
        <w:tc>
          <w:tcPr>
            <w:tcW w:w="2669" w:type="dxa"/>
          </w:tcPr>
          <w:p w14:paraId="296E2643" w14:textId="77777777" w:rsidR="006F5EF5" w:rsidRPr="006F5EF5" w:rsidRDefault="006F5EF5" w:rsidP="006F5EF5">
            <w:pPr>
              <w:spacing w:after="100" w:afterAutospacing="1" w:line="240" w:lineRule="auto"/>
              <w:contextualSpacing/>
              <w:jc w:val="center"/>
              <w:rPr>
                <w:rFonts w:ascii="Times New Roman" w:hAnsi="Times New Roman" w:cs="Times New Roman"/>
                <w:sz w:val="20"/>
                <w:szCs w:val="20"/>
                <w:highlight w:val="yellow"/>
                <w:lang w:eastAsia="ru-RU"/>
              </w:rPr>
            </w:pPr>
            <w:r w:rsidRPr="006F5EF5">
              <w:rPr>
                <w:rFonts w:ascii="Times New Roman" w:hAnsi="Times New Roman" w:cs="Times New Roman"/>
                <w:sz w:val="20"/>
                <w:szCs w:val="20"/>
                <w:lang w:eastAsia="ru-RU"/>
              </w:rPr>
              <w:t>Исходя из необходимости обеспечения единовреме</w:t>
            </w:r>
            <w:r w:rsidRPr="006F5EF5">
              <w:rPr>
                <w:rFonts w:ascii="Times New Roman" w:hAnsi="Times New Roman" w:cs="Times New Roman"/>
                <w:sz w:val="20"/>
                <w:szCs w:val="20"/>
                <w:lang w:eastAsia="ru-RU"/>
              </w:rPr>
              <w:t>н</w:t>
            </w:r>
            <w:r w:rsidRPr="006F5EF5">
              <w:rPr>
                <w:rFonts w:ascii="Times New Roman" w:hAnsi="Times New Roman" w:cs="Times New Roman"/>
                <w:sz w:val="20"/>
                <w:szCs w:val="20"/>
                <w:lang w:eastAsia="ru-RU"/>
              </w:rPr>
              <w:t>ного передвижения не мене 5% велосипедистов**</w:t>
            </w:r>
          </w:p>
        </w:tc>
      </w:tr>
      <w:tr w:rsidR="006F5EF5" w:rsidRPr="006F5EF5" w14:paraId="70F8FA54" w14:textId="77777777" w:rsidTr="006F5EF5">
        <w:trPr>
          <w:trHeight w:val="361"/>
        </w:trPr>
        <w:tc>
          <w:tcPr>
            <w:tcW w:w="1788" w:type="dxa"/>
            <w:vMerge/>
          </w:tcPr>
          <w:p w14:paraId="09C99747" w14:textId="77777777" w:rsidR="006F5EF5" w:rsidRPr="006F5EF5" w:rsidRDefault="006F5EF5" w:rsidP="006F5EF5">
            <w:pPr>
              <w:spacing w:after="100" w:afterAutospacing="1" w:line="240" w:lineRule="auto"/>
              <w:contextualSpacing/>
              <w:rPr>
                <w:rFonts w:ascii="Times New Roman" w:eastAsia="Calibri" w:hAnsi="Times New Roman" w:cs="Times New Roman"/>
                <w:sz w:val="20"/>
                <w:szCs w:val="20"/>
                <w:lang w:eastAsia="ru-RU"/>
              </w:rPr>
            </w:pPr>
          </w:p>
        </w:tc>
        <w:tc>
          <w:tcPr>
            <w:tcW w:w="2444" w:type="dxa"/>
          </w:tcPr>
          <w:p w14:paraId="15BD3259" w14:textId="77777777" w:rsidR="006F5EF5" w:rsidRPr="006F5EF5" w:rsidRDefault="006F5EF5" w:rsidP="006F5EF5">
            <w:pPr>
              <w:spacing w:after="100" w:afterAutospacing="1" w:line="240" w:lineRule="auto"/>
              <w:contextualSpacing/>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максимально допустим</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го уровня территориал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ной доступности</w:t>
            </w:r>
          </w:p>
        </w:tc>
        <w:tc>
          <w:tcPr>
            <w:tcW w:w="2282" w:type="dxa"/>
          </w:tcPr>
          <w:p w14:paraId="1641499B" w14:textId="77777777" w:rsidR="006F5EF5" w:rsidRPr="006F5EF5" w:rsidRDefault="006F5EF5" w:rsidP="006F5EF5">
            <w:pPr>
              <w:spacing w:after="100" w:afterAutospacing="1" w:line="240" w:lineRule="auto"/>
              <w:contextualSpacing/>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w:t>
            </w:r>
          </w:p>
        </w:tc>
        <w:tc>
          <w:tcPr>
            <w:tcW w:w="2669" w:type="dxa"/>
          </w:tcPr>
          <w:p w14:paraId="61B17C43" w14:textId="77777777" w:rsidR="006F5EF5" w:rsidRPr="006F5EF5" w:rsidRDefault="006F5EF5" w:rsidP="006F5EF5">
            <w:pPr>
              <w:spacing w:after="100" w:afterAutospacing="1" w:line="240" w:lineRule="auto"/>
              <w:contextualSpacing/>
              <w:jc w:val="center"/>
              <w:rPr>
                <w:rFonts w:ascii="Times New Roman" w:hAnsi="Times New Roman" w:cs="Times New Roman"/>
                <w:sz w:val="20"/>
                <w:szCs w:val="20"/>
                <w:lang w:eastAsia="ru-RU"/>
              </w:rPr>
            </w:pPr>
            <w:r w:rsidRPr="006F5EF5">
              <w:rPr>
                <w:rFonts w:ascii="Times New Roman" w:hAnsi="Times New Roman" w:cs="Times New Roman"/>
                <w:sz w:val="20"/>
                <w:szCs w:val="20"/>
                <w:lang w:eastAsia="ru-RU"/>
              </w:rPr>
              <w:t>не нормируется</w:t>
            </w:r>
          </w:p>
        </w:tc>
      </w:tr>
      <w:tr w:rsidR="006F5EF5" w:rsidRPr="006F5EF5" w14:paraId="61F2196B" w14:textId="77777777" w:rsidTr="006F5EF5">
        <w:trPr>
          <w:trHeight w:val="361"/>
        </w:trPr>
        <w:tc>
          <w:tcPr>
            <w:tcW w:w="1788" w:type="dxa"/>
            <w:vMerge w:val="restart"/>
          </w:tcPr>
          <w:p w14:paraId="1AA864E6" w14:textId="77777777" w:rsidR="006F5EF5" w:rsidRPr="006F5EF5" w:rsidRDefault="006F5EF5" w:rsidP="006F5EF5">
            <w:pPr>
              <w:spacing w:after="100" w:afterAutospacing="1" w:line="240" w:lineRule="auto"/>
              <w:contextualSpacing/>
              <w:rPr>
                <w:rFonts w:ascii="Times New Roman" w:eastAsia="Calibri" w:hAnsi="Times New Roman" w:cs="Times New Roman"/>
                <w:sz w:val="20"/>
                <w:szCs w:val="20"/>
                <w:lang w:eastAsia="ru-RU"/>
              </w:rPr>
            </w:pPr>
            <w:r w:rsidRPr="006F5EF5">
              <w:rPr>
                <w:rFonts w:ascii="Times New Roman" w:hAnsi="Times New Roman" w:cs="Times New Roman"/>
                <w:bCs/>
                <w:sz w:val="20"/>
                <w:szCs w:val="20"/>
                <w:lang w:eastAsia="ru-RU"/>
              </w:rPr>
              <w:t>Обеспеченность населения мест</w:t>
            </w:r>
            <w:r w:rsidRPr="006F5EF5">
              <w:rPr>
                <w:rFonts w:ascii="Times New Roman" w:hAnsi="Times New Roman" w:cs="Times New Roman"/>
                <w:bCs/>
                <w:sz w:val="20"/>
                <w:szCs w:val="20"/>
                <w:lang w:eastAsia="ru-RU"/>
              </w:rPr>
              <w:t>а</w:t>
            </w:r>
            <w:r w:rsidRPr="006F5EF5">
              <w:rPr>
                <w:rFonts w:ascii="Times New Roman" w:hAnsi="Times New Roman" w:cs="Times New Roman"/>
                <w:bCs/>
                <w:sz w:val="20"/>
                <w:szCs w:val="20"/>
                <w:lang w:eastAsia="ru-RU"/>
              </w:rPr>
              <w:t>ми постоянного хранения личного автотранспорта, временными (г</w:t>
            </w:r>
            <w:r w:rsidRPr="006F5EF5">
              <w:rPr>
                <w:rFonts w:ascii="Times New Roman" w:hAnsi="Times New Roman" w:cs="Times New Roman"/>
                <w:bCs/>
                <w:sz w:val="20"/>
                <w:szCs w:val="20"/>
                <w:lang w:eastAsia="ru-RU"/>
              </w:rPr>
              <w:t>а</w:t>
            </w:r>
            <w:r w:rsidRPr="006F5EF5">
              <w:rPr>
                <w:rFonts w:ascii="Times New Roman" w:hAnsi="Times New Roman" w:cs="Times New Roman"/>
                <w:bCs/>
                <w:sz w:val="20"/>
                <w:szCs w:val="20"/>
                <w:lang w:eastAsia="ru-RU"/>
              </w:rPr>
              <w:t>ражи, стоянки)</w:t>
            </w:r>
          </w:p>
        </w:tc>
        <w:tc>
          <w:tcPr>
            <w:tcW w:w="2444" w:type="dxa"/>
          </w:tcPr>
          <w:p w14:paraId="4933931C" w14:textId="77777777" w:rsidR="006F5EF5" w:rsidRPr="006F5EF5" w:rsidRDefault="006F5EF5" w:rsidP="006F5EF5">
            <w:pPr>
              <w:spacing w:after="100" w:afterAutospacing="1" w:line="240" w:lineRule="auto"/>
              <w:contextualSpacing/>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2282" w:type="dxa"/>
          </w:tcPr>
          <w:p w14:paraId="5A9F84EB" w14:textId="77777777" w:rsidR="006F5EF5" w:rsidRPr="006F5EF5" w:rsidRDefault="006F5EF5" w:rsidP="006F5EF5">
            <w:pPr>
              <w:spacing w:after="100" w:afterAutospacing="1" w:line="240" w:lineRule="auto"/>
              <w:contextualSpacing/>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Общая обеспеченность местами</w:t>
            </w:r>
          </w:p>
          <w:p w14:paraId="34BB0CDB" w14:textId="77777777" w:rsidR="006F5EF5" w:rsidRPr="006F5EF5" w:rsidRDefault="006F5EF5" w:rsidP="006F5EF5">
            <w:pPr>
              <w:spacing w:after="100" w:afterAutospacing="1" w:line="240" w:lineRule="auto"/>
              <w:contextualSpacing/>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постоянного хранения для объектов</w:t>
            </w:r>
          </w:p>
          <w:p w14:paraId="06E8ED1A" w14:textId="77777777" w:rsidR="006F5EF5" w:rsidRPr="006F5EF5" w:rsidRDefault="006F5EF5" w:rsidP="006F5EF5">
            <w:pPr>
              <w:spacing w:after="100" w:afterAutospacing="1" w:line="240" w:lineRule="auto"/>
              <w:contextualSpacing/>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капитального стро</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тельства жилого</w:t>
            </w:r>
          </w:p>
          <w:p w14:paraId="30DCB31F" w14:textId="77777777" w:rsidR="006F5EF5" w:rsidRPr="006F5EF5" w:rsidRDefault="006F5EF5" w:rsidP="006F5EF5">
            <w:pPr>
              <w:spacing w:after="100" w:afterAutospacing="1" w:line="240" w:lineRule="auto"/>
              <w:contextualSpacing/>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назначения, мест</w:t>
            </w:r>
          </w:p>
        </w:tc>
        <w:tc>
          <w:tcPr>
            <w:tcW w:w="2669" w:type="dxa"/>
          </w:tcPr>
          <w:p w14:paraId="1DD07A57" w14:textId="77777777" w:rsidR="006F5EF5" w:rsidRPr="006F5EF5" w:rsidRDefault="006F5EF5" w:rsidP="006F5EF5">
            <w:pPr>
              <w:spacing w:after="100" w:afterAutospacing="1" w:line="240" w:lineRule="auto"/>
              <w:contextualSpacing/>
              <w:jc w:val="center"/>
              <w:rPr>
                <w:rFonts w:ascii="Times New Roman" w:hAnsi="Times New Roman" w:cs="Times New Roman"/>
                <w:sz w:val="20"/>
                <w:szCs w:val="20"/>
                <w:lang w:eastAsia="ru-RU"/>
              </w:rPr>
            </w:pPr>
            <w:r w:rsidRPr="006F5EF5">
              <w:rPr>
                <w:rFonts w:ascii="Times New Roman" w:hAnsi="Times New Roman" w:cs="Times New Roman"/>
                <w:sz w:val="20"/>
                <w:szCs w:val="20"/>
                <w:lang w:eastAsia="ru-RU"/>
              </w:rPr>
              <w:t>В соответствии с РНГП ХМАО-Югры</w:t>
            </w:r>
          </w:p>
        </w:tc>
      </w:tr>
      <w:tr w:rsidR="006F5EF5" w:rsidRPr="006F5EF5" w14:paraId="69ED6888" w14:textId="77777777" w:rsidTr="006F5EF5">
        <w:trPr>
          <w:trHeight w:val="361"/>
        </w:trPr>
        <w:tc>
          <w:tcPr>
            <w:tcW w:w="1788" w:type="dxa"/>
            <w:vMerge/>
          </w:tcPr>
          <w:p w14:paraId="1FC61875" w14:textId="77777777" w:rsidR="006F5EF5" w:rsidRPr="006F5EF5" w:rsidRDefault="006F5EF5" w:rsidP="006F5EF5">
            <w:pPr>
              <w:spacing w:after="100" w:afterAutospacing="1" w:line="240" w:lineRule="auto"/>
              <w:contextualSpacing/>
              <w:rPr>
                <w:rFonts w:ascii="Times New Roman" w:eastAsia="Calibri" w:hAnsi="Times New Roman" w:cs="Times New Roman"/>
                <w:sz w:val="20"/>
                <w:szCs w:val="20"/>
                <w:lang w:eastAsia="ru-RU"/>
              </w:rPr>
            </w:pPr>
          </w:p>
        </w:tc>
        <w:tc>
          <w:tcPr>
            <w:tcW w:w="2444" w:type="dxa"/>
          </w:tcPr>
          <w:p w14:paraId="0DA4FA47" w14:textId="77777777" w:rsidR="006F5EF5" w:rsidRPr="006F5EF5" w:rsidRDefault="006F5EF5" w:rsidP="006F5EF5">
            <w:pPr>
              <w:spacing w:after="100" w:afterAutospacing="1" w:line="240" w:lineRule="auto"/>
              <w:contextualSpacing/>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максимально допустим</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го уровня территориал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ной доступности</w:t>
            </w:r>
          </w:p>
        </w:tc>
        <w:tc>
          <w:tcPr>
            <w:tcW w:w="2282" w:type="dxa"/>
          </w:tcPr>
          <w:p w14:paraId="0D222AFF" w14:textId="77777777" w:rsidR="006F5EF5" w:rsidRPr="006F5EF5" w:rsidRDefault="006F5EF5" w:rsidP="006F5EF5">
            <w:pPr>
              <w:spacing w:after="100" w:afterAutospacing="1" w:line="240" w:lineRule="auto"/>
              <w:contextualSpacing/>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Время пешей досту</w:t>
            </w:r>
            <w:r w:rsidRPr="006F5EF5">
              <w:rPr>
                <w:rFonts w:ascii="Times New Roman" w:eastAsia="Calibri" w:hAnsi="Times New Roman" w:cs="Times New Roman"/>
                <w:sz w:val="20"/>
                <w:szCs w:val="20"/>
                <w:lang w:eastAsia="ru-RU"/>
              </w:rPr>
              <w:t>п</w:t>
            </w:r>
            <w:r w:rsidRPr="006F5EF5">
              <w:rPr>
                <w:rFonts w:ascii="Times New Roman" w:eastAsia="Calibri" w:hAnsi="Times New Roman" w:cs="Times New Roman"/>
                <w:sz w:val="20"/>
                <w:szCs w:val="20"/>
                <w:lang w:eastAsia="ru-RU"/>
              </w:rPr>
              <w:t>ности от подъезда при движении по террит</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риям общественного пользования, мин</w:t>
            </w:r>
          </w:p>
        </w:tc>
        <w:tc>
          <w:tcPr>
            <w:tcW w:w="2669" w:type="dxa"/>
          </w:tcPr>
          <w:p w14:paraId="72D82AC3" w14:textId="77777777" w:rsidR="006F5EF5" w:rsidRPr="006F5EF5" w:rsidRDefault="006F5EF5" w:rsidP="006F5EF5">
            <w:pPr>
              <w:spacing w:after="100" w:afterAutospacing="1" w:line="240" w:lineRule="auto"/>
              <w:contextualSpacing/>
              <w:jc w:val="center"/>
              <w:rPr>
                <w:rFonts w:ascii="Times New Roman" w:hAnsi="Times New Roman" w:cs="Times New Roman"/>
                <w:sz w:val="20"/>
                <w:szCs w:val="20"/>
                <w:highlight w:val="yellow"/>
                <w:lang w:eastAsia="ru-RU"/>
              </w:rPr>
            </w:pPr>
            <w:r w:rsidRPr="006F5EF5">
              <w:rPr>
                <w:rFonts w:ascii="Times New Roman" w:hAnsi="Times New Roman" w:cs="Times New Roman"/>
                <w:sz w:val="20"/>
                <w:szCs w:val="20"/>
                <w:lang w:eastAsia="ru-RU"/>
              </w:rPr>
              <w:t>15 мин</w:t>
            </w:r>
          </w:p>
        </w:tc>
      </w:tr>
      <w:tr w:rsidR="006F5EF5" w:rsidRPr="006F5EF5" w14:paraId="55F5000F" w14:textId="77777777" w:rsidTr="006F5EF5">
        <w:trPr>
          <w:trHeight w:val="502"/>
        </w:trPr>
        <w:tc>
          <w:tcPr>
            <w:tcW w:w="1788" w:type="dxa"/>
            <w:vMerge w:val="restart"/>
          </w:tcPr>
          <w:p w14:paraId="53D0269C" w14:textId="77777777" w:rsidR="006F5EF5" w:rsidRPr="006F5EF5" w:rsidRDefault="006F5EF5" w:rsidP="006F5EF5">
            <w:pPr>
              <w:spacing w:after="100" w:afterAutospacing="1" w:line="240" w:lineRule="auto"/>
              <w:contextualSpacing/>
              <w:rPr>
                <w:rFonts w:ascii="Times New Roman" w:eastAsia="Calibri" w:hAnsi="Times New Roman" w:cs="Times New Roman"/>
                <w:sz w:val="20"/>
                <w:szCs w:val="20"/>
                <w:lang w:eastAsia="ru-RU"/>
              </w:rPr>
            </w:pPr>
            <w:r w:rsidRPr="006F5EF5">
              <w:rPr>
                <w:rFonts w:ascii="Times New Roman" w:eastAsia="Calibri" w:hAnsi="Times New Roman" w:cs="Times New Roman"/>
                <w:bCs/>
                <w:sz w:val="20"/>
                <w:szCs w:val="20"/>
                <w:lang w:eastAsia="ru-RU"/>
              </w:rPr>
              <w:t>Обеспеченность населения вр</w:t>
            </w:r>
            <w:r w:rsidRPr="006F5EF5">
              <w:rPr>
                <w:rFonts w:ascii="Times New Roman" w:eastAsia="Calibri" w:hAnsi="Times New Roman" w:cs="Times New Roman"/>
                <w:bCs/>
                <w:sz w:val="20"/>
                <w:szCs w:val="20"/>
                <w:lang w:eastAsia="ru-RU"/>
              </w:rPr>
              <w:t>е</w:t>
            </w:r>
            <w:r w:rsidRPr="006F5EF5">
              <w:rPr>
                <w:rFonts w:ascii="Times New Roman" w:eastAsia="Calibri" w:hAnsi="Times New Roman" w:cs="Times New Roman"/>
                <w:bCs/>
                <w:sz w:val="20"/>
                <w:szCs w:val="20"/>
                <w:lang w:eastAsia="ru-RU"/>
              </w:rPr>
              <w:t>менными и гост</w:t>
            </w:r>
            <w:r w:rsidRPr="006F5EF5">
              <w:rPr>
                <w:rFonts w:ascii="Times New Roman" w:eastAsia="Calibri" w:hAnsi="Times New Roman" w:cs="Times New Roman"/>
                <w:bCs/>
                <w:sz w:val="20"/>
                <w:szCs w:val="20"/>
                <w:lang w:eastAsia="ru-RU"/>
              </w:rPr>
              <w:t>е</w:t>
            </w:r>
            <w:r w:rsidRPr="006F5EF5">
              <w:rPr>
                <w:rFonts w:ascii="Times New Roman" w:eastAsia="Calibri" w:hAnsi="Times New Roman" w:cs="Times New Roman"/>
                <w:bCs/>
                <w:sz w:val="20"/>
                <w:szCs w:val="20"/>
                <w:lang w:eastAsia="ru-RU"/>
              </w:rPr>
              <w:t>выми стоянками (парковками) (Парковки; па</w:t>
            </w:r>
            <w:r w:rsidRPr="006F5EF5">
              <w:rPr>
                <w:rFonts w:ascii="Times New Roman" w:eastAsia="Calibri" w:hAnsi="Times New Roman" w:cs="Times New Roman"/>
                <w:bCs/>
                <w:sz w:val="20"/>
                <w:szCs w:val="20"/>
                <w:lang w:eastAsia="ru-RU"/>
              </w:rPr>
              <w:t>р</w:t>
            </w:r>
            <w:r w:rsidRPr="006F5EF5">
              <w:rPr>
                <w:rFonts w:ascii="Times New Roman" w:eastAsia="Calibri" w:hAnsi="Times New Roman" w:cs="Times New Roman"/>
                <w:bCs/>
                <w:sz w:val="20"/>
                <w:szCs w:val="20"/>
                <w:lang w:eastAsia="ru-RU"/>
              </w:rPr>
              <w:t>ковочные места улично-дорожной сети, перехват</w:t>
            </w:r>
            <w:r w:rsidRPr="006F5EF5">
              <w:rPr>
                <w:rFonts w:ascii="Times New Roman" w:eastAsia="Calibri" w:hAnsi="Times New Roman" w:cs="Times New Roman"/>
                <w:bCs/>
                <w:sz w:val="20"/>
                <w:szCs w:val="20"/>
                <w:lang w:eastAsia="ru-RU"/>
              </w:rPr>
              <w:t>ы</w:t>
            </w:r>
            <w:r w:rsidRPr="006F5EF5">
              <w:rPr>
                <w:rFonts w:ascii="Times New Roman" w:eastAsia="Calibri" w:hAnsi="Times New Roman" w:cs="Times New Roman"/>
                <w:bCs/>
                <w:sz w:val="20"/>
                <w:szCs w:val="20"/>
                <w:lang w:eastAsia="ru-RU"/>
              </w:rPr>
              <w:t>вающие и гост</w:t>
            </w:r>
            <w:r w:rsidRPr="006F5EF5">
              <w:rPr>
                <w:rFonts w:ascii="Times New Roman" w:eastAsia="Calibri" w:hAnsi="Times New Roman" w:cs="Times New Roman"/>
                <w:bCs/>
                <w:sz w:val="20"/>
                <w:szCs w:val="20"/>
                <w:lang w:eastAsia="ru-RU"/>
              </w:rPr>
              <w:t>е</w:t>
            </w:r>
            <w:r w:rsidRPr="006F5EF5">
              <w:rPr>
                <w:rFonts w:ascii="Times New Roman" w:eastAsia="Calibri" w:hAnsi="Times New Roman" w:cs="Times New Roman"/>
                <w:bCs/>
                <w:sz w:val="20"/>
                <w:szCs w:val="20"/>
                <w:lang w:eastAsia="ru-RU"/>
              </w:rPr>
              <w:t>вые парковки)</w:t>
            </w:r>
          </w:p>
        </w:tc>
        <w:tc>
          <w:tcPr>
            <w:tcW w:w="2444" w:type="dxa"/>
          </w:tcPr>
          <w:p w14:paraId="73661C84" w14:textId="77777777" w:rsidR="006F5EF5" w:rsidRPr="006F5EF5" w:rsidRDefault="006F5EF5" w:rsidP="006F5EF5">
            <w:pPr>
              <w:spacing w:after="100" w:afterAutospacing="1" w:line="240" w:lineRule="auto"/>
              <w:contextualSpacing/>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минимально допустимого уровня обеспеченности</w:t>
            </w:r>
          </w:p>
        </w:tc>
        <w:tc>
          <w:tcPr>
            <w:tcW w:w="2282" w:type="dxa"/>
          </w:tcPr>
          <w:p w14:paraId="2F60D8BC" w14:textId="77777777" w:rsidR="006F5EF5" w:rsidRPr="006F5EF5" w:rsidRDefault="006F5EF5" w:rsidP="006F5EF5">
            <w:pPr>
              <w:spacing w:after="100" w:afterAutospacing="1" w:line="240" w:lineRule="auto"/>
              <w:contextualSpacing/>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Расчетное количество мест временного хр</w:t>
            </w:r>
            <w:r w:rsidRPr="006F5EF5">
              <w:rPr>
                <w:rFonts w:ascii="Times New Roman" w:eastAsia="Calibri" w:hAnsi="Times New Roman" w:cs="Times New Roman"/>
                <w:sz w:val="20"/>
                <w:szCs w:val="20"/>
                <w:lang w:eastAsia="ru-RU"/>
              </w:rPr>
              <w:t>а</w:t>
            </w:r>
            <w:r w:rsidRPr="006F5EF5">
              <w:rPr>
                <w:rFonts w:ascii="Times New Roman" w:eastAsia="Calibri" w:hAnsi="Times New Roman" w:cs="Times New Roman"/>
                <w:sz w:val="20"/>
                <w:szCs w:val="20"/>
                <w:lang w:eastAsia="ru-RU"/>
              </w:rPr>
              <w:t>нения</w:t>
            </w:r>
          </w:p>
          <w:p w14:paraId="3167639D" w14:textId="77777777" w:rsidR="006F5EF5" w:rsidRPr="006F5EF5" w:rsidRDefault="006F5EF5" w:rsidP="006F5EF5">
            <w:pPr>
              <w:spacing w:after="100" w:afterAutospacing="1" w:line="240" w:lineRule="auto"/>
              <w:contextualSpacing/>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автотранспорта</w:t>
            </w:r>
          </w:p>
        </w:tc>
        <w:tc>
          <w:tcPr>
            <w:tcW w:w="2669" w:type="dxa"/>
          </w:tcPr>
          <w:p w14:paraId="6665442B" w14:textId="77777777" w:rsidR="006F5EF5" w:rsidRPr="006F5EF5" w:rsidRDefault="006F5EF5" w:rsidP="006F5EF5">
            <w:pPr>
              <w:spacing w:after="100" w:afterAutospacing="1" w:line="240" w:lineRule="auto"/>
              <w:contextualSpacing/>
              <w:jc w:val="center"/>
              <w:rPr>
                <w:rFonts w:ascii="Times New Roman" w:hAnsi="Times New Roman" w:cs="Times New Roman"/>
                <w:sz w:val="20"/>
                <w:szCs w:val="20"/>
                <w:lang w:eastAsia="ru-RU"/>
              </w:rPr>
            </w:pPr>
            <w:r w:rsidRPr="006F5EF5">
              <w:rPr>
                <w:rFonts w:ascii="Times New Roman" w:hAnsi="Times New Roman" w:cs="Times New Roman"/>
                <w:sz w:val="20"/>
                <w:szCs w:val="20"/>
                <w:lang w:eastAsia="ru-RU"/>
              </w:rPr>
              <w:t>В соответствии с РНГП ХМАО-Югры</w:t>
            </w:r>
          </w:p>
        </w:tc>
      </w:tr>
      <w:tr w:rsidR="006F5EF5" w:rsidRPr="006F5EF5" w14:paraId="382D3480" w14:textId="77777777" w:rsidTr="006F5EF5">
        <w:trPr>
          <w:trHeight w:val="361"/>
        </w:trPr>
        <w:tc>
          <w:tcPr>
            <w:tcW w:w="1788" w:type="dxa"/>
            <w:vMerge/>
          </w:tcPr>
          <w:p w14:paraId="33102281" w14:textId="77777777" w:rsidR="006F5EF5" w:rsidRPr="006F5EF5" w:rsidRDefault="006F5EF5" w:rsidP="006F5EF5">
            <w:pPr>
              <w:spacing w:after="100" w:afterAutospacing="1" w:line="240" w:lineRule="auto"/>
              <w:contextualSpacing/>
              <w:rPr>
                <w:rFonts w:ascii="Times New Roman" w:eastAsia="Calibri" w:hAnsi="Times New Roman" w:cs="Times New Roman"/>
                <w:sz w:val="20"/>
                <w:szCs w:val="20"/>
                <w:lang w:eastAsia="ru-RU"/>
              </w:rPr>
            </w:pPr>
          </w:p>
        </w:tc>
        <w:tc>
          <w:tcPr>
            <w:tcW w:w="2444" w:type="dxa"/>
          </w:tcPr>
          <w:p w14:paraId="0D088DA7" w14:textId="77777777" w:rsidR="006F5EF5" w:rsidRPr="006F5EF5" w:rsidRDefault="006F5EF5" w:rsidP="006F5EF5">
            <w:pPr>
              <w:spacing w:after="100" w:afterAutospacing="1" w:line="240" w:lineRule="auto"/>
              <w:contextualSpacing/>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максимально допустим</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го уровня территориал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ной доступности</w:t>
            </w:r>
          </w:p>
        </w:tc>
        <w:tc>
          <w:tcPr>
            <w:tcW w:w="2282" w:type="dxa"/>
          </w:tcPr>
          <w:p w14:paraId="1C2EEA88" w14:textId="77777777" w:rsidR="006F5EF5" w:rsidRPr="006F5EF5" w:rsidRDefault="006F5EF5" w:rsidP="006F5EF5">
            <w:pPr>
              <w:spacing w:after="100" w:afterAutospacing="1" w:line="240" w:lineRule="auto"/>
              <w:contextualSpacing/>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Время пешей досту</w:t>
            </w:r>
            <w:r w:rsidRPr="006F5EF5">
              <w:rPr>
                <w:rFonts w:ascii="Times New Roman" w:eastAsia="Calibri" w:hAnsi="Times New Roman" w:cs="Times New Roman"/>
                <w:sz w:val="20"/>
                <w:szCs w:val="20"/>
                <w:lang w:eastAsia="ru-RU"/>
              </w:rPr>
              <w:t>п</w:t>
            </w:r>
            <w:r w:rsidRPr="006F5EF5">
              <w:rPr>
                <w:rFonts w:ascii="Times New Roman" w:eastAsia="Calibri" w:hAnsi="Times New Roman" w:cs="Times New Roman"/>
                <w:sz w:val="20"/>
                <w:szCs w:val="20"/>
                <w:lang w:eastAsia="ru-RU"/>
              </w:rPr>
              <w:t>ности от объекта при движении по террит</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риям общественного пользования, мин</w:t>
            </w:r>
          </w:p>
        </w:tc>
        <w:tc>
          <w:tcPr>
            <w:tcW w:w="2669" w:type="dxa"/>
          </w:tcPr>
          <w:p w14:paraId="4EE812FC" w14:textId="77777777" w:rsidR="006F5EF5" w:rsidRPr="006F5EF5" w:rsidRDefault="006F5EF5" w:rsidP="006F5EF5">
            <w:pPr>
              <w:spacing w:after="100" w:afterAutospacing="1" w:line="240" w:lineRule="auto"/>
              <w:contextualSpacing/>
              <w:jc w:val="center"/>
              <w:rPr>
                <w:rFonts w:ascii="Times New Roman" w:hAnsi="Times New Roman" w:cs="Times New Roman"/>
                <w:sz w:val="20"/>
                <w:szCs w:val="20"/>
                <w:highlight w:val="yellow"/>
                <w:lang w:eastAsia="ru-RU"/>
              </w:rPr>
            </w:pPr>
            <w:r w:rsidRPr="006F5EF5">
              <w:rPr>
                <w:rFonts w:ascii="Times New Roman" w:hAnsi="Times New Roman" w:cs="Times New Roman"/>
                <w:sz w:val="20"/>
                <w:szCs w:val="20"/>
                <w:lang w:eastAsia="ru-RU"/>
              </w:rPr>
              <w:t>5 мин</w:t>
            </w:r>
          </w:p>
        </w:tc>
      </w:tr>
      <w:tr w:rsidR="006F5EF5" w:rsidRPr="006F5EF5" w14:paraId="47748879" w14:textId="77777777" w:rsidTr="006F5EF5">
        <w:trPr>
          <w:trHeight w:val="361"/>
        </w:trPr>
        <w:tc>
          <w:tcPr>
            <w:tcW w:w="9183" w:type="dxa"/>
            <w:gridSpan w:val="4"/>
          </w:tcPr>
          <w:p w14:paraId="3943DC01" w14:textId="77777777" w:rsidR="006F5EF5" w:rsidRPr="006F5EF5" w:rsidRDefault="006F5EF5" w:rsidP="006F5EF5">
            <w:pPr>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lastRenderedPageBreak/>
              <w:t xml:space="preserve">Примечание: </w:t>
            </w:r>
          </w:p>
          <w:p w14:paraId="7B5BF378" w14:textId="77777777" w:rsidR="006F5EF5" w:rsidRPr="006F5EF5" w:rsidRDefault="006F5EF5" w:rsidP="006F5EF5">
            <w:pPr>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 xml:space="preserve">Расчетные показатели минимально допустимого уровня обеспеченности </w:t>
            </w:r>
            <w:proofErr w:type="spellStart"/>
            <w:r w:rsidRPr="006F5EF5">
              <w:rPr>
                <w:rFonts w:ascii="Times New Roman" w:eastAsia="Calibri" w:hAnsi="Times New Roman" w:cs="Times New Roman"/>
                <w:sz w:val="20"/>
                <w:szCs w:val="20"/>
              </w:rPr>
              <w:t>машино</w:t>
            </w:r>
            <w:proofErr w:type="spellEnd"/>
            <w:r w:rsidRPr="006F5EF5">
              <w:rPr>
                <w:rFonts w:ascii="Times New Roman" w:eastAsia="Calibri" w:hAnsi="Times New Roman" w:cs="Times New Roman"/>
                <w:sz w:val="20"/>
                <w:szCs w:val="20"/>
              </w:rPr>
              <w:t>-местами для хранения и паркования легковых автомобилей для целей, не указанные в таблице, следует принимать в соответствии с требованиями Приложения</w:t>
            </w:r>
            <w:proofErr w:type="gramStart"/>
            <w:r w:rsidRPr="006F5EF5">
              <w:rPr>
                <w:rFonts w:ascii="Times New Roman" w:eastAsia="Calibri" w:hAnsi="Times New Roman" w:cs="Times New Roman"/>
                <w:sz w:val="20"/>
                <w:szCs w:val="20"/>
              </w:rPr>
              <w:t xml:space="preserve"> Ж</w:t>
            </w:r>
            <w:proofErr w:type="gramEnd"/>
            <w:r w:rsidRPr="006F5EF5">
              <w:rPr>
                <w:rFonts w:ascii="Times New Roman" w:eastAsia="Calibri" w:hAnsi="Times New Roman" w:cs="Times New Roman"/>
                <w:sz w:val="20"/>
                <w:szCs w:val="20"/>
              </w:rPr>
              <w:t xml:space="preserve"> СП 42.13330.2016 «СНиП 2.07.01-89* Градостроител</w:t>
            </w:r>
            <w:r w:rsidRPr="006F5EF5">
              <w:rPr>
                <w:rFonts w:ascii="Times New Roman" w:eastAsia="Calibri" w:hAnsi="Times New Roman" w:cs="Times New Roman"/>
                <w:sz w:val="20"/>
                <w:szCs w:val="20"/>
              </w:rPr>
              <w:t>ь</w:t>
            </w:r>
            <w:r w:rsidRPr="006F5EF5">
              <w:rPr>
                <w:rFonts w:ascii="Times New Roman" w:eastAsia="Calibri" w:hAnsi="Times New Roman" w:cs="Times New Roman"/>
                <w:sz w:val="20"/>
                <w:szCs w:val="20"/>
              </w:rPr>
              <w:t>ство. Планировка и застройка городских и сельских поселений», утвержденного Приказом Минстроя России от 30 декабря 2016 г. № 1034/</w:t>
            </w:r>
            <w:proofErr w:type="spellStart"/>
            <w:proofErr w:type="gramStart"/>
            <w:r w:rsidRPr="006F5EF5">
              <w:rPr>
                <w:rFonts w:ascii="Times New Roman" w:eastAsia="Calibri" w:hAnsi="Times New Roman" w:cs="Times New Roman"/>
                <w:sz w:val="20"/>
                <w:szCs w:val="20"/>
              </w:rPr>
              <w:t>пр</w:t>
            </w:r>
            <w:proofErr w:type="spellEnd"/>
            <w:proofErr w:type="gramEnd"/>
            <w:r w:rsidRPr="006F5EF5">
              <w:rPr>
                <w:rFonts w:ascii="Times New Roman" w:eastAsia="Calibri" w:hAnsi="Times New Roman" w:cs="Times New Roman"/>
                <w:sz w:val="20"/>
                <w:szCs w:val="20"/>
              </w:rPr>
              <w:t xml:space="preserve"> (далее – СП 42.13330.2016).</w:t>
            </w:r>
          </w:p>
          <w:p w14:paraId="11982C05" w14:textId="77777777" w:rsidR="006F5EF5" w:rsidRPr="006F5EF5" w:rsidRDefault="006F5EF5" w:rsidP="006F5EF5">
            <w:pPr>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*Требуемая плотность УДС на территориях жилых зон определяется по условиям обеспечения расчетных объемов выезда трудоспособного населения в час пик (с учетом перспективной застройки), в соответствии с СП 396.1325800.2018 «Улица и дороги населенных пунктов. Правила градостроительн</w:t>
            </w:r>
            <w:r w:rsidRPr="006F5EF5">
              <w:rPr>
                <w:rFonts w:ascii="Times New Roman" w:eastAsia="Calibri" w:hAnsi="Times New Roman" w:cs="Times New Roman"/>
                <w:sz w:val="20"/>
                <w:szCs w:val="20"/>
              </w:rPr>
              <w:t>о</w:t>
            </w:r>
            <w:r w:rsidRPr="006F5EF5">
              <w:rPr>
                <w:rFonts w:ascii="Times New Roman" w:eastAsia="Calibri" w:hAnsi="Times New Roman" w:cs="Times New Roman"/>
                <w:sz w:val="20"/>
                <w:szCs w:val="20"/>
              </w:rPr>
              <w:t>го проектирования», утвержденным Приказом Министерства строительства и жилищно-коммунального хозяйства Российской Федерации.</w:t>
            </w:r>
          </w:p>
          <w:p w14:paraId="15DD852D" w14:textId="77777777" w:rsidR="006F5EF5" w:rsidRPr="006F5EF5" w:rsidRDefault="006F5EF5" w:rsidP="006F5EF5">
            <w:pPr>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Показатель минимальной обеспеченности автодорогами (улицами) местного значения в пред</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лах многоквартирной жилой застройки определяется по формуле:</w:t>
            </w:r>
          </w:p>
          <w:p w14:paraId="6E4ABC27" w14:textId="77777777" w:rsidR="006F5EF5" w:rsidRPr="006F5EF5" w:rsidRDefault="006F5EF5" w:rsidP="006F5EF5">
            <w:pPr>
              <w:ind w:firstLine="709"/>
              <w:jc w:val="both"/>
              <w:rPr>
                <w:rFonts w:ascii="Times New Roman" w:eastAsia="Calibri" w:hAnsi="Times New Roman" w:cs="Times New Roman"/>
                <w:sz w:val="20"/>
                <w:szCs w:val="20"/>
              </w:rPr>
            </w:pPr>
            <w:proofErr w:type="spellStart"/>
            <w:r w:rsidRPr="006F5EF5">
              <w:rPr>
                <w:rFonts w:ascii="Times New Roman" w:eastAsia="Calibri" w:hAnsi="Times New Roman" w:cs="Times New Roman"/>
                <w:sz w:val="20"/>
                <w:szCs w:val="20"/>
              </w:rPr>
              <w:t>Dst</w:t>
            </w:r>
            <w:proofErr w:type="spellEnd"/>
            <w:r w:rsidRPr="006F5EF5">
              <w:rPr>
                <w:rFonts w:ascii="Times New Roman" w:eastAsia="Calibri" w:hAnsi="Times New Roman" w:cs="Times New Roman"/>
                <w:sz w:val="20"/>
                <w:szCs w:val="20"/>
              </w:rPr>
              <w:t>=(1000/k1)/0,1xk2,</w:t>
            </w:r>
          </w:p>
          <w:p w14:paraId="442115D6" w14:textId="77777777" w:rsidR="006F5EF5" w:rsidRPr="006F5EF5" w:rsidRDefault="006F5EF5" w:rsidP="006F5EF5">
            <w:pPr>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где k1 - шаг сети улиц дорог и кварталов в метрах, определяющий размеры микрорайонов и кварталов. Определяется с учетом положений раздела 5.2 СП 396.1325800.2018. Улицы и дороги нас</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ленных пунктов. Правила градостроительного проектирования. Рекомендуемые значения коэффициента устанавливаются в пределах 100 – 250;</w:t>
            </w:r>
          </w:p>
          <w:p w14:paraId="444F7B59" w14:textId="77777777" w:rsidR="006F5EF5" w:rsidRPr="006F5EF5" w:rsidRDefault="006F5EF5" w:rsidP="006F5EF5">
            <w:pPr>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k2 - плотность населения брутто на территории многоэтажной застройки или отдельного пл</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 xml:space="preserve">нировочного района </w:t>
            </w:r>
            <w:proofErr w:type="gramStart"/>
            <w:r w:rsidRPr="006F5EF5">
              <w:rPr>
                <w:rFonts w:ascii="Times New Roman" w:eastAsia="Calibri" w:hAnsi="Times New Roman" w:cs="Times New Roman"/>
                <w:sz w:val="20"/>
                <w:szCs w:val="20"/>
              </w:rPr>
              <w:t>в</w:t>
            </w:r>
            <w:proofErr w:type="gramEnd"/>
            <w:r w:rsidRPr="006F5EF5">
              <w:rPr>
                <w:rFonts w:ascii="Times New Roman" w:eastAsia="Calibri" w:hAnsi="Times New Roman" w:cs="Times New Roman"/>
                <w:sz w:val="20"/>
                <w:szCs w:val="20"/>
              </w:rPr>
              <w:t xml:space="preserve"> </w:t>
            </w:r>
            <w:proofErr w:type="gramStart"/>
            <w:r w:rsidRPr="006F5EF5">
              <w:rPr>
                <w:rFonts w:ascii="Times New Roman" w:eastAsia="Calibri" w:hAnsi="Times New Roman" w:cs="Times New Roman"/>
                <w:sz w:val="20"/>
                <w:szCs w:val="20"/>
              </w:rPr>
              <w:t>чел</w:t>
            </w:r>
            <w:proofErr w:type="gramEnd"/>
            <w:r w:rsidRPr="006F5EF5">
              <w:rPr>
                <w:rFonts w:ascii="Times New Roman" w:eastAsia="Calibri" w:hAnsi="Times New Roman" w:cs="Times New Roman"/>
                <w:sz w:val="20"/>
                <w:szCs w:val="20"/>
              </w:rPr>
              <w:t>/га.</w:t>
            </w:r>
          </w:p>
          <w:p w14:paraId="383BDF8C" w14:textId="77777777" w:rsidR="006F5EF5" w:rsidRPr="006F5EF5" w:rsidRDefault="006F5EF5" w:rsidP="006F5EF5">
            <w:pPr>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 xml:space="preserve">** При определении норматива обеспеченности одного велосипедиста длиной велодорожки следует руководствоваться Приказом </w:t>
            </w:r>
            <w:proofErr w:type="spellStart"/>
            <w:r w:rsidRPr="006F5EF5">
              <w:rPr>
                <w:rFonts w:ascii="Times New Roman" w:eastAsia="Calibri" w:hAnsi="Times New Roman" w:cs="Times New Roman"/>
                <w:sz w:val="20"/>
                <w:szCs w:val="20"/>
              </w:rPr>
              <w:t>Минспорта</w:t>
            </w:r>
            <w:proofErr w:type="spellEnd"/>
            <w:r w:rsidRPr="006F5EF5">
              <w:rPr>
                <w:rFonts w:ascii="Times New Roman" w:eastAsia="Calibri" w:hAnsi="Times New Roman" w:cs="Times New Roman"/>
                <w:sz w:val="20"/>
                <w:szCs w:val="20"/>
              </w:rPr>
              <w:t xml:space="preserve"> России от 19.08.2021 № 649 «О рекомендованных нормативах и нормах обеспеченности населения объектами спортивной инфраструктуры»; ГОСТ </w:t>
            </w:r>
            <w:proofErr w:type="gramStart"/>
            <w:r w:rsidRPr="006F5EF5">
              <w:rPr>
                <w:rFonts w:ascii="Times New Roman" w:eastAsia="Calibri" w:hAnsi="Times New Roman" w:cs="Times New Roman"/>
                <w:sz w:val="20"/>
                <w:szCs w:val="20"/>
              </w:rPr>
              <w:t>Р</w:t>
            </w:r>
            <w:proofErr w:type="gramEnd"/>
            <w:r w:rsidRPr="006F5EF5">
              <w:rPr>
                <w:rFonts w:ascii="Times New Roman" w:eastAsia="Calibri" w:hAnsi="Times New Roman" w:cs="Times New Roman"/>
                <w:sz w:val="20"/>
                <w:szCs w:val="20"/>
              </w:rPr>
              <w:t xml:space="preserve"> 52767-2007. Дороги автомобильные общего пользования. Элементы обустройства. Методы определения параметров; ГОСТ 33150-2014. Межгосударственный стандарт. Дороги автомобильные общего польз</w:t>
            </w:r>
            <w:r w:rsidRPr="006F5EF5">
              <w:rPr>
                <w:rFonts w:ascii="Times New Roman" w:eastAsia="Calibri" w:hAnsi="Times New Roman" w:cs="Times New Roman"/>
                <w:sz w:val="20"/>
                <w:szCs w:val="20"/>
              </w:rPr>
              <w:t>о</w:t>
            </w:r>
            <w:r w:rsidRPr="006F5EF5">
              <w:rPr>
                <w:rFonts w:ascii="Times New Roman" w:eastAsia="Calibri" w:hAnsi="Times New Roman" w:cs="Times New Roman"/>
                <w:sz w:val="20"/>
                <w:szCs w:val="20"/>
              </w:rPr>
              <w:t>вания. Проектирование пешеходных и велосипедных дорожек. Общие требования.</w:t>
            </w:r>
          </w:p>
          <w:p w14:paraId="6BFBCC02" w14:textId="77777777" w:rsidR="006F5EF5" w:rsidRPr="006F5EF5" w:rsidRDefault="006F5EF5" w:rsidP="006F5EF5">
            <w:pPr>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Необходимость устройства велосипедных дорожек определяют измерением интенсивности движения транспорта и велосипедистов в час пик и проверкой соответствия полученных значений но</w:t>
            </w:r>
            <w:r w:rsidRPr="006F5EF5">
              <w:rPr>
                <w:rFonts w:ascii="Times New Roman" w:eastAsia="Calibri" w:hAnsi="Times New Roman" w:cs="Times New Roman"/>
                <w:sz w:val="20"/>
                <w:szCs w:val="20"/>
              </w:rPr>
              <w:t>р</w:t>
            </w:r>
            <w:r w:rsidRPr="006F5EF5">
              <w:rPr>
                <w:rFonts w:ascii="Times New Roman" w:eastAsia="Calibri" w:hAnsi="Times New Roman" w:cs="Times New Roman"/>
                <w:sz w:val="20"/>
                <w:szCs w:val="20"/>
              </w:rPr>
              <w:t>мативным требованиям.</w:t>
            </w:r>
          </w:p>
          <w:p w14:paraId="35CE53E0" w14:textId="77777777" w:rsidR="006F5EF5" w:rsidRPr="006F5EF5" w:rsidRDefault="006F5EF5" w:rsidP="006F5EF5">
            <w:pPr>
              <w:spacing w:after="100" w:afterAutospacing="1" w:line="240" w:lineRule="auto"/>
              <w:contextualSpacing/>
              <w:jc w:val="both"/>
              <w:rPr>
                <w:rFonts w:ascii="Times New Roman" w:hAnsi="Times New Roman" w:cs="Times New Roman"/>
                <w:sz w:val="20"/>
                <w:szCs w:val="20"/>
                <w:lang w:eastAsia="ru-RU"/>
              </w:rPr>
            </w:pPr>
            <w:r w:rsidRPr="006F5EF5">
              <w:rPr>
                <w:rFonts w:ascii="Times New Roman" w:eastAsia="Calibri" w:hAnsi="Times New Roman" w:cs="Times New Roman"/>
                <w:sz w:val="20"/>
                <w:szCs w:val="20"/>
              </w:rPr>
              <w:t>Требования к проектированию пешеходных и велосипедных дорожек следует осуществлять в соотве</w:t>
            </w:r>
            <w:r w:rsidRPr="006F5EF5">
              <w:rPr>
                <w:rFonts w:ascii="Times New Roman" w:eastAsia="Calibri" w:hAnsi="Times New Roman" w:cs="Times New Roman"/>
                <w:sz w:val="20"/>
                <w:szCs w:val="20"/>
              </w:rPr>
              <w:t>т</w:t>
            </w:r>
            <w:r w:rsidRPr="006F5EF5">
              <w:rPr>
                <w:rFonts w:ascii="Times New Roman" w:eastAsia="Calibri" w:hAnsi="Times New Roman" w:cs="Times New Roman"/>
                <w:sz w:val="20"/>
                <w:szCs w:val="20"/>
              </w:rPr>
              <w:t>ствии с Межгосударственного стандарта ГОСТ 33150-2014 «Дороги автомобильные общего пользов</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ния. Проектирование пешеходных и велосипедных дорожек. Общие требования» (введен в действие Приказом Федерального агентства по техническому регулированию и метрологии от 31 августа 2015 г. № 1206-ст).</w:t>
            </w:r>
          </w:p>
        </w:tc>
      </w:tr>
    </w:tbl>
    <w:p w14:paraId="5CA46A77" w14:textId="77777777" w:rsidR="006F5EF5" w:rsidRPr="006F5EF5" w:rsidRDefault="006F5EF5" w:rsidP="006F5EF5">
      <w:pPr>
        <w:spacing w:before="100" w:beforeAutospacing="1" w:after="0" w:line="240" w:lineRule="auto"/>
        <w:contextualSpacing/>
        <w:jc w:val="both"/>
        <w:rPr>
          <w:rFonts w:ascii="Times New Roman" w:hAnsi="Times New Roman" w:cs="Times New Roman"/>
          <w:sz w:val="20"/>
          <w:szCs w:val="20"/>
          <w:lang w:eastAsia="ru-RU"/>
        </w:rPr>
      </w:pPr>
      <w:proofErr w:type="spellStart"/>
      <w:r w:rsidRPr="006F5EF5">
        <w:rPr>
          <w:rFonts w:ascii="Times New Roman" w:hAnsi="Times New Roman" w:cs="Times New Roman"/>
          <w:sz w:val="20"/>
          <w:szCs w:val="20"/>
          <w:lang w:eastAsia="ru-RU"/>
        </w:rPr>
        <w:t>Велопарковки</w:t>
      </w:r>
      <w:proofErr w:type="spellEnd"/>
      <w:r w:rsidRPr="006F5EF5">
        <w:rPr>
          <w:rFonts w:ascii="Times New Roman" w:hAnsi="Times New Roman" w:cs="Times New Roman"/>
          <w:sz w:val="20"/>
          <w:szCs w:val="20"/>
          <w:lang w:eastAsia="ru-RU"/>
        </w:rPr>
        <w:t>.</w:t>
      </w:r>
    </w:p>
    <w:p w14:paraId="2A952F46" w14:textId="77777777" w:rsidR="006F5EF5" w:rsidRPr="006F5EF5" w:rsidRDefault="006F5EF5" w:rsidP="006F5EF5">
      <w:pPr>
        <w:widowControl w:val="0"/>
        <w:spacing w:before="240" w:after="0" w:line="240" w:lineRule="auto"/>
        <w:ind w:firstLine="540"/>
        <w:contextualSpacing/>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 xml:space="preserve">1) </w:t>
      </w:r>
      <w:proofErr w:type="spellStart"/>
      <w:r w:rsidRPr="006F5EF5">
        <w:rPr>
          <w:rFonts w:ascii="Times New Roman" w:eastAsia="Calibri" w:hAnsi="Times New Roman" w:cs="Times New Roman"/>
          <w:sz w:val="20"/>
          <w:szCs w:val="20"/>
        </w:rPr>
        <w:t>Велопарковки</w:t>
      </w:r>
      <w:proofErr w:type="spellEnd"/>
      <w:r w:rsidRPr="006F5EF5">
        <w:rPr>
          <w:rFonts w:ascii="Times New Roman" w:eastAsia="Calibri" w:hAnsi="Times New Roman" w:cs="Times New Roman"/>
          <w:sz w:val="20"/>
          <w:szCs w:val="20"/>
        </w:rPr>
        <w:t xml:space="preserve"> необходимо предусматривать на территории микрорайонов, в парках, лесопарках, в пригородной и зеленой зоне, а также на жилых и магистральных улицах регулируемого движения при инте</w:t>
      </w:r>
      <w:r w:rsidRPr="006F5EF5">
        <w:rPr>
          <w:rFonts w:ascii="Times New Roman" w:eastAsia="Calibri" w:hAnsi="Times New Roman" w:cs="Times New Roman"/>
          <w:sz w:val="20"/>
          <w:szCs w:val="20"/>
        </w:rPr>
        <w:t>н</w:t>
      </w:r>
      <w:r w:rsidRPr="006F5EF5">
        <w:rPr>
          <w:rFonts w:ascii="Times New Roman" w:eastAsia="Calibri" w:hAnsi="Times New Roman" w:cs="Times New Roman"/>
          <w:sz w:val="20"/>
          <w:szCs w:val="20"/>
        </w:rPr>
        <w:t>сивности движения более 50 велосипедов в 1 час.</w:t>
      </w:r>
    </w:p>
    <w:p w14:paraId="38435451" w14:textId="77777777" w:rsidR="006F5EF5" w:rsidRPr="006F5EF5" w:rsidRDefault="006F5EF5" w:rsidP="006F5EF5">
      <w:pPr>
        <w:widowControl w:val="0"/>
        <w:spacing w:before="240" w:after="0" w:line="240" w:lineRule="auto"/>
        <w:ind w:firstLine="540"/>
        <w:contextualSpacing/>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2) В местах массового скопления людей (у стадионов, парков, выставок и т.д.) следует предусматривать площадки для хранения велосипедов из расчета на 1 место для велосипеда 0,9 м</w:t>
      </w:r>
      <w:proofErr w:type="gramStart"/>
      <w:r w:rsidRPr="006F5EF5">
        <w:rPr>
          <w:rFonts w:ascii="Times New Roman" w:eastAsia="Calibri" w:hAnsi="Times New Roman" w:cs="Times New Roman"/>
          <w:sz w:val="20"/>
          <w:szCs w:val="20"/>
        </w:rPr>
        <w:t>2</w:t>
      </w:r>
      <w:proofErr w:type="gramEnd"/>
      <w:r w:rsidRPr="006F5EF5">
        <w:rPr>
          <w:rFonts w:ascii="Times New Roman" w:eastAsia="Calibri" w:hAnsi="Times New Roman" w:cs="Times New Roman"/>
          <w:sz w:val="20"/>
          <w:szCs w:val="20"/>
        </w:rPr>
        <w:t>.</w:t>
      </w:r>
    </w:p>
    <w:p w14:paraId="0A0670A2" w14:textId="77777777" w:rsidR="006F5EF5" w:rsidRPr="006F5EF5" w:rsidRDefault="006F5EF5" w:rsidP="006F5EF5">
      <w:pPr>
        <w:widowControl w:val="0"/>
        <w:spacing w:before="240" w:after="0" w:line="240" w:lineRule="auto"/>
        <w:ind w:firstLine="540"/>
        <w:contextualSpacing/>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 xml:space="preserve">3) Допустимое расчетное количество </w:t>
      </w:r>
      <w:proofErr w:type="spellStart"/>
      <w:r w:rsidRPr="006F5EF5">
        <w:rPr>
          <w:rFonts w:ascii="Times New Roman" w:eastAsia="Calibri" w:hAnsi="Times New Roman" w:cs="Times New Roman"/>
          <w:sz w:val="20"/>
          <w:szCs w:val="20"/>
        </w:rPr>
        <w:t>велопарковочных</w:t>
      </w:r>
      <w:proofErr w:type="spellEnd"/>
      <w:r w:rsidRPr="006F5EF5">
        <w:rPr>
          <w:rFonts w:ascii="Times New Roman" w:eastAsia="Calibri" w:hAnsi="Times New Roman" w:cs="Times New Roman"/>
          <w:sz w:val="20"/>
          <w:szCs w:val="20"/>
        </w:rPr>
        <w:t xml:space="preserve"> мест </w:t>
      </w:r>
      <w:proofErr w:type="gramStart"/>
      <w:r w:rsidRPr="006F5EF5">
        <w:rPr>
          <w:rFonts w:ascii="Times New Roman" w:eastAsia="Calibri" w:hAnsi="Times New Roman" w:cs="Times New Roman"/>
          <w:sz w:val="20"/>
          <w:szCs w:val="20"/>
        </w:rPr>
        <w:t>для</w:t>
      </w:r>
      <w:proofErr w:type="gramEnd"/>
      <w:r w:rsidRPr="006F5EF5">
        <w:rPr>
          <w:rFonts w:ascii="Times New Roman" w:eastAsia="Calibri" w:hAnsi="Times New Roman" w:cs="Times New Roman"/>
          <w:sz w:val="20"/>
          <w:szCs w:val="20"/>
        </w:rPr>
        <w:t xml:space="preserve">  определяется по нормам, указанным в </w:t>
      </w:r>
      <w:hyperlink r:id="rId10" w:anchor="Par281" w:tgtFrame="Таблица 3" w:history="1">
        <w:r w:rsidRPr="006F5EF5">
          <w:rPr>
            <w:rFonts w:ascii="Times New Roman" w:eastAsia="Calibri" w:hAnsi="Times New Roman" w:cs="Times New Roman"/>
            <w:sz w:val="20"/>
            <w:szCs w:val="20"/>
          </w:rPr>
          <w:t xml:space="preserve">таблице </w:t>
        </w:r>
      </w:hyperlink>
      <w:r w:rsidRPr="006F5EF5">
        <w:rPr>
          <w:rFonts w:ascii="Times New Roman" w:eastAsia="Calibri" w:hAnsi="Times New Roman" w:cs="Times New Roman"/>
          <w:sz w:val="20"/>
          <w:szCs w:val="20"/>
        </w:rPr>
        <w:t>1.1.2.</w:t>
      </w:r>
    </w:p>
    <w:p w14:paraId="341BBC16" w14:textId="77777777" w:rsidR="006F5EF5" w:rsidRPr="006F5EF5" w:rsidRDefault="006F5EF5" w:rsidP="006F5EF5">
      <w:pPr>
        <w:widowControl w:val="0"/>
        <w:spacing w:after="0" w:line="240" w:lineRule="auto"/>
        <w:contextualSpacing/>
        <w:jc w:val="both"/>
        <w:rPr>
          <w:rFonts w:ascii="Times New Roman" w:eastAsia="Calibri" w:hAnsi="Times New Roman" w:cs="Times New Roman"/>
          <w:sz w:val="20"/>
          <w:szCs w:val="20"/>
        </w:rPr>
      </w:pPr>
    </w:p>
    <w:p w14:paraId="270B6B8A" w14:textId="77777777" w:rsidR="006F5EF5" w:rsidRPr="006F5EF5" w:rsidRDefault="006F5EF5" w:rsidP="006F5EF5">
      <w:pPr>
        <w:widowControl w:val="0"/>
        <w:spacing w:after="0" w:line="240" w:lineRule="auto"/>
        <w:contextualSpacing/>
        <w:jc w:val="right"/>
        <w:outlineLvl w:val="4"/>
        <w:rPr>
          <w:rFonts w:ascii="Times New Roman" w:eastAsia="Calibri" w:hAnsi="Times New Roman" w:cs="Times New Roman"/>
          <w:sz w:val="20"/>
          <w:szCs w:val="20"/>
        </w:rPr>
      </w:pPr>
      <w:r w:rsidRPr="006F5EF5">
        <w:rPr>
          <w:rFonts w:ascii="Times New Roman" w:eastAsia="Calibri" w:hAnsi="Times New Roman" w:cs="Times New Roman"/>
          <w:sz w:val="20"/>
          <w:szCs w:val="20"/>
        </w:rPr>
        <w:t>Таблица 1.1.2</w:t>
      </w:r>
    </w:p>
    <w:tbl>
      <w:tblPr>
        <w:tblW w:w="9069" w:type="dxa"/>
        <w:tblInd w:w="62" w:type="dxa"/>
        <w:tblCellMar>
          <w:top w:w="102" w:type="dxa"/>
          <w:left w:w="62" w:type="dxa"/>
          <w:bottom w:w="102" w:type="dxa"/>
          <w:right w:w="62" w:type="dxa"/>
        </w:tblCellMar>
        <w:tblLook w:val="04A0" w:firstRow="1" w:lastRow="0" w:firstColumn="1" w:lastColumn="0" w:noHBand="0" w:noVBand="1"/>
      </w:tblPr>
      <w:tblGrid>
        <w:gridCol w:w="705"/>
        <w:gridCol w:w="4727"/>
        <w:gridCol w:w="2218"/>
        <w:gridCol w:w="1419"/>
      </w:tblGrid>
      <w:tr w:rsidR="006F5EF5" w:rsidRPr="006F5EF5" w14:paraId="43D98BCE" w14:textId="77777777" w:rsidTr="006F5EF5">
        <w:tc>
          <w:tcPr>
            <w:tcW w:w="677" w:type="dxa"/>
            <w:vMerge w:val="restart"/>
            <w:tcBorders>
              <w:top w:val="single" w:sz="4" w:space="0" w:color="000000"/>
              <w:left w:val="single" w:sz="4" w:space="0" w:color="000000"/>
              <w:bottom w:val="single" w:sz="4" w:space="0" w:color="000000"/>
              <w:right w:val="single" w:sz="4" w:space="0" w:color="000000"/>
            </w:tcBorders>
            <w:hideMark/>
          </w:tcPr>
          <w:p w14:paraId="7C2954E9" w14:textId="77777777" w:rsidR="006F5EF5" w:rsidRPr="006F5EF5" w:rsidRDefault="006F5EF5" w:rsidP="006F5EF5">
            <w:pPr>
              <w:widowControl w:val="0"/>
              <w:spacing w:after="0" w:line="240" w:lineRule="auto"/>
              <w:contextualSpacing/>
              <w:jc w:val="center"/>
              <w:rPr>
                <w:rFonts w:ascii="Times New Roman" w:eastAsia="Calibri" w:hAnsi="Times New Roman" w:cs="Times New Roman"/>
                <w:sz w:val="20"/>
                <w:szCs w:val="20"/>
              </w:rPr>
            </w:pPr>
            <w:r w:rsidRPr="006F5EF5">
              <w:rPr>
                <w:rFonts w:ascii="Times New Roman" w:eastAsia="Calibri" w:hAnsi="Times New Roman" w:cs="Times New Roman"/>
                <w:sz w:val="20"/>
                <w:szCs w:val="20"/>
              </w:rPr>
              <w:lastRenderedPageBreak/>
              <w:t>N строки</w:t>
            </w:r>
          </w:p>
        </w:tc>
        <w:tc>
          <w:tcPr>
            <w:tcW w:w="8391" w:type="dxa"/>
            <w:gridSpan w:val="3"/>
            <w:tcBorders>
              <w:top w:val="single" w:sz="4" w:space="0" w:color="000000"/>
              <w:left w:val="single" w:sz="4" w:space="0" w:color="000000"/>
              <w:bottom w:val="single" w:sz="4" w:space="0" w:color="000000"/>
              <w:right w:val="single" w:sz="4" w:space="0" w:color="000000"/>
            </w:tcBorders>
            <w:hideMark/>
          </w:tcPr>
          <w:p w14:paraId="58AB6F4C" w14:textId="77777777" w:rsidR="006F5EF5" w:rsidRPr="006F5EF5" w:rsidRDefault="006F5EF5" w:rsidP="006F5EF5">
            <w:pPr>
              <w:widowControl w:val="0"/>
              <w:spacing w:after="0" w:line="240" w:lineRule="auto"/>
              <w:contextualSpacing/>
              <w:jc w:val="center"/>
              <w:rPr>
                <w:rFonts w:ascii="Times New Roman" w:eastAsia="Calibri" w:hAnsi="Times New Roman" w:cs="Times New Roman"/>
                <w:sz w:val="20"/>
                <w:szCs w:val="20"/>
              </w:rPr>
            </w:pPr>
            <w:r w:rsidRPr="006F5EF5">
              <w:rPr>
                <w:rFonts w:ascii="Times New Roman" w:eastAsia="Calibri" w:hAnsi="Times New Roman" w:cs="Times New Roman"/>
                <w:sz w:val="20"/>
                <w:szCs w:val="20"/>
              </w:rPr>
              <w:t xml:space="preserve">Нормы парковочных мест для </w:t>
            </w:r>
            <w:proofErr w:type="spellStart"/>
            <w:r w:rsidRPr="006F5EF5">
              <w:rPr>
                <w:rFonts w:ascii="Times New Roman" w:eastAsia="Calibri" w:hAnsi="Times New Roman" w:cs="Times New Roman"/>
                <w:sz w:val="20"/>
                <w:szCs w:val="20"/>
              </w:rPr>
              <w:t>велопарковок</w:t>
            </w:r>
            <w:proofErr w:type="spellEnd"/>
          </w:p>
        </w:tc>
      </w:tr>
      <w:tr w:rsidR="006F5EF5" w:rsidRPr="006F5EF5" w14:paraId="4C40EF45" w14:textId="77777777" w:rsidTr="006F5EF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D52579" w14:textId="77777777" w:rsidR="006F5EF5" w:rsidRPr="006F5EF5" w:rsidRDefault="006F5EF5" w:rsidP="006F5EF5">
            <w:pPr>
              <w:spacing w:after="0" w:line="240" w:lineRule="auto"/>
              <w:contextualSpacing/>
              <w:rPr>
                <w:rFonts w:ascii="Times New Roman" w:hAnsi="Times New Roman" w:cs="Times New Roman"/>
                <w:sz w:val="20"/>
                <w:szCs w:val="20"/>
              </w:rPr>
            </w:pPr>
          </w:p>
        </w:tc>
        <w:tc>
          <w:tcPr>
            <w:tcW w:w="4817" w:type="dxa"/>
            <w:tcBorders>
              <w:top w:val="single" w:sz="4" w:space="0" w:color="000000"/>
              <w:left w:val="single" w:sz="4" w:space="0" w:color="000000"/>
              <w:bottom w:val="single" w:sz="4" w:space="0" w:color="000000"/>
              <w:right w:val="single" w:sz="4" w:space="0" w:color="000000"/>
            </w:tcBorders>
            <w:hideMark/>
          </w:tcPr>
          <w:p w14:paraId="0B0B38F3" w14:textId="77777777" w:rsidR="006F5EF5" w:rsidRPr="006F5EF5" w:rsidRDefault="006F5EF5" w:rsidP="006F5EF5">
            <w:pPr>
              <w:widowControl w:val="0"/>
              <w:spacing w:after="0" w:line="240" w:lineRule="auto"/>
              <w:contextualSpacing/>
              <w:jc w:val="center"/>
              <w:rPr>
                <w:rFonts w:ascii="Times New Roman" w:eastAsia="Calibri" w:hAnsi="Times New Roman" w:cs="Times New Roman"/>
                <w:sz w:val="20"/>
                <w:szCs w:val="20"/>
              </w:rPr>
            </w:pPr>
            <w:r w:rsidRPr="006F5EF5">
              <w:rPr>
                <w:rFonts w:ascii="Times New Roman" w:eastAsia="Calibri" w:hAnsi="Times New Roman" w:cs="Times New Roman"/>
                <w:sz w:val="20"/>
                <w:szCs w:val="20"/>
              </w:rPr>
              <w:t>Здания, сооружения и иные объекты</w:t>
            </w:r>
          </w:p>
        </w:tc>
        <w:tc>
          <w:tcPr>
            <w:tcW w:w="2152" w:type="dxa"/>
            <w:tcBorders>
              <w:top w:val="single" w:sz="4" w:space="0" w:color="000000"/>
              <w:left w:val="single" w:sz="4" w:space="0" w:color="000000"/>
              <w:bottom w:val="single" w:sz="4" w:space="0" w:color="000000"/>
              <w:right w:val="single" w:sz="4" w:space="0" w:color="000000"/>
            </w:tcBorders>
            <w:hideMark/>
          </w:tcPr>
          <w:p w14:paraId="48947946" w14:textId="77777777" w:rsidR="006F5EF5" w:rsidRPr="006F5EF5" w:rsidRDefault="006F5EF5" w:rsidP="006F5EF5">
            <w:pPr>
              <w:widowControl w:val="0"/>
              <w:spacing w:after="0" w:line="240" w:lineRule="auto"/>
              <w:contextualSpacing/>
              <w:jc w:val="center"/>
              <w:rPr>
                <w:rFonts w:ascii="Times New Roman" w:eastAsia="Calibri" w:hAnsi="Times New Roman" w:cs="Times New Roman"/>
                <w:sz w:val="20"/>
                <w:szCs w:val="20"/>
              </w:rPr>
            </w:pPr>
            <w:r w:rsidRPr="006F5EF5">
              <w:rPr>
                <w:rFonts w:ascii="Times New Roman" w:eastAsia="Calibri" w:hAnsi="Times New Roman" w:cs="Times New Roman"/>
                <w:sz w:val="20"/>
                <w:szCs w:val="20"/>
              </w:rPr>
              <w:t>Расчетная единица</w:t>
            </w:r>
          </w:p>
        </w:tc>
        <w:tc>
          <w:tcPr>
            <w:tcW w:w="1422" w:type="dxa"/>
            <w:tcBorders>
              <w:top w:val="single" w:sz="4" w:space="0" w:color="000000"/>
              <w:left w:val="single" w:sz="4" w:space="0" w:color="000000"/>
              <w:bottom w:val="single" w:sz="4" w:space="0" w:color="000000"/>
              <w:right w:val="single" w:sz="4" w:space="0" w:color="000000"/>
            </w:tcBorders>
            <w:hideMark/>
          </w:tcPr>
          <w:p w14:paraId="02FD58B6" w14:textId="77777777" w:rsidR="006F5EF5" w:rsidRPr="006F5EF5" w:rsidRDefault="006F5EF5" w:rsidP="006F5EF5">
            <w:pPr>
              <w:widowControl w:val="0"/>
              <w:spacing w:after="0" w:line="240" w:lineRule="auto"/>
              <w:contextualSpacing/>
              <w:jc w:val="center"/>
              <w:rPr>
                <w:rFonts w:ascii="Times New Roman" w:eastAsia="Calibri" w:hAnsi="Times New Roman" w:cs="Times New Roman"/>
                <w:sz w:val="20"/>
                <w:szCs w:val="20"/>
              </w:rPr>
            </w:pPr>
            <w:r w:rsidRPr="006F5EF5">
              <w:rPr>
                <w:rFonts w:ascii="Times New Roman" w:eastAsia="Calibri" w:hAnsi="Times New Roman" w:cs="Times New Roman"/>
                <w:sz w:val="20"/>
                <w:szCs w:val="20"/>
              </w:rPr>
              <w:t>Минимальное число мест на расчетную единицу</w:t>
            </w:r>
          </w:p>
        </w:tc>
      </w:tr>
      <w:tr w:rsidR="006F5EF5" w:rsidRPr="006F5EF5" w14:paraId="0C2F09E8" w14:textId="77777777" w:rsidTr="006F5EF5">
        <w:tc>
          <w:tcPr>
            <w:tcW w:w="677" w:type="dxa"/>
            <w:tcBorders>
              <w:top w:val="single" w:sz="4" w:space="0" w:color="000000"/>
              <w:left w:val="single" w:sz="4" w:space="0" w:color="000000"/>
              <w:bottom w:val="single" w:sz="4" w:space="0" w:color="000000"/>
              <w:right w:val="single" w:sz="4" w:space="0" w:color="000000"/>
            </w:tcBorders>
            <w:hideMark/>
          </w:tcPr>
          <w:p w14:paraId="722809E6" w14:textId="77777777" w:rsidR="006F5EF5" w:rsidRPr="006F5EF5" w:rsidRDefault="006F5EF5" w:rsidP="006F5EF5">
            <w:pPr>
              <w:widowControl w:val="0"/>
              <w:spacing w:after="0" w:line="240" w:lineRule="auto"/>
              <w:contextualSpacing/>
              <w:rPr>
                <w:rFonts w:ascii="Times New Roman" w:eastAsia="Calibri" w:hAnsi="Times New Roman" w:cs="Times New Roman"/>
                <w:sz w:val="20"/>
                <w:szCs w:val="20"/>
              </w:rPr>
            </w:pPr>
            <w:r w:rsidRPr="006F5EF5">
              <w:rPr>
                <w:rFonts w:ascii="Times New Roman" w:eastAsia="Calibri" w:hAnsi="Times New Roman" w:cs="Times New Roman"/>
                <w:sz w:val="20"/>
                <w:szCs w:val="20"/>
              </w:rPr>
              <w:t>1.</w:t>
            </w:r>
          </w:p>
        </w:tc>
        <w:tc>
          <w:tcPr>
            <w:tcW w:w="4817" w:type="dxa"/>
            <w:tcBorders>
              <w:top w:val="single" w:sz="4" w:space="0" w:color="000000"/>
              <w:left w:val="single" w:sz="4" w:space="0" w:color="000000"/>
              <w:bottom w:val="single" w:sz="4" w:space="0" w:color="000000"/>
              <w:right w:val="single" w:sz="4" w:space="0" w:color="000000"/>
            </w:tcBorders>
            <w:hideMark/>
          </w:tcPr>
          <w:p w14:paraId="0510B99D" w14:textId="77777777" w:rsidR="006F5EF5" w:rsidRPr="006F5EF5" w:rsidRDefault="006F5EF5" w:rsidP="006F5EF5">
            <w:pPr>
              <w:widowControl w:val="0"/>
              <w:spacing w:after="0" w:line="240" w:lineRule="auto"/>
              <w:contextualSpacing/>
              <w:rPr>
                <w:rFonts w:ascii="Times New Roman" w:eastAsia="Calibri" w:hAnsi="Times New Roman" w:cs="Times New Roman"/>
                <w:sz w:val="20"/>
                <w:szCs w:val="20"/>
              </w:rPr>
            </w:pPr>
            <w:r w:rsidRPr="006F5EF5">
              <w:rPr>
                <w:rFonts w:ascii="Times New Roman" w:eastAsia="Calibri" w:hAnsi="Times New Roman" w:cs="Times New Roman"/>
                <w:sz w:val="20"/>
                <w:szCs w:val="20"/>
              </w:rPr>
              <w:t>Общеобразовательные,</w:t>
            </w:r>
          </w:p>
          <w:p w14:paraId="6DAD75A7" w14:textId="77777777" w:rsidR="006F5EF5" w:rsidRPr="006F5EF5" w:rsidRDefault="006F5EF5" w:rsidP="006F5EF5">
            <w:pPr>
              <w:widowControl w:val="0"/>
              <w:spacing w:after="0" w:line="240" w:lineRule="auto"/>
              <w:contextualSpacing/>
              <w:rPr>
                <w:rFonts w:ascii="Times New Roman" w:eastAsia="Calibri" w:hAnsi="Times New Roman" w:cs="Times New Roman"/>
                <w:sz w:val="20"/>
                <w:szCs w:val="20"/>
              </w:rPr>
            </w:pPr>
            <w:r w:rsidRPr="006F5EF5">
              <w:rPr>
                <w:rFonts w:ascii="Times New Roman" w:eastAsia="Calibri" w:hAnsi="Times New Roman" w:cs="Times New Roman"/>
                <w:sz w:val="20"/>
                <w:szCs w:val="20"/>
              </w:rPr>
              <w:t>профессиональные образовательные организации,</w:t>
            </w:r>
          </w:p>
          <w:p w14:paraId="32877BA8" w14:textId="77777777" w:rsidR="006F5EF5" w:rsidRPr="006F5EF5" w:rsidRDefault="006F5EF5" w:rsidP="006F5EF5">
            <w:pPr>
              <w:widowControl w:val="0"/>
              <w:spacing w:after="0" w:line="240" w:lineRule="auto"/>
              <w:contextualSpacing/>
              <w:rPr>
                <w:rFonts w:ascii="Times New Roman" w:eastAsia="Calibri" w:hAnsi="Times New Roman" w:cs="Times New Roman"/>
                <w:sz w:val="20"/>
                <w:szCs w:val="20"/>
              </w:rPr>
            </w:pPr>
            <w:r w:rsidRPr="006F5EF5">
              <w:rPr>
                <w:rFonts w:ascii="Times New Roman" w:eastAsia="Calibri" w:hAnsi="Times New Roman" w:cs="Times New Roman"/>
                <w:sz w:val="20"/>
                <w:szCs w:val="20"/>
              </w:rPr>
              <w:t>организации дополнительного образования</w:t>
            </w:r>
          </w:p>
        </w:tc>
        <w:tc>
          <w:tcPr>
            <w:tcW w:w="2152" w:type="dxa"/>
            <w:tcBorders>
              <w:top w:val="single" w:sz="4" w:space="0" w:color="000000"/>
              <w:left w:val="single" w:sz="4" w:space="0" w:color="000000"/>
              <w:bottom w:val="single" w:sz="4" w:space="0" w:color="000000"/>
              <w:right w:val="single" w:sz="4" w:space="0" w:color="000000"/>
            </w:tcBorders>
            <w:hideMark/>
          </w:tcPr>
          <w:p w14:paraId="129FBCC4" w14:textId="77777777" w:rsidR="006F5EF5" w:rsidRPr="006F5EF5" w:rsidRDefault="006F5EF5" w:rsidP="006F5EF5">
            <w:pPr>
              <w:widowControl w:val="0"/>
              <w:spacing w:after="0" w:line="240" w:lineRule="auto"/>
              <w:contextualSpacing/>
              <w:rPr>
                <w:rFonts w:ascii="Times New Roman" w:eastAsia="Calibri" w:hAnsi="Times New Roman" w:cs="Times New Roman"/>
                <w:sz w:val="20"/>
                <w:szCs w:val="20"/>
              </w:rPr>
            </w:pPr>
            <w:r w:rsidRPr="006F5EF5">
              <w:rPr>
                <w:rFonts w:ascii="Times New Roman" w:eastAsia="Calibri" w:hAnsi="Times New Roman" w:cs="Times New Roman"/>
                <w:sz w:val="20"/>
                <w:szCs w:val="20"/>
              </w:rPr>
              <w:t>1 учащийся (ст</w:t>
            </w:r>
            <w:r w:rsidRPr="006F5EF5">
              <w:rPr>
                <w:rFonts w:ascii="Times New Roman" w:eastAsia="Calibri" w:hAnsi="Times New Roman" w:cs="Times New Roman"/>
                <w:sz w:val="20"/>
                <w:szCs w:val="20"/>
              </w:rPr>
              <w:t>у</w:t>
            </w:r>
            <w:r w:rsidRPr="006F5EF5">
              <w:rPr>
                <w:rFonts w:ascii="Times New Roman" w:eastAsia="Calibri" w:hAnsi="Times New Roman" w:cs="Times New Roman"/>
                <w:sz w:val="20"/>
                <w:szCs w:val="20"/>
              </w:rPr>
              <w:t>дент)/преподаватель</w:t>
            </w:r>
          </w:p>
        </w:tc>
        <w:tc>
          <w:tcPr>
            <w:tcW w:w="1422" w:type="dxa"/>
            <w:tcBorders>
              <w:top w:val="single" w:sz="4" w:space="0" w:color="000000"/>
              <w:left w:val="single" w:sz="4" w:space="0" w:color="000000"/>
              <w:bottom w:val="single" w:sz="4" w:space="0" w:color="000000"/>
              <w:right w:val="single" w:sz="4" w:space="0" w:color="000000"/>
            </w:tcBorders>
            <w:hideMark/>
          </w:tcPr>
          <w:p w14:paraId="151971CA" w14:textId="77777777" w:rsidR="006F5EF5" w:rsidRPr="006F5EF5" w:rsidRDefault="006F5EF5" w:rsidP="006F5EF5">
            <w:pPr>
              <w:widowControl w:val="0"/>
              <w:spacing w:after="0" w:line="240" w:lineRule="auto"/>
              <w:contextualSpacing/>
              <w:rPr>
                <w:rFonts w:ascii="Times New Roman" w:eastAsia="Calibri" w:hAnsi="Times New Roman" w:cs="Times New Roman"/>
                <w:sz w:val="20"/>
                <w:szCs w:val="20"/>
              </w:rPr>
            </w:pPr>
            <w:r w:rsidRPr="006F5EF5">
              <w:rPr>
                <w:rFonts w:ascii="Times New Roman" w:eastAsia="Calibri" w:hAnsi="Times New Roman" w:cs="Times New Roman"/>
                <w:sz w:val="20"/>
                <w:szCs w:val="20"/>
              </w:rPr>
              <w:t>0,2/0,1</w:t>
            </w:r>
          </w:p>
        </w:tc>
      </w:tr>
      <w:tr w:rsidR="006F5EF5" w:rsidRPr="006F5EF5" w14:paraId="4A4C0EA0" w14:textId="77777777" w:rsidTr="006F5EF5">
        <w:tc>
          <w:tcPr>
            <w:tcW w:w="677" w:type="dxa"/>
            <w:tcBorders>
              <w:top w:val="single" w:sz="4" w:space="0" w:color="000000"/>
              <w:left w:val="single" w:sz="4" w:space="0" w:color="000000"/>
              <w:bottom w:val="single" w:sz="4" w:space="0" w:color="000000"/>
              <w:right w:val="single" w:sz="4" w:space="0" w:color="000000"/>
            </w:tcBorders>
            <w:hideMark/>
          </w:tcPr>
          <w:p w14:paraId="039BD39D" w14:textId="77777777" w:rsidR="006F5EF5" w:rsidRPr="006F5EF5" w:rsidRDefault="006F5EF5" w:rsidP="006F5EF5">
            <w:pPr>
              <w:widowControl w:val="0"/>
              <w:spacing w:after="0" w:line="240" w:lineRule="auto"/>
              <w:contextualSpacing/>
              <w:rPr>
                <w:rFonts w:ascii="Times New Roman" w:eastAsia="Calibri" w:hAnsi="Times New Roman" w:cs="Times New Roman"/>
                <w:sz w:val="20"/>
                <w:szCs w:val="20"/>
              </w:rPr>
            </w:pPr>
            <w:r w:rsidRPr="006F5EF5">
              <w:rPr>
                <w:rFonts w:ascii="Times New Roman" w:eastAsia="Calibri" w:hAnsi="Times New Roman" w:cs="Times New Roman"/>
                <w:sz w:val="20"/>
                <w:szCs w:val="20"/>
              </w:rPr>
              <w:t>2.</w:t>
            </w:r>
          </w:p>
        </w:tc>
        <w:tc>
          <w:tcPr>
            <w:tcW w:w="4817" w:type="dxa"/>
            <w:tcBorders>
              <w:top w:val="single" w:sz="4" w:space="0" w:color="000000"/>
              <w:left w:val="single" w:sz="4" w:space="0" w:color="000000"/>
              <w:bottom w:val="single" w:sz="4" w:space="0" w:color="000000"/>
              <w:right w:val="single" w:sz="4" w:space="0" w:color="000000"/>
            </w:tcBorders>
            <w:hideMark/>
          </w:tcPr>
          <w:p w14:paraId="0C11E8B5" w14:textId="77777777" w:rsidR="006F5EF5" w:rsidRPr="006F5EF5" w:rsidRDefault="006F5EF5" w:rsidP="006F5EF5">
            <w:pPr>
              <w:widowControl w:val="0"/>
              <w:spacing w:after="0" w:line="240" w:lineRule="auto"/>
              <w:contextualSpacing/>
              <w:rPr>
                <w:rFonts w:ascii="Times New Roman" w:eastAsia="Calibri" w:hAnsi="Times New Roman" w:cs="Times New Roman"/>
                <w:sz w:val="20"/>
                <w:szCs w:val="20"/>
              </w:rPr>
            </w:pPr>
            <w:r w:rsidRPr="006F5EF5">
              <w:rPr>
                <w:rFonts w:ascii="Times New Roman" w:eastAsia="Calibri" w:hAnsi="Times New Roman" w:cs="Times New Roman"/>
                <w:sz w:val="20"/>
                <w:szCs w:val="20"/>
              </w:rPr>
              <w:t>Медицинские организации</w:t>
            </w:r>
          </w:p>
        </w:tc>
        <w:tc>
          <w:tcPr>
            <w:tcW w:w="2152" w:type="dxa"/>
            <w:tcBorders>
              <w:top w:val="single" w:sz="4" w:space="0" w:color="000000"/>
              <w:left w:val="single" w:sz="4" w:space="0" w:color="000000"/>
              <w:bottom w:val="single" w:sz="4" w:space="0" w:color="000000"/>
              <w:right w:val="single" w:sz="4" w:space="0" w:color="000000"/>
            </w:tcBorders>
            <w:hideMark/>
          </w:tcPr>
          <w:p w14:paraId="261923D9" w14:textId="77777777" w:rsidR="006F5EF5" w:rsidRPr="006F5EF5" w:rsidRDefault="006F5EF5" w:rsidP="006F5EF5">
            <w:pPr>
              <w:widowControl w:val="0"/>
              <w:spacing w:after="0" w:line="240" w:lineRule="auto"/>
              <w:contextualSpacing/>
              <w:rPr>
                <w:rFonts w:ascii="Times New Roman" w:eastAsia="Calibri" w:hAnsi="Times New Roman" w:cs="Times New Roman"/>
                <w:sz w:val="20"/>
                <w:szCs w:val="20"/>
              </w:rPr>
            </w:pPr>
            <w:r w:rsidRPr="006F5EF5">
              <w:rPr>
                <w:rFonts w:ascii="Times New Roman" w:eastAsia="Calibri" w:hAnsi="Times New Roman" w:cs="Times New Roman"/>
                <w:sz w:val="20"/>
                <w:szCs w:val="20"/>
              </w:rPr>
              <w:t>1 работник/посетитель</w:t>
            </w:r>
          </w:p>
        </w:tc>
        <w:tc>
          <w:tcPr>
            <w:tcW w:w="1422" w:type="dxa"/>
            <w:tcBorders>
              <w:top w:val="single" w:sz="4" w:space="0" w:color="000000"/>
              <w:left w:val="single" w:sz="4" w:space="0" w:color="000000"/>
              <w:bottom w:val="single" w:sz="4" w:space="0" w:color="000000"/>
              <w:right w:val="single" w:sz="4" w:space="0" w:color="000000"/>
            </w:tcBorders>
            <w:hideMark/>
          </w:tcPr>
          <w:p w14:paraId="2D81093C" w14:textId="77777777" w:rsidR="006F5EF5" w:rsidRPr="006F5EF5" w:rsidRDefault="006F5EF5" w:rsidP="006F5EF5">
            <w:pPr>
              <w:widowControl w:val="0"/>
              <w:spacing w:after="0" w:line="240" w:lineRule="auto"/>
              <w:contextualSpacing/>
              <w:rPr>
                <w:rFonts w:ascii="Times New Roman" w:eastAsia="Calibri" w:hAnsi="Times New Roman" w:cs="Times New Roman"/>
                <w:sz w:val="20"/>
                <w:szCs w:val="20"/>
              </w:rPr>
            </w:pPr>
            <w:r w:rsidRPr="006F5EF5">
              <w:rPr>
                <w:rFonts w:ascii="Times New Roman" w:eastAsia="Calibri" w:hAnsi="Times New Roman" w:cs="Times New Roman"/>
                <w:sz w:val="20"/>
                <w:szCs w:val="20"/>
              </w:rPr>
              <w:t>0,1/0,2</w:t>
            </w:r>
          </w:p>
        </w:tc>
      </w:tr>
      <w:tr w:rsidR="006F5EF5" w:rsidRPr="006F5EF5" w14:paraId="210CE748" w14:textId="77777777" w:rsidTr="006F5EF5">
        <w:tc>
          <w:tcPr>
            <w:tcW w:w="677" w:type="dxa"/>
            <w:tcBorders>
              <w:top w:val="single" w:sz="4" w:space="0" w:color="000000"/>
              <w:left w:val="single" w:sz="4" w:space="0" w:color="000000"/>
              <w:bottom w:val="single" w:sz="4" w:space="0" w:color="000000"/>
              <w:right w:val="single" w:sz="4" w:space="0" w:color="000000"/>
            </w:tcBorders>
            <w:hideMark/>
          </w:tcPr>
          <w:p w14:paraId="62D9E312" w14:textId="77777777" w:rsidR="006F5EF5" w:rsidRPr="006F5EF5" w:rsidRDefault="006F5EF5" w:rsidP="006F5EF5">
            <w:pPr>
              <w:widowControl w:val="0"/>
              <w:spacing w:after="0" w:line="240" w:lineRule="auto"/>
              <w:contextualSpacing/>
              <w:rPr>
                <w:rFonts w:ascii="Times New Roman" w:eastAsia="Calibri" w:hAnsi="Times New Roman" w:cs="Times New Roman"/>
                <w:sz w:val="20"/>
                <w:szCs w:val="20"/>
              </w:rPr>
            </w:pPr>
            <w:r w:rsidRPr="006F5EF5">
              <w:rPr>
                <w:rFonts w:ascii="Times New Roman" w:eastAsia="Calibri" w:hAnsi="Times New Roman" w:cs="Times New Roman"/>
                <w:sz w:val="20"/>
                <w:szCs w:val="20"/>
              </w:rPr>
              <w:t>3.</w:t>
            </w:r>
          </w:p>
        </w:tc>
        <w:tc>
          <w:tcPr>
            <w:tcW w:w="4817" w:type="dxa"/>
            <w:tcBorders>
              <w:top w:val="single" w:sz="4" w:space="0" w:color="000000"/>
              <w:left w:val="single" w:sz="4" w:space="0" w:color="000000"/>
              <w:bottom w:val="single" w:sz="4" w:space="0" w:color="000000"/>
              <w:right w:val="single" w:sz="4" w:space="0" w:color="000000"/>
            </w:tcBorders>
            <w:hideMark/>
          </w:tcPr>
          <w:p w14:paraId="5BE9064D" w14:textId="77777777" w:rsidR="006F5EF5" w:rsidRPr="006F5EF5" w:rsidRDefault="006F5EF5" w:rsidP="006F5EF5">
            <w:pPr>
              <w:widowControl w:val="0"/>
              <w:spacing w:after="0" w:line="240" w:lineRule="auto"/>
              <w:contextualSpacing/>
              <w:rPr>
                <w:rFonts w:ascii="Times New Roman" w:eastAsia="Calibri" w:hAnsi="Times New Roman" w:cs="Times New Roman"/>
                <w:sz w:val="20"/>
                <w:szCs w:val="20"/>
              </w:rPr>
            </w:pPr>
            <w:r w:rsidRPr="006F5EF5">
              <w:rPr>
                <w:rFonts w:ascii="Times New Roman" w:eastAsia="Calibri" w:hAnsi="Times New Roman" w:cs="Times New Roman"/>
                <w:sz w:val="20"/>
                <w:szCs w:val="20"/>
              </w:rPr>
              <w:t>Торговые предприятия (торговые центры, торговые и развлекательные комплексы).</w:t>
            </w:r>
          </w:p>
          <w:p w14:paraId="15A38CDF" w14:textId="77777777" w:rsidR="006F5EF5" w:rsidRPr="006F5EF5" w:rsidRDefault="006F5EF5" w:rsidP="006F5EF5">
            <w:pPr>
              <w:widowControl w:val="0"/>
              <w:spacing w:after="0" w:line="240" w:lineRule="auto"/>
              <w:contextualSpacing/>
              <w:rPr>
                <w:rFonts w:ascii="Times New Roman" w:eastAsia="Calibri" w:hAnsi="Times New Roman" w:cs="Times New Roman"/>
                <w:sz w:val="20"/>
                <w:szCs w:val="20"/>
              </w:rPr>
            </w:pPr>
            <w:r w:rsidRPr="006F5EF5">
              <w:rPr>
                <w:rFonts w:ascii="Times New Roman" w:eastAsia="Calibri" w:hAnsi="Times New Roman" w:cs="Times New Roman"/>
                <w:sz w:val="20"/>
                <w:szCs w:val="20"/>
              </w:rPr>
              <w:t>Предприятия общественного питания, бытового о</w:t>
            </w:r>
            <w:r w:rsidRPr="006F5EF5">
              <w:rPr>
                <w:rFonts w:ascii="Times New Roman" w:eastAsia="Calibri" w:hAnsi="Times New Roman" w:cs="Times New Roman"/>
                <w:sz w:val="20"/>
                <w:szCs w:val="20"/>
              </w:rPr>
              <w:t>б</w:t>
            </w:r>
            <w:r w:rsidRPr="006F5EF5">
              <w:rPr>
                <w:rFonts w:ascii="Times New Roman" w:eastAsia="Calibri" w:hAnsi="Times New Roman" w:cs="Times New Roman"/>
                <w:sz w:val="20"/>
                <w:szCs w:val="20"/>
              </w:rPr>
              <w:t>служивания</w:t>
            </w:r>
          </w:p>
        </w:tc>
        <w:tc>
          <w:tcPr>
            <w:tcW w:w="2152" w:type="dxa"/>
            <w:tcBorders>
              <w:top w:val="single" w:sz="4" w:space="0" w:color="000000"/>
              <w:left w:val="single" w:sz="4" w:space="0" w:color="000000"/>
              <w:bottom w:val="single" w:sz="4" w:space="0" w:color="000000"/>
              <w:right w:val="single" w:sz="4" w:space="0" w:color="000000"/>
            </w:tcBorders>
            <w:hideMark/>
          </w:tcPr>
          <w:p w14:paraId="3E5FF2C5" w14:textId="77777777" w:rsidR="006F5EF5" w:rsidRPr="006F5EF5" w:rsidRDefault="006F5EF5" w:rsidP="006F5EF5">
            <w:pPr>
              <w:widowControl w:val="0"/>
              <w:spacing w:after="0" w:line="240" w:lineRule="auto"/>
              <w:contextualSpacing/>
              <w:rPr>
                <w:rFonts w:ascii="Times New Roman" w:eastAsia="Calibri" w:hAnsi="Times New Roman" w:cs="Times New Roman"/>
                <w:sz w:val="20"/>
                <w:szCs w:val="20"/>
              </w:rPr>
            </w:pPr>
            <w:r w:rsidRPr="006F5EF5">
              <w:rPr>
                <w:rFonts w:ascii="Times New Roman" w:eastAsia="Calibri" w:hAnsi="Times New Roman" w:cs="Times New Roman"/>
                <w:sz w:val="20"/>
                <w:szCs w:val="20"/>
              </w:rPr>
              <w:t>2000 м</w:t>
            </w:r>
            <w:proofErr w:type="gramStart"/>
            <w:r w:rsidRPr="006F5EF5">
              <w:rPr>
                <w:rFonts w:ascii="Times New Roman" w:eastAsia="Calibri" w:hAnsi="Times New Roman" w:cs="Times New Roman"/>
                <w:sz w:val="20"/>
                <w:szCs w:val="20"/>
                <w:vertAlign w:val="superscript"/>
              </w:rPr>
              <w:t>2</w:t>
            </w:r>
            <w:proofErr w:type="gramEnd"/>
            <w:r w:rsidRPr="006F5EF5">
              <w:rPr>
                <w:rFonts w:ascii="Times New Roman" w:eastAsia="Calibri" w:hAnsi="Times New Roman" w:cs="Times New Roman"/>
                <w:sz w:val="20"/>
                <w:szCs w:val="20"/>
                <w:vertAlign w:val="superscript"/>
              </w:rPr>
              <w:t xml:space="preserve"> </w:t>
            </w:r>
            <w:r w:rsidRPr="006F5EF5">
              <w:rPr>
                <w:rFonts w:ascii="Times New Roman" w:eastAsia="Calibri" w:hAnsi="Times New Roman" w:cs="Times New Roman"/>
                <w:sz w:val="20"/>
                <w:szCs w:val="20"/>
              </w:rPr>
              <w:t>торговой пл</w:t>
            </w:r>
            <w:r w:rsidRPr="006F5EF5">
              <w:rPr>
                <w:rFonts w:ascii="Times New Roman" w:eastAsia="Calibri" w:hAnsi="Times New Roman" w:cs="Times New Roman"/>
                <w:sz w:val="20"/>
                <w:szCs w:val="20"/>
              </w:rPr>
              <w:t>о</w:t>
            </w:r>
            <w:r w:rsidRPr="006F5EF5">
              <w:rPr>
                <w:rFonts w:ascii="Times New Roman" w:eastAsia="Calibri" w:hAnsi="Times New Roman" w:cs="Times New Roman"/>
                <w:sz w:val="20"/>
                <w:szCs w:val="20"/>
              </w:rPr>
              <w:t>щади</w:t>
            </w:r>
          </w:p>
        </w:tc>
        <w:tc>
          <w:tcPr>
            <w:tcW w:w="1422" w:type="dxa"/>
            <w:tcBorders>
              <w:top w:val="single" w:sz="4" w:space="0" w:color="000000"/>
              <w:left w:val="single" w:sz="4" w:space="0" w:color="000000"/>
              <w:bottom w:val="single" w:sz="4" w:space="0" w:color="000000"/>
              <w:right w:val="single" w:sz="4" w:space="0" w:color="000000"/>
            </w:tcBorders>
            <w:hideMark/>
          </w:tcPr>
          <w:p w14:paraId="01F14C68" w14:textId="77777777" w:rsidR="006F5EF5" w:rsidRPr="006F5EF5" w:rsidRDefault="006F5EF5" w:rsidP="006F5EF5">
            <w:pPr>
              <w:widowControl w:val="0"/>
              <w:spacing w:after="0" w:line="240" w:lineRule="auto"/>
              <w:contextualSpacing/>
              <w:rPr>
                <w:rFonts w:ascii="Times New Roman" w:eastAsia="Calibri" w:hAnsi="Times New Roman" w:cs="Times New Roman"/>
                <w:sz w:val="20"/>
                <w:szCs w:val="20"/>
              </w:rPr>
            </w:pPr>
            <w:r w:rsidRPr="006F5EF5">
              <w:rPr>
                <w:rFonts w:ascii="Times New Roman" w:eastAsia="Calibri" w:hAnsi="Times New Roman" w:cs="Times New Roman"/>
                <w:sz w:val="20"/>
                <w:szCs w:val="20"/>
              </w:rPr>
              <w:t>0,8</w:t>
            </w:r>
          </w:p>
        </w:tc>
      </w:tr>
      <w:tr w:rsidR="006F5EF5" w:rsidRPr="006F5EF5" w14:paraId="1AD1E7E8" w14:textId="77777777" w:rsidTr="006F5EF5">
        <w:tc>
          <w:tcPr>
            <w:tcW w:w="677" w:type="dxa"/>
            <w:tcBorders>
              <w:top w:val="single" w:sz="4" w:space="0" w:color="000000"/>
              <w:left w:val="single" w:sz="4" w:space="0" w:color="000000"/>
              <w:bottom w:val="single" w:sz="4" w:space="0" w:color="000000"/>
              <w:right w:val="single" w:sz="4" w:space="0" w:color="000000"/>
            </w:tcBorders>
            <w:hideMark/>
          </w:tcPr>
          <w:p w14:paraId="0711832A" w14:textId="77777777" w:rsidR="006F5EF5" w:rsidRPr="006F5EF5" w:rsidRDefault="006F5EF5" w:rsidP="006F5EF5">
            <w:pPr>
              <w:widowControl w:val="0"/>
              <w:spacing w:after="0" w:line="240" w:lineRule="auto"/>
              <w:contextualSpacing/>
              <w:rPr>
                <w:rFonts w:ascii="Times New Roman" w:eastAsia="Calibri" w:hAnsi="Times New Roman" w:cs="Times New Roman"/>
                <w:sz w:val="20"/>
                <w:szCs w:val="20"/>
              </w:rPr>
            </w:pPr>
            <w:r w:rsidRPr="006F5EF5">
              <w:rPr>
                <w:rFonts w:ascii="Times New Roman" w:eastAsia="Calibri" w:hAnsi="Times New Roman" w:cs="Times New Roman"/>
                <w:sz w:val="20"/>
                <w:szCs w:val="20"/>
              </w:rPr>
              <w:t>4.</w:t>
            </w:r>
          </w:p>
        </w:tc>
        <w:tc>
          <w:tcPr>
            <w:tcW w:w="4817" w:type="dxa"/>
            <w:tcBorders>
              <w:top w:val="single" w:sz="4" w:space="0" w:color="000000"/>
              <w:left w:val="single" w:sz="4" w:space="0" w:color="000000"/>
              <w:bottom w:val="single" w:sz="4" w:space="0" w:color="000000"/>
              <w:right w:val="single" w:sz="4" w:space="0" w:color="000000"/>
            </w:tcBorders>
            <w:hideMark/>
          </w:tcPr>
          <w:p w14:paraId="45E189BF" w14:textId="77777777" w:rsidR="006F5EF5" w:rsidRPr="006F5EF5" w:rsidRDefault="006F5EF5" w:rsidP="006F5EF5">
            <w:pPr>
              <w:widowControl w:val="0"/>
              <w:spacing w:after="0" w:line="240" w:lineRule="auto"/>
              <w:contextualSpacing/>
              <w:rPr>
                <w:rFonts w:ascii="Times New Roman" w:eastAsia="Calibri" w:hAnsi="Times New Roman" w:cs="Times New Roman"/>
                <w:sz w:val="20"/>
                <w:szCs w:val="20"/>
              </w:rPr>
            </w:pPr>
            <w:r w:rsidRPr="006F5EF5">
              <w:rPr>
                <w:rFonts w:ascii="Times New Roman" w:eastAsia="Calibri" w:hAnsi="Times New Roman" w:cs="Times New Roman"/>
                <w:sz w:val="20"/>
                <w:szCs w:val="20"/>
              </w:rPr>
              <w:t>Магазины розничной торговли</w:t>
            </w:r>
          </w:p>
        </w:tc>
        <w:tc>
          <w:tcPr>
            <w:tcW w:w="2152" w:type="dxa"/>
            <w:tcBorders>
              <w:top w:val="single" w:sz="4" w:space="0" w:color="000000"/>
              <w:left w:val="single" w:sz="4" w:space="0" w:color="000000"/>
              <w:bottom w:val="single" w:sz="4" w:space="0" w:color="000000"/>
              <w:right w:val="single" w:sz="4" w:space="0" w:color="000000"/>
            </w:tcBorders>
            <w:hideMark/>
          </w:tcPr>
          <w:p w14:paraId="786E33A8" w14:textId="77777777" w:rsidR="006F5EF5" w:rsidRPr="006F5EF5" w:rsidRDefault="006F5EF5" w:rsidP="006F5EF5">
            <w:pPr>
              <w:widowControl w:val="0"/>
              <w:spacing w:after="0" w:line="240" w:lineRule="auto"/>
              <w:contextualSpacing/>
              <w:rPr>
                <w:rFonts w:ascii="Times New Roman" w:eastAsia="Calibri" w:hAnsi="Times New Roman" w:cs="Times New Roman"/>
                <w:sz w:val="20"/>
                <w:szCs w:val="20"/>
              </w:rPr>
            </w:pPr>
            <w:r w:rsidRPr="006F5EF5">
              <w:rPr>
                <w:rFonts w:ascii="Times New Roman" w:eastAsia="Calibri" w:hAnsi="Times New Roman" w:cs="Times New Roman"/>
                <w:sz w:val="20"/>
                <w:szCs w:val="20"/>
              </w:rPr>
              <w:t>100 м</w:t>
            </w:r>
            <w:proofErr w:type="gramStart"/>
            <w:r w:rsidRPr="006F5EF5">
              <w:rPr>
                <w:rFonts w:ascii="Times New Roman" w:eastAsia="Calibri" w:hAnsi="Times New Roman" w:cs="Times New Roman"/>
                <w:sz w:val="20"/>
                <w:szCs w:val="20"/>
                <w:vertAlign w:val="superscript"/>
              </w:rPr>
              <w:t>2</w:t>
            </w:r>
            <w:proofErr w:type="gramEnd"/>
            <w:r w:rsidRPr="006F5EF5">
              <w:rPr>
                <w:rFonts w:ascii="Times New Roman" w:eastAsia="Calibri" w:hAnsi="Times New Roman" w:cs="Times New Roman"/>
                <w:sz w:val="20"/>
                <w:szCs w:val="20"/>
              </w:rPr>
              <w:t xml:space="preserve"> торговой площ</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ди</w:t>
            </w:r>
          </w:p>
        </w:tc>
        <w:tc>
          <w:tcPr>
            <w:tcW w:w="1422" w:type="dxa"/>
            <w:tcBorders>
              <w:top w:val="single" w:sz="4" w:space="0" w:color="000000"/>
              <w:left w:val="single" w:sz="4" w:space="0" w:color="000000"/>
              <w:bottom w:val="single" w:sz="4" w:space="0" w:color="000000"/>
              <w:right w:val="single" w:sz="4" w:space="0" w:color="000000"/>
            </w:tcBorders>
            <w:hideMark/>
          </w:tcPr>
          <w:p w14:paraId="36C0BAFA" w14:textId="77777777" w:rsidR="006F5EF5" w:rsidRPr="006F5EF5" w:rsidRDefault="006F5EF5" w:rsidP="006F5EF5">
            <w:pPr>
              <w:widowControl w:val="0"/>
              <w:spacing w:after="0" w:line="240" w:lineRule="auto"/>
              <w:contextualSpacing/>
              <w:rPr>
                <w:rFonts w:ascii="Times New Roman" w:eastAsia="Calibri" w:hAnsi="Times New Roman" w:cs="Times New Roman"/>
                <w:sz w:val="20"/>
                <w:szCs w:val="20"/>
              </w:rPr>
            </w:pPr>
            <w:r w:rsidRPr="006F5EF5">
              <w:rPr>
                <w:rFonts w:ascii="Times New Roman" w:eastAsia="Calibri" w:hAnsi="Times New Roman" w:cs="Times New Roman"/>
                <w:sz w:val="20"/>
                <w:szCs w:val="20"/>
              </w:rPr>
              <w:t>1</w:t>
            </w:r>
          </w:p>
        </w:tc>
      </w:tr>
      <w:tr w:rsidR="006F5EF5" w:rsidRPr="006F5EF5" w14:paraId="1B65AB36" w14:textId="77777777" w:rsidTr="006F5EF5">
        <w:tc>
          <w:tcPr>
            <w:tcW w:w="677" w:type="dxa"/>
            <w:tcBorders>
              <w:top w:val="single" w:sz="4" w:space="0" w:color="000000"/>
              <w:left w:val="single" w:sz="4" w:space="0" w:color="000000"/>
              <w:bottom w:val="single" w:sz="4" w:space="0" w:color="000000"/>
              <w:right w:val="single" w:sz="4" w:space="0" w:color="000000"/>
            </w:tcBorders>
            <w:hideMark/>
          </w:tcPr>
          <w:p w14:paraId="01BA7605" w14:textId="77777777" w:rsidR="006F5EF5" w:rsidRPr="006F5EF5" w:rsidRDefault="006F5EF5" w:rsidP="006F5EF5">
            <w:pPr>
              <w:widowControl w:val="0"/>
              <w:spacing w:after="0" w:line="240" w:lineRule="auto"/>
              <w:contextualSpacing/>
              <w:rPr>
                <w:rFonts w:ascii="Times New Roman" w:eastAsia="Calibri" w:hAnsi="Times New Roman" w:cs="Times New Roman"/>
                <w:sz w:val="20"/>
                <w:szCs w:val="20"/>
              </w:rPr>
            </w:pPr>
            <w:r w:rsidRPr="006F5EF5">
              <w:rPr>
                <w:rFonts w:ascii="Times New Roman" w:eastAsia="Calibri" w:hAnsi="Times New Roman" w:cs="Times New Roman"/>
                <w:sz w:val="20"/>
                <w:szCs w:val="20"/>
              </w:rPr>
              <w:t>5.</w:t>
            </w:r>
          </w:p>
        </w:tc>
        <w:tc>
          <w:tcPr>
            <w:tcW w:w="4817" w:type="dxa"/>
            <w:tcBorders>
              <w:top w:val="single" w:sz="4" w:space="0" w:color="000000"/>
              <w:left w:val="single" w:sz="4" w:space="0" w:color="000000"/>
              <w:bottom w:val="single" w:sz="4" w:space="0" w:color="000000"/>
              <w:right w:val="single" w:sz="4" w:space="0" w:color="000000"/>
            </w:tcBorders>
            <w:hideMark/>
          </w:tcPr>
          <w:p w14:paraId="694E3CE9" w14:textId="77777777" w:rsidR="006F5EF5" w:rsidRPr="006F5EF5" w:rsidRDefault="006F5EF5" w:rsidP="006F5EF5">
            <w:pPr>
              <w:widowControl w:val="0"/>
              <w:spacing w:after="0" w:line="240" w:lineRule="auto"/>
              <w:contextualSpacing/>
              <w:rPr>
                <w:rFonts w:ascii="Times New Roman" w:eastAsia="Calibri" w:hAnsi="Times New Roman" w:cs="Times New Roman"/>
                <w:sz w:val="20"/>
                <w:szCs w:val="20"/>
              </w:rPr>
            </w:pPr>
            <w:r w:rsidRPr="006F5EF5">
              <w:rPr>
                <w:rFonts w:ascii="Times New Roman" w:eastAsia="Calibri" w:hAnsi="Times New Roman" w:cs="Times New Roman"/>
                <w:sz w:val="20"/>
                <w:szCs w:val="20"/>
              </w:rPr>
              <w:t>Административные здания, офисы и производство</w:t>
            </w:r>
          </w:p>
        </w:tc>
        <w:tc>
          <w:tcPr>
            <w:tcW w:w="2152" w:type="dxa"/>
            <w:tcBorders>
              <w:top w:val="single" w:sz="4" w:space="0" w:color="000000"/>
              <w:left w:val="single" w:sz="4" w:space="0" w:color="000000"/>
              <w:bottom w:val="single" w:sz="4" w:space="0" w:color="000000"/>
              <w:right w:val="single" w:sz="4" w:space="0" w:color="000000"/>
            </w:tcBorders>
            <w:hideMark/>
          </w:tcPr>
          <w:p w14:paraId="79839F18" w14:textId="77777777" w:rsidR="006F5EF5" w:rsidRPr="006F5EF5" w:rsidRDefault="006F5EF5" w:rsidP="006F5EF5">
            <w:pPr>
              <w:widowControl w:val="0"/>
              <w:spacing w:after="0" w:line="240" w:lineRule="auto"/>
              <w:contextualSpacing/>
              <w:rPr>
                <w:rFonts w:ascii="Times New Roman" w:eastAsia="Calibri" w:hAnsi="Times New Roman" w:cs="Times New Roman"/>
                <w:sz w:val="20"/>
                <w:szCs w:val="20"/>
              </w:rPr>
            </w:pPr>
            <w:r w:rsidRPr="006F5EF5">
              <w:rPr>
                <w:rFonts w:ascii="Times New Roman" w:eastAsia="Calibri" w:hAnsi="Times New Roman" w:cs="Times New Roman"/>
                <w:sz w:val="20"/>
                <w:szCs w:val="20"/>
              </w:rPr>
              <w:t>1 служащий</w:t>
            </w:r>
          </w:p>
        </w:tc>
        <w:tc>
          <w:tcPr>
            <w:tcW w:w="1422" w:type="dxa"/>
            <w:tcBorders>
              <w:top w:val="single" w:sz="4" w:space="0" w:color="000000"/>
              <w:left w:val="single" w:sz="4" w:space="0" w:color="000000"/>
              <w:bottom w:val="single" w:sz="4" w:space="0" w:color="000000"/>
              <w:right w:val="single" w:sz="4" w:space="0" w:color="000000"/>
            </w:tcBorders>
            <w:hideMark/>
          </w:tcPr>
          <w:p w14:paraId="497B5481" w14:textId="77777777" w:rsidR="006F5EF5" w:rsidRPr="006F5EF5" w:rsidRDefault="006F5EF5" w:rsidP="006F5EF5">
            <w:pPr>
              <w:widowControl w:val="0"/>
              <w:spacing w:after="0" w:line="240" w:lineRule="auto"/>
              <w:contextualSpacing/>
              <w:rPr>
                <w:rFonts w:ascii="Times New Roman" w:eastAsia="Calibri" w:hAnsi="Times New Roman" w:cs="Times New Roman"/>
                <w:sz w:val="20"/>
                <w:szCs w:val="20"/>
              </w:rPr>
            </w:pPr>
            <w:r w:rsidRPr="006F5EF5">
              <w:rPr>
                <w:rFonts w:ascii="Times New Roman" w:eastAsia="Calibri" w:hAnsi="Times New Roman" w:cs="Times New Roman"/>
                <w:sz w:val="20"/>
                <w:szCs w:val="20"/>
              </w:rPr>
              <w:t>0,4</w:t>
            </w:r>
          </w:p>
        </w:tc>
      </w:tr>
      <w:tr w:rsidR="006F5EF5" w:rsidRPr="006F5EF5" w14:paraId="4C247300" w14:textId="77777777" w:rsidTr="006F5EF5">
        <w:tc>
          <w:tcPr>
            <w:tcW w:w="677" w:type="dxa"/>
            <w:vMerge w:val="restart"/>
            <w:tcBorders>
              <w:top w:val="single" w:sz="4" w:space="0" w:color="000000"/>
              <w:left w:val="single" w:sz="4" w:space="0" w:color="000000"/>
              <w:bottom w:val="single" w:sz="4" w:space="0" w:color="000000"/>
              <w:right w:val="single" w:sz="4" w:space="0" w:color="000000"/>
            </w:tcBorders>
            <w:hideMark/>
          </w:tcPr>
          <w:p w14:paraId="266601FF" w14:textId="77777777" w:rsidR="006F5EF5" w:rsidRPr="006F5EF5" w:rsidRDefault="006F5EF5" w:rsidP="006F5EF5">
            <w:pPr>
              <w:widowControl w:val="0"/>
              <w:spacing w:after="0" w:line="240" w:lineRule="auto"/>
              <w:contextualSpacing/>
              <w:rPr>
                <w:rFonts w:ascii="Times New Roman" w:eastAsia="Calibri" w:hAnsi="Times New Roman" w:cs="Times New Roman"/>
                <w:sz w:val="20"/>
                <w:szCs w:val="20"/>
              </w:rPr>
            </w:pPr>
            <w:r w:rsidRPr="006F5EF5">
              <w:rPr>
                <w:rFonts w:ascii="Times New Roman" w:eastAsia="Calibri" w:hAnsi="Times New Roman" w:cs="Times New Roman"/>
                <w:sz w:val="20"/>
                <w:szCs w:val="20"/>
              </w:rPr>
              <w:t>6.</w:t>
            </w:r>
          </w:p>
        </w:tc>
        <w:tc>
          <w:tcPr>
            <w:tcW w:w="4817" w:type="dxa"/>
            <w:vMerge w:val="restart"/>
            <w:tcBorders>
              <w:top w:val="single" w:sz="4" w:space="0" w:color="000000"/>
              <w:left w:val="single" w:sz="4" w:space="0" w:color="000000"/>
              <w:bottom w:val="single" w:sz="4" w:space="0" w:color="000000"/>
              <w:right w:val="single" w:sz="4" w:space="0" w:color="000000"/>
            </w:tcBorders>
            <w:hideMark/>
          </w:tcPr>
          <w:p w14:paraId="32676323" w14:textId="77777777" w:rsidR="006F5EF5" w:rsidRPr="006F5EF5" w:rsidRDefault="006F5EF5" w:rsidP="006F5EF5">
            <w:pPr>
              <w:widowControl w:val="0"/>
              <w:spacing w:after="0" w:line="240" w:lineRule="auto"/>
              <w:contextualSpacing/>
              <w:rPr>
                <w:rFonts w:ascii="Times New Roman" w:eastAsia="Calibri" w:hAnsi="Times New Roman" w:cs="Times New Roman"/>
                <w:sz w:val="20"/>
                <w:szCs w:val="20"/>
              </w:rPr>
            </w:pPr>
            <w:r w:rsidRPr="006F5EF5">
              <w:rPr>
                <w:rFonts w:ascii="Times New Roman" w:eastAsia="Calibri" w:hAnsi="Times New Roman" w:cs="Times New Roman"/>
                <w:sz w:val="20"/>
                <w:szCs w:val="20"/>
              </w:rPr>
              <w:t>Спортивные комплексы и залы</w:t>
            </w:r>
          </w:p>
        </w:tc>
        <w:tc>
          <w:tcPr>
            <w:tcW w:w="2152" w:type="dxa"/>
            <w:tcBorders>
              <w:top w:val="single" w:sz="4" w:space="0" w:color="000000"/>
              <w:left w:val="single" w:sz="4" w:space="0" w:color="000000"/>
              <w:bottom w:val="single" w:sz="4" w:space="0" w:color="000000"/>
              <w:right w:val="single" w:sz="4" w:space="0" w:color="000000"/>
            </w:tcBorders>
            <w:hideMark/>
          </w:tcPr>
          <w:p w14:paraId="435304D7" w14:textId="77777777" w:rsidR="006F5EF5" w:rsidRPr="006F5EF5" w:rsidRDefault="006F5EF5" w:rsidP="006F5EF5">
            <w:pPr>
              <w:widowControl w:val="0"/>
              <w:spacing w:after="0" w:line="240" w:lineRule="auto"/>
              <w:contextualSpacing/>
              <w:rPr>
                <w:rFonts w:ascii="Times New Roman" w:eastAsia="Calibri" w:hAnsi="Times New Roman" w:cs="Times New Roman"/>
                <w:sz w:val="20"/>
                <w:szCs w:val="20"/>
              </w:rPr>
            </w:pPr>
            <w:r w:rsidRPr="006F5EF5">
              <w:rPr>
                <w:rFonts w:ascii="Times New Roman" w:eastAsia="Calibri" w:hAnsi="Times New Roman" w:cs="Times New Roman"/>
                <w:sz w:val="20"/>
                <w:szCs w:val="20"/>
              </w:rPr>
              <w:t>1 спортсмен</w:t>
            </w:r>
          </w:p>
        </w:tc>
        <w:tc>
          <w:tcPr>
            <w:tcW w:w="1422" w:type="dxa"/>
            <w:tcBorders>
              <w:top w:val="single" w:sz="4" w:space="0" w:color="000000"/>
              <w:left w:val="single" w:sz="4" w:space="0" w:color="000000"/>
              <w:bottom w:val="single" w:sz="4" w:space="0" w:color="000000"/>
              <w:right w:val="single" w:sz="4" w:space="0" w:color="000000"/>
            </w:tcBorders>
            <w:hideMark/>
          </w:tcPr>
          <w:p w14:paraId="62ED7EC0" w14:textId="77777777" w:rsidR="006F5EF5" w:rsidRPr="006F5EF5" w:rsidRDefault="006F5EF5" w:rsidP="006F5EF5">
            <w:pPr>
              <w:widowControl w:val="0"/>
              <w:spacing w:after="0" w:line="240" w:lineRule="auto"/>
              <w:contextualSpacing/>
              <w:rPr>
                <w:rFonts w:ascii="Times New Roman" w:eastAsia="Calibri" w:hAnsi="Times New Roman" w:cs="Times New Roman"/>
                <w:sz w:val="20"/>
                <w:szCs w:val="20"/>
              </w:rPr>
            </w:pPr>
            <w:r w:rsidRPr="006F5EF5">
              <w:rPr>
                <w:rFonts w:ascii="Times New Roman" w:eastAsia="Calibri" w:hAnsi="Times New Roman" w:cs="Times New Roman"/>
                <w:sz w:val="20"/>
                <w:szCs w:val="20"/>
              </w:rPr>
              <w:t>0,6</w:t>
            </w:r>
          </w:p>
        </w:tc>
      </w:tr>
      <w:tr w:rsidR="006F5EF5" w:rsidRPr="006F5EF5" w14:paraId="18CBAE0E" w14:textId="77777777" w:rsidTr="006F5EF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5CAC61" w14:textId="77777777" w:rsidR="006F5EF5" w:rsidRPr="006F5EF5" w:rsidRDefault="006F5EF5" w:rsidP="006F5EF5">
            <w:pPr>
              <w:spacing w:after="0" w:line="240" w:lineRule="auto"/>
              <w:contextualSpacing/>
              <w:rPr>
                <w:rFonts w:ascii="Times New Roman"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4DD5DC" w14:textId="77777777" w:rsidR="006F5EF5" w:rsidRPr="006F5EF5" w:rsidRDefault="006F5EF5" w:rsidP="006F5EF5">
            <w:pPr>
              <w:spacing w:after="0" w:line="240" w:lineRule="auto"/>
              <w:contextualSpacing/>
              <w:rPr>
                <w:rFonts w:ascii="Times New Roman" w:hAnsi="Times New Roman" w:cs="Times New Roman"/>
                <w:sz w:val="20"/>
                <w:szCs w:val="20"/>
              </w:rPr>
            </w:pPr>
          </w:p>
        </w:tc>
        <w:tc>
          <w:tcPr>
            <w:tcW w:w="2152" w:type="dxa"/>
            <w:tcBorders>
              <w:top w:val="single" w:sz="4" w:space="0" w:color="000000"/>
              <w:left w:val="single" w:sz="4" w:space="0" w:color="000000"/>
              <w:bottom w:val="single" w:sz="4" w:space="0" w:color="000000"/>
              <w:right w:val="single" w:sz="4" w:space="0" w:color="000000"/>
            </w:tcBorders>
            <w:hideMark/>
          </w:tcPr>
          <w:p w14:paraId="601243D8" w14:textId="77777777" w:rsidR="006F5EF5" w:rsidRPr="006F5EF5" w:rsidRDefault="006F5EF5" w:rsidP="006F5EF5">
            <w:pPr>
              <w:widowControl w:val="0"/>
              <w:spacing w:after="0" w:line="240" w:lineRule="auto"/>
              <w:contextualSpacing/>
              <w:rPr>
                <w:rFonts w:ascii="Times New Roman" w:eastAsia="Calibri" w:hAnsi="Times New Roman" w:cs="Times New Roman"/>
                <w:sz w:val="20"/>
                <w:szCs w:val="20"/>
              </w:rPr>
            </w:pPr>
            <w:r w:rsidRPr="006F5EF5">
              <w:rPr>
                <w:rFonts w:ascii="Times New Roman" w:eastAsia="Calibri" w:hAnsi="Times New Roman" w:cs="Times New Roman"/>
                <w:sz w:val="20"/>
                <w:szCs w:val="20"/>
              </w:rPr>
              <w:t>1 зритель</w:t>
            </w:r>
          </w:p>
        </w:tc>
        <w:tc>
          <w:tcPr>
            <w:tcW w:w="1422" w:type="dxa"/>
            <w:tcBorders>
              <w:top w:val="single" w:sz="4" w:space="0" w:color="000000"/>
              <w:left w:val="single" w:sz="4" w:space="0" w:color="000000"/>
              <w:bottom w:val="single" w:sz="4" w:space="0" w:color="000000"/>
              <w:right w:val="single" w:sz="4" w:space="0" w:color="000000"/>
            </w:tcBorders>
            <w:hideMark/>
          </w:tcPr>
          <w:p w14:paraId="37C19707" w14:textId="77777777" w:rsidR="006F5EF5" w:rsidRPr="006F5EF5" w:rsidRDefault="006F5EF5" w:rsidP="006F5EF5">
            <w:pPr>
              <w:widowControl w:val="0"/>
              <w:spacing w:after="0" w:line="240" w:lineRule="auto"/>
              <w:contextualSpacing/>
              <w:rPr>
                <w:rFonts w:ascii="Times New Roman" w:eastAsia="Calibri" w:hAnsi="Times New Roman" w:cs="Times New Roman"/>
                <w:sz w:val="20"/>
                <w:szCs w:val="20"/>
              </w:rPr>
            </w:pPr>
            <w:r w:rsidRPr="006F5EF5">
              <w:rPr>
                <w:rFonts w:ascii="Times New Roman" w:eastAsia="Calibri" w:hAnsi="Times New Roman" w:cs="Times New Roman"/>
                <w:sz w:val="20"/>
                <w:szCs w:val="20"/>
              </w:rPr>
              <w:t>0,4</w:t>
            </w:r>
          </w:p>
        </w:tc>
      </w:tr>
      <w:tr w:rsidR="006F5EF5" w:rsidRPr="006F5EF5" w14:paraId="4F8E86DE" w14:textId="77777777" w:rsidTr="006F5EF5">
        <w:tc>
          <w:tcPr>
            <w:tcW w:w="677" w:type="dxa"/>
            <w:tcBorders>
              <w:top w:val="single" w:sz="4" w:space="0" w:color="000000"/>
              <w:left w:val="single" w:sz="4" w:space="0" w:color="000000"/>
              <w:bottom w:val="single" w:sz="4" w:space="0" w:color="000000"/>
              <w:right w:val="single" w:sz="4" w:space="0" w:color="000000"/>
            </w:tcBorders>
            <w:hideMark/>
          </w:tcPr>
          <w:p w14:paraId="58E0FFA3" w14:textId="77777777" w:rsidR="006F5EF5" w:rsidRPr="006F5EF5" w:rsidRDefault="006F5EF5" w:rsidP="006F5EF5">
            <w:pPr>
              <w:widowControl w:val="0"/>
              <w:spacing w:after="0" w:line="240" w:lineRule="auto"/>
              <w:contextualSpacing/>
              <w:rPr>
                <w:rFonts w:ascii="Times New Roman" w:eastAsia="Calibri" w:hAnsi="Times New Roman" w:cs="Times New Roman"/>
                <w:sz w:val="20"/>
                <w:szCs w:val="20"/>
              </w:rPr>
            </w:pPr>
            <w:r w:rsidRPr="006F5EF5">
              <w:rPr>
                <w:rFonts w:ascii="Times New Roman" w:eastAsia="Calibri" w:hAnsi="Times New Roman" w:cs="Times New Roman"/>
                <w:sz w:val="20"/>
                <w:szCs w:val="20"/>
              </w:rPr>
              <w:t>7.</w:t>
            </w:r>
          </w:p>
        </w:tc>
        <w:tc>
          <w:tcPr>
            <w:tcW w:w="4817" w:type="dxa"/>
            <w:tcBorders>
              <w:top w:val="single" w:sz="4" w:space="0" w:color="000000"/>
              <w:left w:val="single" w:sz="4" w:space="0" w:color="000000"/>
              <w:bottom w:val="single" w:sz="4" w:space="0" w:color="000000"/>
              <w:right w:val="single" w:sz="4" w:space="0" w:color="000000"/>
            </w:tcBorders>
            <w:hideMark/>
          </w:tcPr>
          <w:p w14:paraId="4ABC0507" w14:textId="77777777" w:rsidR="006F5EF5" w:rsidRPr="006F5EF5" w:rsidRDefault="006F5EF5" w:rsidP="006F5EF5">
            <w:pPr>
              <w:widowControl w:val="0"/>
              <w:spacing w:after="0" w:line="240" w:lineRule="auto"/>
              <w:contextualSpacing/>
              <w:rPr>
                <w:rFonts w:ascii="Times New Roman" w:eastAsia="Calibri" w:hAnsi="Times New Roman" w:cs="Times New Roman"/>
                <w:sz w:val="20"/>
                <w:szCs w:val="20"/>
              </w:rPr>
            </w:pPr>
            <w:r w:rsidRPr="006F5EF5">
              <w:rPr>
                <w:rFonts w:ascii="Times New Roman" w:eastAsia="Calibri" w:hAnsi="Times New Roman" w:cs="Times New Roman"/>
                <w:sz w:val="20"/>
                <w:szCs w:val="20"/>
              </w:rPr>
              <w:t>Зоны отдыха</w:t>
            </w:r>
          </w:p>
        </w:tc>
        <w:tc>
          <w:tcPr>
            <w:tcW w:w="2152" w:type="dxa"/>
            <w:tcBorders>
              <w:top w:val="single" w:sz="4" w:space="0" w:color="000000"/>
              <w:left w:val="single" w:sz="4" w:space="0" w:color="000000"/>
              <w:bottom w:val="single" w:sz="4" w:space="0" w:color="000000"/>
              <w:right w:val="single" w:sz="4" w:space="0" w:color="000000"/>
            </w:tcBorders>
            <w:hideMark/>
          </w:tcPr>
          <w:p w14:paraId="2A19BE34" w14:textId="77777777" w:rsidR="006F5EF5" w:rsidRPr="006F5EF5" w:rsidRDefault="006F5EF5" w:rsidP="006F5EF5">
            <w:pPr>
              <w:widowControl w:val="0"/>
              <w:spacing w:after="0" w:line="240" w:lineRule="auto"/>
              <w:contextualSpacing/>
              <w:rPr>
                <w:rFonts w:ascii="Times New Roman" w:eastAsia="Calibri" w:hAnsi="Times New Roman" w:cs="Times New Roman"/>
                <w:sz w:val="20"/>
                <w:szCs w:val="20"/>
              </w:rPr>
            </w:pPr>
            <w:r w:rsidRPr="006F5EF5">
              <w:rPr>
                <w:rFonts w:ascii="Times New Roman" w:eastAsia="Calibri" w:hAnsi="Times New Roman" w:cs="Times New Roman"/>
                <w:sz w:val="20"/>
                <w:szCs w:val="20"/>
              </w:rPr>
              <w:t>10 посетителей</w:t>
            </w:r>
          </w:p>
        </w:tc>
        <w:tc>
          <w:tcPr>
            <w:tcW w:w="1422" w:type="dxa"/>
            <w:tcBorders>
              <w:top w:val="single" w:sz="4" w:space="0" w:color="000000"/>
              <w:left w:val="single" w:sz="4" w:space="0" w:color="000000"/>
              <w:bottom w:val="single" w:sz="4" w:space="0" w:color="000000"/>
              <w:right w:val="single" w:sz="4" w:space="0" w:color="000000"/>
            </w:tcBorders>
            <w:hideMark/>
          </w:tcPr>
          <w:p w14:paraId="38A29081" w14:textId="77777777" w:rsidR="006F5EF5" w:rsidRPr="006F5EF5" w:rsidRDefault="006F5EF5" w:rsidP="006F5EF5">
            <w:pPr>
              <w:widowControl w:val="0"/>
              <w:spacing w:after="0" w:line="240" w:lineRule="auto"/>
              <w:contextualSpacing/>
              <w:rPr>
                <w:rFonts w:ascii="Times New Roman" w:eastAsia="Calibri" w:hAnsi="Times New Roman" w:cs="Times New Roman"/>
                <w:sz w:val="20"/>
                <w:szCs w:val="20"/>
              </w:rPr>
            </w:pPr>
            <w:r w:rsidRPr="006F5EF5">
              <w:rPr>
                <w:rFonts w:ascii="Times New Roman" w:eastAsia="Calibri" w:hAnsi="Times New Roman" w:cs="Times New Roman"/>
                <w:sz w:val="20"/>
                <w:szCs w:val="20"/>
              </w:rPr>
              <w:t>1</w:t>
            </w:r>
          </w:p>
        </w:tc>
      </w:tr>
      <w:tr w:rsidR="006F5EF5" w:rsidRPr="006F5EF5" w14:paraId="4F35F9FC" w14:textId="77777777" w:rsidTr="006F5EF5">
        <w:tc>
          <w:tcPr>
            <w:tcW w:w="677" w:type="dxa"/>
            <w:tcBorders>
              <w:top w:val="single" w:sz="4" w:space="0" w:color="000000"/>
              <w:left w:val="single" w:sz="4" w:space="0" w:color="000000"/>
              <w:bottom w:val="single" w:sz="4" w:space="0" w:color="000000"/>
              <w:right w:val="single" w:sz="4" w:space="0" w:color="000000"/>
            </w:tcBorders>
            <w:hideMark/>
          </w:tcPr>
          <w:p w14:paraId="29D8E2F8" w14:textId="77777777" w:rsidR="006F5EF5" w:rsidRPr="006F5EF5" w:rsidRDefault="006F5EF5" w:rsidP="006F5EF5">
            <w:pPr>
              <w:widowControl w:val="0"/>
              <w:spacing w:after="0" w:line="240" w:lineRule="auto"/>
              <w:contextualSpacing/>
              <w:rPr>
                <w:rFonts w:ascii="Times New Roman" w:eastAsia="Calibri" w:hAnsi="Times New Roman" w:cs="Times New Roman"/>
                <w:sz w:val="20"/>
                <w:szCs w:val="20"/>
              </w:rPr>
            </w:pPr>
            <w:r w:rsidRPr="006F5EF5">
              <w:rPr>
                <w:rFonts w:ascii="Times New Roman" w:eastAsia="Calibri" w:hAnsi="Times New Roman" w:cs="Times New Roman"/>
                <w:sz w:val="20"/>
                <w:szCs w:val="20"/>
              </w:rPr>
              <w:t>8.</w:t>
            </w:r>
          </w:p>
        </w:tc>
        <w:tc>
          <w:tcPr>
            <w:tcW w:w="4817" w:type="dxa"/>
            <w:tcBorders>
              <w:top w:val="single" w:sz="4" w:space="0" w:color="000000"/>
              <w:left w:val="single" w:sz="4" w:space="0" w:color="000000"/>
              <w:bottom w:val="single" w:sz="4" w:space="0" w:color="000000"/>
              <w:right w:val="single" w:sz="4" w:space="0" w:color="000000"/>
            </w:tcBorders>
            <w:hideMark/>
          </w:tcPr>
          <w:p w14:paraId="0088024A" w14:textId="77777777" w:rsidR="006F5EF5" w:rsidRPr="006F5EF5" w:rsidRDefault="006F5EF5" w:rsidP="006F5EF5">
            <w:pPr>
              <w:widowControl w:val="0"/>
              <w:spacing w:after="0" w:line="240" w:lineRule="auto"/>
              <w:contextualSpacing/>
              <w:rPr>
                <w:rFonts w:ascii="Times New Roman" w:eastAsia="Calibri" w:hAnsi="Times New Roman" w:cs="Times New Roman"/>
                <w:sz w:val="20"/>
                <w:szCs w:val="20"/>
              </w:rPr>
            </w:pPr>
            <w:r w:rsidRPr="006F5EF5">
              <w:rPr>
                <w:rFonts w:ascii="Times New Roman" w:eastAsia="Calibri" w:hAnsi="Times New Roman" w:cs="Times New Roman"/>
                <w:sz w:val="20"/>
                <w:szCs w:val="20"/>
              </w:rPr>
              <w:t>Клубы, дома культуры, кинотеатры, массовые би</w:t>
            </w:r>
            <w:r w:rsidRPr="006F5EF5">
              <w:rPr>
                <w:rFonts w:ascii="Times New Roman" w:eastAsia="Calibri" w:hAnsi="Times New Roman" w:cs="Times New Roman"/>
                <w:sz w:val="20"/>
                <w:szCs w:val="20"/>
              </w:rPr>
              <w:t>б</w:t>
            </w:r>
            <w:r w:rsidRPr="006F5EF5">
              <w:rPr>
                <w:rFonts w:ascii="Times New Roman" w:eastAsia="Calibri" w:hAnsi="Times New Roman" w:cs="Times New Roman"/>
                <w:sz w:val="20"/>
                <w:szCs w:val="20"/>
              </w:rPr>
              <w:t>лиотеки, цирки, концертные залы, выставки</w:t>
            </w:r>
          </w:p>
        </w:tc>
        <w:tc>
          <w:tcPr>
            <w:tcW w:w="2152" w:type="dxa"/>
            <w:tcBorders>
              <w:top w:val="single" w:sz="4" w:space="0" w:color="000000"/>
              <w:left w:val="single" w:sz="4" w:space="0" w:color="000000"/>
              <w:bottom w:val="single" w:sz="4" w:space="0" w:color="000000"/>
              <w:right w:val="single" w:sz="4" w:space="0" w:color="000000"/>
            </w:tcBorders>
            <w:hideMark/>
          </w:tcPr>
          <w:p w14:paraId="7CCC7B37" w14:textId="77777777" w:rsidR="006F5EF5" w:rsidRPr="006F5EF5" w:rsidRDefault="006F5EF5" w:rsidP="006F5EF5">
            <w:pPr>
              <w:widowControl w:val="0"/>
              <w:spacing w:after="0" w:line="240" w:lineRule="auto"/>
              <w:contextualSpacing/>
              <w:rPr>
                <w:rFonts w:ascii="Times New Roman" w:eastAsia="Calibri" w:hAnsi="Times New Roman" w:cs="Times New Roman"/>
                <w:sz w:val="20"/>
                <w:szCs w:val="20"/>
              </w:rPr>
            </w:pPr>
            <w:r w:rsidRPr="006F5EF5">
              <w:rPr>
                <w:rFonts w:ascii="Times New Roman" w:eastAsia="Calibri" w:hAnsi="Times New Roman" w:cs="Times New Roman"/>
                <w:sz w:val="20"/>
                <w:szCs w:val="20"/>
              </w:rPr>
              <w:t>на 100 мест, работников и единовременных п</w:t>
            </w:r>
            <w:r w:rsidRPr="006F5EF5">
              <w:rPr>
                <w:rFonts w:ascii="Times New Roman" w:eastAsia="Calibri" w:hAnsi="Times New Roman" w:cs="Times New Roman"/>
                <w:sz w:val="20"/>
                <w:szCs w:val="20"/>
              </w:rPr>
              <w:t>о</w:t>
            </w:r>
            <w:r w:rsidRPr="006F5EF5">
              <w:rPr>
                <w:rFonts w:ascii="Times New Roman" w:eastAsia="Calibri" w:hAnsi="Times New Roman" w:cs="Times New Roman"/>
                <w:sz w:val="20"/>
                <w:szCs w:val="20"/>
              </w:rPr>
              <w:t>сетителей</w:t>
            </w:r>
          </w:p>
        </w:tc>
        <w:tc>
          <w:tcPr>
            <w:tcW w:w="1422" w:type="dxa"/>
            <w:tcBorders>
              <w:top w:val="single" w:sz="4" w:space="0" w:color="000000"/>
              <w:left w:val="single" w:sz="4" w:space="0" w:color="000000"/>
              <w:bottom w:val="single" w:sz="4" w:space="0" w:color="000000"/>
              <w:right w:val="single" w:sz="4" w:space="0" w:color="000000"/>
            </w:tcBorders>
            <w:hideMark/>
          </w:tcPr>
          <w:p w14:paraId="4B9FDEDF" w14:textId="77777777" w:rsidR="006F5EF5" w:rsidRPr="006F5EF5" w:rsidRDefault="006F5EF5" w:rsidP="006F5EF5">
            <w:pPr>
              <w:widowControl w:val="0"/>
              <w:spacing w:after="0" w:line="240" w:lineRule="auto"/>
              <w:contextualSpacing/>
              <w:rPr>
                <w:rFonts w:ascii="Times New Roman" w:eastAsia="Calibri" w:hAnsi="Times New Roman" w:cs="Times New Roman"/>
                <w:sz w:val="20"/>
                <w:szCs w:val="20"/>
              </w:rPr>
            </w:pPr>
            <w:r w:rsidRPr="006F5EF5">
              <w:rPr>
                <w:rFonts w:ascii="Times New Roman" w:eastAsia="Calibri" w:hAnsi="Times New Roman" w:cs="Times New Roman"/>
                <w:sz w:val="20"/>
                <w:szCs w:val="20"/>
              </w:rPr>
              <w:t>0,2</w:t>
            </w:r>
          </w:p>
        </w:tc>
      </w:tr>
    </w:tbl>
    <w:p w14:paraId="64C424BE" w14:textId="77777777" w:rsidR="006F5EF5" w:rsidRPr="006F5EF5" w:rsidRDefault="006F5EF5" w:rsidP="006F5EF5">
      <w:pPr>
        <w:widowControl w:val="0"/>
        <w:spacing w:after="0" w:line="240" w:lineRule="auto"/>
        <w:contextualSpacing/>
        <w:jc w:val="both"/>
        <w:rPr>
          <w:rFonts w:ascii="Times New Roman" w:hAnsi="Times New Roman" w:cs="Times New Roman"/>
          <w:sz w:val="20"/>
          <w:szCs w:val="20"/>
          <w:lang w:eastAsia="ru-RU"/>
        </w:rPr>
      </w:pPr>
    </w:p>
    <w:p w14:paraId="53C271F3" w14:textId="77777777" w:rsidR="006F5EF5" w:rsidRPr="006F5EF5" w:rsidRDefault="006F5EF5" w:rsidP="006F5EF5">
      <w:pPr>
        <w:spacing w:before="100" w:beforeAutospacing="1" w:after="0" w:line="240" w:lineRule="auto"/>
        <w:ind w:firstLine="708"/>
        <w:contextualSpacing/>
        <w:jc w:val="both"/>
        <w:rPr>
          <w:rFonts w:ascii="Times New Roman" w:hAnsi="Times New Roman" w:cs="Times New Roman"/>
          <w:sz w:val="20"/>
          <w:szCs w:val="20"/>
          <w:lang w:eastAsia="ru-RU"/>
        </w:rPr>
      </w:pPr>
      <w:r w:rsidRPr="006F5EF5">
        <w:rPr>
          <w:rFonts w:ascii="Times New Roman" w:hAnsi="Times New Roman" w:cs="Times New Roman"/>
          <w:sz w:val="20"/>
          <w:szCs w:val="20"/>
          <w:lang w:eastAsia="ru-RU"/>
        </w:rPr>
        <w:t xml:space="preserve">Открытые велосипедные </w:t>
      </w:r>
      <w:r w:rsidRPr="006F5EF5">
        <w:rPr>
          <w:rFonts w:ascii="Times New Roman" w:hAnsi="Times New Roman" w:cs="Times New Roman"/>
          <w:sz w:val="20"/>
          <w:szCs w:val="20"/>
          <w:lang w:eastAsia="ru-RU"/>
        </w:rPr>
        <w:tab/>
        <w:t>парковки следует сооружать и оборудовать стойками или другими устройствами для кратковременного хранения велосипедов у предприятий общественного питания, мест кра</w:t>
      </w:r>
      <w:r w:rsidRPr="006F5EF5">
        <w:rPr>
          <w:rFonts w:ascii="Times New Roman" w:hAnsi="Times New Roman" w:cs="Times New Roman"/>
          <w:sz w:val="20"/>
          <w:szCs w:val="20"/>
          <w:lang w:eastAsia="ru-RU"/>
        </w:rPr>
        <w:t>т</w:t>
      </w:r>
      <w:r w:rsidRPr="006F5EF5">
        <w:rPr>
          <w:rFonts w:ascii="Times New Roman" w:hAnsi="Times New Roman" w:cs="Times New Roman"/>
          <w:sz w:val="20"/>
          <w:szCs w:val="20"/>
          <w:lang w:eastAsia="ru-RU"/>
        </w:rPr>
        <w:t>ковременного отдыха, магазинов и других общественных це</w:t>
      </w:r>
      <w:r w:rsidRPr="006F5EF5">
        <w:rPr>
          <w:rFonts w:ascii="Times New Roman" w:hAnsi="Times New Roman" w:cs="Times New Roman"/>
          <w:sz w:val="20"/>
          <w:szCs w:val="20"/>
          <w:lang w:eastAsia="ru-RU"/>
        </w:rPr>
        <w:t>н</w:t>
      </w:r>
      <w:r w:rsidRPr="006F5EF5">
        <w:rPr>
          <w:rFonts w:ascii="Times New Roman" w:hAnsi="Times New Roman" w:cs="Times New Roman"/>
          <w:sz w:val="20"/>
          <w:szCs w:val="20"/>
          <w:lang w:eastAsia="ru-RU"/>
        </w:rPr>
        <w:t>тров.</w:t>
      </w:r>
    </w:p>
    <w:p w14:paraId="659A6AD1" w14:textId="77777777" w:rsidR="006F5EF5" w:rsidRPr="006F5EF5" w:rsidRDefault="006F5EF5" w:rsidP="006F5EF5">
      <w:pPr>
        <w:spacing w:before="100" w:beforeAutospacing="1" w:after="0" w:line="240" w:lineRule="auto"/>
        <w:contextualSpacing/>
        <w:jc w:val="both"/>
        <w:rPr>
          <w:rFonts w:ascii="Times New Roman" w:hAnsi="Times New Roman" w:cs="Times New Roman"/>
          <w:sz w:val="20"/>
          <w:szCs w:val="20"/>
          <w:lang w:eastAsia="ru-RU"/>
        </w:rPr>
      </w:pPr>
    </w:p>
    <w:p w14:paraId="7000B135" w14:textId="77777777" w:rsidR="006F5EF5" w:rsidRPr="006F5EF5" w:rsidRDefault="006F5EF5" w:rsidP="006F5EF5">
      <w:pPr>
        <w:spacing w:before="100" w:beforeAutospacing="1" w:after="0" w:line="240" w:lineRule="auto"/>
        <w:ind w:firstLine="708"/>
        <w:contextualSpacing/>
        <w:jc w:val="both"/>
        <w:rPr>
          <w:rFonts w:ascii="Times New Roman" w:hAnsi="Times New Roman" w:cs="Times New Roman"/>
          <w:sz w:val="20"/>
          <w:szCs w:val="20"/>
          <w:lang w:eastAsia="ru-RU"/>
        </w:rPr>
      </w:pPr>
      <w:proofErr w:type="spellStart"/>
      <w:r w:rsidRPr="006F5EF5">
        <w:rPr>
          <w:rFonts w:ascii="Times New Roman" w:hAnsi="Times New Roman" w:cs="Times New Roman"/>
          <w:sz w:val="20"/>
          <w:szCs w:val="20"/>
          <w:lang w:eastAsia="ru-RU"/>
        </w:rPr>
        <w:t>Велопарковки</w:t>
      </w:r>
      <w:proofErr w:type="spellEnd"/>
      <w:r w:rsidRPr="006F5EF5">
        <w:rPr>
          <w:rFonts w:ascii="Times New Roman" w:hAnsi="Times New Roman" w:cs="Times New Roman"/>
          <w:sz w:val="20"/>
          <w:szCs w:val="20"/>
          <w:lang w:eastAsia="ru-RU"/>
        </w:rPr>
        <w:t xml:space="preserve"> следует устраивать для длительного хранения велосипедов в зоне объектов дорожного сервиса (гостиницы, мотели и др.).</w:t>
      </w:r>
    </w:p>
    <w:p w14:paraId="659B43ED" w14:textId="77777777" w:rsidR="006F5EF5" w:rsidRPr="006F5EF5" w:rsidRDefault="006F5EF5" w:rsidP="006F5EF5">
      <w:pPr>
        <w:spacing w:after="0" w:line="240" w:lineRule="auto"/>
        <w:ind w:firstLine="709"/>
        <w:jc w:val="both"/>
        <w:rPr>
          <w:rFonts w:ascii="Times New Roman" w:eastAsia="Calibri" w:hAnsi="Times New Roman" w:cs="Times New Roman"/>
          <w:bCs/>
          <w:iCs/>
          <w:sz w:val="20"/>
          <w:szCs w:val="20"/>
        </w:rPr>
      </w:pPr>
    </w:p>
    <w:p w14:paraId="1089B6BD" w14:textId="77777777" w:rsidR="006F5EF5" w:rsidRPr="006F5EF5" w:rsidRDefault="006F5EF5" w:rsidP="006F5EF5">
      <w:pPr>
        <w:spacing w:after="0" w:line="240" w:lineRule="auto"/>
        <w:ind w:firstLine="709"/>
        <w:jc w:val="both"/>
        <w:rPr>
          <w:rFonts w:ascii="Times New Roman" w:eastAsia="Calibri" w:hAnsi="Times New Roman" w:cs="Times New Roman"/>
          <w:bCs/>
          <w:iCs/>
          <w:sz w:val="20"/>
          <w:szCs w:val="20"/>
        </w:rPr>
      </w:pPr>
      <w:r w:rsidRPr="006F5EF5">
        <w:rPr>
          <w:rFonts w:ascii="Times New Roman" w:eastAsia="Calibri" w:hAnsi="Times New Roman" w:cs="Times New Roman"/>
          <w:bCs/>
          <w:iCs/>
          <w:sz w:val="20"/>
          <w:szCs w:val="20"/>
        </w:rPr>
        <w:t>1.2. Классификация автомобильных дорог принимается в соответствии с требованиями Федерального закона от 08.11.2007 № 257-ФЗ «Об автомобильных дорогах и о дорожной деятельности в Российской Федер</w:t>
      </w:r>
      <w:r w:rsidRPr="006F5EF5">
        <w:rPr>
          <w:rFonts w:ascii="Times New Roman" w:eastAsia="Calibri" w:hAnsi="Times New Roman" w:cs="Times New Roman"/>
          <w:bCs/>
          <w:iCs/>
          <w:sz w:val="20"/>
          <w:szCs w:val="20"/>
        </w:rPr>
        <w:t>а</w:t>
      </w:r>
      <w:r w:rsidRPr="006F5EF5">
        <w:rPr>
          <w:rFonts w:ascii="Times New Roman" w:eastAsia="Calibri" w:hAnsi="Times New Roman" w:cs="Times New Roman"/>
          <w:bCs/>
          <w:iCs/>
          <w:sz w:val="20"/>
          <w:szCs w:val="20"/>
        </w:rPr>
        <w:t>ции и о внесении изменений в отдельные законодател</w:t>
      </w:r>
      <w:r w:rsidRPr="006F5EF5">
        <w:rPr>
          <w:rFonts w:ascii="Times New Roman" w:eastAsia="Calibri" w:hAnsi="Times New Roman" w:cs="Times New Roman"/>
          <w:bCs/>
          <w:iCs/>
          <w:sz w:val="20"/>
          <w:szCs w:val="20"/>
        </w:rPr>
        <w:t>ь</w:t>
      </w:r>
      <w:r w:rsidRPr="006F5EF5">
        <w:rPr>
          <w:rFonts w:ascii="Times New Roman" w:eastAsia="Calibri" w:hAnsi="Times New Roman" w:cs="Times New Roman"/>
          <w:bCs/>
          <w:iCs/>
          <w:sz w:val="20"/>
          <w:szCs w:val="20"/>
        </w:rPr>
        <w:t>ные акты Российской Федерации».</w:t>
      </w:r>
    </w:p>
    <w:p w14:paraId="0E3429C2" w14:textId="77777777" w:rsidR="006F5EF5" w:rsidRPr="006F5EF5" w:rsidRDefault="006F5EF5" w:rsidP="006F5EF5">
      <w:pPr>
        <w:widowControl w:val="0"/>
        <w:spacing w:line="240" w:lineRule="auto"/>
        <w:ind w:firstLine="720"/>
        <w:jc w:val="both"/>
        <w:rPr>
          <w:rFonts w:ascii="Times New Roman" w:hAnsi="Times New Roman" w:cs="Times New Roman"/>
          <w:sz w:val="20"/>
          <w:szCs w:val="20"/>
        </w:rPr>
      </w:pPr>
      <w:r w:rsidRPr="006F5EF5">
        <w:rPr>
          <w:rFonts w:ascii="Times New Roman" w:hAnsi="Times New Roman" w:cs="Times New Roman"/>
          <w:bCs/>
          <w:sz w:val="20"/>
          <w:szCs w:val="20"/>
        </w:rPr>
        <w:t xml:space="preserve">Предельные значения расчетных показателей основных параметров автомобильных дорог местного значения вне границ населенных пунктов приведены в таблице </w:t>
      </w:r>
      <w:r w:rsidRPr="006F5EF5">
        <w:rPr>
          <w:rFonts w:ascii="Times New Roman" w:hAnsi="Times New Roman" w:cs="Times New Roman"/>
          <w:sz w:val="20"/>
          <w:szCs w:val="20"/>
        </w:rPr>
        <w:t>1.2.1.</w:t>
      </w:r>
    </w:p>
    <w:p w14:paraId="026F13F4" w14:textId="77777777" w:rsidR="006F5EF5" w:rsidRPr="006F5EF5" w:rsidRDefault="006F5EF5" w:rsidP="006F5EF5">
      <w:pPr>
        <w:spacing w:before="240" w:after="120" w:line="240" w:lineRule="auto"/>
        <w:jc w:val="right"/>
        <w:rPr>
          <w:rFonts w:ascii="Times New Roman" w:eastAsia="Calibri" w:hAnsi="Times New Roman" w:cs="Times New Roman"/>
          <w:sz w:val="20"/>
          <w:szCs w:val="20"/>
        </w:rPr>
      </w:pPr>
      <w:r w:rsidRPr="006F5EF5">
        <w:rPr>
          <w:rFonts w:ascii="Times New Roman" w:eastAsia="Calibri" w:hAnsi="Times New Roman" w:cs="Times New Roman"/>
          <w:sz w:val="20"/>
          <w:szCs w:val="20"/>
        </w:rPr>
        <w:t>Таблица 1.2.1</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418"/>
        <w:gridCol w:w="1701"/>
        <w:gridCol w:w="1417"/>
      </w:tblGrid>
      <w:tr w:rsidR="006F5EF5" w:rsidRPr="006F5EF5" w14:paraId="39F9DFC3" w14:textId="77777777" w:rsidTr="006F5EF5">
        <w:trPr>
          <w:trHeight w:val="312"/>
          <w:jc w:val="center"/>
        </w:trPr>
        <w:tc>
          <w:tcPr>
            <w:tcW w:w="3539" w:type="dxa"/>
            <w:vMerge w:val="restart"/>
            <w:shd w:val="clear" w:color="auto" w:fill="auto"/>
          </w:tcPr>
          <w:p w14:paraId="7A5D2FAF" w14:textId="77777777" w:rsidR="006F5EF5" w:rsidRPr="006F5EF5" w:rsidRDefault="006F5EF5" w:rsidP="006F5EF5">
            <w:pPr>
              <w:widowControl w:val="0"/>
              <w:spacing w:line="240" w:lineRule="auto"/>
              <w:jc w:val="center"/>
              <w:rPr>
                <w:rFonts w:ascii="Times New Roman" w:hAnsi="Times New Roman" w:cs="Times New Roman"/>
                <w:b/>
                <w:bCs/>
                <w:sz w:val="20"/>
                <w:szCs w:val="20"/>
              </w:rPr>
            </w:pPr>
            <w:r w:rsidRPr="006F5EF5">
              <w:rPr>
                <w:rFonts w:ascii="Times New Roman" w:hAnsi="Times New Roman" w:cs="Times New Roman"/>
                <w:b/>
                <w:bCs/>
                <w:sz w:val="20"/>
                <w:szCs w:val="20"/>
              </w:rPr>
              <w:t>Основные расчетные параметры</w:t>
            </w:r>
          </w:p>
        </w:tc>
        <w:tc>
          <w:tcPr>
            <w:tcW w:w="4536" w:type="dxa"/>
            <w:gridSpan w:val="3"/>
            <w:shd w:val="clear" w:color="auto" w:fill="auto"/>
          </w:tcPr>
          <w:p w14:paraId="63FB47AF" w14:textId="77777777" w:rsidR="006F5EF5" w:rsidRPr="006F5EF5" w:rsidRDefault="006F5EF5" w:rsidP="006F5EF5">
            <w:pPr>
              <w:widowControl w:val="0"/>
              <w:suppressAutoHyphens/>
              <w:spacing w:line="240" w:lineRule="auto"/>
              <w:ind w:left="-57" w:right="-57"/>
              <w:jc w:val="center"/>
              <w:rPr>
                <w:rFonts w:ascii="Times New Roman" w:hAnsi="Times New Roman" w:cs="Times New Roman"/>
                <w:b/>
                <w:bCs/>
                <w:sz w:val="20"/>
                <w:szCs w:val="20"/>
              </w:rPr>
            </w:pPr>
            <w:r w:rsidRPr="006F5EF5">
              <w:rPr>
                <w:rFonts w:ascii="Times New Roman" w:hAnsi="Times New Roman" w:cs="Times New Roman"/>
                <w:b/>
                <w:bCs/>
                <w:sz w:val="20"/>
                <w:szCs w:val="20"/>
              </w:rPr>
              <w:t>Предельные значения расчетных показателей для автомобильных дорог</w:t>
            </w:r>
          </w:p>
        </w:tc>
      </w:tr>
      <w:tr w:rsidR="006F5EF5" w:rsidRPr="006F5EF5" w14:paraId="36416974" w14:textId="77777777" w:rsidTr="006F5EF5">
        <w:trPr>
          <w:jc w:val="center"/>
        </w:trPr>
        <w:tc>
          <w:tcPr>
            <w:tcW w:w="3539" w:type="dxa"/>
            <w:vMerge/>
            <w:shd w:val="clear" w:color="auto" w:fill="auto"/>
          </w:tcPr>
          <w:p w14:paraId="420A17DA" w14:textId="77777777" w:rsidR="006F5EF5" w:rsidRPr="006F5EF5" w:rsidRDefault="006F5EF5" w:rsidP="006F5EF5">
            <w:pPr>
              <w:widowControl w:val="0"/>
              <w:spacing w:line="240" w:lineRule="auto"/>
              <w:jc w:val="center"/>
              <w:rPr>
                <w:rFonts w:ascii="Times New Roman" w:hAnsi="Times New Roman" w:cs="Times New Roman"/>
                <w:b/>
                <w:bCs/>
                <w:sz w:val="20"/>
                <w:szCs w:val="20"/>
              </w:rPr>
            </w:pPr>
          </w:p>
        </w:tc>
        <w:tc>
          <w:tcPr>
            <w:tcW w:w="1418" w:type="dxa"/>
            <w:shd w:val="clear" w:color="auto" w:fill="auto"/>
          </w:tcPr>
          <w:p w14:paraId="1841E223" w14:textId="77777777" w:rsidR="006F5EF5" w:rsidRPr="006F5EF5" w:rsidRDefault="006F5EF5" w:rsidP="006F5EF5">
            <w:pPr>
              <w:widowControl w:val="0"/>
              <w:spacing w:line="240" w:lineRule="auto"/>
              <w:jc w:val="center"/>
              <w:rPr>
                <w:rFonts w:ascii="Times New Roman" w:hAnsi="Times New Roman" w:cs="Times New Roman"/>
                <w:bCs/>
                <w:sz w:val="20"/>
                <w:szCs w:val="20"/>
              </w:rPr>
            </w:pPr>
            <w:r w:rsidRPr="006F5EF5">
              <w:rPr>
                <w:rFonts w:ascii="Times New Roman" w:hAnsi="Times New Roman" w:cs="Times New Roman"/>
                <w:bCs/>
                <w:sz w:val="20"/>
                <w:szCs w:val="20"/>
                <w:lang w:val="en-US"/>
              </w:rPr>
              <w:t xml:space="preserve">II </w:t>
            </w:r>
            <w:r w:rsidRPr="006F5EF5">
              <w:rPr>
                <w:rFonts w:ascii="Times New Roman" w:hAnsi="Times New Roman" w:cs="Times New Roman"/>
                <w:bCs/>
                <w:sz w:val="20"/>
                <w:szCs w:val="20"/>
              </w:rPr>
              <w:t>категории</w:t>
            </w:r>
          </w:p>
        </w:tc>
        <w:tc>
          <w:tcPr>
            <w:tcW w:w="1701" w:type="dxa"/>
            <w:shd w:val="clear" w:color="auto" w:fill="auto"/>
          </w:tcPr>
          <w:p w14:paraId="328D0752" w14:textId="77777777" w:rsidR="006F5EF5" w:rsidRPr="006F5EF5" w:rsidRDefault="006F5EF5" w:rsidP="006F5EF5">
            <w:pPr>
              <w:widowControl w:val="0"/>
              <w:spacing w:line="240" w:lineRule="auto"/>
              <w:jc w:val="center"/>
              <w:rPr>
                <w:rFonts w:ascii="Times New Roman" w:hAnsi="Times New Roman" w:cs="Times New Roman"/>
                <w:bCs/>
                <w:sz w:val="20"/>
                <w:szCs w:val="20"/>
              </w:rPr>
            </w:pPr>
            <w:r w:rsidRPr="006F5EF5">
              <w:rPr>
                <w:rFonts w:ascii="Times New Roman" w:hAnsi="Times New Roman" w:cs="Times New Roman"/>
                <w:bCs/>
                <w:sz w:val="20"/>
                <w:szCs w:val="20"/>
                <w:lang w:val="en-US"/>
              </w:rPr>
              <w:t xml:space="preserve">III </w:t>
            </w:r>
            <w:r w:rsidRPr="006F5EF5">
              <w:rPr>
                <w:rFonts w:ascii="Times New Roman" w:hAnsi="Times New Roman" w:cs="Times New Roman"/>
                <w:bCs/>
                <w:sz w:val="20"/>
                <w:szCs w:val="20"/>
              </w:rPr>
              <w:t>категории</w:t>
            </w:r>
          </w:p>
        </w:tc>
        <w:tc>
          <w:tcPr>
            <w:tcW w:w="1417" w:type="dxa"/>
          </w:tcPr>
          <w:p w14:paraId="675EADE0" w14:textId="77777777" w:rsidR="006F5EF5" w:rsidRPr="006F5EF5" w:rsidRDefault="006F5EF5" w:rsidP="006F5EF5">
            <w:pPr>
              <w:widowControl w:val="0"/>
              <w:spacing w:line="240" w:lineRule="auto"/>
              <w:jc w:val="center"/>
              <w:rPr>
                <w:rFonts w:ascii="Times New Roman" w:hAnsi="Times New Roman" w:cs="Times New Roman"/>
                <w:bCs/>
                <w:sz w:val="20"/>
                <w:szCs w:val="20"/>
                <w:lang w:val="en-US"/>
              </w:rPr>
            </w:pPr>
            <w:r w:rsidRPr="006F5EF5">
              <w:rPr>
                <w:rFonts w:ascii="Times New Roman" w:hAnsi="Times New Roman" w:cs="Times New Roman"/>
                <w:bCs/>
                <w:sz w:val="20"/>
                <w:szCs w:val="20"/>
                <w:lang w:val="en-US"/>
              </w:rPr>
              <w:t xml:space="preserve">IV </w:t>
            </w:r>
            <w:r w:rsidRPr="006F5EF5">
              <w:rPr>
                <w:rFonts w:ascii="Times New Roman" w:hAnsi="Times New Roman" w:cs="Times New Roman"/>
                <w:bCs/>
                <w:sz w:val="20"/>
                <w:szCs w:val="20"/>
              </w:rPr>
              <w:t>категории</w:t>
            </w:r>
          </w:p>
        </w:tc>
      </w:tr>
      <w:tr w:rsidR="006F5EF5" w:rsidRPr="006F5EF5" w14:paraId="68CA646C" w14:textId="77777777" w:rsidTr="006F5EF5">
        <w:trPr>
          <w:jc w:val="center"/>
        </w:trPr>
        <w:tc>
          <w:tcPr>
            <w:tcW w:w="3539" w:type="dxa"/>
            <w:shd w:val="clear" w:color="auto" w:fill="auto"/>
          </w:tcPr>
          <w:p w14:paraId="06776362" w14:textId="77777777" w:rsidR="006F5EF5" w:rsidRPr="006F5EF5" w:rsidRDefault="006F5EF5" w:rsidP="006F5EF5">
            <w:pPr>
              <w:widowControl w:val="0"/>
              <w:spacing w:line="240" w:lineRule="auto"/>
              <w:rPr>
                <w:rFonts w:ascii="Times New Roman" w:hAnsi="Times New Roman" w:cs="Times New Roman"/>
                <w:bCs/>
                <w:sz w:val="20"/>
                <w:szCs w:val="20"/>
              </w:rPr>
            </w:pPr>
            <w:r w:rsidRPr="006F5EF5">
              <w:rPr>
                <w:rFonts w:ascii="Times New Roman" w:hAnsi="Times New Roman" w:cs="Times New Roman"/>
                <w:bCs/>
                <w:sz w:val="20"/>
                <w:szCs w:val="20"/>
              </w:rPr>
              <w:t>Число полос движения</w:t>
            </w:r>
          </w:p>
        </w:tc>
        <w:tc>
          <w:tcPr>
            <w:tcW w:w="1418" w:type="dxa"/>
            <w:shd w:val="clear" w:color="auto" w:fill="auto"/>
          </w:tcPr>
          <w:p w14:paraId="2D2C4AB8" w14:textId="77777777" w:rsidR="006F5EF5" w:rsidRPr="006F5EF5" w:rsidRDefault="006F5EF5" w:rsidP="006F5EF5">
            <w:pPr>
              <w:widowControl w:val="0"/>
              <w:spacing w:line="240" w:lineRule="auto"/>
              <w:jc w:val="center"/>
              <w:rPr>
                <w:rFonts w:ascii="Times New Roman" w:hAnsi="Times New Roman" w:cs="Times New Roman"/>
                <w:bCs/>
                <w:sz w:val="20"/>
                <w:szCs w:val="20"/>
              </w:rPr>
            </w:pPr>
            <w:r w:rsidRPr="006F5EF5">
              <w:rPr>
                <w:rFonts w:ascii="Times New Roman" w:hAnsi="Times New Roman" w:cs="Times New Roman"/>
                <w:bCs/>
                <w:sz w:val="20"/>
                <w:szCs w:val="20"/>
              </w:rPr>
              <w:t>2</w:t>
            </w:r>
          </w:p>
        </w:tc>
        <w:tc>
          <w:tcPr>
            <w:tcW w:w="1701" w:type="dxa"/>
            <w:shd w:val="clear" w:color="auto" w:fill="auto"/>
          </w:tcPr>
          <w:p w14:paraId="173B3D74" w14:textId="77777777" w:rsidR="006F5EF5" w:rsidRPr="006F5EF5" w:rsidRDefault="006F5EF5" w:rsidP="006F5EF5">
            <w:pPr>
              <w:widowControl w:val="0"/>
              <w:spacing w:line="240" w:lineRule="auto"/>
              <w:jc w:val="center"/>
              <w:rPr>
                <w:rFonts w:ascii="Times New Roman" w:hAnsi="Times New Roman" w:cs="Times New Roman"/>
                <w:bCs/>
                <w:sz w:val="20"/>
                <w:szCs w:val="20"/>
              </w:rPr>
            </w:pPr>
            <w:r w:rsidRPr="006F5EF5">
              <w:rPr>
                <w:rFonts w:ascii="Times New Roman" w:hAnsi="Times New Roman" w:cs="Times New Roman"/>
                <w:bCs/>
                <w:sz w:val="20"/>
                <w:szCs w:val="20"/>
              </w:rPr>
              <w:t>2</w:t>
            </w:r>
          </w:p>
        </w:tc>
        <w:tc>
          <w:tcPr>
            <w:tcW w:w="1417" w:type="dxa"/>
          </w:tcPr>
          <w:p w14:paraId="56B13EFD" w14:textId="77777777" w:rsidR="006F5EF5" w:rsidRPr="006F5EF5" w:rsidRDefault="006F5EF5" w:rsidP="006F5EF5">
            <w:pPr>
              <w:widowControl w:val="0"/>
              <w:spacing w:line="240" w:lineRule="auto"/>
              <w:jc w:val="center"/>
              <w:rPr>
                <w:rFonts w:ascii="Times New Roman" w:hAnsi="Times New Roman" w:cs="Times New Roman"/>
                <w:bCs/>
                <w:sz w:val="20"/>
                <w:szCs w:val="20"/>
              </w:rPr>
            </w:pPr>
            <w:r w:rsidRPr="006F5EF5">
              <w:rPr>
                <w:rFonts w:ascii="Times New Roman" w:hAnsi="Times New Roman" w:cs="Times New Roman"/>
                <w:bCs/>
                <w:sz w:val="20"/>
                <w:szCs w:val="20"/>
              </w:rPr>
              <w:t>2</w:t>
            </w:r>
          </w:p>
        </w:tc>
      </w:tr>
      <w:tr w:rsidR="006F5EF5" w:rsidRPr="006F5EF5" w14:paraId="7D804672" w14:textId="77777777" w:rsidTr="006F5EF5">
        <w:trPr>
          <w:jc w:val="center"/>
        </w:trPr>
        <w:tc>
          <w:tcPr>
            <w:tcW w:w="3539" w:type="dxa"/>
            <w:shd w:val="clear" w:color="auto" w:fill="auto"/>
          </w:tcPr>
          <w:p w14:paraId="377B6E62" w14:textId="77777777" w:rsidR="006F5EF5" w:rsidRPr="006F5EF5" w:rsidRDefault="006F5EF5" w:rsidP="006F5EF5">
            <w:pPr>
              <w:widowControl w:val="0"/>
              <w:spacing w:line="240" w:lineRule="auto"/>
              <w:rPr>
                <w:rFonts w:ascii="Times New Roman" w:hAnsi="Times New Roman" w:cs="Times New Roman"/>
                <w:bCs/>
                <w:sz w:val="20"/>
                <w:szCs w:val="20"/>
              </w:rPr>
            </w:pPr>
            <w:r w:rsidRPr="006F5EF5">
              <w:rPr>
                <w:rFonts w:ascii="Times New Roman" w:hAnsi="Times New Roman" w:cs="Times New Roman"/>
                <w:bCs/>
                <w:sz w:val="20"/>
                <w:szCs w:val="20"/>
              </w:rPr>
              <w:t xml:space="preserve">Ширина полосы движения, </w:t>
            </w:r>
            <w:proofErr w:type="gramStart"/>
            <w:r w:rsidRPr="006F5EF5">
              <w:rPr>
                <w:rFonts w:ascii="Times New Roman" w:hAnsi="Times New Roman" w:cs="Times New Roman"/>
                <w:bCs/>
                <w:sz w:val="20"/>
                <w:szCs w:val="20"/>
              </w:rPr>
              <w:t>м</w:t>
            </w:r>
            <w:proofErr w:type="gramEnd"/>
          </w:p>
        </w:tc>
        <w:tc>
          <w:tcPr>
            <w:tcW w:w="1418" w:type="dxa"/>
            <w:shd w:val="clear" w:color="auto" w:fill="auto"/>
          </w:tcPr>
          <w:p w14:paraId="154675B4" w14:textId="77777777" w:rsidR="006F5EF5" w:rsidRPr="006F5EF5" w:rsidRDefault="006F5EF5" w:rsidP="006F5EF5">
            <w:pPr>
              <w:widowControl w:val="0"/>
              <w:spacing w:line="240" w:lineRule="auto"/>
              <w:jc w:val="center"/>
              <w:rPr>
                <w:rFonts w:ascii="Times New Roman" w:hAnsi="Times New Roman" w:cs="Times New Roman"/>
                <w:bCs/>
                <w:sz w:val="20"/>
                <w:szCs w:val="20"/>
              </w:rPr>
            </w:pPr>
            <w:r w:rsidRPr="006F5EF5">
              <w:rPr>
                <w:rFonts w:ascii="Times New Roman" w:hAnsi="Times New Roman" w:cs="Times New Roman"/>
                <w:bCs/>
                <w:sz w:val="20"/>
                <w:szCs w:val="20"/>
              </w:rPr>
              <w:t>3,5-3,75</w:t>
            </w:r>
          </w:p>
        </w:tc>
        <w:tc>
          <w:tcPr>
            <w:tcW w:w="1701" w:type="dxa"/>
            <w:shd w:val="clear" w:color="auto" w:fill="auto"/>
          </w:tcPr>
          <w:p w14:paraId="4B1E3489" w14:textId="77777777" w:rsidR="006F5EF5" w:rsidRPr="006F5EF5" w:rsidRDefault="006F5EF5" w:rsidP="006F5EF5">
            <w:pPr>
              <w:widowControl w:val="0"/>
              <w:spacing w:line="240" w:lineRule="auto"/>
              <w:jc w:val="center"/>
              <w:rPr>
                <w:rFonts w:ascii="Times New Roman" w:hAnsi="Times New Roman" w:cs="Times New Roman"/>
                <w:bCs/>
                <w:sz w:val="20"/>
                <w:szCs w:val="20"/>
              </w:rPr>
            </w:pPr>
            <w:r w:rsidRPr="006F5EF5">
              <w:rPr>
                <w:rFonts w:ascii="Times New Roman" w:hAnsi="Times New Roman" w:cs="Times New Roman"/>
                <w:bCs/>
                <w:sz w:val="20"/>
                <w:szCs w:val="20"/>
              </w:rPr>
              <w:t>3,5</w:t>
            </w:r>
          </w:p>
        </w:tc>
        <w:tc>
          <w:tcPr>
            <w:tcW w:w="1417" w:type="dxa"/>
          </w:tcPr>
          <w:p w14:paraId="60D243CF" w14:textId="77777777" w:rsidR="006F5EF5" w:rsidRPr="006F5EF5" w:rsidRDefault="006F5EF5" w:rsidP="006F5EF5">
            <w:pPr>
              <w:widowControl w:val="0"/>
              <w:spacing w:line="240" w:lineRule="auto"/>
              <w:jc w:val="center"/>
              <w:rPr>
                <w:rFonts w:ascii="Times New Roman" w:hAnsi="Times New Roman" w:cs="Times New Roman"/>
                <w:bCs/>
                <w:sz w:val="20"/>
                <w:szCs w:val="20"/>
              </w:rPr>
            </w:pPr>
            <w:r w:rsidRPr="006F5EF5">
              <w:rPr>
                <w:rFonts w:ascii="Times New Roman" w:hAnsi="Times New Roman" w:cs="Times New Roman"/>
                <w:bCs/>
                <w:sz w:val="20"/>
                <w:szCs w:val="20"/>
              </w:rPr>
              <w:t>3,0</w:t>
            </w:r>
          </w:p>
        </w:tc>
      </w:tr>
      <w:tr w:rsidR="006F5EF5" w:rsidRPr="006F5EF5" w14:paraId="486F9612" w14:textId="77777777" w:rsidTr="006F5EF5">
        <w:trPr>
          <w:jc w:val="center"/>
        </w:trPr>
        <w:tc>
          <w:tcPr>
            <w:tcW w:w="3539" w:type="dxa"/>
            <w:shd w:val="clear" w:color="auto" w:fill="auto"/>
          </w:tcPr>
          <w:p w14:paraId="3D1B72FC" w14:textId="77777777" w:rsidR="006F5EF5" w:rsidRPr="006F5EF5" w:rsidRDefault="006F5EF5" w:rsidP="006F5EF5">
            <w:pPr>
              <w:widowControl w:val="0"/>
              <w:spacing w:line="240" w:lineRule="auto"/>
              <w:rPr>
                <w:rFonts w:ascii="Times New Roman" w:hAnsi="Times New Roman" w:cs="Times New Roman"/>
                <w:bCs/>
                <w:sz w:val="20"/>
                <w:szCs w:val="20"/>
              </w:rPr>
            </w:pPr>
            <w:r w:rsidRPr="006F5EF5">
              <w:rPr>
                <w:rFonts w:ascii="Times New Roman" w:hAnsi="Times New Roman" w:cs="Times New Roman"/>
                <w:bCs/>
                <w:sz w:val="20"/>
                <w:szCs w:val="20"/>
              </w:rPr>
              <w:t>Центральная разделительная полоса</w:t>
            </w:r>
          </w:p>
        </w:tc>
        <w:tc>
          <w:tcPr>
            <w:tcW w:w="4536" w:type="dxa"/>
            <w:gridSpan w:val="3"/>
            <w:shd w:val="clear" w:color="auto" w:fill="auto"/>
          </w:tcPr>
          <w:p w14:paraId="6116F2DB" w14:textId="77777777" w:rsidR="006F5EF5" w:rsidRPr="006F5EF5" w:rsidRDefault="006F5EF5" w:rsidP="006F5EF5">
            <w:pPr>
              <w:widowControl w:val="0"/>
              <w:spacing w:line="240" w:lineRule="auto"/>
              <w:jc w:val="center"/>
              <w:rPr>
                <w:rFonts w:ascii="Times New Roman" w:hAnsi="Times New Roman" w:cs="Times New Roman"/>
                <w:bCs/>
                <w:sz w:val="20"/>
                <w:szCs w:val="20"/>
              </w:rPr>
            </w:pPr>
            <w:r w:rsidRPr="006F5EF5">
              <w:rPr>
                <w:rFonts w:ascii="Times New Roman" w:hAnsi="Times New Roman" w:cs="Times New Roman"/>
                <w:bCs/>
                <w:sz w:val="20"/>
                <w:szCs w:val="20"/>
              </w:rPr>
              <w:t>не требуется</w:t>
            </w:r>
          </w:p>
        </w:tc>
      </w:tr>
      <w:tr w:rsidR="006F5EF5" w:rsidRPr="006F5EF5" w14:paraId="5B4F6689" w14:textId="77777777" w:rsidTr="006F5EF5">
        <w:trPr>
          <w:trHeight w:val="128"/>
          <w:jc w:val="center"/>
        </w:trPr>
        <w:tc>
          <w:tcPr>
            <w:tcW w:w="3539" w:type="dxa"/>
            <w:shd w:val="clear" w:color="auto" w:fill="auto"/>
          </w:tcPr>
          <w:p w14:paraId="7BDD1A8F" w14:textId="77777777" w:rsidR="006F5EF5" w:rsidRPr="006F5EF5" w:rsidRDefault="006F5EF5" w:rsidP="006F5EF5">
            <w:pPr>
              <w:widowControl w:val="0"/>
              <w:spacing w:line="240" w:lineRule="auto"/>
              <w:rPr>
                <w:rFonts w:ascii="Times New Roman" w:hAnsi="Times New Roman" w:cs="Times New Roman"/>
                <w:bCs/>
                <w:sz w:val="20"/>
                <w:szCs w:val="20"/>
              </w:rPr>
            </w:pPr>
            <w:r w:rsidRPr="006F5EF5">
              <w:rPr>
                <w:rFonts w:ascii="Times New Roman" w:hAnsi="Times New Roman" w:cs="Times New Roman"/>
                <w:bCs/>
                <w:sz w:val="20"/>
                <w:szCs w:val="20"/>
              </w:rPr>
              <w:t>Пересечения:</w:t>
            </w:r>
          </w:p>
          <w:p w14:paraId="6C50E0F9" w14:textId="77777777" w:rsidR="006F5EF5" w:rsidRPr="006F5EF5" w:rsidRDefault="006F5EF5" w:rsidP="006F5EF5">
            <w:pPr>
              <w:widowControl w:val="0"/>
              <w:spacing w:line="240" w:lineRule="auto"/>
              <w:rPr>
                <w:rFonts w:ascii="Times New Roman" w:hAnsi="Times New Roman" w:cs="Times New Roman"/>
                <w:bCs/>
                <w:spacing w:val="-2"/>
                <w:sz w:val="20"/>
                <w:szCs w:val="20"/>
              </w:rPr>
            </w:pPr>
            <w:r w:rsidRPr="006F5EF5">
              <w:rPr>
                <w:rFonts w:ascii="Times New Roman" w:hAnsi="Times New Roman" w:cs="Times New Roman"/>
                <w:bCs/>
                <w:sz w:val="20"/>
                <w:szCs w:val="20"/>
              </w:rPr>
              <w:t xml:space="preserve">- с </w:t>
            </w:r>
            <w:r w:rsidRPr="006F5EF5">
              <w:rPr>
                <w:rFonts w:ascii="Times New Roman" w:hAnsi="Times New Roman" w:cs="Times New Roman"/>
                <w:bCs/>
                <w:spacing w:val="-2"/>
                <w:sz w:val="20"/>
                <w:szCs w:val="20"/>
              </w:rPr>
              <w:t xml:space="preserve">автодорогами, велосипедными и </w:t>
            </w:r>
            <w:r w:rsidRPr="006F5EF5">
              <w:rPr>
                <w:rFonts w:ascii="Times New Roman" w:hAnsi="Times New Roman" w:cs="Times New Roman"/>
                <w:bCs/>
                <w:spacing w:val="-2"/>
                <w:sz w:val="20"/>
                <w:szCs w:val="20"/>
              </w:rPr>
              <w:lastRenderedPageBreak/>
              <w:t>пешеходными дорожками</w:t>
            </w:r>
          </w:p>
          <w:p w14:paraId="75D3A86A" w14:textId="77777777" w:rsidR="006F5EF5" w:rsidRPr="006F5EF5" w:rsidRDefault="006F5EF5" w:rsidP="006F5EF5">
            <w:pPr>
              <w:widowControl w:val="0"/>
              <w:spacing w:line="260" w:lineRule="auto"/>
              <w:rPr>
                <w:rFonts w:ascii="Times New Roman" w:hAnsi="Times New Roman" w:cs="Times New Roman"/>
                <w:bCs/>
                <w:spacing w:val="-2"/>
                <w:sz w:val="20"/>
                <w:szCs w:val="20"/>
              </w:rPr>
            </w:pPr>
            <w:r w:rsidRPr="006F5EF5">
              <w:rPr>
                <w:rFonts w:ascii="Times New Roman" w:hAnsi="Times New Roman" w:cs="Times New Roman"/>
                <w:bCs/>
                <w:spacing w:val="-2"/>
                <w:sz w:val="20"/>
                <w:szCs w:val="20"/>
              </w:rPr>
              <w:t xml:space="preserve">- с </w:t>
            </w:r>
            <w:r w:rsidRPr="006F5EF5">
              <w:rPr>
                <w:rFonts w:ascii="Times New Roman" w:hAnsi="Times New Roman" w:cs="Times New Roman"/>
                <w:bCs/>
                <w:sz w:val="20"/>
                <w:szCs w:val="20"/>
              </w:rPr>
              <w:t>железнодорожными путями</w:t>
            </w:r>
          </w:p>
        </w:tc>
        <w:tc>
          <w:tcPr>
            <w:tcW w:w="4536" w:type="dxa"/>
            <w:gridSpan w:val="3"/>
            <w:shd w:val="clear" w:color="auto" w:fill="auto"/>
          </w:tcPr>
          <w:p w14:paraId="53F0E35E" w14:textId="77777777" w:rsidR="006F5EF5" w:rsidRPr="006F5EF5" w:rsidRDefault="006F5EF5" w:rsidP="006F5EF5">
            <w:pPr>
              <w:widowControl w:val="0"/>
              <w:suppressAutoHyphens/>
              <w:spacing w:line="260" w:lineRule="auto"/>
              <w:ind w:firstLine="220"/>
              <w:jc w:val="center"/>
              <w:rPr>
                <w:rFonts w:ascii="Times New Roman" w:hAnsi="Times New Roman" w:cs="Times New Roman"/>
                <w:bCs/>
                <w:sz w:val="20"/>
                <w:szCs w:val="20"/>
              </w:rPr>
            </w:pPr>
            <w:r w:rsidRPr="006F5EF5">
              <w:rPr>
                <w:rFonts w:ascii="Times New Roman" w:hAnsi="Times New Roman" w:cs="Times New Roman"/>
                <w:bCs/>
                <w:sz w:val="20"/>
                <w:szCs w:val="20"/>
              </w:rPr>
              <w:lastRenderedPageBreak/>
              <w:t>допускаются в одном уровне</w:t>
            </w:r>
          </w:p>
        </w:tc>
      </w:tr>
      <w:tr w:rsidR="006F5EF5" w:rsidRPr="006F5EF5" w14:paraId="51ED0553" w14:textId="77777777" w:rsidTr="006F5EF5">
        <w:trPr>
          <w:jc w:val="center"/>
        </w:trPr>
        <w:tc>
          <w:tcPr>
            <w:tcW w:w="3539" w:type="dxa"/>
            <w:shd w:val="clear" w:color="auto" w:fill="auto"/>
          </w:tcPr>
          <w:p w14:paraId="101D8A5C" w14:textId="77777777" w:rsidR="006F5EF5" w:rsidRPr="006F5EF5" w:rsidRDefault="006F5EF5" w:rsidP="006F5EF5">
            <w:pPr>
              <w:widowControl w:val="0"/>
              <w:spacing w:line="240" w:lineRule="auto"/>
              <w:rPr>
                <w:rFonts w:ascii="Times New Roman" w:hAnsi="Times New Roman" w:cs="Times New Roman"/>
                <w:bCs/>
                <w:sz w:val="20"/>
                <w:szCs w:val="20"/>
              </w:rPr>
            </w:pPr>
            <w:r w:rsidRPr="006F5EF5">
              <w:rPr>
                <w:rFonts w:ascii="Times New Roman" w:hAnsi="Times New Roman" w:cs="Times New Roman"/>
                <w:bCs/>
                <w:sz w:val="20"/>
                <w:szCs w:val="20"/>
              </w:rPr>
              <w:lastRenderedPageBreak/>
              <w:t>Примыкания в одном уровне</w:t>
            </w:r>
          </w:p>
        </w:tc>
        <w:tc>
          <w:tcPr>
            <w:tcW w:w="4536" w:type="dxa"/>
            <w:gridSpan w:val="3"/>
            <w:shd w:val="clear" w:color="auto" w:fill="auto"/>
          </w:tcPr>
          <w:p w14:paraId="5851B72C" w14:textId="77777777" w:rsidR="006F5EF5" w:rsidRPr="006F5EF5" w:rsidRDefault="006F5EF5" w:rsidP="006F5EF5">
            <w:pPr>
              <w:widowControl w:val="0"/>
              <w:spacing w:line="240" w:lineRule="auto"/>
              <w:jc w:val="center"/>
              <w:rPr>
                <w:rFonts w:ascii="Times New Roman" w:hAnsi="Times New Roman" w:cs="Times New Roman"/>
                <w:bCs/>
                <w:sz w:val="20"/>
                <w:szCs w:val="20"/>
              </w:rPr>
            </w:pPr>
            <w:r w:rsidRPr="006F5EF5">
              <w:rPr>
                <w:rFonts w:ascii="Times New Roman" w:hAnsi="Times New Roman" w:cs="Times New Roman"/>
                <w:bCs/>
                <w:sz w:val="20"/>
                <w:szCs w:val="20"/>
              </w:rPr>
              <w:t>допускаются</w:t>
            </w:r>
          </w:p>
        </w:tc>
      </w:tr>
      <w:tr w:rsidR="006F5EF5" w:rsidRPr="006F5EF5" w14:paraId="38A79EC0" w14:textId="77777777" w:rsidTr="006F5EF5">
        <w:trPr>
          <w:jc w:val="center"/>
        </w:trPr>
        <w:tc>
          <w:tcPr>
            <w:tcW w:w="3539" w:type="dxa"/>
            <w:shd w:val="clear" w:color="auto" w:fill="auto"/>
          </w:tcPr>
          <w:p w14:paraId="0CF2220A" w14:textId="77777777" w:rsidR="006F5EF5" w:rsidRPr="006F5EF5" w:rsidRDefault="006F5EF5" w:rsidP="006F5EF5">
            <w:pPr>
              <w:widowControl w:val="0"/>
              <w:spacing w:line="240" w:lineRule="auto"/>
              <w:rPr>
                <w:rFonts w:ascii="Times New Roman" w:hAnsi="Times New Roman" w:cs="Times New Roman"/>
                <w:bCs/>
                <w:sz w:val="20"/>
                <w:szCs w:val="20"/>
              </w:rPr>
            </w:pPr>
            <w:r w:rsidRPr="006F5EF5">
              <w:rPr>
                <w:rFonts w:ascii="Times New Roman" w:hAnsi="Times New Roman" w:cs="Times New Roman"/>
                <w:bCs/>
                <w:sz w:val="20"/>
                <w:szCs w:val="20"/>
              </w:rPr>
              <w:t xml:space="preserve">Расчетная скорость движения, </w:t>
            </w:r>
            <w:proofErr w:type="gramStart"/>
            <w:r w:rsidRPr="006F5EF5">
              <w:rPr>
                <w:rFonts w:ascii="Times New Roman" w:hAnsi="Times New Roman" w:cs="Times New Roman"/>
                <w:bCs/>
                <w:sz w:val="20"/>
                <w:szCs w:val="20"/>
              </w:rPr>
              <w:t>км</w:t>
            </w:r>
            <w:proofErr w:type="gramEnd"/>
            <w:r w:rsidRPr="006F5EF5">
              <w:rPr>
                <w:rFonts w:ascii="Times New Roman" w:hAnsi="Times New Roman" w:cs="Times New Roman"/>
                <w:bCs/>
                <w:sz w:val="20"/>
                <w:szCs w:val="20"/>
              </w:rPr>
              <w:t>/ч</w:t>
            </w:r>
          </w:p>
        </w:tc>
        <w:tc>
          <w:tcPr>
            <w:tcW w:w="1418" w:type="dxa"/>
            <w:shd w:val="clear" w:color="auto" w:fill="auto"/>
          </w:tcPr>
          <w:p w14:paraId="401087CA" w14:textId="77777777" w:rsidR="006F5EF5" w:rsidRPr="006F5EF5" w:rsidRDefault="006F5EF5" w:rsidP="006F5EF5">
            <w:pPr>
              <w:widowControl w:val="0"/>
              <w:spacing w:line="240" w:lineRule="auto"/>
              <w:jc w:val="center"/>
              <w:rPr>
                <w:rFonts w:ascii="Times New Roman" w:hAnsi="Times New Roman" w:cs="Times New Roman"/>
                <w:bCs/>
                <w:sz w:val="20"/>
                <w:szCs w:val="20"/>
              </w:rPr>
            </w:pPr>
            <w:r w:rsidRPr="006F5EF5">
              <w:rPr>
                <w:rFonts w:ascii="Times New Roman" w:hAnsi="Times New Roman" w:cs="Times New Roman"/>
                <w:bCs/>
                <w:sz w:val="20"/>
                <w:szCs w:val="20"/>
              </w:rPr>
              <w:t>120</w:t>
            </w:r>
          </w:p>
        </w:tc>
        <w:tc>
          <w:tcPr>
            <w:tcW w:w="1701" w:type="dxa"/>
            <w:shd w:val="clear" w:color="auto" w:fill="auto"/>
          </w:tcPr>
          <w:p w14:paraId="55362606" w14:textId="77777777" w:rsidR="006F5EF5" w:rsidRPr="006F5EF5" w:rsidRDefault="006F5EF5" w:rsidP="006F5EF5">
            <w:pPr>
              <w:widowControl w:val="0"/>
              <w:spacing w:line="240" w:lineRule="auto"/>
              <w:jc w:val="center"/>
              <w:rPr>
                <w:rFonts w:ascii="Times New Roman" w:hAnsi="Times New Roman" w:cs="Times New Roman"/>
                <w:bCs/>
                <w:sz w:val="20"/>
                <w:szCs w:val="20"/>
              </w:rPr>
            </w:pPr>
            <w:r w:rsidRPr="006F5EF5">
              <w:rPr>
                <w:rFonts w:ascii="Times New Roman" w:hAnsi="Times New Roman" w:cs="Times New Roman"/>
                <w:bCs/>
                <w:sz w:val="20"/>
                <w:szCs w:val="20"/>
              </w:rPr>
              <w:t>100</w:t>
            </w:r>
          </w:p>
        </w:tc>
        <w:tc>
          <w:tcPr>
            <w:tcW w:w="1417" w:type="dxa"/>
          </w:tcPr>
          <w:p w14:paraId="195DA5A0" w14:textId="77777777" w:rsidR="006F5EF5" w:rsidRPr="006F5EF5" w:rsidRDefault="006F5EF5" w:rsidP="006F5EF5">
            <w:pPr>
              <w:widowControl w:val="0"/>
              <w:spacing w:line="240" w:lineRule="auto"/>
              <w:jc w:val="center"/>
              <w:rPr>
                <w:rFonts w:ascii="Times New Roman" w:hAnsi="Times New Roman" w:cs="Times New Roman"/>
                <w:bCs/>
                <w:sz w:val="20"/>
                <w:szCs w:val="20"/>
              </w:rPr>
            </w:pPr>
            <w:r w:rsidRPr="006F5EF5">
              <w:rPr>
                <w:rFonts w:ascii="Times New Roman" w:hAnsi="Times New Roman" w:cs="Times New Roman"/>
                <w:bCs/>
                <w:sz w:val="20"/>
                <w:szCs w:val="20"/>
              </w:rPr>
              <w:t>80</w:t>
            </w:r>
          </w:p>
        </w:tc>
      </w:tr>
      <w:tr w:rsidR="006F5EF5" w:rsidRPr="006F5EF5" w14:paraId="607B6763" w14:textId="77777777" w:rsidTr="006F5EF5">
        <w:trPr>
          <w:jc w:val="center"/>
        </w:trPr>
        <w:tc>
          <w:tcPr>
            <w:tcW w:w="3539" w:type="dxa"/>
            <w:shd w:val="clear" w:color="auto" w:fill="auto"/>
          </w:tcPr>
          <w:p w14:paraId="11820B5D" w14:textId="77777777" w:rsidR="006F5EF5" w:rsidRPr="006F5EF5" w:rsidRDefault="006F5EF5" w:rsidP="006F5EF5">
            <w:pPr>
              <w:widowControl w:val="0"/>
              <w:spacing w:line="240" w:lineRule="auto"/>
              <w:rPr>
                <w:rFonts w:ascii="Times New Roman" w:hAnsi="Times New Roman" w:cs="Times New Roman"/>
                <w:bCs/>
                <w:sz w:val="20"/>
                <w:szCs w:val="20"/>
              </w:rPr>
            </w:pPr>
            <w:r w:rsidRPr="006F5EF5">
              <w:rPr>
                <w:rFonts w:ascii="Times New Roman" w:hAnsi="Times New Roman" w:cs="Times New Roman"/>
                <w:bCs/>
                <w:sz w:val="20"/>
                <w:szCs w:val="20"/>
              </w:rPr>
              <w:t>Ширина укрепленной полосы обоч</w:t>
            </w:r>
            <w:r w:rsidRPr="006F5EF5">
              <w:rPr>
                <w:rFonts w:ascii="Times New Roman" w:hAnsi="Times New Roman" w:cs="Times New Roman"/>
                <w:bCs/>
                <w:sz w:val="20"/>
                <w:szCs w:val="20"/>
              </w:rPr>
              <w:t>и</w:t>
            </w:r>
            <w:r w:rsidRPr="006F5EF5">
              <w:rPr>
                <w:rFonts w:ascii="Times New Roman" w:hAnsi="Times New Roman" w:cs="Times New Roman"/>
                <w:bCs/>
                <w:sz w:val="20"/>
                <w:szCs w:val="20"/>
              </w:rPr>
              <w:t xml:space="preserve">ны, </w:t>
            </w:r>
            <w:proofErr w:type="gramStart"/>
            <w:r w:rsidRPr="006F5EF5">
              <w:rPr>
                <w:rFonts w:ascii="Times New Roman" w:hAnsi="Times New Roman" w:cs="Times New Roman"/>
                <w:bCs/>
                <w:sz w:val="20"/>
                <w:szCs w:val="20"/>
              </w:rPr>
              <w:t>м</w:t>
            </w:r>
            <w:proofErr w:type="gramEnd"/>
          </w:p>
        </w:tc>
        <w:tc>
          <w:tcPr>
            <w:tcW w:w="1418" w:type="dxa"/>
            <w:shd w:val="clear" w:color="auto" w:fill="auto"/>
          </w:tcPr>
          <w:p w14:paraId="44FA9992" w14:textId="77777777" w:rsidR="006F5EF5" w:rsidRPr="006F5EF5" w:rsidRDefault="006F5EF5" w:rsidP="006F5EF5">
            <w:pPr>
              <w:widowControl w:val="0"/>
              <w:spacing w:line="240" w:lineRule="auto"/>
              <w:jc w:val="center"/>
              <w:rPr>
                <w:rFonts w:ascii="Times New Roman" w:hAnsi="Times New Roman" w:cs="Times New Roman"/>
                <w:bCs/>
                <w:sz w:val="20"/>
                <w:szCs w:val="20"/>
              </w:rPr>
            </w:pPr>
            <w:r w:rsidRPr="006F5EF5">
              <w:rPr>
                <w:rFonts w:ascii="Times New Roman" w:hAnsi="Times New Roman" w:cs="Times New Roman"/>
                <w:bCs/>
                <w:sz w:val="20"/>
                <w:szCs w:val="20"/>
              </w:rPr>
              <w:t>0,75/0,50</w:t>
            </w:r>
          </w:p>
        </w:tc>
        <w:tc>
          <w:tcPr>
            <w:tcW w:w="1701" w:type="dxa"/>
            <w:shd w:val="clear" w:color="auto" w:fill="auto"/>
          </w:tcPr>
          <w:p w14:paraId="5CE24503" w14:textId="77777777" w:rsidR="006F5EF5" w:rsidRPr="006F5EF5" w:rsidRDefault="006F5EF5" w:rsidP="006F5EF5">
            <w:pPr>
              <w:widowControl w:val="0"/>
              <w:spacing w:line="240" w:lineRule="auto"/>
              <w:jc w:val="center"/>
              <w:rPr>
                <w:rFonts w:ascii="Times New Roman" w:hAnsi="Times New Roman" w:cs="Times New Roman"/>
                <w:bCs/>
                <w:sz w:val="20"/>
                <w:szCs w:val="20"/>
              </w:rPr>
            </w:pPr>
            <w:r w:rsidRPr="006F5EF5">
              <w:rPr>
                <w:rFonts w:ascii="Times New Roman" w:hAnsi="Times New Roman" w:cs="Times New Roman"/>
                <w:bCs/>
                <w:sz w:val="20"/>
                <w:szCs w:val="20"/>
              </w:rPr>
              <w:t>0,50</w:t>
            </w:r>
          </w:p>
        </w:tc>
        <w:tc>
          <w:tcPr>
            <w:tcW w:w="1417" w:type="dxa"/>
          </w:tcPr>
          <w:p w14:paraId="6F7E6F29" w14:textId="77777777" w:rsidR="006F5EF5" w:rsidRPr="006F5EF5" w:rsidRDefault="006F5EF5" w:rsidP="006F5EF5">
            <w:pPr>
              <w:widowControl w:val="0"/>
              <w:spacing w:line="240" w:lineRule="auto"/>
              <w:jc w:val="center"/>
              <w:rPr>
                <w:rFonts w:ascii="Times New Roman" w:hAnsi="Times New Roman" w:cs="Times New Roman"/>
                <w:bCs/>
                <w:sz w:val="20"/>
                <w:szCs w:val="20"/>
              </w:rPr>
            </w:pPr>
            <w:r w:rsidRPr="006F5EF5">
              <w:rPr>
                <w:rFonts w:ascii="Times New Roman" w:hAnsi="Times New Roman" w:cs="Times New Roman"/>
                <w:bCs/>
                <w:sz w:val="20"/>
                <w:szCs w:val="20"/>
              </w:rPr>
              <w:t>0,50</w:t>
            </w:r>
          </w:p>
        </w:tc>
      </w:tr>
      <w:tr w:rsidR="006F5EF5" w:rsidRPr="006F5EF5" w14:paraId="44C63803" w14:textId="77777777" w:rsidTr="006F5EF5">
        <w:trPr>
          <w:jc w:val="center"/>
        </w:trPr>
        <w:tc>
          <w:tcPr>
            <w:tcW w:w="3539" w:type="dxa"/>
            <w:shd w:val="clear" w:color="auto" w:fill="auto"/>
          </w:tcPr>
          <w:p w14:paraId="793A2597" w14:textId="77777777" w:rsidR="006F5EF5" w:rsidRPr="006F5EF5" w:rsidRDefault="006F5EF5" w:rsidP="006F5EF5">
            <w:pPr>
              <w:widowControl w:val="0"/>
              <w:spacing w:line="240" w:lineRule="auto"/>
              <w:rPr>
                <w:rFonts w:ascii="Times New Roman" w:hAnsi="Times New Roman" w:cs="Times New Roman"/>
                <w:bCs/>
                <w:sz w:val="20"/>
                <w:szCs w:val="20"/>
              </w:rPr>
            </w:pPr>
            <w:r w:rsidRPr="006F5EF5">
              <w:rPr>
                <w:rFonts w:ascii="Times New Roman" w:hAnsi="Times New Roman" w:cs="Times New Roman"/>
                <w:bCs/>
                <w:sz w:val="20"/>
                <w:szCs w:val="20"/>
              </w:rPr>
              <w:t xml:space="preserve">Ширина обочины, </w:t>
            </w:r>
            <w:proofErr w:type="gramStart"/>
            <w:r w:rsidRPr="006F5EF5">
              <w:rPr>
                <w:rFonts w:ascii="Times New Roman" w:hAnsi="Times New Roman" w:cs="Times New Roman"/>
                <w:bCs/>
                <w:sz w:val="20"/>
                <w:szCs w:val="20"/>
              </w:rPr>
              <w:t>м</w:t>
            </w:r>
            <w:proofErr w:type="gramEnd"/>
          </w:p>
        </w:tc>
        <w:tc>
          <w:tcPr>
            <w:tcW w:w="1418" w:type="dxa"/>
            <w:shd w:val="clear" w:color="auto" w:fill="auto"/>
          </w:tcPr>
          <w:p w14:paraId="46C10FE2" w14:textId="77777777" w:rsidR="006F5EF5" w:rsidRPr="006F5EF5" w:rsidRDefault="006F5EF5" w:rsidP="006F5EF5">
            <w:pPr>
              <w:widowControl w:val="0"/>
              <w:spacing w:line="240" w:lineRule="auto"/>
              <w:jc w:val="center"/>
              <w:rPr>
                <w:rFonts w:ascii="Times New Roman" w:hAnsi="Times New Roman" w:cs="Times New Roman"/>
                <w:bCs/>
                <w:sz w:val="20"/>
                <w:szCs w:val="20"/>
              </w:rPr>
            </w:pPr>
            <w:r w:rsidRPr="006F5EF5">
              <w:rPr>
                <w:rFonts w:ascii="Times New Roman" w:hAnsi="Times New Roman" w:cs="Times New Roman"/>
                <w:bCs/>
                <w:sz w:val="20"/>
                <w:szCs w:val="20"/>
              </w:rPr>
              <w:t>3,5</w:t>
            </w:r>
          </w:p>
        </w:tc>
        <w:tc>
          <w:tcPr>
            <w:tcW w:w="1701" w:type="dxa"/>
            <w:shd w:val="clear" w:color="auto" w:fill="auto"/>
          </w:tcPr>
          <w:p w14:paraId="778B3EDE" w14:textId="77777777" w:rsidR="006F5EF5" w:rsidRPr="006F5EF5" w:rsidRDefault="006F5EF5" w:rsidP="006F5EF5">
            <w:pPr>
              <w:widowControl w:val="0"/>
              <w:spacing w:line="240" w:lineRule="auto"/>
              <w:jc w:val="center"/>
              <w:rPr>
                <w:rFonts w:ascii="Times New Roman" w:hAnsi="Times New Roman" w:cs="Times New Roman"/>
                <w:bCs/>
                <w:sz w:val="20"/>
                <w:szCs w:val="20"/>
              </w:rPr>
            </w:pPr>
            <w:r w:rsidRPr="006F5EF5">
              <w:rPr>
                <w:rFonts w:ascii="Times New Roman" w:hAnsi="Times New Roman" w:cs="Times New Roman"/>
                <w:bCs/>
                <w:sz w:val="20"/>
                <w:szCs w:val="20"/>
              </w:rPr>
              <w:t>2,50</w:t>
            </w:r>
          </w:p>
        </w:tc>
        <w:tc>
          <w:tcPr>
            <w:tcW w:w="1417" w:type="dxa"/>
          </w:tcPr>
          <w:p w14:paraId="33F7CED3" w14:textId="77777777" w:rsidR="006F5EF5" w:rsidRPr="006F5EF5" w:rsidRDefault="006F5EF5" w:rsidP="006F5EF5">
            <w:pPr>
              <w:widowControl w:val="0"/>
              <w:spacing w:line="240" w:lineRule="auto"/>
              <w:jc w:val="center"/>
              <w:rPr>
                <w:rFonts w:ascii="Times New Roman" w:hAnsi="Times New Roman" w:cs="Times New Roman"/>
                <w:bCs/>
                <w:sz w:val="20"/>
                <w:szCs w:val="20"/>
              </w:rPr>
            </w:pPr>
            <w:r w:rsidRPr="006F5EF5">
              <w:rPr>
                <w:rFonts w:ascii="Times New Roman" w:hAnsi="Times New Roman" w:cs="Times New Roman"/>
                <w:bCs/>
                <w:sz w:val="20"/>
                <w:szCs w:val="20"/>
              </w:rPr>
              <w:t>2,00</w:t>
            </w:r>
          </w:p>
        </w:tc>
      </w:tr>
    </w:tbl>
    <w:p w14:paraId="035FB03F" w14:textId="77777777" w:rsidR="006F5EF5" w:rsidRPr="006F5EF5" w:rsidRDefault="006F5EF5" w:rsidP="006F5EF5">
      <w:pPr>
        <w:spacing w:after="0" w:line="240" w:lineRule="auto"/>
        <w:ind w:firstLine="709"/>
        <w:jc w:val="both"/>
        <w:rPr>
          <w:rFonts w:ascii="Times New Roman" w:eastAsia="Calibri" w:hAnsi="Times New Roman" w:cs="Times New Roman"/>
          <w:bCs/>
          <w:iCs/>
          <w:sz w:val="20"/>
          <w:szCs w:val="20"/>
        </w:rPr>
      </w:pPr>
    </w:p>
    <w:p w14:paraId="08F91C9C" w14:textId="77777777" w:rsidR="006F5EF5" w:rsidRPr="006F5EF5" w:rsidRDefault="006F5EF5" w:rsidP="006F5EF5">
      <w:pPr>
        <w:widowControl w:val="0"/>
        <w:spacing w:line="240" w:lineRule="auto"/>
        <w:ind w:firstLine="720"/>
        <w:jc w:val="both"/>
        <w:rPr>
          <w:rFonts w:ascii="Times New Roman" w:hAnsi="Times New Roman" w:cs="Times New Roman"/>
          <w:sz w:val="20"/>
          <w:szCs w:val="20"/>
        </w:rPr>
      </w:pPr>
      <w:r w:rsidRPr="006F5EF5">
        <w:rPr>
          <w:rFonts w:ascii="Times New Roman" w:hAnsi="Times New Roman" w:cs="Times New Roman"/>
          <w:bCs/>
          <w:sz w:val="20"/>
          <w:szCs w:val="20"/>
        </w:rPr>
        <w:t xml:space="preserve">Предельные значения расчетных показателей основных параметров автомобильных дорог местного значения в границах населенных пунктов приведены в таблице </w:t>
      </w:r>
      <w:r w:rsidRPr="006F5EF5">
        <w:rPr>
          <w:rFonts w:ascii="Times New Roman" w:hAnsi="Times New Roman" w:cs="Times New Roman"/>
          <w:sz w:val="20"/>
          <w:szCs w:val="20"/>
        </w:rPr>
        <w:t>1.2.2.</w:t>
      </w:r>
    </w:p>
    <w:p w14:paraId="57CB373B" w14:textId="77777777" w:rsidR="006F5EF5" w:rsidRPr="006F5EF5" w:rsidRDefault="006F5EF5" w:rsidP="006F5EF5">
      <w:pPr>
        <w:widowControl w:val="0"/>
        <w:spacing w:line="240" w:lineRule="auto"/>
        <w:ind w:firstLine="720"/>
        <w:jc w:val="both"/>
        <w:rPr>
          <w:rFonts w:ascii="Times New Roman" w:hAnsi="Times New Roman" w:cs="Times New Roman"/>
          <w:bCs/>
          <w:sz w:val="20"/>
          <w:szCs w:val="20"/>
        </w:rPr>
      </w:pPr>
    </w:p>
    <w:p w14:paraId="2A12B2DE" w14:textId="77777777" w:rsidR="006F5EF5" w:rsidRPr="006F5EF5" w:rsidRDefault="006F5EF5" w:rsidP="006F5EF5">
      <w:pPr>
        <w:spacing w:before="240" w:after="120" w:line="240" w:lineRule="auto"/>
        <w:jc w:val="right"/>
        <w:rPr>
          <w:rFonts w:ascii="Times New Roman" w:eastAsia="Calibri" w:hAnsi="Times New Roman" w:cs="Times New Roman"/>
          <w:sz w:val="20"/>
          <w:szCs w:val="20"/>
        </w:rPr>
      </w:pPr>
      <w:r w:rsidRPr="006F5EF5">
        <w:rPr>
          <w:rFonts w:ascii="Times New Roman" w:eastAsia="Calibri" w:hAnsi="Times New Roman" w:cs="Times New Roman"/>
          <w:sz w:val="20"/>
          <w:szCs w:val="20"/>
        </w:rPr>
        <w:t>Таблица 1.2.2</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1559"/>
        <w:gridCol w:w="1559"/>
        <w:gridCol w:w="1418"/>
        <w:gridCol w:w="1559"/>
      </w:tblGrid>
      <w:tr w:rsidR="006F5EF5" w:rsidRPr="006F5EF5" w14:paraId="270EDAD0" w14:textId="77777777" w:rsidTr="006F5EF5">
        <w:trPr>
          <w:trHeight w:val="312"/>
          <w:jc w:val="center"/>
        </w:trPr>
        <w:tc>
          <w:tcPr>
            <w:tcW w:w="3256" w:type="dxa"/>
            <w:vMerge w:val="restart"/>
            <w:shd w:val="clear" w:color="auto" w:fill="auto"/>
          </w:tcPr>
          <w:p w14:paraId="2A64BFB9" w14:textId="77777777" w:rsidR="006F5EF5" w:rsidRPr="006F5EF5" w:rsidRDefault="006F5EF5" w:rsidP="006F5EF5">
            <w:pPr>
              <w:widowControl w:val="0"/>
              <w:spacing w:line="240" w:lineRule="auto"/>
              <w:jc w:val="center"/>
              <w:rPr>
                <w:rFonts w:ascii="Times New Roman" w:hAnsi="Times New Roman" w:cs="Times New Roman"/>
                <w:b/>
                <w:bCs/>
                <w:sz w:val="20"/>
                <w:szCs w:val="20"/>
              </w:rPr>
            </w:pPr>
            <w:r w:rsidRPr="006F5EF5">
              <w:rPr>
                <w:rFonts w:ascii="Times New Roman" w:hAnsi="Times New Roman" w:cs="Times New Roman"/>
                <w:b/>
                <w:bCs/>
                <w:sz w:val="20"/>
                <w:szCs w:val="20"/>
              </w:rPr>
              <w:t>Основные расчетные параметры</w:t>
            </w:r>
          </w:p>
        </w:tc>
        <w:tc>
          <w:tcPr>
            <w:tcW w:w="6095" w:type="dxa"/>
            <w:gridSpan w:val="4"/>
            <w:shd w:val="clear" w:color="auto" w:fill="auto"/>
          </w:tcPr>
          <w:p w14:paraId="761BE436" w14:textId="77777777" w:rsidR="006F5EF5" w:rsidRPr="006F5EF5" w:rsidRDefault="006F5EF5" w:rsidP="006F5EF5">
            <w:pPr>
              <w:widowControl w:val="0"/>
              <w:suppressAutoHyphens/>
              <w:spacing w:line="240" w:lineRule="auto"/>
              <w:ind w:left="-57" w:right="-57"/>
              <w:jc w:val="center"/>
              <w:rPr>
                <w:rFonts w:ascii="Times New Roman" w:hAnsi="Times New Roman" w:cs="Times New Roman"/>
                <w:b/>
                <w:bCs/>
                <w:sz w:val="20"/>
                <w:szCs w:val="20"/>
              </w:rPr>
            </w:pPr>
            <w:r w:rsidRPr="006F5EF5">
              <w:rPr>
                <w:rFonts w:ascii="Times New Roman" w:hAnsi="Times New Roman" w:cs="Times New Roman"/>
                <w:b/>
                <w:bCs/>
                <w:sz w:val="20"/>
                <w:szCs w:val="20"/>
              </w:rPr>
              <w:t>Категория дорог и улиц</w:t>
            </w:r>
          </w:p>
        </w:tc>
      </w:tr>
      <w:tr w:rsidR="006F5EF5" w:rsidRPr="006F5EF5" w14:paraId="54964CB1" w14:textId="77777777" w:rsidTr="006F5EF5">
        <w:trPr>
          <w:jc w:val="center"/>
        </w:trPr>
        <w:tc>
          <w:tcPr>
            <w:tcW w:w="3256" w:type="dxa"/>
            <w:vMerge/>
            <w:shd w:val="clear" w:color="auto" w:fill="auto"/>
          </w:tcPr>
          <w:p w14:paraId="7FED2650" w14:textId="77777777" w:rsidR="006F5EF5" w:rsidRPr="006F5EF5" w:rsidRDefault="006F5EF5" w:rsidP="006F5EF5">
            <w:pPr>
              <w:widowControl w:val="0"/>
              <w:spacing w:line="240" w:lineRule="auto"/>
              <w:jc w:val="center"/>
              <w:rPr>
                <w:rFonts w:ascii="Times New Roman" w:hAnsi="Times New Roman" w:cs="Times New Roman"/>
                <w:b/>
                <w:bCs/>
                <w:sz w:val="20"/>
                <w:szCs w:val="20"/>
              </w:rPr>
            </w:pPr>
          </w:p>
        </w:tc>
        <w:tc>
          <w:tcPr>
            <w:tcW w:w="1559" w:type="dxa"/>
            <w:shd w:val="clear" w:color="auto" w:fill="auto"/>
          </w:tcPr>
          <w:p w14:paraId="47E3D993" w14:textId="77777777" w:rsidR="006F5EF5" w:rsidRPr="006F5EF5" w:rsidRDefault="006F5EF5" w:rsidP="006F5EF5">
            <w:pPr>
              <w:widowControl w:val="0"/>
              <w:spacing w:line="240" w:lineRule="auto"/>
              <w:jc w:val="center"/>
              <w:rPr>
                <w:rFonts w:ascii="Times New Roman" w:hAnsi="Times New Roman" w:cs="Times New Roman"/>
                <w:bCs/>
                <w:sz w:val="20"/>
                <w:szCs w:val="20"/>
              </w:rPr>
            </w:pPr>
            <w:r w:rsidRPr="006F5EF5">
              <w:rPr>
                <w:rFonts w:ascii="Times New Roman" w:hAnsi="Times New Roman" w:cs="Times New Roman"/>
                <w:bCs/>
                <w:sz w:val="20"/>
                <w:szCs w:val="20"/>
              </w:rPr>
              <w:t>Основная ул</w:t>
            </w:r>
            <w:r w:rsidRPr="006F5EF5">
              <w:rPr>
                <w:rFonts w:ascii="Times New Roman" w:hAnsi="Times New Roman" w:cs="Times New Roman"/>
                <w:bCs/>
                <w:sz w:val="20"/>
                <w:szCs w:val="20"/>
              </w:rPr>
              <w:t>и</w:t>
            </w:r>
            <w:r w:rsidRPr="006F5EF5">
              <w:rPr>
                <w:rFonts w:ascii="Times New Roman" w:hAnsi="Times New Roman" w:cs="Times New Roman"/>
                <w:bCs/>
                <w:sz w:val="20"/>
                <w:szCs w:val="20"/>
              </w:rPr>
              <w:t>ца поселения</w:t>
            </w:r>
          </w:p>
        </w:tc>
        <w:tc>
          <w:tcPr>
            <w:tcW w:w="1559" w:type="dxa"/>
            <w:shd w:val="clear" w:color="auto" w:fill="auto"/>
          </w:tcPr>
          <w:p w14:paraId="0B1EC8AD" w14:textId="77777777" w:rsidR="006F5EF5" w:rsidRPr="006F5EF5" w:rsidRDefault="006F5EF5" w:rsidP="006F5EF5">
            <w:pPr>
              <w:widowControl w:val="0"/>
              <w:spacing w:line="240" w:lineRule="auto"/>
              <w:jc w:val="center"/>
              <w:rPr>
                <w:rFonts w:ascii="Times New Roman" w:hAnsi="Times New Roman" w:cs="Times New Roman"/>
                <w:bCs/>
                <w:sz w:val="20"/>
                <w:szCs w:val="20"/>
              </w:rPr>
            </w:pPr>
            <w:r w:rsidRPr="006F5EF5">
              <w:rPr>
                <w:rFonts w:ascii="Times New Roman" w:hAnsi="Times New Roman" w:cs="Times New Roman"/>
                <w:bCs/>
                <w:sz w:val="20"/>
                <w:szCs w:val="20"/>
              </w:rPr>
              <w:t>Местная улица</w:t>
            </w:r>
          </w:p>
        </w:tc>
        <w:tc>
          <w:tcPr>
            <w:tcW w:w="1418" w:type="dxa"/>
          </w:tcPr>
          <w:p w14:paraId="37055A62" w14:textId="77777777" w:rsidR="006F5EF5" w:rsidRPr="006F5EF5" w:rsidRDefault="006F5EF5" w:rsidP="006F5EF5">
            <w:pPr>
              <w:widowControl w:val="0"/>
              <w:spacing w:line="240" w:lineRule="auto"/>
              <w:jc w:val="center"/>
              <w:rPr>
                <w:rFonts w:ascii="Times New Roman" w:hAnsi="Times New Roman" w:cs="Times New Roman"/>
                <w:bCs/>
                <w:sz w:val="20"/>
                <w:szCs w:val="20"/>
              </w:rPr>
            </w:pPr>
            <w:r w:rsidRPr="006F5EF5">
              <w:rPr>
                <w:rFonts w:ascii="Times New Roman" w:hAnsi="Times New Roman" w:cs="Times New Roman"/>
                <w:bCs/>
                <w:sz w:val="20"/>
                <w:szCs w:val="20"/>
              </w:rPr>
              <w:t>Местная д</w:t>
            </w:r>
            <w:r w:rsidRPr="006F5EF5">
              <w:rPr>
                <w:rFonts w:ascii="Times New Roman" w:hAnsi="Times New Roman" w:cs="Times New Roman"/>
                <w:bCs/>
                <w:sz w:val="20"/>
                <w:szCs w:val="20"/>
              </w:rPr>
              <w:t>о</w:t>
            </w:r>
            <w:r w:rsidRPr="006F5EF5">
              <w:rPr>
                <w:rFonts w:ascii="Times New Roman" w:hAnsi="Times New Roman" w:cs="Times New Roman"/>
                <w:bCs/>
                <w:sz w:val="20"/>
                <w:szCs w:val="20"/>
              </w:rPr>
              <w:t>рога</w:t>
            </w:r>
          </w:p>
        </w:tc>
        <w:tc>
          <w:tcPr>
            <w:tcW w:w="1559" w:type="dxa"/>
          </w:tcPr>
          <w:p w14:paraId="63692AA8" w14:textId="77777777" w:rsidR="006F5EF5" w:rsidRPr="006F5EF5" w:rsidRDefault="006F5EF5" w:rsidP="006F5EF5">
            <w:pPr>
              <w:widowControl w:val="0"/>
              <w:spacing w:line="240" w:lineRule="auto"/>
              <w:jc w:val="center"/>
              <w:rPr>
                <w:rFonts w:ascii="Times New Roman" w:hAnsi="Times New Roman" w:cs="Times New Roman"/>
                <w:bCs/>
                <w:sz w:val="20"/>
                <w:szCs w:val="20"/>
              </w:rPr>
            </w:pPr>
            <w:r w:rsidRPr="006F5EF5">
              <w:rPr>
                <w:rFonts w:ascii="Times New Roman" w:hAnsi="Times New Roman" w:cs="Times New Roman"/>
                <w:bCs/>
                <w:sz w:val="20"/>
                <w:szCs w:val="20"/>
              </w:rPr>
              <w:t>Проезд</w:t>
            </w:r>
          </w:p>
        </w:tc>
      </w:tr>
      <w:tr w:rsidR="006F5EF5" w:rsidRPr="006F5EF5" w14:paraId="1EB29DFA" w14:textId="77777777" w:rsidTr="006F5EF5">
        <w:trPr>
          <w:jc w:val="center"/>
        </w:trPr>
        <w:tc>
          <w:tcPr>
            <w:tcW w:w="3256" w:type="dxa"/>
            <w:shd w:val="clear" w:color="auto" w:fill="auto"/>
          </w:tcPr>
          <w:p w14:paraId="2508FE17" w14:textId="77777777" w:rsidR="006F5EF5" w:rsidRPr="006F5EF5" w:rsidRDefault="006F5EF5" w:rsidP="006F5EF5">
            <w:pPr>
              <w:widowControl w:val="0"/>
              <w:spacing w:line="240" w:lineRule="auto"/>
              <w:rPr>
                <w:rFonts w:ascii="Times New Roman" w:hAnsi="Times New Roman" w:cs="Times New Roman"/>
                <w:bCs/>
                <w:sz w:val="20"/>
                <w:szCs w:val="20"/>
              </w:rPr>
            </w:pPr>
            <w:r w:rsidRPr="006F5EF5">
              <w:rPr>
                <w:rFonts w:ascii="Times New Roman" w:hAnsi="Times New Roman" w:cs="Times New Roman"/>
                <w:bCs/>
                <w:sz w:val="20"/>
                <w:szCs w:val="20"/>
              </w:rPr>
              <w:t>Число полос движения</w:t>
            </w:r>
          </w:p>
        </w:tc>
        <w:tc>
          <w:tcPr>
            <w:tcW w:w="1559" w:type="dxa"/>
            <w:shd w:val="clear" w:color="auto" w:fill="auto"/>
          </w:tcPr>
          <w:p w14:paraId="65087F63" w14:textId="77777777" w:rsidR="006F5EF5" w:rsidRPr="006F5EF5" w:rsidRDefault="006F5EF5" w:rsidP="006F5EF5">
            <w:pPr>
              <w:widowControl w:val="0"/>
              <w:spacing w:line="240" w:lineRule="auto"/>
              <w:jc w:val="center"/>
              <w:rPr>
                <w:rFonts w:ascii="Times New Roman" w:hAnsi="Times New Roman" w:cs="Times New Roman"/>
                <w:bCs/>
                <w:sz w:val="20"/>
                <w:szCs w:val="20"/>
              </w:rPr>
            </w:pPr>
            <w:r w:rsidRPr="006F5EF5">
              <w:rPr>
                <w:rFonts w:ascii="Times New Roman" w:hAnsi="Times New Roman" w:cs="Times New Roman"/>
                <w:bCs/>
                <w:sz w:val="20"/>
                <w:szCs w:val="20"/>
              </w:rPr>
              <w:t>2-4</w:t>
            </w:r>
          </w:p>
        </w:tc>
        <w:tc>
          <w:tcPr>
            <w:tcW w:w="1559" w:type="dxa"/>
            <w:shd w:val="clear" w:color="auto" w:fill="auto"/>
          </w:tcPr>
          <w:p w14:paraId="120BDA4D" w14:textId="77777777" w:rsidR="006F5EF5" w:rsidRPr="006F5EF5" w:rsidRDefault="006F5EF5" w:rsidP="006F5EF5">
            <w:pPr>
              <w:widowControl w:val="0"/>
              <w:spacing w:line="240" w:lineRule="auto"/>
              <w:jc w:val="center"/>
              <w:rPr>
                <w:rFonts w:ascii="Times New Roman" w:hAnsi="Times New Roman" w:cs="Times New Roman"/>
                <w:bCs/>
                <w:sz w:val="20"/>
                <w:szCs w:val="20"/>
              </w:rPr>
            </w:pPr>
            <w:r w:rsidRPr="006F5EF5">
              <w:rPr>
                <w:rFonts w:ascii="Times New Roman" w:hAnsi="Times New Roman" w:cs="Times New Roman"/>
                <w:bCs/>
                <w:sz w:val="20"/>
                <w:szCs w:val="20"/>
              </w:rPr>
              <w:t>2</w:t>
            </w:r>
          </w:p>
        </w:tc>
        <w:tc>
          <w:tcPr>
            <w:tcW w:w="1418" w:type="dxa"/>
          </w:tcPr>
          <w:p w14:paraId="6BC26D93" w14:textId="77777777" w:rsidR="006F5EF5" w:rsidRPr="006F5EF5" w:rsidRDefault="006F5EF5" w:rsidP="006F5EF5">
            <w:pPr>
              <w:widowControl w:val="0"/>
              <w:spacing w:line="240" w:lineRule="auto"/>
              <w:jc w:val="center"/>
              <w:rPr>
                <w:rFonts w:ascii="Times New Roman" w:hAnsi="Times New Roman" w:cs="Times New Roman"/>
                <w:bCs/>
                <w:sz w:val="20"/>
                <w:szCs w:val="20"/>
              </w:rPr>
            </w:pPr>
            <w:r w:rsidRPr="006F5EF5">
              <w:rPr>
                <w:rFonts w:ascii="Times New Roman" w:hAnsi="Times New Roman" w:cs="Times New Roman"/>
                <w:bCs/>
                <w:sz w:val="20"/>
                <w:szCs w:val="20"/>
              </w:rPr>
              <w:t>2</w:t>
            </w:r>
          </w:p>
        </w:tc>
        <w:tc>
          <w:tcPr>
            <w:tcW w:w="1559" w:type="dxa"/>
          </w:tcPr>
          <w:p w14:paraId="1CF283AF" w14:textId="77777777" w:rsidR="006F5EF5" w:rsidRPr="006F5EF5" w:rsidRDefault="006F5EF5" w:rsidP="006F5EF5">
            <w:pPr>
              <w:widowControl w:val="0"/>
              <w:spacing w:line="240" w:lineRule="auto"/>
              <w:jc w:val="center"/>
              <w:rPr>
                <w:rFonts w:ascii="Times New Roman" w:hAnsi="Times New Roman" w:cs="Times New Roman"/>
                <w:bCs/>
                <w:sz w:val="20"/>
                <w:szCs w:val="20"/>
              </w:rPr>
            </w:pPr>
            <w:r w:rsidRPr="006F5EF5">
              <w:rPr>
                <w:rFonts w:ascii="Times New Roman" w:hAnsi="Times New Roman" w:cs="Times New Roman"/>
                <w:bCs/>
                <w:sz w:val="20"/>
                <w:szCs w:val="20"/>
              </w:rPr>
              <w:t>1</w:t>
            </w:r>
          </w:p>
        </w:tc>
      </w:tr>
      <w:tr w:rsidR="006F5EF5" w:rsidRPr="006F5EF5" w14:paraId="075932F6" w14:textId="77777777" w:rsidTr="006F5EF5">
        <w:trPr>
          <w:jc w:val="center"/>
        </w:trPr>
        <w:tc>
          <w:tcPr>
            <w:tcW w:w="3256" w:type="dxa"/>
            <w:shd w:val="clear" w:color="auto" w:fill="auto"/>
          </w:tcPr>
          <w:p w14:paraId="45634BA6" w14:textId="77777777" w:rsidR="006F5EF5" w:rsidRPr="006F5EF5" w:rsidRDefault="006F5EF5" w:rsidP="006F5EF5">
            <w:pPr>
              <w:widowControl w:val="0"/>
              <w:spacing w:line="240" w:lineRule="auto"/>
              <w:rPr>
                <w:rFonts w:ascii="Times New Roman" w:hAnsi="Times New Roman" w:cs="Times New Roman"/>
                <w:bCs/>
                <w:sz w:val="20"/>
                <w:szCs w:val="20"/>
              </w:rPr>
            </w:pPr>
            <w:r w:rsidRPr="006F5EF5">
              <w:rPr>
                <w:rFonts w:ascii="Times New Roman" w:hAnsi="Times New Roman" w:cs="Times New Roman"/>
                <w:bCs/>
                <w:sz w:val="20"/>
                <w:szCs w:val="20"/>
              </w:rPr>
              <w:t xml:space="preserve">Ширина полосы движения, </w:t>
            </w:r>
            <w:proofErr w:type="gramStart"/>
            <w:r w:rsidRPr="006F5EF5">
              <w:rPr>
                <w:rFonts w:ascii="Times New Roman" w:hAnsi="Times New Roman" w:cs="Times New Roman"/>
                <w:bCs/>
                <w:sz w:val="20"/>
                <w:szCs w:val="20"/>
              </w:rPr>
              <w:t>м</w:t>
            </w:r>
            <w:proofErr w:type="gramEnd"/>
          </w:p>
        </w:tc>
        <w:tc>
          <w:tcPr>
            <w:tcW w:w="1559" w:type="dxa"/>
            <w:shd w:val="clear" w:color="auto" w:fill="auto"/>
          </w:tcPr>
          <w:p w14:paraId="0D59F241" w14:textId="77777777" w:rsidR="006F5EF5" w:rsidRPr="006F5EF5" w:rsidRDefault="006F5EF5" w:rsidP="006F5EF5">
            <w:pPr>
              <w:widowControl w:val="0"/>
              <w:spacing w:line="240" w:lineRule="auto"/>
              <w:jc w:val="center"/>
              <w:rPr>
                <w:rFonts w:ascii="Times New Roman" w:hAnsi="Times New Roman" w:cs="Times New Roman"/>
                <w:bCs/>
                <w:sz w:val="20"/>
                <w:szCs w:val="20"/>
              </w:rPr>
            </w:pPr>
            <w:r w:rsidRPr="006F5EF5">
              <w:rPr>
                <w:rFonts w:ascii="Times New Roman" w:hAnsi="Times New Roman" w:cs="Times New Roman"/>
                <w:bCs/>
                <w:sz w:val="20"/>
                <w:szCs w:val="20"/>
              </w:rPr>
              <w:t>3,5</w:t>
            </w:r>
          </w:p>
        </w:tc>
        <w:tc>
          <w:tcPr>
            <w:tcW w:w="1559" w:type="dxa"/>
            <w:shd w:val="clear" w:color="auto" w:fill="auto"/>
          </w:tcPr>
          <w:p w14:paraId="4EAF5E03" w14:textId="77777777" w:rsidR="006F5EF5" w:rsidRPr="006F5EF5" w:rsidRDefault="006F5EF5" w:rsidP="006F5EF5">
            <w:pPr>
              <w:widowControl w:val="0"/>
              <w:spacing w:line="240" w:lineRule="auto"/>
              <w:jc w:val="center"/>
              <w:rPr>
                <w:rFonts w:ascii="Times New Roman" w:hAnsi="Times New Roman" w:cs="Times New Roman"/>
                <w:bCs/>
                <w:sz w:val="20"/>
                <w:szCs w:val="20"/>
              </w:rPr>
            </w:pPr>
            <w:r w:rsidRPr="006F5EF5">
              <w:rPr>
                <w:rFonts w:ascii="Times New Roman" w:hAnsi="Times New Roman" w:cs="Times New Roman"/>
                <w:bCs/>
                <w:sz w:val="20"/>
                <w:szCs w:val="20"/>
              </w:rPr>
              <w:t>3,0</w:t>
            </w:r>
          </w:p>
        </w:tc>
        <w:tc>
          <w:tcPr>
            <w:tcW w:w="1418" w:type="dxa"/>
          </w:tcPr>
          <w:p w14:paraId="38B66DFC" w14:textId="77777777" w:rsidR="006F5EF5" w:rsidRPr="006F5EF5" w:rsidRDefault="006F5EF5" w:rsidP="006F5EF5">
            <w:pPr>
              <w:widowControl w:val="0"/>
              <w:spacing w:line="240" w:lineRule="auto"/>
              <w:jc w:val="center"/>
              <w:rPr>
                <w:rFonts w:ascii="Times New Roman" w:hAnsi="Times New Roman" w:cs="Times New Roman"/>
                <w:bCs/>
                <w:sz w:val="20"/>
                <w:szCs w:val="20"/>
              </w:rPr>
            </w:pPr>
            <w:r w:rsidRPr="006F5EF5">
              <w:rPr>
                <w:rFonts w:ascii="Times New Roman" w:hAnsi="Times New Roman" w:cs="Times New Roman"/>
                <w:bCs/>
                <w:sz w:val="20"/>
                <w:szCs w:val="20"/>
              </w:rPr>
              <w:t>2,75</w:t>
            </w:r>
          </w:p>
        </w:tc>
        <w:tc>
          <w:tcPr>
            <w:tcW w:w="1559" w:type="dxa"/>
          </w:tcPr>
          <w:p w14:paraId="49A62EAB" w14:textId="77777777" w:rsidR="006F5EF5" w:rsidRPr="006F5EF5" w:rsidRDefault="006F5EF5" w:rsidP="006F5EF5">
            <w:pPr>
              <w:widowControl w:val="0"/>
              <w:spacing w:line="240" w:lineRule="auto"/>
              <w:jc w:val="center"/>
              <w:rPr>
                <w:rFonts w:ascii="Times New Roman" w:hAnsi="Times New Roman" w:cs="Times New Roman"/>
                <w:bCs/>
                <w:sz w:val="20"/>
                <w:szCs w:val="20"/>
              </w:rPr>
            </w:pPr>
            <w:r w:rsidRPr="006F5EF5">
              <w:rPr>
                <w:rFonts w:ascii="Times New Roman" w:hAnsi="Times New Roman" w:cs="Times New Roman"/>
                <w:bCs/>
                <w:sz w:val="20"/>
                <w:szCs w:val="20"/>
              </w:rPr>
              <w:t>4,5</w:t>
            </w:r>
          </w:p>
        </w:tc>
      </w:tr>
      <w:tr w:rsidR="006F5EF5" w:rsidRPr="006F5EF5" w14:paraId="088C9D73" w14:textId="77777777" w:rsidTr="006F5EF5">
        <w:trPr>
          <w:jc w:val="center"/>
        </w:trPr>
        <w:tc>
          <w:tcPr>
            <w:tcW w:w="3256" w:type="dxa"/>
            <w:shd w:val="clear" w:color="auto" w:fill="auto"/>
          </w:tcPr>
          <w:p w14:paraId="0404BCDF" w14:textId="77777777" w:rsidR="006F5EF5" w:rsidRPr="006F5EF5" w:rsidRDefault="006F5EF5" w:rsidP="006F5EF5">
            <w:pPr>
              <w:widowControl w:val="0"/>
              <w:spacing w:line="240" w:lineRule="auto"/>
              <w:rPr>
                <w:rFonts w:ascii="Times New Roman" w:hAnsi="Times New Roman" w:cs="Times New Roman"/>
                <w:bCs/>
                <w:sz w:val="20"/>
                <w:szCs w:val="20"/>
              </w:rPr>
            </w:pPr>
            <w:r w:rsidRPr="006F5EF5">
              <w:rPr>
                <w:rFonts w:ascii="Times New Roman" w:hAnsi="Times New Roman" w:cs="Times New Roman"/>
                <w:bCs/>
                <w:sz w:val="20"/>
                <w:szCs w:val="20"/>
              </w:rPr>
              <w:t xml:space="preserve">Расчетная скорость движения, </w:t>
            </w:r>
            <w:proofErr w:type="gramStart"/>
            <w:r w:rsidRPr="006F5EF5">
              <w:rPr>
                <w:rFonts w:ascii="Times New Roman" w:hAnsi="Times New Roman" w:cs="Times New Roman"/>
                <w:bCs/>
                <w:sz w:val="20"/>
                <w:szCs w:val="20"/>
              </w:rPr>
              <w:t>км</w:t>
            </w:r>
            <w:proofErr w:type="gramEnd"/>
            <w:r w:rsidRPr="006F5EF5">
              <w:rPr>
                <w:rFonts w:ascii="Times New Roman" w:hAnsi="Times New Roman" w:cs="Times New Roman"/>
                <w:bCs/>
                <w:sz w:val="20"/>
                <w:szCs w:val="20"/>
              </w:rPr>
              <w:t>/ч</w:t>
            </w:r>
          </w:p>
        </w:tc>
        <w:tc>
          <w:tcPr>
            <w:tcW w:w="1559" w:type="dxa"/>
            <w:shd w:val="clear" w:color="auto" w:fill="auto"/>
          </w:tcPr>
          <w:p w14:paraId="44CE5EA6" w14:textId="77777777" w:rsidR="006F5EF5" w:rsidRPr="006F5EF5" w:rsidRDefault="006F5EF5" w:rsidP="006F5EF5">
            <w:pPr>
              <w:widowControl w:val="0"/>
              <w:spacing w:line="240" w:lineRule="auto"/>
              <w:jc w:val="center"/>
              <w:rPr>
                <w:rFonts w:ascii="Times New Roman" w:hAnsi="Times New Roman" w:cs="Times New Roman"/>
                <w:bCs/>
                <w:sz w:val="20"/>
                <w:szCs w:val="20"/>
              </w:rPr>
            </w:pPr>
            <w:r w:rsidRPr="006F5EF5">
              <w:rPr>
                <w:rFonts w:ascii="Times New Roman" w:hAnsi="Times New Roman" w:cs="Times New Roman"/>
                <w:bCs/>
                <w:sz w:val="20"/>
                <w:szCs w:val="20"/>
              </w:rPr>
              <w:t>60</w:t>
            </w:r>
          </w:p>
        </w:tc>
        <w:tc>
          <w:tcPr>
            <w:tcW w:w="1559" w:type="dxa"/>
            <w:shd w:val="clear" w:color="auto" w:fill="auto"/>
          </w:tcPr>
          <w:p w14:paraId="3C11E384" w14:textId="77777777" w:rsidR="006F5EF5" w:rsidRPr="006F5EF5" w:rsidRDefault="006F5EF5" w:rsidP="006F5EF5">
            <w:pPr>
              <w:widowControl w:val="0"/>
              <w:spacing w:line="240" w:lineRule="auto"/>
              <w:jc w:val="center"/>
              <w:rPr>
                <w:rFonts w:ascii="Times New Roman" w:hAnsi="Times New Roman" w:cs="Times New Roman"/>
                <w:bCs/>
                <w:sz w:val="20"/>
                <w:szCs w:val="20"/>
              </w:rPr>
            </w:pPr>
            <w:r w:rsidRPr="006F5EF5">
              <w:rPr>
                <w:rFonts w:ascii="Times New Roman" w:hAnsi="Times New Roman" w:cs="Times New Roman"/>
                <w:bCs/>
                <w:sz w:val="20"/>
                <w:szCs w:val="20"/>
              </w:rPr>
              <w:t>40</w:t>
            </w:r>
          </w:p>
        </w:tc>
        <w:tc>
          <w:tcPr>
            <w:tcW w:w="1418" w:type="dxa"/>
          </w:tcPr>
          <w:p w14:paraId="1552174C" w14:textId="77777777" w:rsidR="006F5EF5" w:rsidRPr="006F5EF5" w:rsidRDefault="006F5EF5" w:rsidP="006F5EF5">
            <w:pPr>
              <w:widowControl w:val="0"/>
              <w:spacing w:line="240" w:lineRule="auto"/>
              <w:jc w:val="center"/>
              <w:rPr>
                <w:rFonts w:ascii="Times New Roman" w:hAnsi="Times New Roman" w:cs="Times New Roman"/>
                <w:bCs/>
                <w:sz w:val="20"/>
                <w:szCs w:val="20"/>
              </w:rPr>
            </w:pPr>
            <w:r w:rsidRPr="006F5EF5">
              <w:rPr>
                <w:rFonts w:ascii="Times New Roman" w:hAnsi="Times New Roman" w:cs="Times New Roman"/>
                <w:bCs/>
                <w:sz w:val="20"/>
                <w:szCs w:val="20"/>
              </w:rPr>
              <w:t>30</w:t>
            </w:r>
          </w:p>
        </w:tc>
        <w:tc>
          <w:tcPr>
            <w:tcW w:w="1559" w:type="dxa"/>
          </w:tcPr>
          <w:p w14:paraId="09547802" w14:textId="77777777" w:rsidR="006F5EF5" w:rsidRPr="006F5EF5" w:rsidRDefault="006F5EF5" w:rsidP="006F5EF5">
            <w:pPr>
              <w:widowControl w:val="0"/>
              <w:spacing w:line="240" w:lineRule="auto"/>
              <w:jc w:val="center"/>
              <w:rPr>
                <w:rFonts w:ascii="Times New Roman" w:hAnsi="Times New Roman" w:cs="Times New Roman"/>
                <w:bCs/>
                <w:sz w:val="20"/>
                <w:szCs w:val="20"/>
              </w:rPr>
            </w:pPr>
            <w:r w:rsidRPr="006F5EF5">
              <w:rPr>
                <w:rFonts w:ascii="Times New Roman" w:hAnsi="Times New Roman" w:cs="Times New Roman"/>
                <w:bCs/>
                <w:sz w:val="20"/>
                <w:szCs w:val="20"/>
              </w:rPr>
              <w:t>30</w:t>
            </w:r>
          </w:p>
        </w:tc>
      </w:tr>
      <w:tr w:rsidR="006F5EF5" w:rsidRPr="006F5EF5" w14:paraId="67E8B022" w14:textId="77777777" w:rsidTr="006F5EF5">
        <w:trPr>
          <w:jc w:val="center"/>
        </w:trPr>
        <w:tc>
          <w:tcPr>
            <w:tcW w:w="3256" w:type="dxa"/>
            <w:shd w:val="clear" w:color="auto" w:fill="auto"/>
          </w:tcPr>
          <w:p w14:paraId="15810B83" w14:textId="77777777" w:rsidR="006F5EF5" w:rsidRPr="006F5EF5" w:rsidRDefault="006F5EF5" w:rsidP="006F5EF5">
            <w:pPr>
              <w:widowControl w:val="0"/>
              <w:spacing w:line="240" w:lineRule="auto"/>
              <w:rPr>
                <w:rFonts w:ascii="Times New Roman" w:hAnsi="Times New Roman" w:cs="Times New Roman"/>
                <w:bCs/>
                <w:sz w:val="20"/>
                <w:szCs w:val="20"/>
              </w:rPr>
            </w:pPr>
            <w:r w:rsidRPr="006F5EF5">
              <w:rPr>
                <w:rFonts w:ascii="Times New Roman" w:hAnsi="Times New Roman" w:cs="Times New Roman"/>
                <w:bCs/>
                <w:sz w:val="20"/>
                <w:szCs w:val="20"/>
              </w:rPr>
              <w:t xml:space="preserve">Наименьший радиус кривых в плане, </w:t>
            </w:r>
            <w:proofErr w:type="gramStart"/>
            <w:r w:rsidRPr="006F5EF5">
              <w:rPr>
                <w:rFonts w:ascii="Times New Roman" w:hAnsi="Times New Roman" w:cs="Times New Roman"/>
                <w:bCs/>
                <w:sz w:val="20"/>
                <w:szCs w:val="20"/>
              </w:rPr>
              <w:t>м</w:t>
            </w:r>
            <w:proofErr w:type="gramEnd"/>
          </w:p>
        </w:tc>
        <w:tc>
          <w:tcPr>
            <w:tcW w:w="1559" w:type="dxa"/>
            <w:shd w:val="clear" w:color="auto" w:fill="auto"/>
          </w:tcPr>
          <w:p w14:paraId="12A3660D" w14:textId="77777777" w:rsidR="006F5EF5" w:rsidRPr="006F5EF5" w:rsidRDefault="006F5EF5" w:rsidP="006F5EF5">
            <w:pPr>
              <w:widowControl w:val="0"/>
              <w:spacing w:line="240" w:lineRule="auto"/>
              <w:jc w:val="center"/>
              <w:rPr>
                <w:rFonts w:ascii="Times New Roman" w:hAnsi="Times New Roman" w:cs="Times New Roman"/>
                <w:bCs/>
                <w:sz w:val="20"/>
                <w:szCs w:val="20"/>
              </w:rPr>
            </w:pPr>
            <w:r w:rsidRPr="006F5EF5">
              <w:rPr>
                <w:rFonts w:ascii="Times New Roman" w:hAnsi="Times New Roman" w:cs="Times New Roman"/>
                <w:bCs/>
                <w:sz w:val="20"/>
                <w:szCs w:val="20"/>
              </w:rPr>
              <w:t>220</w:t>
            </w:r>
          </w:p>
        </w:tc>
        <w:tc>
          <w:tcPr>
            <w:tcW w:w="1559" w:type="dxa"/>
            <w:shd w:val="clear" w:color="auto" w:fill="auto"/>
          </w:tcPr>
          <w:p w14:paraId="218EC2D0" w14:textId="77777777" w:rsidR="006F5EF5" w:rsidRPr="006F5EF5" w:rsidRDefault="006F5EF5" w:rsidP="006F5EF5">
            <w:pPr>
              <w:widowControl w:val="0"/>
              <w:spacing w:line="240" w:lineRule="auto"/>
              <w:jc w:val="center"/>
              <w:rPr>
                <w:rFonts w:ascii="Times New Roman" w:hAnsi="Times New Roman" w:cs="Times New Roman"/>
                <w:bCs/>
                <w:sz w:val="20"/>
                <w:szCs w:val="20"/>
              </w:rPr>
            </w:pPr>
            <w:r w:rsidRPr="006F5EF5">
              <w:rPr>
                <w:rFonts w:ascii="Times New Roman" w:hAnsi="Times New Roman" w:cs="Times New Roman"/>
                <w:bCs/>
                <w:sz w:val="20"/>
                <w:szCs w:val="20"/>
              </w:rPr>
              <w:t>80</w:t>
            </w:r>
          </w:p>
        </w:tc>
        <w:tc>
          <w:tcPr>
            <w:tcW w:w="1418" w:type="dxa"/>
          </w:tcPr>
          <w:p w14:paraId="7CD460FA" w14:textId="77777777" w:rsidR="006F5EF5" w:rsidRPr="006F5EF5" w:rsidRDefault="006F5EF5" w:rsidP="006F5EF5">
            <w:pPr>
              <w:widowControl w:val="0"/>
              <w:spacing w:line="240" w:lineRule="auto"/>
              <w:jc w:val="center"/>
              <w:rPr>
                <w:rFonts w:ascii="Times New Roman" w:hAnsi="Times New Roman" w:cs="Times New Roman"/>
                <w:bCs/>
                <w:sz w:val="20"/>
                <w:szCs w:val="20"/>
              </w:rPr>
            </w:pPr>
            <w:r w:rsidRPr="006F5EF5">
              <w:rPr>
                <w:rFonts w:ascii="Times New Roman" w:hAnsi="Times New Roman" w:cs="Times New Roman"/>
                <w:bCs/>
                <w:sz w:val="20"/>
                <w:szCs w:val="20"/>
              </w:rPr>
              <w:t>40</w:t>
            </w:r>
          </w:p>
        </w:tc>
        <w:tc>
          <w:tcPr>
            <w:tcW w:w="1559" w:type="dxa"/>
          </w:tcPr>
          <w:p w14:paraId="7A995898" w14:textId="77777777" w:rsidR="006F5EF5" w:rsidRPr="006F5EF5" w:rsidRDefault="006F5EF5" w:rsidP="006F5EF5">
            <w:pPr>
              <w:widowControl w:val="0"/>
              <w:spacing w:line="240" w:lineRule="auto"/>
              <w:jc w:val="center"/>
              <w:rPr>
                <w:rFonts w:ascii="Times New Roman" w:hAnsi="Times New Roman" w:cs="Times New Roman"/>
                <w:bCs/>
                <w:sz w:val="20"/>
                <w:szCs w:val="20"/>
              </w:rPr>
            </w:pPr>
            <w:r w:rsidRPr="006F5EF5">
              <w:rPr>
                <w:rFonts w:ascii="Times New Roman" w:hAnsi="Times New Roman" w:cs="Times New Roman"/>
                <w:bCs/>
                <w:sz w:val="20"/>
                <w:szCs w:val="20"/>
              </w:rPr>
              <w:t>40</w:t>
            </w:r>
          </w:p>
        </w:tc>
      </w:tr>
      <w:tr w:rsidR="006F5EF5" w:rsidRPr="006F5EF5" w14:paraId="240E9D31" w14:textId="77777777" w:rsidTr="006F5EF5">
        <w:trPr>
          <w:jc w:val="center"/>
        </w:trPr>
        <w:tc>
          <w:tcPr>
            <w:tcW w:w="3256" w:type="dxa"/>
            <w:shd w:val="clear" w:color="auto" w:fill="auto"/>
          </w:tcPr>
          <w:p w14:paraId="64B9FE5D" w14:textId="77777777" w:rsidR="006F5EF5" w:rsidRPr="006F5EF5" w:rsidRDefault="006F5EF5" w:rsidP="006F5EF5">
            <w:pPr>
              <w:widowControl w:val="0"/>
              <w:spacing w:line="240" w:lineRule="auto"/>
              <w:rPr>
                <w:rFonts w:ascii="Times New Roman" w:hAnsi="Times New Roman" w:cs="Times New Roman"/>
                <w:bCs/>
                <w:sz w:val="20"/>
                <w:szCs w:val="20"/>
              </w:rPr>
            </w:pPr>
            <w:r w:rsidRPr="006F5EF5">
              <w:rPr>
                <w:rFonts w:ascii="Times New Roman" w:hAnsi="Times New Roman" w:cs="Times New Roman"/>
                <w:bCs/>
                <w:sz w:val="20"/>
                <w:szCs w:val="20"/>
              </w:rPr>
              <w:t>Наибольший продольный уклон, ‰</w:t>
            </w:r>
          </w:p>
        </w:tc>
        <w:tc>
          <w:tcPr>
            <w:tcW w:w="1559" w:type="dxa"/>
            <w:shd w:val="clear" w:color="auto" w:fill="auto"/>
          </w:tcPr>
          <w:p w14:paraId="4E6012D8" w14:textId="77777777" w:rsidR="006F5EF5" w:rsidRPr="006F5EF5" w:rsidRDefault="006F5EF5" w:rsidP="006F5EF5">
            <w:pPr>
              <w:widowControl w:val="0"/>
              <w:spacing w:line="240" w:lineRule="auto"/>
              <w:jc w:val="center"/>
              <w:rPr>
                <w:rFonts w:ascii="Times New Roman" w:hAnsi="Times New Roman" w:cs="Times New Roman"/>
                <w:bCs/>
                <w:sz w:val="20"/>
                <w:szCs w:val="20"/>
              </w:rPr>
            </w:pPr>
            <w:r w:rsidRPr="006F5EF5">
              <w:rPr>
                <w:rFonts w:ascii="Times New Roman" w:hAnsi="Times New Roman" w:cs="Times New Roman"/>
                <w:bCs/>
                <w:sz w:val="20"/>
                <w:szCs w:val="20"/>
              </w:rPr>
              <w:t>70</w:t>
            </w:r>
          </w:p>
        </w:tc>
        <w:tc>
          <w:tcPr>
            <w:tcW w:w="1559" w:type="dxa"/>
            <w:shd w:val="clear" w:color="auto" w:fill="auto"/>
          </w:tcPr>
          <w:p w14:paraId="56BFD93C" w14:textId="77777777" w:rsidR="006F5EF5" w:rsidRPr="006F5EF5" w:rsidRDefault="006F5EF5" w:rsidP="006F5EF5">
            <w:pPr>
              <w:widowControl w:val="0"/>
              <w:spacing w:line="240" w:lineRule="auto"/>
              <w:jc w:val="center"/>
              <w:rPr>
                <w:rFonts w:ascii="Times New Roman" w:hAnsi="Times New Roman" w:cs="Times New Roman"/>
                <w:bCs/>
                <w:sz w:val="20"/>
                <w:szCs w:val="20"/>
              </w:rPr>
            </w:pPr>
            <w:r w:rsidRPr="006F5EF5">
              <w:rPr>
                <w:rFonts w:ascii="Times New Roman" w:hAnsi="Times New Roman" w:cs="Times New Roman"/>
                <w:bCs/>
                <w:sz w:val="20"/>
                <w:szCs w:val="20"/>
              </w:rPr>
              <w:t>80</w:t>
            </w:r>
          </w:p>
        </w:tc>
        <w:tc>
          <w:tcPr>
            <w:tcW w:w="1418" w:type="dxa"/>
          </w:tcPr>
          <w:p w14:paraId="18FDBACD" w14:textId="77777777" w:rsidR="006F5EF5" w:rsidRPr="006F5EF5" w:rsidRDefault="006F5EF5" w:rsidP="006F5EF5">
            <w:pPr>
              <w:widowControl w:val="0"/>
              <w:spacing w:line="240" w:lineRule="auto"/>
              <w:jc w:val="center"/>
              <w:rPr>
                <w:rFonts w:ascii="Times New Roman" w:hAnsi="Times New Roman" w:cs="Times New Roman"/>
                <w:bCs/>
                <w:sz w:val="20"/>
                <w:szCs w:val="20"/>
              </w:rPr>
            </w:pPr>
            <w:r w:rsidRPr="006F5EF5">
              <w:rPr>
                <w:rFonts w:ascii="Times New Roman" w:hAnsi="Times New Roman" w:cs="Times New Roman"/>
                <w:bCs/>
                <w:sz w:val="20"/>
                <w:szCs w:val="20"/>
              </w:rPr>
              <w:t>80</w:t>
            </w:r>
          </w:p>
        </w:tc>
        <w:tc>
          <w:tcPr>
            <w:tcW w:w="1559" w:type="dxa"/>
          </w:tcPr>
          <w:p w14:paraId="58F40271" w14:textId="77777777" w:rsidR="006F5EF5" w:rsidRPr="006F5EF5" w:rsidRDefault="006F5EF5" w:rsidP="006F5EF5">
            <w:pPr>
              <w:widowControl w:val="0"/>
              <w:spacing w:line="240" w:lineRule="auto"/>
              <w:jc w:val="center"/>
              <w:rPr>
                <w:rFonts w:ascii="Times New Roman" w:hAnsi="Times New Roman" w:cs="Times New Roman"/>
                <w:bCs/>
                <w:sz w:val="20"/>
                <w:szCs w:val="20"/>
              </w:rPr>
            </w:pPr>
            <w:r w:rsidRPr="006F5EF5">
              <w:rPr>
                <w:rFonts w:ascii="Times New Roman" w:hAnsi="Times New Roman" w:cs="Times New Roman"/>
                <w:bCs/>
                <w:sz w:val="20"/>
                <w:szCs w:val="20"/>
              </w:rPr>
              <w:t>80</w:t>
            </w:r>
          </w:p>
        </w:tc>
      </w:tr>
      <w:tr w:rsidR="006F5EF5" w:rsidRPr="006F5EF5" w14:paraId="6D7E86B9" w14:textId="77777777" w:rsidTr="006F5EF5">
        <w:trPr>
          <w:jc w:val="center"/>
        </w:trPr>
        <w:tc>
          <w:tcPr>
            <w:tcW w:w="3256" w:type="dxa"/>
            <w:shd w:val="clear" w:color="auto" w:fill="auto"/>
          </w:tcPr>
          <w:p w14:paraId="5FB1291B" w14:textId="77777777" w:rsidR="006F5EF5" w:rsidRPr="006F5EF5" w:rsidRDefault="006F5EF5" w:rsidP="006F5EF5">
            <w:pPr>
              <w:widowControl w:val="0"/>
              <w:spacing w:line="240" w:lineRule="auto"/>
              <w:rPr>
                <w:rFonts w:ascii="Times New Roman" w:hAnsi="Times New Roman" w:cs="Times New Roman"/>
                <w:bCs/>
                <w:sz w:val="20"/>
                <w:szCs w:val="20"/>
              </w:rPr>
            </w:pPr>
            <w:r w:rsidRPr="006F5EF5">
              <w:rPr>
                <w:rFonts w:ascii="Times New Roman" w:hAnsi="Times New Roman" w:cs="Times New Roman"/>
                <w:bCs/>
                <w:sz w:val="20"/>
                <w:szCs w:val="20"/>
              </w:rPr>
              <w:t>Ширина пешеходной части тр</w:t>
            </w:r>
            <w:r w:rsidRPr="006F5EF5">
              <w:rPr>
                <w:rFonts w:ascii="Times New Roman" w:hAnsi="Times New Roman" w:cs="Times New Roman"/>
                <w:bCs/>
                <w:sz w:val="20"/>
                <w:szCs w:val="20"/>
              </w:rPr>
              <w:t>о</w:t>
            </w:r>
            <w:r w:rsidRPr="006F5EF5">
              <w:rPr>
                <w:rFonts w:ascii="Times New Roman" w:hAnsi="Times New Roman" w:cs="Times New Roman"/>
                <w:bCs/>
                <w:sz w:val="20"/>
                <w:szCs w:val="20"/>
              </w:rPr>
              <w:t xml:space="preserve">туара, </w:t>
            </w:r>
            <w:proofErr w:type="gramStart"/>
            <w:r w:rsidRPr="006F5EF5">
              <w:rPr>
                <w:rFonts w:ascii="Times New Roman" w:hAnsi="Times New Roman" w:cs="Times New Roman"/>
                <w:bCs/>
                <w:sz w:val="20"/>
                <w:szCs w:val="20"/>
              </w:rPr>
              <w:t>м</w:t>
            </w:r>
            <w:proofErr w:type="gramEnd"/>
          </w:p>
        </w:tc>
        <w:tc>
          <w:tcPr>
            <w:tcW w:w="1559" w:type="dxa"/>
            <w:shd w:val="clear" w:color="auto" w:fill="auto"/>
          </w:tcPr>
          <w:p w14:paraId="2A82D584" w14:textId="77777777" w:rsidR="006F5EF5" w:rsidRPr="006F5EF5" w:rsidRDefault="006F5EF5" w:rsidP="006F5EF5">
            <w:pPr>
              <w:widowControl w:val="0"/>
              <w:spacing w:line="240" w:lineRule="auto"/>
              <w:jc w:val="center"/>
              <w:rPr>
                <w:rFonts w:ascii="Times New Roman" w:hAnsi="Times New Roman" w:cs="Times New Roman"/>
                <w:bCs/>
                <w:sz w:val="20"/>
                <w:szCs w:val="20"/>
              </w:rPr>
            </w:pPr>
            <w:r w:rsidRPr="006F5EF5">
              <w:rPr>
                <w:rFonts w:ascii="Times New Roman" w:hAnsi="Times New Roman" w:cs="Times New Roman"/>
                <w:bCs/>
                <w:sz w:val="20"/>
                <w:szCs w:val="20"/>
              </w:rPr>
              <w:t>1,5-2,25</w:t>
            </w:r>
          </w:p>
        </w:tc>
        <w:tc>
          <w:tcPr>
            <w:tcW w:w="1559" w:type="dxa"/>
            <w:shd w:val="clear" w:color="auto" w:fill="auto"/>
          </w:tcPr>
          <w:p w14:paraId="7845E139" w14:textId="77777777" w:rsidR="006F5EF5" w:rsidRPr="006F5EF5" w:rsidRDefault="006F5EF5" w:rsidP="006F5EF5">
            <w:pPr>
              <w:widowControl w:val="0"/>
              <w:spacing w:line="240" w:lineRule="auto"/>
              <w:jc w:val="center"/>
              <w:rPr>
                <w:rFonts w:ascii="Times New Roman" w:hAnsi="Times New Roman" w:cs="Times New Roman"/>
                <w:bCs/>
                <w:sz w:val="20"/>
                <w:szCs w:val="20"/>
              </w:rPr>
            </w:pPr>
            <w:r w:rsidRPr="006F5EF5">
              <w:rPr>
                <w:rFonts w:ascii="Times New Roman" w:hAnsi="Times New Roman" w:cs="Times New Roman"/>
                <w:bCs/>
                <w:sz w:val="20"/>
                <w:szCs w:val="20"/>
              </w:rPr>
              <w:t>1,5</w:t>
            </w:r>
          </w:p>
        </w:tc>
        <w:tc>
          <w:tcPr>
            <w:tcW w:w="1418" w:type="dxa"/>
          </w:tcPr>
          <w:p w14:paraId="2BDE315C" w14:textId="77777777" w:rsidR="006F5EF5" w:rsidRPr="006F5EF5" w:rsidRDefault="006F5EF5" w:rsidP="006F5EF5">
            <w:pPr>
              <w:widowControl w:val="0"/>
              <w:spacing w:line="240" w:lineRule="auto"/>
              <w:jc w:val="center"/>
              <w:rPr>
                <w:rFonts w:ascii="Times New Roman" w:hAnsi="Times New Roman" w:cs="Times New Roman"/>
                <w:bCs/>
                <w:sz w:val="20"/>
                <w:szCs w:val="20"/>
              </w:rPr>
            </w:pPr>
            <w:r w:rsidRPr="006F5EF5">
              <w:rPr>
                <w:rFonts w:ascii="Times New Roman" w:hAnsi="Times New Roman" w:cs="Times New Roman"/>
                <w:bCs/>
                <w:sz w:val="20"/>
                <w:szCs w:val="20"/>
              </w:rPr>
              <w:t>1,0 (допуск</w:t>
            </w:r>
            <w:r w:rsidRPr="006F5EF5">
              <w:rPr>
                <w:rFonts w:ascii="Times New Roman" w:hAnsi="Times New Roman" w:cs="Times New Roman"/>
                <w:bCs/>
                <w:sz w:val="20"/>
                <w:szCs w:val="20"/>
              </w:rPr>
              <w:t>а</w:t>
            </w:r>
            <w:r w:rsidRPr="006F5EF5">
              <w:rPr>
                <w:rFonts w:ascii="Times New Roman" w:hAnsi="Times New Roman" w:cs="Times New Roman"/>
                <w:bCs/>
                <w:sz w:val="20"/>
                <w:szCs w:val="20"/>
              </w:rPr>
              <w:t>ется устра</w:t>
            </w:r>
            <w:r w:rsidRPr="006F5EF5">
              <w:rPr>
                <w:rFonts w:ascii="Times New Roman" w:hAnsi="Times New Roman" w:cs="Times New Roman"/>
                <w:bCs/>
                <w:sz w:val="20"/>
                <w:szCs w:val="20"/>
              </w:rPr>
              <w:t>и</w:t>
            </w:r>
            <w:r w:rsidRPr="006F5EF5">
              <w:rPr>
                <w:rFonts w:ascii="Times New Roman" w:hAnsi="Times New Roman" w:cs="Times New Roman"/>
                <w:bCs/>
                <w:sz w:val="20"/>
                <w:szCs w:val="20"/>
              </w:rPr>
              <w:t>вать с одной стороны)</w:t>
            </w:r>
          </w:p>
        </w:tc>
        <w:tc>
          <w:tcPr>
            <w:tcW w:w="1559" w:type="dxa"/>
          </w:tcPr>
          <w:p w14:paraId="06184E3F" w14:textId="77777777" w:rsidR="006F5EF5" w:rsidRPr="006F5EF5" w:rsidRDefault="006F5EF5" w:rsidP="006F5EF5">
            <w:pPr>
              <w:widowControl w:val="0"/>
              <w:spacing w:line="240" w:lineRule="auto"/>
              <w:jc w:val="center"/>
              <w:rPr>
                <w:rFonts w:ascii="Times New Roman" w:hAnsi="Times New Roman" w:cs="Times New Roman"/>
                <w:bCs/>
                <w:sz w:val="20"/>
                <w:szCs w:val="20"/>
              </w:rPr>
            </w:pPr>
            <w:r w:rsidRPr="006F5EF5">
              <w:rPr>
                <w:rFonts w:ascii="Times New Roman" w:hAnsi="Times New Roman" w:cs="Times New Roman"/>
                <w:bCs/>
                <w:sz w:val="20"/>
                <w:szCs w:val="20"/>
              </w:rPr>
              <w:t>-</w:t>
            </w:r>
          </w:p>
        </w:tc>
      </w:tr>
    </w:tbl>
    <w:p w14:paraId="2A035E1F" w14:textId="77777777" w:rsidR="006F5EF5" w:rsidRPr="006F5EF5" w:rsidRDefault="006F5EF5" w:rsidP="006F5EF5">
      <w:pPr>
        <w:widowControl w:val="0"/>
        <w:spacing w:line="239" w:lineRule="auto"/>
        <w:rPr>
          <w:rFonts w:ascii="Times New Roman" w:hAnsi="Times New Roman" w:cs="Times New Roman"/>
          <w:spacing w:val="-2"/>
          <w:sz w:val="20"/>
          <w:szCs w:val="20"/>
        </w:rPr>
      </w:pPr>
    </w:p>
    <w:p w14:paraId="5E3E88ED" w14:textId="77777777" w:rsidR="006F5EF5" w:rsidRPr="006F5EF5" w:rsidRDefault="006F5EF5" w:rsidP="006F5EF5">
      <w:pPr>
        <w:widowControl w:val="0"/>
        <w:spacing w:line="239" w:lineRule="auto"/>
        <w:ind w:firstLine="709"/>
        <w:jc w:val="both"/>
        <w:rPr>
          <w:rFonts w:ascii="Times New Roman" w:eastAsia="Calibri" w:hAnsi="Times New Roman" w:cs="Times New Roman"/>
          <w:bCs/>
          <w:iCs/>
          <w:sz w:val="20"/>
          <w:szCs w:val="20"/>
        </w:rPr>
      </w:pPr>
      <w:r w:rsidRPr="006F5EF5">
        <w:rPr>
          <w:rFonts w:ascii="Times New Roman" w:hAnsi="Times New Roman" w:cs="Times New Roman"/>
          <w:sz w:val="20"/>
          <w:szCs w:val="20"/>
        </w:rPr>
        <w:t>1.3</w:t>
      </w:r>
      <w:r w:rsidRPr="006F5EF5">
        <w:rPr>
          <w:rFonts w:ascii="Times New Roman" w:hAnsi="Times New Roman" w:cs="Times New Roman"/>
          <w:spacing w:val="-2"/>
          <w:sz w:val="20"/>
          <w:szCs w:val="20"/>
        </w:rPr>
        <w:t>.</w:t>
      </w:r>
      <w:r w:rsidRPr="006F5EF5">
        <w:rPr>
          <w:rFonts w:ascii="Times New Roman" w:eastAsia="Calibri" w:hAnsi="Times New Roman" w:cs="Times New Roman"/>
          <w:bCs/>
          <w:iCs/>
          <w:spacing w:val="-2"/>
          <w:sz w:val="20"/>
          <w:szCs w:val="20"/>
        </w:rPr>
        <w:t xml:space="preserve"> Предельные значения расчетных показателей </w:t>
      </w:r>
      <w:r w:rsidRPr="006F5EF5">
        <w:rPr>
          <w:rFonts w:ascii="Times New Roman" w:eastAsia="Calibri" w:hAnsi="Times New Roman" w:cs="Times New Roman"/>
          <w:bCs/>
          <w:iCs/>
          <w:sz w:val="20"/>
          <w:szCs w:val="20"/>
        </w:rPr>
        <w:t>минимально допустимого уровня обеспеченности об</w:t>
      </w:r>
      <w:r w:rsidRPr="006F5EF5">
        <w:rPr>
          <w:rFonts w:ascii="Times New Roman" w:eastAsia="Calibri" w:hAnsi="Times New Roman" w:cs="Times New Roman"/>
          <w:bCs/>
          <w:iCs/>
          <w:sz w:val="20"/>
          <w:szCs w:val="20"/>
        </w:rPr>
        <w:t>ъ</w:t>
      </w:r>
      <w:r w:rsidRPr="006F5EF5">
        <w:rPr>
          <w:rFonts w:ascii="Times New Roman" w:eastAsia="Calibri" w:hAnsi="Times New Roman" w:cs="Times New Roman"/>
          <w:bCs/>
          <w:iCs/>
          <w:sz w:val="20"/>
          <w:szCs w:val="20"/>
        </w:rPr>
        <w:t>ектами, обеспечивающими обслуживание автомобильного движения, и максимально допустимого уровня их территориальной доступности приведены в таблице 1.3.1</w:t>
      </w:r>
    </w:p>
    <w:p w14:paraId="2017D8BF" w14:textId="77777777" w:rsidR="006F5EF5" w:rsidRPr="006F5EF5" w:rsidRDefault="006F5EF5" w:rsidP="006F5EF5">
      <w:pPr>
        <w:spacing w:after="120" w:line="240" w:lineRule="auto"/>
        <w:ind w:firstLine="709"/>
        <w:jc w:val="right"/>
        <w:rPr>
          <w:rFonts w:ascii="Times New Roman" w:eastAsia="Calibri" w:hAnsi="Times New Roman" w:cs="Times New Roman"/>
          <w:bCs/>
          <w:iCs/>
          <w:sz w:val="20"/>
          <w:szCs w:val="20"/>
        </w:rPr>
      </w:pPr>
      <w:r w:rsidRPr="006F5EF5">
        <w:rPr>
          <w:rFonts w:ascii="Times New Roman" w:eastAsia="Calibri" w:hAnsi="Times New Roman" w:cs="Times New Roman"/>
          <w:sz w:val="20"/>
          <w:szCs w:val="20"/>
        </w:rPr>
        <w:t xml:space="preserve">Таблица </w:t>
      </w:r>
      <w:r w:rsidRPr="006F5EF5">
        <w:rPr>
          <w:rFonts w:ascii="Times New Roman" w:eastAsia="Calibri" w:hAnsi="Times New Roman" w:cs="Times New Roman"/>
          <w:bCs/>
          <w:iCs/>
          <w:sz w:val="20"/>
          <w:szCs w:val="20"/>
        </w:rPr>
        <w:t>1.3.1</w:t>
      </w:r>
    </w:p>
    <w:tbl>
      <w:tblPr>
        <w:tblStyle w:val="TableGridReport1"/>
        <w:tblW w:w="9180" w:type="dxa"/>
        <w:tblLook w:val="04A0" w:firstRow="1" w:lastRow="0" w:firstColumn="1" w:lastColumn="0" w:noHBand="0" w:noVBand="1"/>
      </w:tblPr>
      <w:tblGrid>
        <w:gridCol w:w="1638"/>
        <w:gridCol w:w="1922"/>
        <w:gridCol w:w="1830"/>
        <w:gridCol w:w="2165"/>
        <w:gridCol w:w="1625"/>
      </w:tblGrid>
      <w:tr w:rsidR="006F5EF5" w:rsidRPr="006F5EF5" w14:paraId="7E1E0DB5" w14:textId="77777777" w:rsidTr="006F5EF5">
        <w:trPr>
          <w:trHeight w:val="689"/>
          <w:tblHeader/>
        </w:trPr>
        <w:tc>
          <w:tcPr>
            <w:tcW w:w="1675" w:type="dxa"/>
          </w:tcPr>
          <w:p w14:paraId="4DE2D966" w14:textId="77777777" w:rsidR="006F5EF5" w:rsidRPr="006F5EF5" w:rsidRDefault="006F5EF5" w:rsidP="006F5EF5">
            <w:pPr>
              <w:jc w:val="center"/>
              <w:rPr>
                <w:rFonts w:ascii="Times New Roman" w:eastAsia="Calibri" w:hAnsi="Times New Roman" w:cs="Times New Roman"/>
                <w:b/>
                <w:sz w:val="20"/>
                <w:szCs w:val="20"/>
                <w:lang w:eastAsia="ru-RU"/>
              </w:rPr>
            </w:pPr>
            <w:r w:rsidRPr="006F5EF5">
              <w:rPr>
                <w:rFonts w:ascii="Times New Roman" w:eastAsia="Calibri" w:hAnsi="Times New Roman" w:cs="Times New Roman"/>
                <w:b/>
                <w:sz w:val="20"/>
                <w:szCs w:val="20"/>
                <w:lang w:eastAsia="ru-RU"/>
              </w:rPr>
              <w:t>Наименование вида объекта</w:t>
            </w:r>
          </w:p>
        </w:tc>
        <w:tc>
          <w:tcPr>
            <w:tcW w:w="2027" w:type="dxa"/>
          </w:tcPr>
          <w:p w14:paraId="12BAF8DF" w14:textId="77777777" w:rsidR="006F5EF5" w:rsidRPr="006F5EF5" w:rsidRDefault="006F5EF5" w:rsidP="006F5EF5">
            <w:pPr>
              <w:jc w:val="center"/>
              <w:rPr>
                <w:rFonts w:ascii="Times New Roman" w:eastAsia="Calibri" w:hAnsi="Times New Roman" w:cs="Times New Roman"/>
                <w:b/>
                <w:sz w:val="20"/>
                <w:szCs w:val="20"/>
                <w:lang w:eastAsia="ru-RU"/>
              </w:rPr>
            </w:pPr>
            <w:r w:rsidRPr="006F5EF5">
              <w:rPr>
                <w:rFonts w:ascii="Times New Roman" w:eastAsia="Calibri" w:hAnsi="Times New Roman" w:cs="Times New Roman"/>
                <w:b/>
                <w:sz w:val="20"/>
                <w:szCs w:val="20"/>
                <w:lang w:eastAsia="ru-RU"/>
              </w:rPr>
              <w:t>Тип расчетного показателя</w:t>
            </w:r>
          </w:p>
        </w:tc>
        <w:tc>
          <w:tcPr>
            <w:tcW w:w="1920" w:type="dxa"/>
          </w:tcPr>
          <w:p w14:paraId="29EA3C2F" w14:textId="77777777" w:rsidR="006F5EF5" w:rsidRPr="006F5EF5" w:rsidRDefault="006F5EF5" w:rsidP="006F5EF5">
            <w:pPr>
              <w:jc w:val="center"/>
              <w:rPr>
                <w:rFonts w:ascii="Times New Roman" w:eastAsia="Calibri" w:hAnsi="Times New Roman" w:cs="Times New Roman"/>
                <w:b/>
                <w:sz w:val="20"/>
                <w:szCs w:val="20"/>
                <w:lang w:eastAsia="ru-RU"/>
              </w:rPr>
            </w:pPr>
            <w:r w:rsidRPr="006F5EF5">
              <w:rPr>
                <w:rFonts w:ascii="Times New Roman" w:eastAsia="Calibri" w:hAnsi="Times New Roman" w:cs="Times New Roman"/>
                <w:b/>
                <w:sz w:val="20"/>
                <w:szCs w:val="20"/>
                <w:lang w:eastAsia="ru-RU"/>
              </w:rPr>
              <w:t>Наименование расчетного пок</w:t>
            </w:r>
            <w:r w:rsidRPr="006F5EF5">
              <w:rPr>
                <w:rFonts w:ascii="Times New Roman" w:eastAsia="Calibri" w:hAnsi="Times New Roman" w:cs="Times New Roman"/>
                <w:b/>
                <w:sz w:val="20"/>
                <w:szCs w:val="20"/>
                <w:lang w:eastAsia="ru-RU"/>
              </w:rPr>
              <w:t>а</w:t>
            </w:r>
            <w:r w:rsidRPr="006F5EF5">
              <w:rPr>
                <w:rFonts w:ascii="Times New Roman" w:eastAsia="Calibri" w:hAnsi="Times New Roman" w:cs="Times New Roman"/>
                <w:b/>
                <w:sz w:val="20"/>
                <w:szCs w:val="20"/>
                <w:lang w:eastAsia="ru-RU"/>
              </w:rPr>
              <w:t>зателя, единица измерения</w:t>
            </w:r>
          </w:p>
        </w:tc>
        <w:tc>
          <w:tcPr>
            <w:tcW w:w="3558" w:type="dxa"/>
            <w:gridSpan w:val="2"/>
          </w:tcPr>
          <w:p w14:paraId="1A13A142" w14:textId="77777777" w:rsidR="006F5EF5" w:rsidRPr="006F5EF5" w:rsidRDefault="006F5EF5" w:rsidP="006F5EF5">
            <w:pPr>
              <w:jc w:val="center"/>
              <w:rPr>
                <w:rFonts w:ascii="Times New Roman" w:eastAsia="Calibri" w:hAnsi="Times New Roman" w:cs="Times New Roman"/>
                <w:b/>
                <w:sz w:val="20"/>
                <w:szCs w:val="20"/>
                <w:lang w:eastAsia="ru-RU"/>
              </w:rPr>
            </w:pPr>
            <w:r w:rsidRPr="006F5EF5">
              <w:rPr>
                <w:rFonts w:ascii="Times New Roman" w:eastAsia="Calibri" w:hAnsi="Times New Roman" w:cs="Times New Roman"/>
                <w:b/>
                <w:sz w:val="20"/>
                <w:szCs w:val="20"/>
                <w:lang w:eastAsia="ru-RU"/>
              </w:rPr>
              <w:t>Значение расчетного показателя</w:t>
            </w:r>
          </w:p>
        </w:tc>
      </w:tr>
      <w:tr w:rsidR="006F5EF5" w:rsidRPr="006F5EF5" w14:paraId="1D1E8EE5" w14:textId="77777777" w:rsidTr="006F5EF5">
        <w:trPr>
          <w:trHeight w:val="77"/>
        </w:trPr>
        <w:tc>
          <w:tcPr>
            <w:tcW w:w="1675" w:type="dxa"/>
            <w:vMerge w:val="restart"/>
          </w:tcPr>
          <w:p w14:paraId="6200C373"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hAnsi="Times New Roman" w:cs="Times New Roman"/>
                <w:bCs/>
                <w:sz w:val="20"/>
                <w:szCs w:val="20"/>
                <w:lang w:eastAsia="ru-RU"/>
              </w:rPr>
              <w:t>Станции техн</w:t>
            </w:r>
            <w:r w:rsidRPr="006F5EF5">
              <w:rPr>
                <w:rFonts w:ascii="Times New Roman" w:hAnsi="Times New Roman" w:cs="Times New Roman"/>
                <w:bCs/>
                <w:sz w:val="20"/>
                <w:szCs w:val="20"/>
                <w:lang w:eastAsia="ru-RU"/>
              </w:rPr>
              <w:t>и</w:t>
            </w:r>
            <w:r w:rsidRPr="006F5EF5">
              <w:rPr>
                <w:rFonts w:ascii="Times New Roman" w:hAnsi="Times New Roman" w:cs="Times New Roman"/>
                <w:bCs/>
                <w:sz w:val="20"/>
                <w:szCs w:val="20"/>
                <w:lang w:eastAsia="ru-RU"/>
              </w:rPr>
              <w:t>ческого обсл</w:t>
            </w:r>
            <w:r w:rsidRPr="006F5EF5">
              <w:rPr>
                <w:rFonts w:ascii="Times New Roman" w:hAnsi="Times New Roman" w:cs="Times New Roman"/>
                <w:bCs/>
                <w:sz w:val="20"/>
                <w:szCs w:val="20"/>
                <w:lang w:eastAsia="ru-RU"/>
              </w:rPr>
              <w:t>у</w:t>
            </w:r>
            <w:r w:rsidRPr="006F5EF5">
              <w:rPr>
                <w:rFonts w:ascii="Times New Roman" w:hAnsi="Times New Roman" w:cs="Times New Roman"/>
                <w:bCs/>
                <w:sz w:val="20"/>
                <w:szCs w:val="20"/>
                <w:lang w:eastAsia="ru-RU"/>
              </w:rPr>
              <w:t>живания</w:t>
            </w:r>
          </w:p>
        </w:tc>
        <w:tc>
          <w:tcPr>
            <w:tcW w:w="2027" w:type="dxa"/>
          </w:tcPr>
          <w:p w14:paraId="525705CB"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w:t>
            </w:r>
            <w:r w:rsidRPr="006F5EF5">
              <w:rPr>
                <w:rFonts w:ascii="Times New Roman" w:eastAsia="Calibri" w:hAnsi="Times New Roman" w:cs="Times New Roman"/>
                <w:sz w:val="20"/>
                <w:szCs w:val="20"/>
                <w:lang w:eastAsia="ru-RU"/>
              </w:rPr>
              <w:t>а</w:t>
            </w:r>
            <w:r w:rsidRPr="006F5EF5">
              <w:rPr>
                <w:rFonts w:ascii="Times New Roman" w:eastAsia="Calibri" w:hAnsi="Times New Roman" w:cs="Times New Roman"/>
                <w:sz w:val="20"/>
                <w:szCs w:val="20"/>
                <w:lang w:eastAsia="ru-RU"/>
              </w:rPr>
              <w:t>тель минимально допустимого уро</w:t>
            </w:r>
            <w:r w:rsidRPr="006F5EF5">
              <w:rPr>
                <w:rFonts w:ascii="Times New Roman" w:eastAsia="Calibri" w:hAnsi="Times New Roman" w:cs="Times New Roman"/>
                <w:sz w:val="20"/>
                <w:szCs w:val="20"/>
                <w:lang w:eastAsia="ru-RU"/>
              </w:rPr>
              <w:t>в</w:t>
            </w:r>
            <w:r w:rsidRPr="006F5EF5">
              <w:rPr>
                <w:rFonts w:ascii="Times New Roman" w:eastAsia="Calibri" w:hAnsi="Times New Roman" w:cs="Times New Roman"/>
                <w:sz w:val="20"/>
                <w:szCs w:val="20"/>
                <w:lang w:eastAsia="ru-RU"/>
              </w:rPr>
              <w:t>ня обеспеченности</w:t>
            </w:r>
          </w:p>
        </w:tc>
        <w:tc>
          <w:tcPr>
            <w:tcW w:w="1920" w:type="dxa"/>
          </w:tcPr>
          <w:p w14:paraId="6F860F9D"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Уровень обесп</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 xml:space="preserve">ченности, </w:t>
            </w:r>
            <w:r w:rsidRPr="006F5EF5">
              <w:rPr>
                <w:rFonts w:ascii="Times New Roman" w:hAnsi="Times New Roman" w:cs="Times New Roman"/>
                <w:bCs/>
                <w:sz w:val="20"/>
                <w:szCs w:val="20"/>
                <w:lang w:eastAsia="ru-RU"/>
              </w:rPr>
              <w:t>объект на 200 легковых автомобилей</w:t>
            </w:r>
          </w:p>
        </w:tc>
        <w:tc>
          <w:tcPr>
            <w:tcW w:w="3558" w:type="dxa"/>
            <w:gridSpan w:val="2"/>
          </w:tcPr>
          <w:p w14:paraId="0511F632"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hAnsi="Times New Roman" w:cs="Times New Roman"/>
                <w:bCs/>
                <w:sz w:val="20"/>
                <w:szCs w:val="20"/>
                <w:lang w:eastAsia="ru-RU"/>
              </w:rPr>
              <w:t>1</w:t>
            </w:r>
          </w:p>
        </w:tc>
      </w:tr>
      <w:tr w:rsidR="006F5EF5" w:rsidRPr="006F5EF5" w14:paraId="359CC2C5" w14:textId="77777777" w:rsidTr="006F5EF5">
        <w:trPr>
          <w:trHeight w:val="361"/>
        </w:trPr>
        <w:tc>
          <w:tcPr>
            <w:tcW w:w="1675" w:type="dxa"/>
            <w:vMerge/>
          </w:tcPr>
          <w:p w14:paraId="385C998B" w14:textId="77777777" w:rsidR="006F5EF5" w:rsidRPr="006F5EF5" w:rsidRDefault="006F5EF5" w:rsidP="006F5EF5">
            <w:pPr>
              <w:rPr>
                <w:rFonts w:ascii="Times New Roman" w:eastAsia="Calibri" w:hAnsi="Times New Roman" w:cs="Times New Roman"/>
                <w:sz w:val="20"/>
                <w:szCs w:val="20"/>
                <w:lang w:eastAsia="ru-RU"/>
              </w:rPr>
            </w:pPr>
          </w:p>
        </w:tc>
        <w:tc>
          <w:tcPr>
            <w:tcW w:w="2027" w:type="dxa"/>
          </w:tcPr>
          <w:p w14:paraId="537B45BB"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w:t>
            </w:r>
            <w:r w:rsidRPr="006F5EF5">
              <w:rPr>
                <w:rFonts w:ascii="Times New Roman" w:eastAsia="Calibri" w:hAnsi="Times New Roman" w:cs="Times New Roman"/>
                <w:sz w:val="20"/>
                <w:szCs w:val="20"/>
                <w:lang w:eastAsia="ru-RU"/>
              </w:rPr>
              <w:t>а</w:t>
            </w:r>
            <w:r w:rsidRPr="006F5EF5">
              <w:rPr>
                <w:rFonts w:ascii="Times New Roman" w:eastAsia="Calibri" w:hAnsi="Times New Roman" w:cs="Times New Roman"/>
                <w:sz w:val="20"/>
                <w:szCs w:val="20"/>
                <w:lang w:eastAsia="ru-RU"/>
              </w:rPr>
              <w:t xml:space="preserve">тель максимально </w:t>
            </w:r>
            <w:r w:rsidRPr="006F5EF5">
              <w:rPr>
                <w:rFonts w:ascii="Times New Roman" w:eastAsia="Calibri" w:hAnsi="Times New Roman" w:cs="Times New Roman"/>
                <w:sz w:val="20"/>
                <w:szCs w:val="20"/>
                <w:lang w:eastAsia="ru-RU"/>
              </w:rPr>
              <w:lastRenderedPageBreak/>
              <w:t>допустимого уро</w:t>
            </w:r>
            <w:r w:rsidRPr="006F5EF5">
              <w:rPr>
                <w:rFonts w:ascii="Times New Roman" w:eastAsia="Calibri" w:hAnsi="Times New Roman" w:cs="Times New Roman"/>
                <w:sz w:val="20"/>
                <w:szCs w:val="20"/>
                <w:lang w:eastAsia="ru-RU"/>
              </w:rPr>
              <w:t>в</w:t>
            </w:r>
            <w:r w:rsidRPr="006F5EF5">
              <w:rPr>
                <w:rFonts w:ascii="Times New Roman" w:eastAsia="Calibri" w:hAnsi="Times New Roman" w:cs="Times New Roman"/>
                <w:sz w:val="20"/>
                <w:szCs w:val="20"/>
                <w:lang w:eastAsia="ru-RU"/>
              </w:rPr>
              <w:t>ня территориал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ной доступности</w:t>
            </w:r>
          </w:p>
        </w:tc>
        <w:tc>
          <w:tcPr>
            <w:tcW w:w="1920" w:type="dxa"/>
          </w:tcPr>
          <w:p w14:paraId="3B2F07C7"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lastRenderedPageBreak/>
              <w:t>-</w:t>
            </w:r>
          </w:p>
        </w:tc>
        <w:tc>
          <w:tcPr>
            <w:tcW w:w="3558" w:type="dxa"/>
            <w:gridSpan w:val="2"/>
          </w:tcPr>
          <w:p w14:paraId="164A25E7"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hAnsi="Times New Roman" w:cs="Times New Roman"/>
                <w:sz w:val="20"/>
                <w:szCs w:val="20"/>
                <w:lang w:eastAsia="ru-RU"/>
              </w:rPr>
              <w:t>не нормируется</w:t>
            </w:r>
          </w:p>
        </w:tc>
      </w:tr>
      <w:tr w:rsidR="006F5EF5" w:rsidRPr="006F5EF5" w14:paraId="27F4D4E2" w14:textId="77777777" w:rsidTr="006F5EF5">
        <w:trPr>
          <w:trHeight w:val="505"/>
        </w:trPr>
        <w:tc>
          <w:tcPr>
            <w:tcW w:w="1675" w:type="dxa"/>
            <w:vMerge w:val="restart"/>
          </w:tcPr>
          <w:p w14:paraId="59E8CDB7"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bCs/>
                <w:sz w:val="20"/>
                <w:szCs w:val="20"/>
                <w:lang w:eastAsia="ru-RU"/>
              </w:rPr>
              <w:lastRenderedPageBreak/>
              <w:t>Остановка о</w:t>
            </w:r>
            <w:r w:rsidRPr="006F5EF5">
              <w:rPr>
                <w:rFonts w:ascii="Times New Roman" w:eastAsia="Calibri" w:hAnsi="Times New Roman" w:cs="Times New Roman"/>
                <w:bCs/>
                <w:sz w:val="20"/>
                <w:szCs w:val="20"/>
                <w:lang w:eastAsia="ru-RU"/>
              </w:rPr>
              <w:t>б</w:t>
            </w:r>
            <w:r w:rsidRPr="006F5EF5">
              <w:rPr>
                <w:rFonts w:ascii="Times New Roman" w:eastAsia="Calibri" w:hAnsi="Times New Roman" w:cs="Times New Roman"/>
                <w:bCs/>
                <w:sz w:val="20"/>
                <w:szCs w:val="20"/>
                <w:lang w:eastAsia="ru-RU"/>
              </w:rPr>
              <w:t>щественного транспорта в границах нас</w:t>
            </w:r>
            <w:r w:rsidRPr="006F5EF5">
              <w:rPr>
                <w:rFonts w:ascii="Times New Roman" w:eastAsia="Calibri" w:hAnsi="Times New Roman" w:cs="Times New Roman"/>
                <w:bCs/>
                <w:sz w:val="20"/>
                <w:szCs w:val="20"/>
                <w:lang w:eastAsia="ru-RU"/>
              </w:rPr>
              <w:t>е</w:t>
            </w:r>
            <w:r w:rsidRPr="006F5EF5">
              <w:rPr>
                <w:rFonts w:ascii="Times New Roman" w:eastAsia="Calibri" w:hAnsi="Times New Roman" w:cs="Times New Roman"/>
                <w:bCs/>
                <w:sz w:val="20"/>
                <w:szCs w:val="20"/>
                <w:lang w:eastAsia="ru-RU"/>
              </w:rPr>
              <w:t>ленного пункта</w:t>
            </w:r>
          </w:p>
        </w:tc>
        <w:tc>
          <w:tcPr>
            <w:tcW w:w="2027" w:type="dxa"/>
            <w:vMerge w:val="restart"/>
          </w:tcPr>
          <w:p w14:paraId="5328D0A1"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w:t>
            </w:r>
            <w:r w:rsidRPr="006F5EF5">
              <w:rPr>
                <w:rFonts w:ascii="Times New Roman" w:eastAsia="Calibri" w:hAnsi="Times New Roman" w:cs="Times New Roman"/>
                <w:sz w:val="20"/>
                <w:szCs w:val="20"/>
                <w:lang w:eastAsia="ru-RU"/>
              </w:rPr>
              <w:t>а</w:t>
            </w:r>
            <w:r w:rsidRPr="006F5EF5">
              <w:rPr>
                <w:rFonts w:ascii="Times New Roman" w:eastAsia="Calibri" w:hAnsi="Times New Roman" w:cs="Times New Roman"/>
                <w:sz w:val="20"/>
                <w:szCs w:val="20"/>
                <w:lang w:eastAsia="ru-RU"/>
              </w:rPr>
              <w:t>тель минимально допустимого уро</w:t>
            </w:r>
            <w:r w:rsidRPr="006F5EF5">
              <w:rPr>
                <w:rFonts w:ascii="Times New Roman" w:eastAsia="Calibri" w:hAnsi="Times New Roman" w:cs="Times New Roman"/>
                <w:sz w:val="20"/>
                <w:szCs w:val="20"/>
                <w:lang w:eastAsia="ru-RU"/>
              </w:rPr>
              <w:t>в</w:t>
            </w:r>
            <w:r w:rsidRPr="006F5EF5">
              <w:rPr>
                <w:rFonts w:ascii="Times New Roman" w:eastAsia="Calibri" w:hAnsi="Times New Roman" w:cs="Times New Roman"/>
                <w:sz w:val="20"/>
                <w:szCs w:val="20"/>
                <w:lang w:eastAsia="ru-RU"/>
              </w:rPr>
              <w:t>ня обеспеченности</w:t>
            </w:r>
          </w:p>
        </w:tc>
        <w:tc>
          <w:tcPr>
            <w:tcW w:w="1920" w:type="dxa"/>
            <w:vMerge w:val="restart"/>
          </w:tcPr>
          <w:p w14:paraId="5FD88096"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Частота размещ</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ния остановок общественного транспорта (ра</w:t>
            </w:r>
            <w:r w:rsidRPr="006F5EF5">
              <w:rPr>
                <w:rFonts w:ascii="Times New Roman" w:eastAsia="Calibri" w:hAnsi="Times New Roman" w:cs="Times New Roman"/>
                <w:sz w:val="20"/>
                <w:szCs w:val="20"/>
                <w:lang w:eastAsia="ru-RU"/>
              </w:rPr>
              <w:t>с</w:t>
            </w:r>
            <w:r w:rsidRPr="006F5EF5">
              <w:rPr>
                <w:rFonts w:ascii="Times New Roman" w:eastAsia="Calibri" w:hAnsi="Times New Roman" w:cs="Times New Roman"/>
                <w:sz w:val="20"/>
                <w:szCs w:val="20"/>
                <w:lang w:eastAsia="ru-RU"/>
              </w:rPr>
              <w:t xml:space="preserve">стояние между остановками), </w:t>
            </w:r>
            <w:proofErr w:type="gramStart"/>
            <w:r w:rsidRPr="006F5EF5">
              <w:rPr>
                <w:rFonts w:ascii="Times New Roman" w:eastAsia="Calibri" w:hAnsi="Times New Roman" w:cs="Times New Roman"/>
                <w:sz w:val="20"/>
                <w:szCs w:val="20"/>
                <w:lang w:eastAsia="ru-RU"/>
              </w:rPr>
              <w:t>м</w:t>
            </w:r>
            <w:proofErr w:type="gramEnd"/>
          </w:p>
        </w:tc>
        <w:tc>
          <w:tcPr>
            <w:tcW w:w="1807" w:type="dxa"/>
          </w:tcPr>
          <w:p w14:paraId="0FC9DB01"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для автобусов, тро</w:t>
            </w:r>
            <w:r w:rsidRPr="006F5EF5">
              <w:rPr>
                <w:rFonts w:ascii="Times New Roman" w:eastAsia="Calibri" w:hAnsi="Times New Roman" w:cs="Times New Roman"/>
                <w:sz w:val="20"/>
                <w:szCs w:val="20"/>
                <w:lang w:eastAsia="ru-RU"/>
              </w:rPr>
              <w:t>л</w:t>
            </w:r>
            <w:r w:rsidRPr="006F5EF5">
              <w:rPr>
                <w:rFonts w:ascii="Times New Roman" w:eastAsia="Calibri" w:hAnsi="Times New Roman" w:cs="Times New Roman"/>
                <w:sz w:val="20"/>
                <w:szCs w:val="20"/>
                <w:lang w:eastAsia="ru-RU"/>
              </w:rPr>
              <w:t>лейбусов и трамваев</w:t>
            </w:r>
          </w:p>
        </w:tc>
        <w:tc>
          <w:tcPr>
            <w:tcW w:w="1751" w:type="dxa"/>
          </w:tcPr>
          <w:p w14:paraId="4DE3670A"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400-600</w:t>
            </w:r>
          </w:p>
        </w:tc>
      </w:tr>
      <w:tr w:rsidR="006F5EF5" w:rsidRPr="006F5EF5" w14:paraId="3BF9E9E3" w14:textId="77777777" w:rsidTr="006F5EF5">
        <w:trPr>
          <w:trHeight w:val="505"/>
        </w:trPr>
        <w:tc>
          <w:tcPr>
            <w:tcW w:w="1675" w:type="dxa"/>
            <w:vMerge/>
          </w:tcPr>
          <w:p w14:paraId="7697AB4E" w14:textId="77777777" w:rsidR="006F5EF5" w:rsidRPr="006F5EF5" w:rsidRDefault="006F5EF5" w:rsidP="006F5EF5">
            <w:pPr>
              <w:rPr>
                <w:rFonts w:ascii="Times New Roman" w:eastAsia="Calibri" w:hAnsi="Times New Roman" w:cs="Times New Roman"/>
                <w:bCs/>
                <w:sz w:val="20"/>
                <w:szCs w:val="20"/>
                <w:lang w:eastAsia="ru-RU"/>
              </w:rPr>
            </w:pPr>
          </w:p>
        </w:tc>
        <w:tc>
          <w:tcPr>
            <w:tcW w:w="2027" w:type="dxa"/>
            <w:vMerge/>
          </w:tcPr>
          <w:p w14:paraId="3393BAEF" w14:textId="77777777" w:rsidR="006F5EF5" w:rsidRPr="006F5EF5" w:rsidRDefault="006F5EF5" w:rsidP="006F5EF5">
            <w:pPr>
              <w:rPr>
                <w:rFonts w:ascii="Times New Roman" w:eastAsia="Calibri" w:hAnsi="Times New Roman" w:cs="Times New Roman"/>
                <w:sz w:val="20"/>
                <w:szCs w:val="20"/>
                <w:lang w:eastAsia="ru-RU"/>
              </w:rPr>
            </w:pPr>
          </w:p>
        </w:tc>
        <w:tc>
          <w:tcPr>
            <w:tcW w:w="1920" w:type="dxa"/>
            <w:vMerge/>
          </w:tcPr>
          <w:p w14:paraId="4577365F" w14:textId="77777777" w:rsidR="006F5EF5" w:rsidRPr="006F5EF5" w:rsidRDefault="006F5EF5" w:rsidP="006F5EF5">
            <w:pPr>
              <w:rPr>
                <w:rFonts w:ascii="Times New Roman" w:eastAsia="Calibri" w:hAnsi="Times New Roman" w:cs="Times New Roman"/>
                <w:sz w:val="20"/>
                <w:szCs w:val="20"/>
                <w:lang w:eastAsia="ru-RU"/>
              </w:rPr>
            </w:pPr>
          </w:p>
        </w:tc>
        <w:tc>
          <w:tcPr>
            <w:tcW w:w="1807" w:type="dxa"/>
          </w:tcPr>
          <w:p w14:paraId="096DA24C" w14:textId="77777777" w:rsidR="006F5EF5" w:rsidRPr="006F5EF5" w:rsidRDefault="006F5EF5" w:rsidP="006F5EF5">
            <w:pPr>
              <w:jc w:val="center"/>
              <w:rPr>
                <w:rFonts w:ascii="Times New Roman" w:hAnsi="Times New Roman" w:cs="Times New Roman"/>
                <w:bCs/>
                <w:sz w:val="20"/>
                <w:szCs w:val="20"/>
                <w:lang w:eastAsia="ru-RU"/>
              </w:rPr>
            </w:pPr>
            <w:r w:rsidRPr="006F5EF5">
              <w:rPr>
                <w:rFonts w:ascii="Times New Roman" w:eastAsia="Calibri" w:hAnsi="Times New Roman" w:cs="Times New Roman"/>
                <w:sz w:val="20"/>
                <w:szCs w:val="20"/>
                <w:lang w:eastAsia="ru-RU"/>
              </w:rPr>
              <w:t xml:space="preserve">для </w:t>
            </w:r>
            <w:proofErr w:type="gramStart"/>
            <w:r w:rsidRPr="006F5EF5">
              <w:rPr>
                <w:rFonts w:ascii="Times New Roman" w:eastAsia="Calibri" w:hAnsi="Times New Roman" w:cs="Times New Roman"/>
                <w:sz w:val="20"/>
                <w:szCs w:val="20"/>
                <w:lang w:eastAsia="ru-RU"/>
              </w:rPr>
              <w:t>экспресс-автобусов</w:t>
            </w:r>
            <w:proofErr w:type="gramEnd"/>
            <w:r w:rsidRPr="006F5EF5">
              <w:rPr>
                <w:rFonts w:ascii="Times New Roman" w:eastAsia="Calibri" w:hAnsi="Times New Roman" w:cs="Times New Roman"/>
                <w:sz w:val="20"/>
                <w:szCs w:val="20"/>
                <w:lang w:eastAsia="ru-RU"/>
              </w:rPr>
              <w:t xml:space="preserve"> и скорос</w:t>
            </w:r>
            <w:r w:rsidRPr="006F5EF5">
              <w:rPr>
                <w:rFonts w:ascii="Times New Roman" w:eastAsia="Calibri" w:hAnsi="Times New Roman" w:cs="Times New Roman"/>
                <w:sz w:val="20"/>
                <w:szCs w:val="20"/>
                <w:lang w:eastAsia="ru-RU"/>
              </w:rPr>
              <w:t>т</w:t>
            </w:r>
            <w:r w:rsidRPr="006F5EF5">
              <w:rPr>
                <w:rFonts w:ascii="Times New Roman" w:eastAsia="Calibri" w:hAnsi="Times New Roman" w:cs="Times New Roman"/>
                <w:sz w:val="20"/>
                <w:szCs w:val="20"/>
                <w:lang w:eastAsia="ru-RU"/>
              </w:rPr>
              <w:t>ных трамваев</w:t>
            </w:r>
          </w:p>
        </w:tc>
        <w:tc>
          <w:tcPr>
            <w:tcW w:w="1751" w:type="dxa"/>
          </w:tcPr>
          <w:p w14:paraId="4DF7F189" w14:textId="77777777" w:rsidR="006F5EF5" w:rsidRPr="006F5EF5" w:rsidRDefault="006F5EF5" w:rsidP="006F5EF5">
            <w:pPr>
              <w:jc w:val="center"/>
              <w:rPr>
                <w:rFonts w:ascii="Times New Roman" w:hAnsi="Times New Roman" w:cs="Times New Roman"/>
                <w:bCs/>
                <w:sz w:val="20"/>
                <w:szCs w:val="20"/>
                <w:lang w:eastAsia="ru-RU"/>
              </w:rPr>
            </w:pPr>
            <w:r w:rsidRPr="006F5EF5">
              <w:rPr>
                <w:rFonts w:ascii="Times New Roman" w:eastAsia="Calibri" w:hAnsi="Times New Roman" w:cs="Times New Roman"/>
                <w:sz w:val="20"/>
                <w:szCs w:val="20"/>
                <w:lang w:eastAsia="ru-RU"/>
              </w:rPr>
              <w:t>800-1200</w:t>
            </w:r>
          </w:p>
        </w:tc>
      </w:tr>
      <w:tr w:rsidR="006F5EF5" w:rsidRPr="006F5EF5" w14:paraId="160ACBC1" w14:textId="77777777" w:rsidTr="006F5EF5">
        <w:trPr>
          <w:trHeight w:val="505"/>
        </w:trPr>
        <w:tc>
          <w:tcPr>
            <w:tcW w:w="1675" w:type="dxa"/>
            <w:vMerge/>
          </w:tcPr>
          <w:p w14:paraId="7D8E907D" w14:textId="77777777" w:rsidR="006F5EF5" w:rsidRPr="006F5EF5" w:rsidRDefault="006F5EF5" w:rsidP="006F5EF5">
            <w:pPr>
              <w:rPr>
                <w:rFonts w:ascii="Times New Roman" w:eastAsia="Calibri" w:hAnsi="Times New Roman" w:cs="Times New Roman"/>
                <w:bCs/>
                <w:sz w:val="20"/>
                <w:szCs w:val="20"/>
                <w:lang w:eastAsia="ru-RU"/>
              </w:rPr>
            </w:pPr>
          </w:p>
        </w:tc>
        <w:tc>
          <w:tcPr>
            <w:tcW w:w="2027" w:type="dxa"/>
            <w:vMerge/>
          </w:tcPr>
          <w:p w14:paraId="614A023F" w14:textId="77777777" w:rsidR="006F5EF5" w:rsidRPr="006F5EF5" w:rsidRDefault="006F5EF5" w:rsidP="006F5EF5">
            <w:pPr>
              <w:rPr>
                <w:rFonts w:ascii="Times New Roman" w:eastAsia="Calibri" w:hAnsi="Times New Roman" w:cs="Times New Roman"/>
                <w:sz w:val="20"/>
                <w:szCs w:val="20"/>
                <w:lang w:eastAsia="ru-RU"/>
              </w:rPr>
            </w:pPr>
          </w:p>
        </w:tc>
        <w:tc>
          <w:tcPr>
            <w:tcW w:w="1920" w:type="dxa"/>
            <w:vMerge/>
          </w:tcPr>
          <w:p w14:paraId="6F4507DF" w14:textId="77777777" w:rsidR="006F5EF5" w:rsidRPr="006F5EF5" w:rsidRDefault="006F5EF5" w:rsidP="006F5EF5">
            <w:pPr>
              <w:rPr>
                <w:rFonts w:ascii="Times New Roman" w:eastAsia="Calibri" w:hAnsi="Times New Roman" w:cs="Times New Roman"/>
                <w:sz w:val="20"/>
                <w:szCs w:val="20"/>
                <w:lang w:eastAsia="ru-RU"/>
              </w:rPr>
            </w:pPr>
          </w:p>
        </w:tc>
        <w:tc>
          <w:tcPr>
            <w:tcW w:w="1807" w:type="dxa"/>
          </w:tcPr>
          <w:p w14:paraId="464BDFCF" w14:textId="77777777" w:rsidR="006F5EF5" w:rsidRPr="006F5EF5" w:rsidRDefault="006F5EF5" w:rsidP="006F5EF5">
            <w:pPr>
              <w:jc w:val="center"/>
              <w:rPr>
                <w:rFonts w:ascii="Times New Roman" w:hAnsi="Times New Roman" w:cs="Times New Roman"/>
                <w:bCs/>
                <w:sz w:val="20"/>
                <w:szCs w:val="20"/>
                <w:lang w:eastAsia="ru-RU"/>
              </w:rPr>
            </w:pPr>
            <w:r w:rsidRPr="006F5EF5">
              <w:rPr>
                <w:rFonts w:ascii="Times New Roman" w:eastAsia="Calibri" w:hAnsi="Times New Roman" w:cs="Times New Roman"/>
                <w:sz w:val="20"/>
                <w:szCs w:val="20"/>
                <w:lang w:eastAsia="ru-RU"/>
              </w:rPr>
              <w:t>для электрифицир</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ванных железных д</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рог</w:t>
            </w:r>
          </w:p>
        </w:tc>
        <w:tc>
          <w:tcPr>
            <w:tcW w:w="1751" w:type="dxa"/>
          </w:tcPr>
          <w:p w14:paraId="67D5F452" w14:textId="77777777" w:rsidR="006F5EF5" w:rsidRPr="006F5EF5" w:rsidRDefault="006F5EF5" w:rsidP="006F5EF5">
            <w:pPr>
              <w:jc w:val="center"/>
              <w:rPr>
                <w:rFonts w:ascii="Times New Roman" w:hAnsi="Times New Roman" w:cs="Times New Roman"/>
                <w:bCs/>
                <w:sz w:val="20"/>
                <w:szCs w:val="20"/>
                <w:lang w:eastAsia="ru-RU"/>
              </w:rPr>
            </w:pPr>
            <w:r w:rsidRPr="006F5EF5">
              <w:rPr>
                <w:rFonts w:ascii="Times New Roman" w:eastAsia="Calibri" w:hAnsi="Times New Roman" w:cs="Times New Roman"/>
                <w:sz w:val="20"/>
                <w:szCs w:val="20"/>
                <w:lang w:eastAsia="ru-RU"/>
              </w:rPr>
              <w:t>1500-2000</w:t>
            </w:r>
          </w:p>
        </w:tc>
      </w:tr>
      <w:tr w:rsidR="006F5EF5" w:rsidRPr="006F5EF5" w14:paraId="092D9F78" w14:textId="77777777" w:rsidTr="006F5EF5">
        <w:trPr>
          <w:trHeight w:val="357"/>
        </w:trPr>
        <w:tc>
          <w:tcPr>
            <w:tcW w:w="1675" w:type="dxa"/>
            <w:vMerge/>
          </w:tcPr>
          <w:p w14:paraId="3737560C" w14:textId="77777777" w:rsidR="006F5EF5" w:rsidRPr="006F5EF5" w:rsidRDefault="006F5EF5" w:rsidP="006F5EF5">
            <w:pPr>
              <w:rPr>
                <w:rFonts w:ascii="Times New Roman" w:eastAsia="Calibri" w:hAnsi="Times New Roman" w:cs="Times New Roman"/>
                <w:sz w:val="20"/>
                <w:szCs w:val="20"/>
                <w:lang w:eastAsia="ru-RU"/>
              </w:rPr>
            </w:pPr>
          </w:p>
        </w:tc>
        <w:tc>
          <w:tcPr>
            <w:tcW w:w="2027" w:type="dxa"/>
            <w:vMerge w:val="restart"/>
          </w:tcPr>
          <w:p w14:paraId="60ECE745"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w:t>
            </w:r>
            <w:r w:rsidRPr="006F5EF5">
              <w:rPr>
                <w:rFonts w:ascii="Times New Roman" w:eastAsia="Calibri" w:hAnsi="Times New Roman" w:cs="Times New Roman"/>
                <w:sz w:val="20"/>
                <w:szCs w:val="20"/>
                <w:lang w:eastAsia="ru-RU"/>
              </w:rPr>
              <w:t>а</w:t>
            </w:r>
            <w:r w:rsidRPr="006F5EF5">
              <w:rPr>
                <w:rFonts w:ascii="Times New Roman" w:eastAsia="Calibri" w:hAnsi="Times New Roman" w:cs="Times New Roman"/>
                <w:sz w:val="20"/>
                <w:szCs w:val="20"/>
                <w:lang w:eastAsia="ru-RU"/>
              </w:rPr>
              <w:t>тель максимально допустимого уро</w:t>
            </w:r>
            <w:r w:rsidRPr="006F5EF5">
              <w:rPr>
                <w:rFonts w:ascii="Times New Roman" w:eastAsia="Calibri" w:hAnsi="Times New Roman" w:cs="Times New Roman"/>
                <w:sz w:val="20"/>
                <w:szCs w:val="20"/>
                <w:lang w:eastAsia="ru-RU"/>
              </w:rPr>
              <w:t>в</w:t>
            </w:r>
            <w:r w:rsidRPr="006F5EF5">
              <w:rPr>
                <w:rFonts w:ascii="Times New Roman" w:eastAsia="Calibri" w:hAnsi="Times New Roman" w:cs="Times New Roman"/>
                <w:sz w:val="20"/>
                <w:szCs w:val="20"/>
                <w:lang w:eastAsia="ru-RU"/>
              </w:rPr>
              <w:t>ня территориал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ной доступности</w:t>
            </w:r>
          </w:p>
        </w:tc>
        <w:tc>
          <w:tcPr>
            <w:tcW w:w="1920" w:type="dxa"/>
            <w:vMerge w:val="restart"/>
          </w:tcPr>
          <w:p w14:paraId="7B7124E5"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Пешеходная д</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ступность до бл</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жайшей остановки от зданий и с</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оружений</w:t>
            </w:r>
          </w:p>
        </w:tc>
        <w:tc>
          <w:tcPr>
            <w:tcW w:w="1807" w:type="dxa"/>
          </w:tcPr>
          <w:p w14:paraId="3EA1556F"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Многоквартирный дом</w:t>
            </w:r>
          </w:p>
        </w:tc>
        <w:tc>
          <w:tcPr>
            <w:tcW w:w="1751" w:type="dxa"/>
          </w:tcPr>
          <w:p w14:paraId="4E5760E9"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400</w:t>
            </w:r>
          </w:p>
        </w:tc>
      </w:tr>
      <w:tr w:rsidR="006F5EF5" w:rsidRPr="006F5EF5" w14:paraId="34EA8E02" w14:textId="77777777" w:rsidTr="006F5EF5">
        <w:trPr>
          <w:trHeight w:val="357"/>
        </w:trPr>
        <w:tc>
          <w:tcPr>
            <w:tcW w:w="1675" w:type="dxa"/>
            <w:vMerge/>
          </w:tcPr>
          <w:p w14:paraId="364B6362" w14:textId="77777777" w:rsidR="006F5EF5" w:rsidRPr="006F5EF5" w:rsidRDefault="006F5EF5" w:rsidP="006F5EF5">
            <w:pPr>
              <w:rPr>
                <w:rFonts w:ascii="Times New Roman" w:eastAsia="Calibri" w:hAnsi="Times New Roman" w:cs="Times New Roman"/>
                <w:sz w:val="20"/>
                <w:szCs w:val="20"/>
                <w:lang w:eastAsia="ru-RU"/>
              </w:rPr>
            </w:pPr>
          </w:p>
        </w:tc>
        <w:tc>
          <w:tcPr>
            <w:tcW w:w="2027" w:type="dxa"/>
            <w:vMerge/>
          </w:tcPr>
          <w:p w14:paraId="05308790" w14:textId="77777777" w:rsidR="006F5EF5" w:rsidRPr="006F5EF5" w:rsidRDefault="006F5EF5" w:rsidP="006F5EF5">
            <w:pPr>
              <w:rPr>
                <w:rFonts w:ascii="Times New Roman" w:eastAsia="Calibri" w:hAnsi="Times New Roman" w:cs="Times New Roman"/>
                <w:sz w:val="20"/>
                <w:szCs w:val="20"/>
                <w:lang w:eastAsia="ru-RU"/>
              </w:rPr>
            </w:pPr>
          </w:p>
        </w:tc>
        <w:tc>
          <w:tcPr>
            <w:tcW w:w="1920" w:type="dxa"/>
            <w:vMerge/>
          </w:tcPr>
          <w:p w14:paraId="31CD5470" w14:textId="77777777" w:rsidR="006F5EF5" w:rsidRPr="006F5EF5" w:rsidRDefault="006F5EF5" w:rsidP="006F5EF5">
            <w:pPr>
              <w:rPr>
                <w:rFonts w:ascii="Times New Roman" w:eastAsia="Calibri" w:hAnsi="Times New Roman" w:cs="Times New Roman"/>
                <w:sz w:val="20"/>
                <w:szCs w:val="20"/>
                <w:lang w:eastAsia="ru-RU"/>
              </w:rPr>
            </w:pPr>
          </w:p>
        </w:tc>
        <w:tc>
          <w:tcPr>
            <w:tcW w:w="1807" w:type="dxa"/>
          </w:tcPr>
          <w:p w14:paraId="2D2D1E36" w14:textId="77777777" w:rsidR="006F5EF5" w:rsidRPr="006F5EF5" w:rsidRDefault="006F5EF5" w:rsidP="006F5EF5">
            <w:pPr>
              <w:rPr>
                <w:rFonts w:ascii="Times New Roman" w:hAnsi="Times New Roman" w:cs="Times New Roman"/>
                <w:sz w:val="20"/>
                <w:szCs w:val="20"/>
                <w:lang w:eastAsia="ru-RU"/>
              </w:rPr>
            </w:pPr>
            <w:r w:rsidRPr="006F5EF5">
              <w:rPr>
                <w:rFonts w:ascii="Times New Roman" w:eastAsia="Calibri" w:hAnsi="Times New Roman" w:cs="Times New Roman"/>
                <w:sz w:val="20"/>
                <w:szCs w:val="20"/>
                <w:lang w:eastAsia="ru-RU"/>
              </w:rPr>
              <w:t>Индивидуальный ж</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лой дом</w:t>
            </w:r>
          </w:p>
        </w:tc>
        <w:tc>
          <w:tcPr>
            <w:tcW w:w="1751" w:type="dxa"/>
          </w:tcPr>
          <w:p w14:paraId="36ECC912" w14:textId="77777777" w:rsidR="006F5EF5" w:rsidRPr="006F5EF5" w:rsidRDefault="006F5EF5" w:rsidP="006F5EF5">
            <w:pPr>
              <w:jc w:val="center"/>
              <w:rPr>
                <w:rFonts w:ascii="Times New Roman" w:hAnsi="Times New Roman" w:cs="Times New Roman"/>
                <w:sz w:val="20"/>
                <w:szCs w:val="20"/>
                <w:lang w:eastAsia="ru-RU"/>
              </w:rPr>
            </w:pPr>
            <w:r w:rsidRPr="006F5EF5">
              <w:rPr>
                <w:rFonts w:ascii="Times New Roman" w:eastAsia="Calibri" w:hAnsi="Times New Roman" w:cs="Times New Roman"/>
                <w:sz w:val="20"/>
                <w:szCs w:val="20"/>
                <w:lang w:eastAsia="ru-RU"/>
              </w:rPr>
              <w:t>700</w:t>
            </w:r>
          </w:p>
        </w:tc>
      </w:tr>
      <w:tr w:rsidR="006F5EF5" w:rsidRPr="006F5EF5" w14:paraId="1D9943D8" w14:textId="77777777" w:rsidTr="006F5EF5">
        <w:trPr>
          <w:trHeight w:val="357"/>
        </w:trPr>
        <w:tc>
          <w:tcPr>
            <w:tcW w:w="1675" w:type="dxa"/>
            <w:vMerge/>
          </w:tcPr>
          <w:p w14:paraId="2556ADBB" w14:textId="77777777" w:rsidR="006F5EF5" w:rsidRPr="006F5EF5" w:rsidRDefault="006F5EF5" w:rsidP="006F5EF5">
            <w:pPr>
              <w:rPr>
                <w:rFonts w:ascii="Times New Roman" w:eastAsia="Calibri" w:hAnsi="Times New Roman" w:cs="Times New Roman"/>
                <w:sz w:val="20"/>
                <w:szCs w:val="20"/>
                <w:lang w:eastAsia="ru-RU"/>
              </w:rPr>
            </w:pPr>
          </w:p>
        </w:tc>
        <w:tc>
          <w:tcPr>
            <w:tcW w:w="2027" w:type="dxa"/>
            <w:vMerge/>
          </w:tcPr>
          <w:p w14:paraId="0953B1F5" w14:textId="77777777" w:rsidR="006F5EF5" w:rsidRPr="006F5EF5" w:rsidRDefault="006F5EF5" w:rsidP="006F5EF5">
            <w:pPr>
              <w:rPr>
                <w:rFonts w:ascii="Times New Roman" w:eastAsia="Calibri" w:hAnsi="Times New Roman" w:cs="Times New Roman"/>
                <w:sz w:val="20"/>
                <w:szCs w:val="20"/>
                <w:lang w:eastAsia="ru-RU"/>
              </w:rPr>
            </w:pPr>
          </w:p>
        </w:tc>
        <w:tc>
          <w:tcPr>
            <w:tcW w:w="1920" w:type="dxa"/>
            <w:vMerge/>
          </w:tcPr>
          <w:p w14:paraId="6ADEC15E" w14:textId="77777777" w:rsidR="006F5EF5" w:rsidRPr="006F5EF5" w:rsidRDefault="006F5EF5" w:rsidP="006F5EF5">
            <w:pPr>
              <w:rPr>
                <w:rFonts w:ascii="Times New Roman" w:eastAsia="Calibri" w:hAnsi="Times New Roman" w:cs="Times New Roman"/>
                <w:sz w:val="20"/>
                <w:szCs w:val="20"/>
                <w:lang w:eastAsia="ru-RU"/>
              </w:rPr>
            </w:pPr>
          </w:p>
        </w:tc>
        <w:tc>
          <w:tcPr>
            <w:tcW w:w="1807" w:type="dxa"/>
          </w:tcPr>
          <w:p w14:paraId="7EAD2A48" w14:textId="77777777" w:rsidR="006F5EF5" w:rsidRPr="006F5EF5" w:rsidRDefault="006F5EF5" w:rsidP="006F5EF5">
            <w:pPr>
              <w:rPr>
                <w:rFonts w:ascii="Times New Roman" w:hAnsi="Times New Roman" w:cs="Times New Roman"/>
                <w:sz w:val="20"/>
                <w:szCs w:val="20"/>
                <w:lang w:eastAsia="ru-RU"/>
              </w:rPr>
            </w:pPr>
            <w:r w:rsidRPr="006F5EF5">
              <w:rPr>
                <w:rFonts w:ascii="Times New Roman" w:eastAsia="Calibri" w:hAnsi="Times New Roman" w:cs="Times New Roman"/>
                <w:sz w:val="20"/>
                <w:szCs w:val="20"/>
                <w:lang w:eastAsia="ru-RU"/>
              </w:rPr>
              <w:t>Предприятия торговли с площадью торгового зала 1000 м и более</w:t>
            </w:r>
          </w:p>
        </w:tc>
        <w:tc>
          <w:tcPr>
            <w:tcW w:w="1751" w:type="dxa"/>
          </w:tcPr>
          <w:p w14:paraId="543C0504" w14:textId="77777777" w:rsidR="006F5EF5" w:rsidRPr="006F5EF5" w:rsidRDefault="006F5EF5" w:rsidP="006F5EF5">
            <w:pPr>
              <w:jc w:val="center"/>
              <w:rPr>
                <w:rFonts w:ascii="Times New Roman" w:hAnsi="Times New Roman" w:cs="Times New Roman"/>
                <w:sz w:val="20"/>
                <w:szCs w:val="20"/>
                <w:lang w:eastAsia="ru-RU"/>
              </w:rPr>
            </w:pPr>
            <w:r w:rsidRPr="006F5EF5">
              <w:rPr>
                <w:rFonts w:ascii="Times New Roman" w:eastAsia="Calibri" w:hAnsi="Times New Roman" w:cs="Times New Roman"/>
                <w:sz w:val="20"/>
                <w:szCs w:val="20"/>
                <w:lang w:eastAsia="ru-RU"/>
              </w:rPr>
              <w:t>400</w:t>
            </w:r>
          </w:p>
        </w:tc>
      </w:tr>
      <w:tr w:rsidR="006F5EF5" w:rsidRPr="006F5EF5" w14:paraId="73C222A4" w14:textId="77777777" w:rsidTr="006F5EF5">
        <w:trPr>
          <w:trHeight w:val="357"/>
        </w:trPr>
        <w:tc>
          <w:tcPr>
            <w:tcW w:w="1675" w:type="dxa"/>
            <w:vMerge/>
          </w:tcPr>
          <w:p w14:paraId="1BCC83B2" w14:textId="77777777" w:rsidR="006F5EF5" w:rsidRPr="006F5EF5" w:rsidRDefault="006F5EF5" w:rsidP="006F5EF5">
            <w:pPr>
              <w:rPr>
                <w:rFonts w:ascii="Times New Roman" w:eastAsia="Calibri" w:hAnsi="Times New Roman" w:cs="Times New Roman"/>
                <w:sz w:val="20"/>
                <w:szCs w:val="20"/>
                <w:lang w:eastAsia="ru-RU"/>
              </w:rPr>
            </w:pPr>
          </w:p>
        </w:tc>
        <w:tc>
          <w:tcPr>
            <w:tcW w:w="2027" w:type="dxa"/>
            <w:vMerge/>
          </w:tcPr>
          <w:p w14:paraId="0FE50F6B" w14:textId="77777777" w:rsidR="006F5EF5" w:rsidRPr="006F5EF5" w:rsidRDefault="006F5EF5" w:rsidP="006F5EF5">
            <w:pPr>
              <w:rPr>
                <w:rFonts w:ascii="Times New Roman" w:eastAsia="Calibri" w:hAnsi="Times New Roman" w:cs="Times New Roman"/>
                <w:sz w:val="20"/>
                <w:szCs w:val="20"/>
                <w:lang w:eastAsia="ru-RU"/>
              </w:rPr>
            </w:pPr>
          </w:p>
        </w:tc>
        <w:tc>
          <w:tcPr>
            <w:tcW w:w="1920" w:type="dxa"/>
            <w:vMerge/>
          </w:tcPr>
          <w:p w14:paraId="618D47D9" w14:textId="77777777" w:rsidR="006F5EF5" w:rsidRPr="006F5EF5" w:rsidRDefault="006F5EF5" w:rsidP="006F5EF5">
            <w:pPr>
              <w:rPr>
                <w:rFonts w:ascii="Times New Roman" w:eastAsia="Calibri" w:hAnsi="Times New Roman" w:cs="Times New Roman"/>
                <w:sz w:val="20"/>
                <w:szCs w:val="20"/>
                <w:lang w:eastAsia="ru-RU"/>
              </w:rPr>
            </w:pPr>
          </w:p>
        </w:tc>
        <w:tc>
          <w:tcPr>
            <w:tcW w:w="1807" w:type="dxa"/>
          </w:tcPr>
          <w:p w14:paraId="040A30B8" w14:textId="77777777" w:rsidR="006F5EF5" w:rsidRPr="006F5EF5" w:rsidRDefault="006F5EF5" w:rsidP="006F5EF5">
            <w:pPr>
              <w:rPr>
                <w:rFonts w:ascii="Times New Roman" w:hAnsi="Times New Roman" w:cs="Times New Roman"/>
                <w:sz w:val="20"/>
                <w:szCs w:val="20"/>
                <w:lang w:eastAsia="ru-RU"/>
              </w:rPr>
            </w:pPr>
            <w:r w:rsidRPr="006F5EF5">
              <w:rPr>
                <w:rFonts w:ascii="Times New Roman" w:eastAsia="Calibri" w:hAnsi="Times New Roman" w:cs="Times New Roman"/>
                <w:sz w:val="20"/>
                <w:szCs w:val="20"/>
                <w:lang w:eastAsia="ru-RU"/>
              </w:rPr>
              <w:t>Поликлиники и бол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ницы муниципальной, региональной и фед</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ральной системы здравоохранения, учреждения (отдел</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ния) социального о</w:t>
            </w:r>
            <w:r w:rsidRPr="006F5EF5">
              <w:rPr>
                <w:rFonts w:ascii="Times New Roman" w:eastAsia="Calibri" w:hAnsi="Times New Roman" w:cs="Times New Roman"/>
                <w:sz w:val="20"/>
                <w:szCs w:val="20"/>
                <w:lang w:eastAsia="ru-RU"/>
              </w:rPr>
              <w:t>б</w:t>
            </w:r>
            <w:r w:rsidRPr="006F5EF5">
              <w:rPr>
                <w:rFonts w:ascii="Times New Roman" w:eastAsia="Calibri" w:hAnsi="Times New Roman" w:cs="Times New Roman"/>
                <w:sz w:val="20"/>
                <w:szCs w:val="20"/>
                <w:lang w:eastAsia="ru-RU"/>
              </w:rPr>
              <w:t>служивания граждан</w:t>
            </w:r>
          </w:p>
        </w:tc>
        <w:tc>
          <w:tcPr>
            <w:tcW w:w="1751" w:type="dxa"/>
          </w:tcPr>
          <w:p w14:paraId="15FBB101" w14:textId="77777777" w:rsidR="006F5EF5" w:rsidRPr="006F5EF5" w:rsidRDefault="006F5EF5" w:rsidP="006F5EF5">
            <w:pPr>
              <w:jc w:val="center"/>
              <w:rPr>
                <w:rFonts w:ascii="Times New Roman" w:hAnsi="Times New Roman" w:cs="Times New Roman"/>
                <w:sz w:val="20"/>
                <w:szCs w:val="20"/>
                <w:lang w:eastAsia="ru-RU"/>
              </w:rPr>
            </w:pPr>
            <w:r w:rsidRPr="006F5EF5">
              <w:rPr>
                <w:rFonts w:ascii="Times New Roman" w:eastAsia="Calibri" w:hAnsi="Times New Roman" w:cs="Times New Roman"/>
                <w:sz w:val="20"/>
                <w:szCs w:val="20"/>
                <w:lang w:eastAsia="ru-RU"/>
              </w:rPr>
              <w:t>300</w:t>
            </w:r>
          </w:p>
        </w:tc>
      </w:tr>
      <w:tr w:rsidR="006F5EF5" w:rsidRPr="006F5EF5" w14:paraId="51CCCACB" w14:textId="77777777" w:rsidTr="006F5EF5">
        <w:trPr>
          <w:trHeight w:val="357"/>
        </w:trPr>
        <w:tc>
          <w:tcPr>
            <w:tcW w:w="1675" w:type="dxa"/>
            <w:vMerge/>
          </w:tcPr>
          <w:p w14:paraId="79B7DF04" w14:textId="77777777" w:rsidR="006F5EF5" w:rsidRPr="006F5EF5" w:rsidRDefault="006F5EF5" w:rsidP="006F5EF5">
            <w:pPr>
              <w:rPr>
                <w:rFonts w:ascii="Times New Roman" w:eastAsia="Calibri" w:hAnsi="Times New Roman" w:cs="Times New Roman"/>
                <w:sz w:val="20"/>
                <w:szCs w:val="20"/>
                <w:lang w:eastAsia="ru-RU"/>
              </w:rPr>
            </w:pPr>
          </w:p>
        </w:tc>
        <w:tc>
          <w:tcPr>
            <w:tcW w:w="2027" w:type="dxa"/>
            <w:vMerge/>
          </w:tcPr>
          <w:p w14:paraId="1DF39CCF" w14:textId="77777777" w:rsidR="006F5EF5" w:rsidRPr="006F5EF5" w:rsidRDefault="006F5EF5" w:rsidP="006F5EF5">
            <w:pPr>
              <w:rPr>
                <w:rFonts w:ascii="Times New Roman" w:eastAsia="Calibri" w:hAnsi="Times New Roman" w:cs="Times New Roman"/>
                <w:sz w:val="20"/>
                <w:szCs w:val="20"/>
                <w:lang w:eastAsia="ru-RU"/>
              </w:rPr>
            </w:pPr>
          </w:p>
        </w:tc>
        <w:tc>
          <w:tcPr>
            <w:tcW w:w="1920" w:type="dxa"/>
            <w:vMerge/>
          </w:tcPr>
          <w:p w14:paraId="25D36A85" w14:textId="77777777" w:rsidR="006F5EF5" w:rsidRPr="006F5EF5" w:rsidRDefault="006F5EF5" w:rsidP="006F5EF5">
            <w:pPr>
              <w:rPr>
                <w:rFonts w:ascii="Times New Roman" w:eastAsia="Calibri" w:hAnsi="Times New Roman" w:cs="Times New Roman"/>
                <w:sz w:val="20"/>
                <w:szCs w:val="20"/>
                <w:lang w:eastAsia="ru-RU"/>
              </w:rPr>
            </w:pPr>
          </w:p>
        </w:tc>
        <w:tc>
          <w:tcPr>
            <w:tcW w:w="1807" w:type="dxa"/>
          </w:tcPr>
          <w:p w14:paraId="3AAA486F" w14:textId="77777777" w:rsidR="006F5EF5" w:rsidRPr="006F5EF5" w:rsidRDefault="006F5EF5" w:rsidP="006F5EF5">
            <w:pPr>
              <w:rPr>
                <w:rFonts w:ascii="Times New Roman" w:hAnsi="Times New Roman" w:cs="Times New Roman"/>
                <w:sz w:val="20"/>
                <w:szCs w:val="20"/>
                <w:lang w:eastAsia="ru-RU"/>
              </w:rPr>
            </w:pPr>
            <w:r w:rsidRPr="006F5EF5">
              <w:rPr>
                <w:rFonts w:ascii="Times New Roman" w:eastAsia="Calibri" w:hAnsi="Times New Roman" w:cs="Times New Roman"/>
                <w:sz w:val="20"/>
                <w:szCs w:val="20"/>
                <w:lang w:eastAsia="ru-RU"/>
              </w:rPr>
              <w:t>Терминалы внешнего транспорта</w:t>
            </w:r>
          </w:p>
        </w:tc>
        <w:tc>
          <w:tcPr>
            <w:tcW w:w="1751" w:type="dxa"/>
          </w:tcPr>
          <w:p w14:paraId="31A9952E" w14:textId="77777777" w:rsidR="006F5EF5" w:rsidRPr="006F5EF5" w:rsidRDefault="006F5EF5" w:rsidP="006F5EF5">
            <w:pPr>
              <w:jc w:val="center"/>
              <w:rPr>
                <w:rFonts w:ascii="Times New Roman" w:hAnsi="Times New Roman" w:cs="Times New Roman"/>
                <w:sz w:val="20"/>
                <w:szCs w:val="20"/>
                <w:lang w:eastAsia="ru-RU"/>
              </w:rPr>
            </w:pPr>
            <w:r w:rsidRPr="006F5EF5">
              <w:rPr>
                <w:rFonts w:ascii="Times New Roman" w:eastAsia="Calibri" w:hAnsi="Times New Roman" w:cs="Times New Roman"/>
                <w:sz w:val="20"/>
                <w:szCs w:val="20"/>
                <w:lang w:eastAsia="ru-RU"/>
              </w:rPr>
              <w:t>300</w:t>
            </w:r>
          </w:p>
        </w:tc>
      </w:tr>
      <w:tr w:rsidR="006F5EF5" w:rsidRPr="006F5EF5" w14:paraId="74621174" w14:textId="77777777" w:rsidTr="006F5EF5">
        <w:trPr>
          <w:trHeight w:val="468"/>
        </w:trPr>
        <w:tc>
          <w:tcPr>
            <w:tcW w:w="1675" w:type="dxa"/>
            <w:vMerge w:val="restart"/>
          </w:tcPr>
          <w:p w14:paraId="388CB9B8"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АЗС</w:t>
            </w:r>
          </w:p>
        </w:tc>
        <w:tc>
          <w:tcPr>
            <w:tcW w:w="2027" w:type="dxa"/>
          </w:tcPr>
          <w:p w14:paraId="09BD97DF"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w:t>
            </w:r>
            <w:r w:rsidRPr="006F5EF5">
              <w:rPr>
                <w:rFonts w:ascii="Times New Roman" w:eastAsia="Calibri" w:hAnsi="Times New Roman" w:cs="Times New Roman"/>
                <w:sz w:val="20"/>
                <w:szCs w:val="20"/>
                <w:lang w:eastAsia="ru-RU"/>
              </w:rPr>
              <w:t>а</w:t>
            </w:r>
            <w:r w:rsidRPr="006F5EF5">
              <w:rPr>
                <w:rFonts w:ascii="Times New Roman" w:eastAsia="Calibri" w:hAnsi="Times New Roman" w:cs="Times New Roman"/>
                <w:sz w:val="20"/>
                <w:szCs w:val="20"/>
                <w:lang w:eastAsia="ru-RU"/>
              </w:rPr>
              <w:t>тель минимально допустимого уро</w:t>
            </w:r>
            <w:r w:rsidRPr="006F5EF5">
              <w:rPr>
                <w:rFonts w:ascii="Times New Roman" w:eastAsia="Calibri" w:hAnsi="Times New Roman" w:cs="Times New Roman"/>
                <w:sz w:val="20"/>
                <w:szCs w:val="20"/>
                <w:lang w:eastAsia="ru-RU"/>
              </w:rPr>
              <w:t>в</w:t>
            </w:r>
            <w:r w:rsidRPr="006F5EF5">
              <w:rPr>
                <w:rFonts w:ascii="Times New Roman" w:eastAsia="Calibri" w:hAnsi="Times New Roman" w:cs="Times New Roman"/>
                <w:sz w:val="20"/>
                <w:szCs w:val="20"/>
                <w:lang w:eastAsia="ru-RU"/>
              </w:rPr>
              <w:t>ня обеспеченности</w:t>
            </w:r>
          </w:p>
        </w:tc>
        <w:tc>
          <w:tcPr>
            <w:tcW w:w="1920" w:type="dxa"/>
          </w:tcPr>
          <w:p w14:paraId="4977F930"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Количество кол</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нок</w:t>
            </w:r>
            <w:r w:rsidRPr="006F5EF5">
              <w:rPr>
                <w:rFonts w:ascii="Times New Roman" w:hAnsi="Times New Roman" w:cs="Times New Roman"/>
                <w:bCs/>
                <w:sz w:val="20"/>
                <w:szCs w:val="20"/>
                <w:lang w:eastAsia="ru-RU"/>
              </w:rPr>
              <w:t xml:space="preserve"> / 1200 автом</w:t>
            </w:r>
            <w:r w:rsidRPr="006F5EF5">
              <w:rPr>
                <w:rFonts w:ascii="Times New Roman" w:hAnsi="Times New Roman" w:cs="Times New Roman"/>
                <w:bCs/>
                <w:sz w:val="20"/>
                <w:szCs w:val="20"/>
                <w:lang w:eastAsia="ru-RU"/>
              </w:rPr>
              <w:t>о</w:t>
            </w:r>
            <w:r w:rsidRPr="006F5EF5">
              <w:rPr>
                <w:rFonts w:ascii="Times New Roman" w:hAnsi="Times New Roman" w:cs="Times New Roman"/>
                <w:bCs/>
                <w:sz w:val="20"/>
                <w:szCs w:val="20"/>
                <w:lang w:eastAsia="ru-RU"/>
              </w:rPr>
              <w:t>билей</w:t>
            </w:r>
          </w:p>
        </w:tc>
        <w:tc>
          <w:tcPr>
            <w:tcW w:w="3558" w:type="dxa"/>
            <w:gridSpan w:val="2"/>
          </w:tcPr>
          <w:p w14:paraId="1A9F829A"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1</w:t>
            </w:r>
          </w:p>
        </w:tc>
      </w:tr>
      <w:tr w:rsidR="006F5EF5" w:rsidRPr="006F5EF5" w14:paraId="6C4FCDBA" w14:textId="77777777" w:rsidTr="006F5EF5">
        <w:trPr>
          <w:trHeight w:val="468"/>
        </w:trPr>
        <w:tc>
          <w:tcPr>
            <w:tcW w:w="1675" w:type="dxa"/>
            <w:vMerge/>
          </w:tcPr>
          <w:p w14:paraId="7144823A" w14:textId="77777777" w:rsidR="006F5EF5" w:rsidRPr="006F5EF5" w:rsidRDefault="006F5EF5" w:rsidP="006F5EF5">
            <w:pPr>
              <w:rPr>
                <w:rFonts w:ascii="Times New Roman" w:eastAsia="Calibri" w:hAnsi="Times New Roman" w:cs="Times New Roman"/>
                <w:sz w:val="20"/>
                <w:szCs w:val="20"/>
                <w:lang w:eastAsia="ru-RU"/>
              </w:rPr>
            </w:pPr>
          </w:p>
        </w:tc>
        <w:tc>
          <w:tcPr>
            <w:tcW w:w="2027" w:type="dxa"/>
          </w:tcPr>
          <w:p w14:paraId="6C44EB45"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w:t>
            </w:r>
            <w:r w:rsidRPr="006F5EF5">
              <w:rPr>
                <w:rFonts w:ascii="Times New Roman" w:eastAsia="Calibri" w:hAnsi="Times New Roman" w:cs="Times New Roman"/>
                <w:sz w:val="20"/>
                <w:szCs w:val="20"/>
                <w:lang w:eastAsia="ru-RU"/>
              </w:rPr>
              <w:t>а</w:t>
            </w:r>
            <w:r w:rsidRPr="006F5EF5">
              <w:rPr>
                <w:rFonts w:ascii="Times New Roman" w:eastAsia="Calibri" w:hAnsi="Times New Roman" w:cs="Times New Roman"/>
                <w:sz w:val="20"/>
                <w:szCs w:val="20"/>
                <w:lang w:eastAsia="ru-RU"/>
              </w:rPr>
              <w:t>тель максимально допустимого уро</w:t>
            </w:r>
            <w:r w:rsidRPr="006F5EF5">
              <w:rPr>
                <w:rFonts w:ascii="Times New Roman" w:eastAsia="Calibri" w:hAnsi="Times New Roman" w:cs="Times New Roman"/>
                <w:sz w:val="20"/>
                <w:szCs w:val="20"/>
                <w:lang w:eastAsia="ru-RU"/>
              </w:rPr>
              <w:t>в</w:t>
            </w:r>
            <w:r w:rsidRPr="006F5EF5">
              <w:rPr>
                <w:rFonts w:ascii="Times New Roman" w:eastAsia="Calibri" w:hAnsi="Times New Roman" w:cs="Times New Roman"/>
                <w:sz w:val="20"/>
                <w:szCs w:val="20"/>
                <w:lang w:eastAsia="ru-RU"/>
              </w:rPr>
              <w:t>ня территориал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ной доступности</w:t>
            </w:r>
          </w:p>
        </w:tc>
        <w:tc>
          <w:tcPr>
            <w:tcW w:w="1920" w:type="dxa"/>
          </w:tcPr>
          <w:p w14:paraId="2B02AE2E"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Транспортная д</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ступность</w:t>
            </w:r>
          </w:p>
        </w:tc>
        <w:tc>
          <w:tcPr>
            <w:tcW w:w="3558" w:type="dxa"/>
            <w:gridSpan w:val="2"/>
          </w:tcPr>
          <w:p w14:paraId="20E0D4C8"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hAnsi="Times New Roman" w:cs="Times New Roman"/>
                <w:sz w:val="20"/>
                <w:szCs w:val="20"/>
                <w:lang w:eastAsia="ru-RU"/>
              </w:rPr>
              <w:t>не более 1 часа для дорог общего польз</w:t>
            </w:r>
            <w:r w:rsidRPr="006F5EF5">
              <w:rPr>
                <w:rFonts w:ascii="Times New Roman" w:hAnsi="Times New Roman" w:cs="Times New Roman"/>
                <w:sz w:val="20"/>
                <w:szCs w:val="20"/>
                <w:lang w:eastAsia="ru-RU"/>
              </w:rPr>
              <w:t>о</w:t>
            </w:r>
            <w:r w:rsidRPr="006F5EF5">
              <w:rPr>
                <w:rFonts w:ascii="Times New Roman" w:hAnsi="Times New Roman" w:cs="Times New Roman"/>
                <w:sz w:val="20"/>
                <w:szCs w:val="20"/>
                <w:lang w:eastAsia="ru-RU"/>
              </w:rPr>
              <w:t>вания</w:t>
            </w:r>
          </w:p>
        </w:tc>
      </w:tr>
      <w:tr w:rsidR="006F5EF5" w:rsidRPr="006F5EF5" w14:paraId="3AAC88BB" w14:textId="77777777" w:rsidTr="006F5EF5">
        <w:trPr>
          <w:trHeight w:val="993"/>
        </w:trPr>
        <w:tc>
          <w:tcPr>
            <w:tcW w:w="1675" w:type="dxa"/>
            <w:vMerge w:val="restart"/>
          </w:tcPr>
          <w:p w14:paraId="4C9446F0"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Кемпинги, м</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тели</w:t>
            </w:r>
          </w:p>
        </w:tc>
        <w:tc>
          <w:tcPr>
            <w:tcW w:w="2027" w:type="dxa"/>
          </w:tcPr>
          <w:p w14:paraId="6F725474"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w:t>
            </w:r>
            <w:r w:rsidRPr="006F5EF5">
              <w:rPr>
                <w:rFonts w:ascii="Times New Roman" w:eastAsia="Calibri" w:hAnsi="Times New Roman" w:cs="Times New Roman"/>
                <w:sz w:val="20"/>
                <w:szCs w:val="20"/>
                <w:lang w:eastAsia="ru-RU"/>
              </w:rPr>
              <w:t>а</w:t>
            </w:r>
            <w:r w:rsidRPr="006F5EF5">
              <w:rPr>
                <w:rFonts w:ascii="Times New Roman" w:eastAsia="Calibri" w:hAnsi="Times New Roman" w:cs="Times New Roman"/>
                <w:sz w:val="20"/>
                <w:szCs w:val="20"/>
                <w:lang w:eastAsia="ru-RU"/>
              </w:rPr>
              <w:t>тель минимально допустимого уро</w:t>
            </w:r>
            <w:r w:rsidRPr="006F5EF5">
              <w:rPr>
                <w:rFonts w:ascii="Times New Roman" w:eastAsia="Calibri" w:hAnsi="Times New Roman" w:cs="Times New Roman"/>
                <w:sz w:val="20"/>
                <w:szCs w:val="20"/>
                <w:lang w:eastAsia="ru-RU"/>
              </w:rPr>
              <w:t>в</w:t>
            </w:r>
            <w:r w:rsidRPr="006F5EF5">
              <w:rPr>
                <w:rFonts w:ascii="Times New Roman" w:eastAsia="Calibri" w:hAnsi="Times New Roman" w:cs="Times New Roman"/>
                <w:sz w:val="20"/>
                <w:szCs w:val="20"/>
                <w:lang w:eastAsia="ru-RU"/>
              </w:rPr>
              <w:lastRenderedPageBreak/>
              <w:t>ня обеспеченности</w:t>
            </w:r>
          </w:p>
        </w:tc>
        <w:tc>
          <w:tcPr>
            <w:tcW w:w="1920" w:type="dxa"/>
          </w:tcPr>
          <w:p w14:paraId="101EDC3B"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lastRenderedPageBreak/>
              <w:t xml:space="preserve">Максимальное расстояние между объектами, </w:t>
            </w:r>
            <w:proofErr w:type="gramStart"/>
            <w:r w:rsidRPr="006F5EF5">
              <w:rPr>
                <w:rFonts w:ascii="Times New Roman" w:eastAsia="Calibri" w:hAnsi="Times New Roman" w:cs="Times New Roman"/>
                <w:sz w:val="20"/>
                <w:szCs w:val="20"/>
                <w:lang w:eastAsia="ru-RU"/>
              </w:rPr>
              <w:t>км</w:t>
            </w:r>
            <w:proofErr w:type="gramEnd"/>
          </w:p>
        </w:tc>
        <w:tc>
          <w:tcPr>
            <w:tcW w:w="3558" w:type="dxa"/>
            <w:gridSpan w:val="2"/>
          </w:tcPr>
          <w:p w14:paraId="0AF3811A"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500</w:t>
            </w:r>
          </w:p>
        </w:tc>
      </w:tr>
      <w:tr w:rsidR="006F5EF5" w:rsidRPr="006F5EF5" w14:paraId="644CE9E0" w14:textId="77777777" w:rsidTr="006F5EF5">
        <w:trPr>
          <w:trHeight w:val="468"/>
        </w:trPr>
        <w:tc>
          <w:tcPr>
            <w:tcW w:w="1675" w:type="dxa"/>
            <w:vMerge/>
          </w:tcPr>
          <w:p w14:paraId="08062FF3" w14:textId="77777777" w:rsidR="006F5EF5" w:rsidRPr="006F5EF5" w:rsidRDefault="006F5EF5" w:rsidP="006F5EF5">
            <w:pPr>
              <w:rPr>
                <w:rFonts w:ascii="Times New Roman" w:eastAsia="Calibri" w:hAnsi="Times New Roman" w:cs="Times New Roman"/>
                <w:sz w:val="20"/>
                <w:szCs w:val="20"/>
                <w:lang w:eastAsia="ru-RU"/>
              </w:rPr>
            </w:pPr>
          </w:p>
        </w:tc>
        <w:tc>
          <w:tcPr>
            <w:tcW w:w="2027" w:type="dxa"/>
          </w:tcPr>
          <w:p w14:paraId="706A31B9"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w:t>
            </w:r>
            <w:r w:rsidRPr="006F5EF5">
              <w:rPr>
                <w:rFonts w:ascii="Times New Roman" w:eastAsia="Calibri" w:hAnsi="Times New Roman" w:cs="Times New Roman"/>
                <w:sz w:val="20"/>
                <w:szCs w:val="20"/>
                <w:lang w:eastAsia="ru-RU"/>
              </w:rPr>
              <w:t>а</w:t>
            </w:r>
            <w:r w:rsidRPr="006F5EF5">
              <w:rPr>
                <w:rFonts w:ascii="Times New Roman" w:eastAsia="Calibri" w:hAnsi="Times New Roman" w:cs="Times New Roman"/>
                <w:sz w:val="20"/>
                <w:szCs w:val="20"/>
                <w:lang w:eastAsia="ru-RU"/>
              </w:rPr>
              <w:t>тель максимально допустимого уро</w:t>
            </w:r>
            <w:r w:rsidRPr="006F5EF5">
              <w:rPr>
                <w:rFonts w:ascii="Times New Roman" w:eastAsia="Calibri" w:hAnsi="Times New Roman" w:cs="Times New Roman"/>
                <w:sz w:val="20"/>
                <w:szCs w:val="20"/>
                <w:lang w:eastAsia="ru-RU"/>
              </w:rPr>
              <w:t>в</w:t>
            </w:r>
            <w:r w:rsidRPr="006F5EF5">
              <w:rPr>
                <w:rFonts w:ascii="Times New Roman" w:eastAsia="Calibri" w:hAnsi="Times New Roman" w:cs="Times New Roman"/>
                <w:sz w:val="20"/>
                <w:szCs w:val="20"/>
                <w:lang w:eastAsia="ru-RU"/>
              </w:rPr>
              <w:t>ня территориал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ной доступности</w:t>
            </w:r>
          </w:p>
        </w:tc>
        <w:tc>
          <w:tcPr>
            <w:tcW w:w="1920" w:type="dxa"/>
          </w:tcPr>
          <w:p w14:paraId="35028C1B"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w:t>
            </w:r>
          </w:p>
        </w:tc>
        <w:tc>
          <w:tcPr>
            <w:tcW w:w="3558" w:type="dxa"/>
            <w:gridSpan w:val="2"/>
          </w:tcPr>
          <w:p w14:paraId="3DC5B210"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hAnsi="Times New Roman" w:cs="Times New Roman"/>
                <w:sz w:val="20"/>
                <w:szCs w:val="20"/>
                <w:lang w:eastAsia="ru-RU"/>
              </w:rPr>
              <w:t>не нормируется</w:t>
            </w:r>
          </w:p>
        </w:tc>
      </w:tr>
      <w:tr w:rsidR="006F5EF5" w:rsidRPr="006F5EF5" w14:paraId="5E2ECA04" w14:textId="77777777" w:rsidTr="006F5EF5">
        <w:trPr>
          <w:trHeight w:val="310"/>
        </w:trPr>
        <w:tc>
          <w:tcPr>
            <w:tcW w:w="1675" w:type="dxa"/>
            <w:vMerge w:val="restart"/>
          </w:tcPr>
          <w:p w14:paraId="75B51CF3"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Автостанции</w:t>
            </w:r>
          </w:p>
        </w:tc>
        <w:tc>
          <w:tcPr>
            <w:tcW w:w="2027" w:type="dxa"/>
            <w:vMerge w:val="restart"/>
          </w:tcPr>
          <w:p w14:paraId="402489AB"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w:t>
            </w:r>
            <w:r w:rsidRPr="006F5EF5">
              <w:rPr>
                <w:rFonts w:ascii="Times New Roman" w:eastAsia="Calibri" w:hAnsi="Times New Roman" w:cs="Times New Roman"/>
                <w:sz w:val="20"/>
                <w:szCs w:val="20"/>
                <w:lang w:eastAsia="ru-RU"/>
              </w:rPr>
              <w:t>а</w:t>
            </w:r>
            <w:r w:rsidRPr="006F5EF5">
              <w:rPr>
                <w:rFonts w:ascii="Times New Roman" w:eastAsia="Calibri" w:hAnsi="Times New Roman" w:cs="Times New Roman"/>
                <w:sz w:val="20"/>
                <w:szCs w:val="20"/>
                <w:lang w:eastAsia="ru-RU"/>
              </w:rPr>
              <w:t>тель минимально допустимого уро</w:t>
            </w:r>
            <w:r w:rsidRPr="006F5EF5">
              <w:rPr>
                <w:rFonts w:ascii="Times New Roman" w:eastAsia="Calibri" w:hAnsi="Times New Roman" w:cs="Times New Roman"/>
                <w:sz w:val="20"/>
                <w:szCs w:val="20"/>
                <w:lang w:eastAsia="ru-RU"/>
              </w:rPr>
              <w:t>в</w:t>
            </w:r>
            <w:r w:rsidRPr="006F5EF5">
              <w:rPr>
                <w:rFonts w:ascii="Times New Roman" w:eastAsia="Calibri" w:hAnsi="Times New Roman" w:cs="Times New Roman"/>
                <w:sz w:val="20"/>
                <w:szCs w:val="20"/>
                <w:lang w:eastAsia="ru-RU"/>
              </w:rPr>
              <w:t>ня обеспеченности</w:t>
            </w:r>
          </w:p>
        </w:tc>
        <w:tc>
          <w:tcPr>
            <w:tcW w:w="1920" w:type="dxa"/>
            <w:vMerge w:val="restart"/>
          </w:tcPr>
          <w:p w14:paraId="54C23478"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Вместимость, па</w:t>
            </w:r>
            <w:r w:rsidRPr="006F5EF5">
              <w:rPr>
                <w:rFonts w:ascii="Times New Roman" w:eastAsia="Calibri" w:hAnsi="Times New Roman" w:cs="Times New Roman"/>
                <w:sz w:val="20"/>
                <w:szCs w:val="20"/>
                <w:lang w:eastAsia="ru-RU"/>
              </w:rPr>
              <w:t>с</w:t>
            </w:r>
            <w:r w:rsidRPr="006F5EF5">
              <w:rPr>
                <w:rFonts w:ascii="Times New Roman" w:eastAsia="Calibri" w:hAnsi="Times New Roman" w:cs="Times New Roman"/>
                <w:sz w:val="20"/>
                <w:szCs w:val="20"/>
                <w:lang w:eastAsia="ru-RU"/>
              </w:rPr>
              <w:t>сажиров</w:t>
            </w:r>
          </w:p>
        </w:tc>
        <w:tc>
          <w:tcPr>
            <w:tcW w:w="1807" w:type="dxa"/>
          </w:tcPr>
          <w:p w14:paraId="3963C725" w14:textId="77777777" w:rsidR="006F5EF5" w:rsidRPr="006F5EF5" w:rsidRDefault="006F5EF5" w:rsidP="006F5EF5">
            <w:pPr>
              <w:jc w:val="center"/>
              <w:rPr>
                <w:rFonts w:ascii="Times New Roman" w:hAnsi="Times New Roman" w:cs="Times New Roman"/>
                <w:sz w:val="20"/>
                <w:szCs w:val="20"/>
                <w:lang w:eastAsia="ru-RU"/>
              </w:rPr>
            </w:pPr>
            <w:r w:rsidRPr="006F5EF5">
              <w:rPr>
                <w:rFonts w:ascii="Times New Roman" w:hAnsi="Times New Roman" w:cs="Times New Roman"/>
                <w:sz w:val="20"/>
                <w:szCs w:val="20"/>
                <w:lang w:eastAsia="ru-RU"/>
              </w:rPr>
              <w:t>Расчетное суточное отправление, пасс</w:t>
            </w:r>
          </w:p>
        </w:tc>
        <w:tc>
          <w:tcPr>
            <w:tcW w:w="1751" w:type="dxa"/>
          </w:tcPr>
          <w:p w14:paraId="43DBB154" w14:textId="77777777" w:rsidR="006F5EF5" w:rsidRPr="006F5EF5" w:rsidRDefault="006F5EF5" w:rsidP="006F5EF5">
            <w:pPr>
              <w:jc w:val="center"/>
              <w:rPr>
                <w:rFonts w:ascii="Times New Roman" w:hAnsi="Times New Roman" w:cs="Times New Roman"/>
                <w:sz w:val="20"/>
                <w:szCs w:val="20"/>
                <w:lang w:eastAsia="ru-RU"/>
              </w:rPr>
            </w:pPr>
            <w:r w:rsidRPr="006F5EF5">
              <w:rPr>
                <w:rFonts w:ascii="Times New Roman" w:hAnsi="Times New Roman" w:cs="Times New Roman"/>
                <w:sz w:val="20"/>
                <w:szCs w:val="20"/>
                <w:lang w:eastAsia="ru-RU"/>
              </w:rPr>
              <w:t>Вместимость</w:t>
            </w:r>
          </w:p>
        </w:tc>
      </w:tr>
      <w:tr w:rsidR="006F5EF5" w:rsidRPr="006F5EF5" w14:paraId="7D37503B" w14:textId="77777777" w:rsidTr="006F5EF5">
        <w:trPr>
          <w:trHeight w:val="310"/>
        </w:trPr>
        <w:tc>
          <w:tcPr>
            <w:tcW w:w="1675" w:type="dxa"/>
            <w:vMerge/>
          </w:tcPr>
          <w:p w14:paraId="4408E7E0" w14:textId="77777777" w:rsidR="006F5EF5" w:rsidRPr="006F5EF5" w:rsidRDefault="006F5EF5" w:rsidP="006F5EF5">
            <w:pPr>
              <w:rPr>
                <w:rFonts w:ascii="Times New Roman" w:eastAsia="Calibri" w:hAnsi="Times New Roman" w:cs="Times New Roman"/>
                <w:sz w:val="20"/>
                <w:szCs w:val="20"/>
                <w:lang w:eastAsia="ru-RU"/>
              </w:rPr>
            </w:pPr>
          </w:p>
        </w:tc>
        <w:tc>
          <w:tcPr>
            <w:tcW w:w="2027" w:type="dxa"/>
            <w:vMerge/>
          </w:tcPr>
          <w:p w14:paraId="24B44FD9" w14:textId="77777777" w:rsidR="006F5EF5" w:rsidRPr="006F5EF5" w:rsidRDefault="006F5EF5" w:rsidP="006F5EF5">
            <w:pPr>
              <w:rPr>
                <w:rFonts w:ascii="Times New Roman" w:eastAsia="Calibri" w:hAnsi="Times New Roman" w:cs="Times New Roman"/>
                <w:sz w:val="20"/>
                <w:szCs w:val="20"/>
                <w:lang w:eastAsia="ru-RU"/>
              </w:rPr>
            </w:pPr>
          </w:p>
        </w:tc>
        <w:tc>
          <w:tcPr>
            <w:tcW w:w="1920" w:type="dxa"/>
            <w:vMerge/>
          </w:tcPr>
          <w:p w14:paraId="3467F8A5" w14:textId="77777777" w:rsidR="006F5EF5" w:rsidRPr="006F5EF5" w:rsidRDefault="006F5EF5" w:rsidP="006F5EF5">
            <w:pPr>
              <w:rPr>
                <w:rFonts w:ascii="Times New Roman" w:eastAsia="Calibri" w:hAnsi="Times New Roman" w:cs="Times New Roman"/>
                <w:sz w:val="20"/>
                <w:szCs w:val="20"/>
                <w:lang w:eastAsia="ru-RU"/>
              </w:rPr>
            </w:pPr>
          </w:p>
        </w:tc>
        <w:tc>
          <w:tcPr>
            <w:tcW w:w="1807" w:type="dxa"/>
          </w:tcPr>
          <w:p w14:paraId="13BAB05B" w14:textId="77777777" w:rsidR="006F5EF5" w:rsidRPr="006F5EF5" w:rsidRDefault="006F5EF5" w:rsidP="006F5EF5">
            <w:pPr>
              <w:jc w:val="center"/>
              <w:rPr>
                <w:rFonts w:ascii="Times New Roman" w:hAnsi="Times New Roman" w:cs="Times New Roman"/>
                <w:sz w:val="20"/>
                <w:szCs w:val="20"/>
                <w:lang w:eastAsia="ru-RU"/>
              </w:rPr>
            </w:pPr>
            <w:r w:rsidRPr="006F5EF5">
              <w:rPr>
                <w:rFonts w:ascii="Times New Roman" w:hAnsi="Times New Roman" w:cs="Times New Roman"/>
                <w:sz w:val="20"/>
                <w:szCs w:val="20"/>
                <w:lang w:eastAsia="ru-RU"/>
              </w:rPr>
              <w:t>100-200</w:t>
            </w:r>
          </w:p>
        </w:tc>
        <w:tc>
          <w:tcPr>
            <w:tcW w:w="1751" w:type="dxa"/>
          </w:tcPr>
          <w:p w14:paraId="7C0C4170" w14:textId="77777777" w:rsidR="006F5EF5" w:rsidRPr="006F5EF5" w:rsidRDefault="006F5EF5" w:rsidP="006F5EF5">
            <w:pPr>
              <w:jc w:val="center"/>
              <w:rPr>
                <w:rFonts w:ascii="Times New Roman" w:hAnsi="Times New Roman" w:cs="Times New Roman"/>
                <w:sz w:val="20"/>
                <w:szCs w:val="20"/>
                <w:lang w:eastAsia="ru-RU"/>
              </w:rPr>
            </w:pPr>
            <w:r w:rsidRPr="006F5EF5">
              <w:rPr>
                <w:rFonts w:ascii="Times New Roman" w:hAnsi="Times New Roman" w:cs="Times New Roman"/>
                <w:sz w:val="20"/>
                <w:szCs w:val="20"/>
                <w:lang w:eastAsia="ru-RU"/>
              </w:rPr>
              <w:t>10</w:t>
            </w:r>
          </w:p>
        </w:tc>
      </w:tr>
      <w:tr w:rsidR="006F5EF5" w:rsidRPr="006F5EF5" w14:paraId="1CAD31BF" w14:textId="77777777" w:rsidTr="006F5EF5">
        <w:trPr>
          <w:trHeight w:val="310"/>
        </w:trPr>
        <w:tc>
          <w:tcPr>
            <w:tcW w:w="1675" w:type="dxa"/>
            <w:vMerge/>
          </w:tcPr>
          <w:p w14:paraId="4E0DF2E0" w14:textId="77777777" w:rsidR="006F5EF5" w:rsidRPr="006F5EF5" w:rsidRDefault="006F5EF5" w:rsidP="006F5EF5">
            <w:pPr>
              <w:rPr>
                <w:rFonts w:ascii="Times New Roman" w:eastAsia="Calibri" w:hAnsi="Times New Roman" w:cs="Times New Roman"/>
                <w:sz w:val="20"/>
                <w:szCs w:val="20"/>
                <w:lang w:eastAsia="ru-RU"/>
              </w:rPr>
            </w:pPr>
          </w:p>
        </w:tc>
        <w:tc>
          <w:tcPr>
            <w:tcW w:w="2027" w:type="dxa"/>
            <w:vMerge/>
          </w:tcPr>
          <w:p w14:paraId="082B5691" w14:textId="77777777" w:rsidR="006F5EF5" w:rsidRPr="006F5EF5" w:rsidRDefault="006F5EF5" w:rsidP="006F5EF5">
            <w:pPr>
              <w:rPr>
                <w:rFonts w:ascii="Times New Roman" w:eastAsia="Calibri" w:hAnsi="Times New Roman" w:cs="Times New Roman"/>
                <w:sz w:val="20"/>
                <w:szCs w:val="20"/>
                <w:lang w:eastAsia="ru-RU"/>
              </w:rPr>
            </w:pPr>
          </w:p>
        </w:tc>
        <w:tc>
          <w:tcPr>
            <w:tcW w:w="1920" w:type="dxa"/>
            <w:vMerge/>
          </w:tcPr>
          <w:p w14:paraId="01A4AE54" w14:textId="77777777" w:rsidR="006F5EF5" w:rsidRPr="006F5EF5" w:rsidRDefault="006F5EF5" w:rsidP="006F5EF5">
            <w:pPr>
              <w:rPr>
                <w:rFonts w:ascii="Times New Roman" w:eastAsia="Calibri" w:hAnsi="Times New Roman" w:cs="Times New Roman"/>
                <w:sz w:val="20"/>
                <w:szCs w:val="20"/>
                <w:lang w:eastAsia="ru-RU"/>
              </w:rPr>
            </w:pPr>
          </w:p>
        </w:tc>
        <w:tc>
          <w:tcPr>
            <w:tcW w:w="1807" w:type="dxa"/>
          </w:tcPr>
          <w:p w14:paraId="25C08217" w14:textId="77777777" w:rsidR="006F5EF5" w:rsidRPr="006F5EF5" w:rsidRDefault="006F5EF5" w:rsidP="006F5EF5">
            <w:pPr>
              <w:jc w:val="center"/>
              <w:rPr>
                <w:rFonts w:ascii="Times New Roman" w:hAnsi="Times New Roman" w:cs="Times New Roman"/>
                <w:sz w:val="20"/>
                <w:szCs w:val="20"/>
                <w:lang w:eastAsia="ru-RU"/>
              </w:rPr>
            </w:pPr>
            <w:r w:rsidRPr="006F5EF5">
              <w:rPr>
                <w:rFonts w:ascii="Times New Roman" w:hAnsi="Times New Roman" w:cs="Times New Roman"/>
                <w:sz w:val="20"/>
                <w:szCs w:val="20"/>
                <w:lang w:eastAsia="ru-RU"/>
              </w:rPr>
              <w:t>200-400</w:t>
            </w:r>
          </w:p>
        </w:tc>
        <w:tc>
          <w:tcPr>
            <w:tcW w:w="1751" w:type="dxa"/>
          </w:tcPr>
          <w:p w14:paraId="654B8153" w14:textId="77777777" w:rsidR="006F5EF5" w:rsidRPr="006F5EF5" w:rsidRDefault="006F5EF5" w:rsidP="006F5EF5">
            <w:pPr>
              <w:jc w:val="center"/>
              <w:rPr>
                <w:rFonts w:ascii="Times New Roman" w:hAnsi="Times New Roman" w:cs="Times New Roman"/>
                <w:sz w:val="20"/>
                <w:szCs w:val="20"/>
                <w:lang w:eastAsia="ru-RU"/>
              </w:rPr>
            </w:pPr>
            <w:r w:rsidRPr="006F5EF5">
              <w:rPr>
                <w:rFonts w:ascii="Times New Roman" w:hAnsi="Times New Roman" w:cs="Times New Roman"/>
                <w:sz w:val="20"/>
                <w:szCs w:val="20"/>
                <w:lang w:eastAsia="ru-RU"/>
              </w:rPr>
              <w:t>25</w:t>
            </w:r>
          </w:p>
        </w:tc>
      </w:tr>
      <w:tr w:rsidR="006F5EF5" w:rsidRPr="006F5EF5" w14:paraId="74B50EAA" w14:textId="77777777" w:rsidTr="006F5EF5">
        <w:trPr>
          <w:trHeight w:val="310"/>
        </w:trPr>
        <w:tc>
          <w:tcPr>
            <w:tcW w:w="1675" w:type="dxa"/>
            <w:vMerge/>
          </w:tcPr>
          <w:p w14:paraId="3B5A2D6D" w14:textId="77777777" w:rsidR="006F5EF5" w:rsidRPr="006F5EF5" w:rsidRDefault="006F5EF5" w:rsidP="006F5EF5">
            <w:pPr>
              <w:rPr>
                <w:rFonts w:ascii="Times New Roman" w:eastAsia="Calibri" w:hAnsi="Times New Roman" w:cs="Times New Roman"/>
                <w:sz w:val="20"/>
                <w:szCs w:val="20"/>
                <w:lang w:eastAsia="ru-RU"/>
              </w:rPr>
            </w:pPr>
          </w:p>
        </w:tc>
        <w:tc>
          <w:tcPr>
            <w:tcW w:w="2027" w:type="dxa"/>
            <w:vMerge/>
          </w:tcPr>
          <w:p w14:paraId="0D8D7B8D" w14:textId="77777777" w:rsidR="006F5EF5" w:rsidRPr="006F5EF5" w:rsidRDefault="006F5EF5" w:rsidP="006F5EF5">
            <w:pPr>
              <w:rPr>
                <w:rFonts w:ascii="Times New Roman" w:eastAsia="Calibri" w:hAnsi="Times New Roman" w:cs="Times New Roman"/>
                <w:sz w:val="20"/>
                <w:szCs w:val="20"/>
                <w:lang w:eastAsia="ru-RU"/>
              </w:rPr>
            </w:pPr>
          </w:p>
        </w:tc>
        <w:tc>
          <w:tcPr>
            <w:tcW w:w="1920" w:type="dxa"/>
            <w:vMerge/>
          </w:tcPr>
          <w:p w14:paraId="07C9989B" w14:textId="77777777" w:rsidR="006F5EF5" w:rsidRPr="006F5EF5" w:rsidRDefault="006F5EF5" w:rsidP="006F5EF5">
            <w:pPr>
              <w:rPr>
                <w:rFonts w:ascii="Times New Roman" w:eastAsia="Calibri" w:hAnsi="Times New Roman" w:cs="Times New Roman"/>
                <w:sz w:val="20"/>
                <w:szCs w:val="20"/>
                <w:lang w:eastAsia="ru-RU"/>
              </w:rPr>
            </w:pPr>
          </w:p>
        </w:tc>
        <w:tc>
          <w:tcPr>
            <w:tcW w:w="1807" w:type="dxa"/>
          </w:tcPr>
          <w:p w14:paraId="5BF0379E" w14:textId="77777777" w:rsidR="006F5EF5" w:rsidRPr="006F5EF5" w:rsidRDefault="006F5EF5" w:rsidP="006F5EF5">
            <w:pPr>
              <w:jc w:val="center"/>
              <w:rPr>
                <w:rFonts w:ascii="Times New Roman" w:hAnsi="Times New Roman" w:cs="Times New Roman"/>
                <w:sz w:val="20"/>
                <w:szCs w:val="20"/>
                <w:lang w:eastAsia="ru-RU"/>
              </w:rPr>
            </w:pPr>
            <w:r w:rsidRPr="006F5EF5">
              <w:rPr>
                <w:rFonts w:ascii="Times New Roman" w:hAnsi="Times New Roman" w:cs="Times New Roman"/>
                <w:sz w:val="20"/>
                <w:szCs w:val="20"/>
                <w:lang w:eastAsia="ru-RU"/>
              </w:rPr>
              <w:t>400-600</w:t>
            </w:r>
          </w:p>
        </w:tc>
        <w:tc>
          <w:tcPr>
            <w:tcW w:w="1751" w:type="dxa"/>
          </w:tcPr>
          <w:p w14:paraId="299282EA" w14:textId="77777777" w:rsidR="006F5EF5" w:rsidRPr="006F5EF5" w:rsidRDefault="006F5EF5" w:rsidP="006F5EF5">
            <w:pPr>
              <w:jc w:val="center"/>
              <w:rPr>
                <w:rFonts w:ascii="Times New Roman" w:hAnsi="Times New Roman" w:cs="Times New Roman"/>
                <w:sz w:val="20"/>
                <w:szCs w:val="20"/>
                <w:lang w:eastAsia="ru-RU"/>
              </w:rPr>
            </w:pPr>
            <w:r w:rsidRPr="006F5EF5">
              <w:rPr>
                <w:rFonts w:ascii="Times New Roman" w:hAnsi="Times New Roman" w:cs="Times New Roman"/>
                <w:sz w:val="20"/>
                <w:szCs w:val="20"/>
                <w:lang w:eastAsia="ru-RU"/>
              </w:rPr>
              <w:t>50</w:t>
            </w:r>
          </w:p>
        </w:tc>
      </w:tr>
      <w:tr w:rsidR="006F5EF5" w:rsidRPr="006F5EF5" w14:paraId="0032C3B9" w14:textId="77777777" w:rsidTr="006F5EF5">
        <w:trPr>
          <w:trHeight w:val="310"/>
        </w:trPr>
        <w:tc>
          <w:tcPr>
            <w:tcW w:w="1675" w:type="dxa"/>
            <w:vMerge/>
          </w:tcPr>
          <w:p w14:paraId="610090C8" w14:textId="77777777" w:rsidR="006F5EF5" w:rsidRPr="006F5EF5" w:rsidRDefault="006F5EF5" w:rsidP="006F5EF5">
            <w:pPr>
              <w:rPr>
                <w:rFonts w:ascii="Times New Roman" w:eastAsia="Calibri" w:hAnsi="Times New Roman" w:cs="Times New Roman"/>
                <w:sz w:val="20"/>
                <w:szCs w:val="20"/>
                <w:lang w:eastAsia="ru-RU"/>
              </w:rPr>
            </w:pPr>
          </w:p>
        </w:tc>
        <w:tc>
          <w:tcPr>
            <w:tcW w:w="2027" w:type="dxa"/>
            <w:vMerge/>
          </w:tcPr>
          <w:p w14:paraId="6DBF409D" w14:textId="77777777" w:rsidR="006F5EF5" w:rsidRPr="006F5EF5" w:rsidRDefault="006F5EF5" w:rsidP="006F5EF5">
            <w:pPr>
              <w:rPr>
                <w:rFonts w:ascii="Times New Roman" w:eastAsia="Calibri" w:hAnsi="Times New Roman" w:cs="Times New Roman"/>
                <w:sz w:val="20"/>
                <w:szCs w:val="20"/>
                <w:lang w:eastAsia="ru-RU"/>
              </w:rPr>
            </w:pPr>
          </w:p>
        </w:tc>
        <w:tc>
          <w:tcPr>
            <w:tcW w:w="1920" w:type="dxa"/>
            <w:vMerge/>
          </w:tcPr>
          <w:p w14:paraId="5D1EBFD1" w14:textId="77777777" w:rsidR="006F5EF5" w:rsidRPr="006F5EF5" w:rsidRDefault="006F5EF5" w:rsidP="006F5EF5">
            <w:pPr>
              <w:rPr>
                <w:rFonts w:ascii="Times New Roman" w:eastAsia="Calibri" w:hAnsi="Times New Roman" w:cs="Times New Roman"/>
                <w:sz w:val="20"/>
                <w:szCs w:val="20"/>
                <w:lang w:eastAsia="ru-RU"/>
              </w:rPr>
            </w:pPr>
          </w:p>
        </w:tc>
        <w:tc>
          <w:tcPr>
            <w:tcW w:w="1807" w:type="dxa"/>
          </w:tcPr>
          <w:p w14:paraId="7FB1ADA2" w14:textId="77777777" w:rsidR="006F5EF5" w:rsidRPr="006F5EF5" w:rsidRDefault="006F5EF5" w:rsidP="006F5EF5">
            <w:pPr>
              <w:jc w:val="center"/>
              <w:rPr>
                <w:rFonts w:ascii="Times New Roman" w:hAnsi="Times New Roman" w:cs="Times New Roman"/>
                <w:sz w:val="20"/>
                <w:szCs w:val="20"/>
                <w:lang w:eastAsia="ru-RU"/>
              </w:rPr>
            </w:pPr>
            <w:r w:rsidRPr="006F5EF5">
              <w:rPr>
                <w:rFonts w:ascii="Times New Roman" w:hAnsi="Times New Roman" w:cs="Times New Roman"/>
                <w:sz w:val="20"/>
                <w:szCs w:val="20"/>
                <w:lang w:eastAsia="ru-RU"/>
              </w:rPr>
              <w:t>600-1000</w:t>
            </w:r>
          </w:p>
        </w:tc>
        <w:tc>
          <w:tcPr>
            <w:tcW w:w="1751" w:type="dxa"/>
          </w:tcPr>
          <w:p w14:paraId="5E5F1197" w14:textId="77777777" w:rsidR="006F5EF5" w:rsidRPr="006F5EF5" w:rsidRDefault="006F5EF5" w:rsidP="006F5EF5">
            <w:pPr>
              <w:jc w:val="center"/>
              <w:rPr>
                <w:rFonts w:ascii="Times New Roman" w:hAnsi="Times New Roman" w:cs="Times New Roman"/>
                <w:sz w:val="20"/>
                <w:szCs w:val="20"/>
                <w:lang w:eastAsia="ru-RU"/>
              </w:rPr>
            </w:pPr>
            <w:r w:rsidRPr="006F5EF5">
              <w:rPr>
                <w:rFonts w:ascii="Times New Roman" w:hAnsi="Times New Roman" w:cs="Times New Roman"/>
                <w:sz w:val="20"/>
                <w:szCs w:val="20"/>
                <w:lang w:eastAsia="ru-RU"/>
              </w:rPr>
              <w:t>75</w:t>
            </w:r>
          </w:p>
        </w:tc>
      </w:tr>
      <w:tr w:rsidR="006F5EF5" w:rsidRPr="006F5EF5" w14:paraId="669916CF" w14:textId="77777777" w:rsidTr="006F5EF5">
        <w:trPr>
          <w:trHeight w:val="468"/>
        </w:trPr>
        <w:tc>
          <w:tcPr>
            <w:tcW w:w="1675" w:type="dxa"/>
            <w:vMerge/>
          </w:tcPr>
          <w:p w14:paraId="368B38F8" w14:textId="77777777" w:rsidR="006F5EF5" w:rsidRPr="006F5EF5" w:rsidRDefault="006F5EF5" w:rsidP="006F5EF5">
            <w:pPr>
              <w:rPr>
                <w:rFonts w:ascii="Times New Roman" w:eastAsia="Calibri" w:hAnsi="Times New Roman" w:cs="Times New Roman"/>
                <w:sz w:val="20"/>
                <w:szCs w:val="20"/>
                <w:lang w:eastAsia="ru-RU"/>
              </w:rPr>
            </w:pPr>
          </w:p>
        </w:tc>
        <w:tc>
          <w:tcPr>
            <w:tcW w:w="2027" w:type="dxa"/>
          </w:tcPr>
          <w:p w14:paraId="161554BE"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w:t>
            </w:r>
            <w:r w:rsidRPr="006F5EF5">
              <w:rPr>
                <w:rFonts w:ascii="Times New Roman" w:eastAsia="Calibri" w:hAnsi="Times New Roman" w:cs="Times New Roman"/>
                <w:sz w:val="20"/>
                <w:szCs w:val="20"/>
                <w:lang w:eastAsia="ru-RU"/>
              </w:rPr>
              <w:t>а</w:t>
            </w:r>
            <w:r w:rsidRPr="006F5EF5">
              <w:rPr>
                <w:rFonts w:ascii="Times New Roman" w:eastAsia="Calibri" w:hAnsi="Times New Roman" w:cs="Times New Roman"/>
                <w:sz w:val="20"/>
                <w:szCs w:val="20"/>
                <w:lang w:eastAsia="ru-RU"/>
              </w:rPr>
              <w:t>тель максимально допустимого уро</w:t>
            </w:r>
            <w:r w:rsidRPr="006F5EF5">
              <w:rPr>
                <w:rFonts w:ascii="Times New Roman" w:eastAsia="Calibri" w:hAnsi="Times New Roman" w:cs="Times New Roman"/>
                <w:sz w:val="20"/>
                <w:szCs w:val="20"/>
                <w:lang w:eastAsia="ru-RU"/>
              </w:rPr>
              <w:t>в</w:t>
            </w:r>
            <w:r w:rsidRPr="006F5EF5">
              <w:rPr>
                <w:rFonts w:ascii="Times New Roman" w:eastAsia="Calibri" w:hAnsi="Times New Roman" w:cs="Times New Roman"/>
                <w:sz w:val="20"/>
                <w:szCs w:val="20"/>
                <w:lang w:eastAsia="ru-RU"/>
              </w:rPr>
              <w:t>ня территориал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ной доступности</w:t>
            </w:r>
          </w:p>
        </w:tc>
        <w:tc>
          <w:tcPr>
            <w:tcW w:w="1920" w:type="dxa"/>
          </w:tcPr>
          <w:p w14:paraId="4B60CC4C"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w:t>
            </w:r>
          </w:p>
        </w:tc>
        <w:tc>
          <w:tcPr>
            <w:tcW w:w="3558" w:type="dxa"/>
            <w:gridSpan w:val="2"/>
          </w:tcPr>
          <w:p w14:paraId="5B8A6031"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hAnsi="Times New Roman" w:cs="Times New Roman"/>
                <w:sz w:val="20"/>
                <w:szCs w:val="20"/>
                <w:lang w:eastAsia="ru-RU"/>
              </w:rPr>
              <w:t>не нормируется</w:t>
            </w:r>
          </w:p>
        </w:tc>
      </w:tr>
      <w:tr w:rsidR="006F5EF5" w:rsidRPr="006F5EF5" w14:paraId="6710A23F" w14:textId="77777777" w:rsidTr="006F5EF5">
        <w:trPr>
          <w:trHeight w:val="468"/>
        </w:trPr>
        <w:tc>
          <w:tcPr>
            <w:tcW w:w="1675" w:type="dxa"/>
            <w:vMerge w:val="restart"/>
          </w:tcPr>
          <w:p w14:paraId="1A0CE954"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Предприятия общественного питания</w:t>
            </w:r>
          </w:p>
        </w:tc>
        <w:tc>
          <w:tcPr>
            <w:tcW w:w="2027" w:type="dxa"/>
          </w:tcPr>
          <w:p w14:paraId="7C600518"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w:t>
            </w:r>
            <w:r w:rsidRPr="006F5EF5">
              <w:rPr>
                <w:rFonts w:ascii="Times New Roman" w:eastAsia="Calibri" w:hAnsi="Times New Roman" w:cs="Times New Roman"/>
                <w:sz w:val="20"/>
                <w:szCs w:val="20"/>
                <w:lang w:eastAsia="ru-RU"/>
              </w:rPr>
              <w:t>а</w:t>
            </w:r>
            <w:r w:rsidRPr="006F5EF5">
              <w:rPr>
                <w:rFonts w:ascii="Times New Roman" w:eastAsia="Calibri" w:hAnsi="Times New Roman" w:cs="Times New Roman"/>
                <w:sz w:val="20"/>
                <w:szCs w:val="20"/>
                <w:lang w:eastAsia="ru-RU"/>
              </w:rPr>
              <w:t>тель минимально допустимого уро</w:t>
            </w:r>
            <w:r w:rsidRPr="006F5EF5">
              <w:rPr>
                <w:rFonts w:ascii="Times New Roman" w:eastAsia="Calibri" w:hAnsi="Times New Roman" w:cs="Times New Roman"/>
                <w:sz w:val="20"/>
                <w:szCs w:val="20"/>
                <w:lang w:eastAsia="ru-RU"/>
              </w:rPr>
              <w:t>в</w:t>
            </w:r>
            <w:r w:rsidRPr="006F5EF5">
              <w:rPr>
                <w:rFonts w:ascii="Times New Roman" w:eastAsia="Calibri" w:hAnsi="Times New Roman" w:cs="Times New Roman"/>
                <w:sz w:val="20"/>
                <w:szCs w:val="20"/>
                <w:lang w:eastAsia="ru-RU"/>
              </w:rPr>
              <w:t>ня обеспеченности</w:t>
            </w:r>
          </w:p>
        </w:tc>
        <w:tc>
          <w:tcPr>
            <w:tcW w:w="1920" w:type="dxa"/>
          </w:tcPr>
          <w:p w14:paraId="0AB051CC"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Количество мест на 1 тыс. чел</w:t>
            </w:r>
          </w:p>
        </w:tc>
        <w:tc>
          <w:tcPr>
            <w:tcW w:w="3558" w:type="dxa"/>
            <w:gridSpan w:val="2"/>
          </w:tcPr>
          <w:p w14:paraId="293EBE20" w14:textId="77777777" w:rsidR="006F5EF5" w:rsidRPr="006F5EF5" w:rsidRDefault="006F5EF5" w:rsidP="006F5EF5">
            <w:pPr>
              <w:jc w:val="center"/>
              <w:rPr>
                <w:rFonts w:ascii="Times New Roman" w:hAnsi="Times New Roman" w:cs="Times New Roman"/>
                <w:sz w:val="20"/>
                <w:szCs w:val="20"/>
                <w:lang w:eastAsia="ru-RU"/>
              </w:rPr>
            </w:pPr>
            <w:r w:rsidRPr="006F5EF5">
              <w:rPr>
                <w:rFonts w:ascii="Times New Roman" w:hAnsi="Times New Roman" w:cs="Times New Roman"/>
                <w:sz w:val="20"/>
                <w:szCs w:val="20"/>
                <w:lang w:eastAsia="ru-RU"/>
              </w:rPr>
              <w:t>40</w:t>
            </w:r>
          </w:p>
        </w:tc>
      </w:tr>
      <w:tr w:rsidR="006F5EF5" w:rsidRPr="006F5EF5" w14:paraId="7E75F0AD" w14:textId="77777777" w:rsidTr="006F5EF5">
        <w:trPr>
          <w:trHeight w:val="468"/>
        </w:trPr>
        <w:tc>
          <w:tcPr>
            <w:tcW w:w="1675" w:type="dxa"/>
            <w:vMerge/>
          </w:tcPr>
          <w:p w14:paraId="042D35D0" w14:textId="77777777" w:rsidR="006F5EF5" w:rsidRPr="006F5EF5" w:rsidRDefault="006F5EF5" w:rsidP="006F5EF5">
            <w:pPr>
              <w:rPr>
                <w:rFonts w:ascii="Times New Roman" w:eastAsia="Calibri" w:hAnsi="Times New Roman" w:cs="Times New Roman"/>
                <w:sz w:val="20"/>
                <w:szCs w:val="20"/>
                <w:lang w:eastAsia="ru-RU"/>
              </w:rPr>
            </w:pPr>
          </w:p>
        </w:tc>
        <w:tc>
          <w:tcPr>
            <w:tcW w:w="2027" w:type="dxa"/>
          </w:tcPr>
          <w:p w14:paraId="557627C1"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w:t>
            </w:r>
            <w:r w:rsidRPr="006F5EF5">
              <w:rPr>
                <w:rFonts w:ascii="Times New Roman" w:eastAsia="Calibri" w:hAnsi="Times New Roman" w:cs="Times New Roman"/>
                <w:sz w:val="20"/>
                <w:szCs w:val="20"/>
                <w:lang w:eastAsia="ru-RU"/>
              </w:rPr>
              <w:t>а</w:t>
            </w:r>
            <w:r w:rsidRPr="006F5EF5">
              <w:rPr>
                <w:rFonts w:ascii="Times New Roman" w:eastAsia="Calibri" w:hAnsi="Times New Roman" w:cs="Times New Roman"/>
                <w:sz w:val="20"/>
                <w:szCs w:val="20"/>
                <w:lang w:eastAsia="ru-RU"/>
              </w:rPr>
              <w:t>тель максимально допустимого уро</w:t>
            </w:r>
            <w:r w:rsidRPr="006F5EF5">
              <w:rPr>
                <w:rFonts w:ascii="Times New Roman" w:eastAsia="Calibri" w:hAnsi="Times New Roman" w:cs="Times New Roman"/>
                <w:sz w:val="20"/>
                <w:szCs w:val="20"/>
                <w:lang w:eastAsia="ru-RU"/>
              </w:rPr>
              <w:t>в</w:t>
            </w:r>
            <w:r w:rsidRPr="006F5EF5">
              <w:rPr>
                <w:rFonts w:ascii="Times New Roman" w:eastAsia="Calibri" w:hAnsi="Times New Roman" w:cs="Times New Roman"/>
                <w:sz w:val="20"/>
                <w:szCs w:val="20"/>
                <w:lang w:eastAsia="ru-RU"/>
              </w:rPr>
              <w:t>ня территориал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ной доступности</w:t>
            </w:r>
          </w:p>
        </w:tc>
        <w:tc>
          <w:tcPr>
            <w:tcW w:w="1920" w:type="dxa"/>
          </w:tcPr>
          <w:p w14:paraId="30E003FC"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Радиус обслуж</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 xml:space="preserve">вания, </w:t>
            </w:r>
            <w:proofErr w:type="gramStart"/>
            <w:r w:rsidRPr="006F5EF5">
              <w:rPr>
                <w:rFonts w:ascii="Times New Roman" w:eastAsia="Calibri" w:hAnsi="Times New Roman" w:cs="Times New Roman"/>
                <w:sz w:val="20"/>
                <w:szCs w:val="20"/>
                <w:lang w:eastAsia="ru-RU"/>
              </w:rPr>
              <w:t>м</w:t>
            </w:r>
            <w:proofErr w:type="gramEnd"/>
          </w:p>
        </w:tc>
        <w:tc>
          <w:tcPr>
            <w:tcW w:w="3558" w:type="dxa"/>
            <w:gridSpan w:val="2"/>
          </w:tcPr>
          <w:p w14:paraId="1D05B177" w14:textId="77777777" w:rsidR="006F5EF5" w:rsidRPr="006F5EF5" w:rsidRDefault="006F5EF5" w:rsidP="006F5EF5">
            <w:pPr>
              <w:jc w:val="center"/>
              <w:rPr>
                <w:rFonts w:ascii="Times New Roman" w:hAnsi="Times New Roman" w:cs="Times New Roman"/>
                <w:sz w:val="20"/>
                <w:szCs w:val="20"/>
                <w:lang w:eastAsia="ru-RU"/>
              </w:rPr>
            </w:pPr>
            <w:r w:rsidRPr="006F5EF5">
              <w:rPr>
                <w:rFonts w:ascii="Times New Roman" w:hAnsi="Times New Roman" w:cs="Times New Roman"/>
                <w:sz w:val="20"/>
                <w:szCs w:val="20"/>
                <w:lang w:eastAsia="ru-RU"/>
              </w:rPr>
              <w:t>2000</w:t>
            </w:r>
          </w:p>
        </w:tc>
      </w:tr>
    </w:tbl>
    <w:p w14:paraId="0D9F23DF" w14:textId="77777777" w:rsidR="006F5EF5" w:rsidRPr="006F5EF5" w:rsidRDefault="006F5EF5" w:rsidP="006F5EF5">
      <w:pPr>
        <w:spacing w:after="0" w:line="240" w:lineRule="auto"/>
        <w:ind w:firstLine="709"/>
        <w:jc w:val="both"/>
        <w:rPr>
          <w:rFonts w:ascii="Times New Roman" w:eastAsia="Calibri" w:hAnsi="Times New Roman" w:cs="Times New Roman"/>
          <w:bCs/>
          <w:iCs/>
          <w:sz w:val="20"/>
          <w:szCs w:val="20"/>
        </w:rPr>
      </w:pPr>
    </w:p>
    <w:p w14:paraId="2D2FE1A1" w14:textId="43F5A4AC" w:rsidR="006F5EF5" w:rsidRPr="006F5EF5" w:rsidRDefault="006F5EF5" w:rsidP="006F5EF5">
      <w:pPr>
        <w:spacing w:after="160" w:line="259" w:lineRule="auto"/>
        <w:rPr>
          <w:rFonts w:ascii="Times New Roman" w:eastAsia="Calibri" w:hAnsi="Times New Roman" w:cs="Times New Roman"/>
          <w:bCs/>
          <w:sz w:val="20"/>
          <w:szCs w:val="20"/>
        </w:rPr>
      </w:pPr>
    </w:p>
    <w:p w14:paraId="20EF9922" w14:textId="77777777" w:rsidR="006F5EF5" w:rsidRPr="006F5EF5" w:rsidRDefault="006F5EF5" w:rsidP="006F5EF5">
      <w:pPr>
        <w:spacing w:before="480" w:after="240" w:line="240" w:lineRule="auto"/>
        <w:jc w:val="both"/>
        <w:outlineLvl w:val="2"/>
        <w:rPr>
          <w:rFonts w:ascii="Times New Roman" w:eastAsia="Calibri" w:hAnsi="Times New Roman" w:cs="Times New Roman"/>
          <w:bCs/>
          <w:sz w:val="20"/>
          <w:szCs w:val="20"/>
        </w:rPr>
      </w:pPr>
      <w:r w:rsidRPr="006F5EF5">
        <w:rPr>
          <w:rFonts w:ascii="Times New Roman" w:eastAsia="Calibri" w:hAnsi="Times New Roman" w:cs="Times New Roman"/>
          <w:bCs/>
          <w:sz w:val="20"/>
          <w:szCs w:val="20"/>
        </w:rPr>
        <w:t>ГЛАВА 2. РАСЧЕТНЫЕ ПОКАЗАТЕЛИ МИНИМАЛЬНО ДОПУСТИМОГО УРОВНЯ ОБЕСПЕЧЕННОСТИ ОБЪЕКТАМИ МЕСТНОГО ЗНАЧЕНИЯ МУНИЦИПАЛЬНОГО ОБРАЗОВАНИЯ В ОБЛАСТИ ОБРАЗОВАНИЯ, ФИЗИЧЕСКОЙ КУЛЬТУРЫ И МАССОВОГО СПОРТА, КУЛЬТУРЫ И СОЦИАЛЬНОГО ОБСЛУЖИВАНИЯ И ПОКАЗАТЕЛИ МАКСИМАЛЬНО ДОПУСТИМОГО УРОВНЯ ТЕРРИТОРИАЛЬНОЙ ДОСТУПНОСТИ ТАКИХ ОБЪЕКТОВ ДЛЯ НАСЕЛЕНИЯ</w:t>
      </w:r>
    </w:p>
    <w:p w14:paraId="22D2774F" w14:textId="77777777" w:rsidR="006F5EF5" w:rsidRPr="006F5EF5" w:rsidRDefault="006F5EF5" w:rsidP="006F5EF5">
      <w:pPr>
        <w:spacing w:before="480" w:after="240" w:line="240" w:lineRule="auto"/>
        <w:ind w:firstLine="709"/>
        <w:jc w:val="both"/>
        <w:outlineLvl w:val="2"/>
        <w:rPr>
          <w:rFonts w:ascii="Times New Roman" w:eastAsia="Calibri" w:hAnsi="Times New Roman" w:cs="Times New Roman"/>
          <w:b/>
          <w:sz w:val="20"/>
          <w:szCs w:val="20"/>
        </w:rPr>
      </w:pPr>
      <w:bookmarkStart w:id="5" w:name="_Toc483388294"/>
      <w:r w:rsidRPr="006F5EF5">
        <w:rPr>
          <w:rFonts w:ascii="Times New Roman" w:eastAsia="Calibri" w:hAnsi="Times New Roman" w:cs="Times New Roman"/>
          <w:b/>
          <w:sz w:val="20"/>
          <w:szCs w:val="20"/>
        </w:rPr>
        <w:t>2.1. Расчетные показатели для объектов местного значения в области образов</w:t>
      </w:r>
      <w:r w:rsidRPr="006F5EF5">
        <w:rPr>
          <w:rFonts w:ascii="Times New Roman" w:eastAsia="Calibri" w:hAnsi="Times New Roman" w:cs="Times New Roman"/>
          <w:b/>
          <w:sz w:val="20"/>
          <w:szCs w:val="20"/>
        </w:rPr>
        <w:t>а</w:t>
      </w:r>
      <w:r w:rsidRPr="006F5EF5">
        <w:rPr>
          <w:rFonts w:ascii="Times New Roman" w:eastAsia="Calibri" w:hAnsi="Times New Roman" w:cs="Times New Roman"/>
          <w:b/>
          <w:sz w:val="20"/>
          <w:szCs w:val="20"/>
        </w:rPr>
        <w:t>ния</w:t>
      </w:r>
      <w:bookmarkEnd w:id="5"/>
    </w:p>
    <w:p w14:paraId="7F37CFE3" w14:textId="77777777" w:rsidR="006F5EF5" w:rsidRPr="006F5EF5" w:rsidRDefault="006F5EF5" w:rsidP="006F5EF5">
      <w:pPr>
        <w:spacing w:after="0" w:line="240" w:lineRule="auto"/>
        <w:ind w:firstLine="709"/>
        <w:jc w:val="both"/>
        <w:rPr>
          <w:rFonts w:ascii="Times New Roman" w:eastAsia="Calibri" w:hAnsi="Times New Roman" w:cs="Times New Roman"/>
          <w:bCs/>
          <w:iCs/>
          <w:sz w:val="20"/>
          <w:szCs w:val="20"/>
        </w:rPr>
      </w:pPr>
      <w:r w:rsidRPr="006F5EF5">
        <w:rPr>
          <w:rFonts w:ascii="Times New Roman" w:eastAsia="Calibri" w:hAnsi="Times New Roman" w:cs="Times New Roman"/>
          <w:bCs/>
          <w:iCs/>
          <w:sz w:val="20"/>
          <w:szCs w:val="20"/>
        </w:rPr>
        <w:lastRenderedPageBreak/>
        <w:t>Предельные значения расчетных показателей минимально допустимого уровня обеспеченности объе</w:t>
      </w:r>
      <w:r w:rsidRPr="006F5EF5">
        <w:rPr>
          <w:rFonts w:ascii="Times New Roman" w:eastAsia="Calibri" w:hAnsi="Times New Roman" w:cs="Times New Roman"/>
          <w:bCs/>
          <w:iCs/>
          <w:sz w:val="20"/>
          <w:szCs w:val="20"/>
        </w:rPr>
        <w:t>к</w:t>
      </w:r>
      <w:r w:rsidRPr="006F5EF5">
        <w:rPr>
          <w:rFonts w:ascii="Times New Roman" w:eastAsia="Calibri" w:hAnsi="Times New Roman" w:cs="Times New Roman"/>
          <w:bCs/>
          <w:iCs/>
          <w:sz w:val="20"/>
          <w:szCs w:val="20"/>
        </w:rPr>
        <w:t>тами образования местного значения и максимально допустимого уровня их территориальной доступности принимаются в соответствии с таблицей 2.1.1.</w:t>
      </w:r>
    </w:p>
    <w:p w14:paraId="1B2F2E87" w14:textId="77777777" w:rsidR="006F5EF5" w:rsidRPr="006F5EF5" w:rsidRDefault="006F5EF5" w:rsidP="006F5EF5">
      <w:pPr>
        <w:spacing w:after="0" w:line="240" w:lineRule="auto"/>
        <w:ind w:firstLine="709"/>
        <w:jc w:val="both"/>
        <w:rPr>
          <w:rFonts w:ascii="Times New Roman" w:eastAsia="Calibri" w:hAnsi="Times New Roman" w:cs="Times New Roman"/>
          <w:bCs/>
          <w:iCs/>
          <w:sz w:val="20"/>
          <w:szCs w:val="20"/>
        </w:rPr>
      </w:pPr>
    </w:p>
    <w:p w14:paraId="7C18BCA4" w14:textId="77777777" w:rsidR="006F5EF5" w:rsidRPr="006F5EF5" w:rsidRDefault="006F5EF5" w:rsidP="006F5EF5">
      <w:pPr>
        <w:spacing w:after="0" w:line="240" w:lineRule="auto"/>
        <w:ind w:firstLine="709"/>
        <w:jc w:val="right"/>
        <w:rPr>
          <w:rFonts w:ascii="Times New Roman" w:eastAsia="Calibri" w:hAnsi="Times New Roman" w:cs="Times New Roman"/>
          <w:bCs/>
          <w:iCs/>
          <w:sz w:val="20"/>
          <w:szCs w:val="20"/>
        </w:rPr>
      </w:pPr>
      <w:r w:rsidRPr="006F5EF5">
        <w:rPr>
          <w:rFonts w:ascii="Times New Roman" w:eastAsia="Calibri" w:hAnsi="Times New Roman" w:cs="Times New Roman"/>
          <w:bCs/>
          <w:iCs/>
          <w:sz w:val="20"/>
          <w:szCs w:val="20"/>
        </w:rPr>
        <w:t xml:space="preserve"> Таблица 2.1.1</w:t>
      </w:r>
    </w:p>
    <w:tbl>
      <w:tblPr>
        <w:tblStyle w:val="TableGridReport1"/>
        <w:tblW w:w="9889" w:type="dxa"/>
        <w:jc w:val="center"/>
        <w:tblLayout w:type="fixed"/>
        <w:tblLook w:val="04A0" w:firstRow="1" w:lastRow="0" w:firstColumn="1" w:lastColumn="0" w:noHBand="0" w:noVBand="1"/>
      </w:tblPr>
      <w:tblGrid>
        <w:gridCol w:w="2376"/>
        <w:gridCol w:w="2552"/>
        <w:gridCol w:w="2268"/>
        <w:gridCol w:w="2693"/>
      </w:tblGrid>
      <w:tr w:rsidR="006F5EF5" w:rsidRPr="006F5EF5" w14:paraId="01041816" w14:textId="77777777" w:rsidTr="006F5EF5">
        <w:trPr>
          <w:trHeight w:val="63"/>
          <w:tblHeader/>
          <w:jc w:val="center"/>
        </w:trPr>
        <w:tc>
          <w:tcPr>
            <w:tcW w:w="2376" w:type="dxa"/>
            <w:shd w:val="clear" w:color="auto" w:fill="auto"/>
          </w:tcPr>
          <w:p w14:paraId="5C09EA58" w14:textId="77777777" w:rsidR="006F5EF5" w:rsidRPr="006F5EF5" w:rsidRDefault="006F5EF5" w:rsidP="006F5EF5">
            <w:pPr>
              <w:jc w:val="center"/>
              <w:rPr>
                <w:rFonts w:ascii="Times New Roman" w:eastAsia="Calibri" w:hAnsi="Times New Roman" w:cs="Times New Roman"/>
                <w:b/>
                <w:sz w:val="20"/>
                <w:szCs w:val="20"/>
                <w:lang w:eastAsia="ru-RU"/>
              </w:rPr>
            </w:pPr>
            <w:bookmarkStart w:id="6" w:name="_Hlk120197758"/>
            <w:r w:rsidRPr="006F5EF5">
              <w:rPr>
                <w:rFonts w:ascii="Times New Roman" w:eastAsia="Calibri" w:hAnsi="Times New Roman" w:cs="Times New Roman"/>
                <w:b/>
                <w:sz w:val="20"/>
                <w:szCs w:val="20"/>
                <w:lang w:eastAsia="ru-RU"/>
              </w:rPr>
              <w:t>Наименование вида объекта</w:t>
            </w:r>
          </w:p>
        </w:tc>
        <w:tc>
          <w:tcPr>
            <w:tcW w:w="2552" w:type="dxa"/>
            <w:shd w:val="clear" w:color="auto" w:fill="auto"/>
          </w:tcPr>
          <w:p w14:paraId="03701B19" w14:textId="77777777" w:rsidR="006F5EF5" w:rsidRPr="006F5EF5" w:rsidRDefault="006F5EF5" w:rsidP="006F5EF5">
            <w:pPr>
              <w:jc w:val="center"/>
              <w:rPr>
                <w:rFonts w:ascii="Times New Roman" w:eastAsia="Calibri" w:hAnsi="Times New Roman" w:cs="Times New Roman"/>
                <w:b/>
                <w:sz w:val="20"/>
                <w:szCs w:val="20"/>
                <w:lang w:eastAsia="ru-RU"/>
              </w:rPr>
            </w:pPr>
            <w:r w:rsidRPr="006F5EF5">
              <w:rPr>
                <w:rFonts w:ascii="Times New Roman" w:eastAsia="Calibri" w:hAnsi="Times New Roman" w:cs="Times New Roman"/>
                <w:b/>
                <w:sz w:val="20"/>
                <w:szCs w:val="20"/>
                <w:lang w:eastAsia="ru-RU"/>
              </w:rPr>
              <w:t>Тип расчетного показ</w:t>
            </w:r>
            <w:r w:rsidRPr="006F5EF5">
              <w:rPr>
                <w:rFonts w:ascii="Times New Roman" w:eastAsia="Calibri" w:hAnsi="Times New Roman" w:cs="Times New Roman"/>
                <w:b/>
                <w:sz w:val="20"/>
                <w:szCs w:val="20"/>
                <w:lang w:eastAsia="ru-RU"/>
              </w:rPr>
              <w:t>а</w:t>
            </w:r>
            <w:r w:rsidRPr="006F5EF5">
              <w:rPr>
                <w:rFonts w:ascii="Times New Roman" w:eastAsia="Calibri" w:hAnsi="Times New Roman" w:cs="Times New Roman"/>
                <w:b/>
                <w:sz w:val="20"/>
                <w:szCs w:val="20"/>
                <w:lang w:eastAsia="ru-RU"/>
              </w:rPr>
              <w:t>теля</w:t>
            </w:r>
          </w:p>
        </w:tc>
        <w:tc>
          <w:tcPr>
            <w:tcW w:w="2268" w:type="dxa"/>
            <w:shd w:val="clear" w:color="auto" w:fill="auto"/>
          </w:tcPr>
          <w:p w14:paraId="7ECC3B7C" w14:textId="77777777" w:rsidR="006F5EF5" w:rsidRPr="006F5EF5" w:rsidRDefault="006F5EF5" w:rsidP="006F5EF5">
            <w:pPr>
              <w:jc w:val="center"/>
              <w:rPr>
                <w:rFonts w:ascii="Times New Roman" w:eastAsia="Calibri" w:hAnsi="Times New Roman" w:cs="Times New Roman"/>
                <w:b/>
                <w:sz w:val="20"/>
                <w:szCs w:val="20"/>
                <w:lang w:eastAsia="ru-RU"/>
              </w:rPr>
            </w:pPr>
            <w:r w:rsidRPr="006F5EF5">
              <w:rPr>
                <w:rFonts w:ascii="Times New Roman" w:eastAsia="Calibri" w:hAnsi="Times New Roman" w:cs="Times New Roman"/>
                <w:b/>
                <w:sz w:val="20"/>
                <w:szCs w:val="20"/>
                <w:lang w:eastAsia="ru-RU"/>
              </w:rPr>
              <w:t>Наименование ра</w:t>
            </w:r>
            <w:r w:rsidRPr="006F5EF5">
              <w:rPr>
                <w:rFonts w:ascii="Times New Roman" w:eastAsia="Calibri" w:hAnsi="Times New Roman" w:cs="Times New Roman"/>
                <w:b/>
                <w:sz w:val="20"/>
                <w:szCs w:val="20"/>
                <w:lang w:eastAsia="ru-RU"/>
              </w:rPr>
              <w:t>с</w:t>
            </w:r>
            <w:r w:rsidRPr="006F5EF5">
              <w:rPr>
                <w:rFonts w:ascii="Times New Roman" w:eastAsia="Calibri" w:hAnsi="Times New Roman" w:cs="Times New Roman"/>
                <w:b/>
                <w:sz w:val="20"/>
                <w:szCs w:val="20"/>
                <w:lang w:eastAsia="ru-RU"/>
              </w:rPr>
              <w:t>четного показателя, единица измерения</w:t>
            </w:r>
          </w:p>
        </w:tc>
        <w:tc>
          <w:tcPr>
            <w:tcW w:w="2693" w:type="dxa"/>
            <w:shd w:val="clear" w:color="auto" w:fill="auto"/>
          </w:tcPr>
          <w:p w14:paraId="7C130718" w14:textId="77777777" w:rsidR="006F5EF5" w:rsidRPr="006F5EF5" w:rsidRDefault="006F5EF5" w:rsidP="006F5EF5">
            <w:pPr>
              <w:jc w:val="center"/>
              <w:rPr>
                <w:rFonts w:ascii="Times New Roman" w:eastAsia="Calibri" w:hAnsi="Times New Roman" w:cs="Times New Roman"/>
                <w:b/>
                <w:sz w:val="20"/>
                <w:szCs w:val="20"/>
                <w:lang w:eastAsia="ru-RU"/>
              </w:rPr>
            </w:pPr>
            <w:r w:rsidRPr="006F5EF5">
              <w:rPr>
                <w:rFonts w:ascii="Times New Roman" w:eastAsia="Calibri" w:hAnsi="Times New Roman" w:cs="Times New Roman"/>
                <w:b/>
                <w:sz w:val="20"/>
                <w:szCs w:val="20"/>
                <w:lang w:eastAsia="ru-RU"/>
              </w:rPr>
              <w:t>Значение расчетного пок</w:t>
            </w:r>
            <w:r w:rsidRPr="006F5EF5">
              <w:rPr>
                <w:rFonts w:ascii="Times New Roman" w:eastAsia="Calibri" w:hAnsi="Times New Roman" w:cs="Times New Roman"/>
                <w:b/>
                <w:sz w:val="20"/>
                <w:szCs w:val="20"/>
                <w:lang w:eastAsia="ru-RU"/>
              </w:rPr>
              <w:t>а</w:t>
            </w:r>
            <w:r w:rsidRPr="006F5EF5">
              <w:rPr>
                <w:rFonts w:ascii="Times New Roman" w:eastAsia="Calibri" w:hAnsi="Times New Roman" w:cs="Times New Roman"/>
                <w:b/>
                <w:sz w:val="20"/>
                <w:szCs w:val="20"/>
                <w:lang w:eastAsia="ru-RU"/>
              </w:rPr>
              <w:t>зателя</w:t>
            </w:r>
          </w:p>
        </w:tc>
      </w:tr>
      <w:tr w:rsidR="006F5EF5" w:rsidRPr="006F5EF5" w14:paraId="25B690DC" w14:textId="77777777" w:rsidTr="006F5EF5">
        <w:trPr>
          <w:trHeight w:val="920"/>
          <w:jc w:val="center"/>
        </w:trPr>
        <w:tc>
          <w:tcPr>
            <w:tcW w:w="2376" w:type="dxa"/>
            <w:vMerge w:val="restart"/>
            <w:shd w:val="clear" w:color="auto" w:fill="auto"/>
          </w:tcPr>
          <w:p w14:paraId="151CBAEB"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Дошкольные образов</w:t>
            </w:r>
            <w:r w:rsidRPr="006F5EF5">
              <w:rPr>
                <w:rFonts w:ascii="Times New Roman" w:eastAsia="Calibri" w:hAnsi="Times New Roman" w:cs="Times New Roman"/>
                <w:sz w:val="20"/>
                <w:szCs w:val="20"/>
                <w:lang w:eastAsia="ru-RU"/>
              </w:rPr>
              <w:t>а</w:t>
            </w:r>
            <w:r w:rsidRPr="006F5EF5">
              <w:rPr>
                <w:rFonts w:ascii="Times New Roman" w:eastAsia="Calibri" w:hAnsi="Times New Roman" w:cs="Times New Roman"/>
                <w:sz w:val="20"/>
                <w:szCs w:val="20"/>
                <w:lang w:eastAsia="ru-RU"/>
              </w:rPr>
              <w:t>тельные организации</w:t>
            </w:r>
          </w:p>
        </w:tc>
        <w:tc>
          <w:tcPr>
            <w:tcW w:w="2552" w:type="dxa"/>
            <w:shd w:val="clear" w:color="auto" w:fill="auto"/>
          </w:tcPr>
          <w:p w14:paraId="0A3B8252"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нимально допустимого уровня обеспеченности</w:t>
            </w:r>
          </w:p>
        </w:tc>
        <w:tc>
          <w:tcPr>
            <w:tcW w:w="2268" w:type="dxa"/>
            <w:shd w:val="clear" w:color="auto" w:fill="auto"/>
          </w:tcPr>
          <w:p w14:paraId="28034491"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Число мест в расчете на 100 детей в возрасте от 0 до 7 лет</w:t>
            </w:r>
          </w:p>
        </w:tc>
        <w:tc>
          <w:tcPr>
            <w:tcW w:w="2693" w:type="dxa"/>
            <w:shd w:val="clear" w:color="auto" w:fill="auto"/>
          </w:tcPr>
          <w:p w14:paraId="206A366C"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В соответствии с РНГП ХМАО-Югры</w:t>
            </w:r>
          </w:p>
        </w:tc>
      </w:tr>
      <w:tr w:rsidR="006F5EF5" w:rsidRPr="006F5EF5" w14:paraId="28C34CC8" w14:textId="77777777" w:rsidTr="006F5EF5">
        <w:trPr>
          <w:trHeight w:val="503"/>
          <w:jc w:val="center"/>
        </w:trPr>
        <w:tc>
          <w:tcPr>
            <w:tcW w:w="2376" w:type="dxa"/>
            <w:vMerge/>
            <w:shd w:val="clear" w:color="auto" w:fill="auto"/>
          </w:tcPr>
          <w:p w14:paraId="67E00BEB" w14:textId="77777777" w:rsidR="006F5EF5" w:rsidRPr="006F5EF5" w:rsidRDefault="006F5EF5" w:rsidP="006F5EF5">
            <w:pPr>
              <w:rPr>
                <w:rFonts w:ascii="Times New Roman" w:eastAsia="Calibri" w:hAnsi="Times New Roman" w:cs="Times New Roman"/>
                <w:sz w:val="20"/>
                <w:szCs w:val="20"/>
                <w:lang w:eastAsia="ru-RU"/>
              </w:rPr>
            </w:pPr>
          </w:p>
        </w:tc>
        <w:tc>
          <w:tcPr>
            <w:tcW w:w="2552" w:type="dxa"/>
            <w:vMerge w:val="restart"/>
            <w:shd w:val="clear" w:color="auto" w:fill="auto"/>
          </w:tcPr>
          <w:p w14:paraId="19361D36"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2268" w:type="dxa"/>
            <w:shd w:val="clear" w:color="auto" w:fill="auto"/>
          </w:tcPr>
          <w:p w14:paraId="4C0B72E3"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 xml:space="preserve">Радиус обслуживания, </w:t>
            </w:r>
            <w:proofErr w:type="gramStart"/>
            <w:r w:rsidRPr="006F5EF5">
              <w:rPr>
                <w:rFonts w:ascii="Times New Roman" w:eastAsia="Calibri" w:hAnsi="Times New Roman" w:cs="Times New Roman"/>
                <w:sz w:val="20"/>
                <w:szCs w:val="20"/>
                <w:lang w:eastAsia="ru-RU"/>
              </w:rPr>
              <w:t>м</w:t>
            </w:r>
            <w:proofErr w:type="gramEnd"/>
          </w:p>
        </w:tc>
        <w:tc>
          <w:tcPr>
            <w:tcW w:w="2693" w:type="dxa"/>
            <w:shd w:val="clear" w:color="auto" w:fill="auto"/>
          </w:tcPr>
          <w:p w14:paraId="6E43593C"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500</w:t>
            </w:r>
          </w:p>
        </w:tc>
      </w:tr>
      <w:tr w:rsidR="006F5EF5" w:rsidRPr="006F5EF5" w14:paraId="7BFC1AC4" w14:textId="77777777" w:rsidTr="006F5EF5">
        <w:trPr>
          <w:trHeight w:val="503"/>
          <w:jc w:val="center"/>
        </w:trPr>
        <w:tc>
          <w:tcPr>
            <w:tcW w:w="2376" w:type="dxa"/>
            <w:vMerge/>
            <w:shd w:val="clear" w:color="auto" w:fill="auto"/>
          </w:tcPr>
          <w:p w14:paraId="67656367" w14:textId="77777777" w:rsidR="006F5EF5" w:rsidRPr="006F5EF5" w:rsidRDefault="006F5EF5" w:rsidP="006F5EF5">
            <w:pPr>
              <w:rPr>
                <w:rFonts w:ascii="Times New Roman" w:eastAsia="Calibri" w:hAnsi="Times New Roman" w:cs="Times New Roman"/>
                <w:sz w:val="20"/>
                <w:szCs w:val="20"/>
                <w:lang w:eastAsia="ru-RU"/>
              </w:rPr>
            </w:pPr>
          </w:p>
        </w:tc>
        <w:tc>
          <w:tcPr>
            <w:tcW w:w="2552" w:type="dxa"/>
            <w:vMerge/>
            <w:shd w:val="clear" w:color="auto" w:fill="auto"/>
          </w:tcPr>
          <w:p w14:paraId="37A362F3" w14:textId="77777777" w:rsidR="006F5EF5" w:rsidRPr="006F5EF5" w:rsidRDefault="006F5EF5" w:rsidP="006F5EF5">
            <w:pPr>
              <w:rPr>
                <w:rFonts w:ascii="Times New Roman" w:eastAsia="Calibri" w:hAnsi="Times New Roman" w:cs="Times New Roman"/>
                <w:sz w:val="20"/>
                <w:szCs w:val="20"/>
                <w:lang w:eastAsia="ru-RU"/>
              </w:rPr>
            </w:pPr>
          </w:p>
        </w:tc>
        <w:tc>
          <w:tcPr>
            <w:tcW w:w="2268" w:type="dxa"/>
            <w:shd w:val="clear" w:color="auto" w:fill="auto"/>
          </w:tcPr>
          <w:p w14:paraId="1217D9C6"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Комбинированная д</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ступность, мин</w:t>
            </w:r>
          </w:p>
        </w:tc>
        <w:tc>
          <w:tcPr>
            <w:tcW w:w="2693" w:type="dxa"/>
            <w:shd w:val="clear" w:color="auto" w:fill="auto"/>
          </w:tcPr>
          <w:p w14:paraId="380A3E12"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30</w:t>
            </w:r>
          </w:p>
        </w:tc>
      </w:tr>
      <w:tr w:rsidR="006F5EF5" w:rsidRPr="006F5EF5" w14:paraId="0EE37A55" w14:textId="77777777" w:rsidTr="006F5EF5">
        <w:trPr>
          <w:trHeight w:val="920"/>
          <w:jc w:val="center"/>
        </w:trPr>
        <w:tc>
          <w:tcPr>
            <w:tcW w:w="2376" w:type="dxa"/>
            <w:vMerge w:val="restart"/>
            <w:shd w:val="clear" w:color="auto" w:fill="auto"/>
          </w:tcPr>
          <w:p w14:paraId="119BD66E"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Дошкольные образов</w:t>
            </w:r>
            <w:r w:rsidRPr="006F5EF5">
              <w:rPr>
                <w:rFonts w:ascii="Times New Roman" w:eastAsia="Calibri" w:hAnsi="Times New Roman" w:cs="Times New Roman"/>
                <w:sz w:val="20"/>
                <w:szCs w:val="20"/>
                <w:lang w:eastAsia="ru-RU"/>
              </w:rPr>
              <w:t>а</w:t>
            </w:r>
            <w:r w:rsidRPr="006F5EF5">
              <w:rPr>
                <w:rFonts w:ascii="Times New Roman" w:eastAsia="Calibri" w:hAnsi="Times New Roman" w:cs="Times New Roman"/>
                <w:sz w:val="20"/>
                <w:szCs w:val="20"/>
                <w:lang w:eastAsia="ru-RU"/>
              </w:rPr>
              <w:t xml:space="preserve">тельные организации детей (0 - 3 года) (ясли, детский </w:t>
            </w:r>
            <w:proofErr w:type="gramStart"/>
            <w:r w:rsidRPr="006F5EF5">
              <w:rPr>
                <w:rFonts w:ascii="Times New Roman" w:eastAsia="Calibri" w:hAnsi="Times New Roman" w:cs="Times New Roman"/>
                <w:sz w:val="20"/>
                <w:szCs w:val="20"/>
                <w:lang w:eastAsia="ru-RU"/>
              </w:rPr>
              <w:t>сад-ясли</w:t>
            </w:r>
            <w:proofErr w:type="gramEnd"/>
            <w:r w:rsidRPr="006F5EF5">
              <w:rPr>
                <w:rFonts w:ascii="Times New Roman" w:eastAsia="Calibri" w:hAnsi="Times New Roman" w:cs="Times New Roman"/>
                <w:sz w:val="20"/>
                <w:szCs w:val="20"/>
                <w:lang w:eastAsia="ru-RU"/>
              </w:rPr>
              <w:t>, с</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мейный детский сад)</w:t>
            </w:r>
          </w:p>
        </w:tc>
        <w:tc>
          <w:tcPr>
            <w:tcW w:w="2552" w:type="dxa"/>
            <w:shd w:val="clear" w:color="auto" w:fill="auto"/>
          </w:tcPr>
          <w:p w14:paraId="227DEBCA"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нимально допустимого уровня обеспеченности</w:t>
            </w:r>
          </w:p>
        </w:tc>
        <w:tc>
          <w:tcPr>
            <w:tcW w:w="2268" w:type="dxa"/>
            <w:shd w:val="clear" w:color="auto" w:fill="auto"/>
          </w:tcPr>
          <w:p w14:paraId="53CB7634"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Обеспеченность мест</w:t>
            </w:r>
            <w:r w:rsidRPr="006F5EF5">
              <w:rPr>
                <w:rFonts w:ascii="Times New Roman" w:eastAsia="Calibri" w:hAnsi="Times New Roman" w:cs="Times New Roman"/>
                <w:sz w:val="20"/>
                <w:szCs w:val="20"/>
                <w:lang w:eastAsia="ru-RU"/>
              </w:rPr>
              <w:t>а</w:t>
            </w:r>
            <w:r w:rsidRPr="006F5EF5">
              <w:rPr>
                <w:rFonts w:ascii="Times New Roman" w:eastAsia="Calibri" w:hAnsi="Times New Roman" w:cs="Times New Roman"/>
                <w:sz w:val="20"/>
                <w:szCs w:val="20"/>
                <w:lang w:eastAsia="ru-RU"/>
              </w:rPr>
              <w:t>ми в ДОО для детей в возрасте 0 – 3, % от общей численности детей в возрасте 0-3</w:t>
            </w:r>
          </w:p>
        </w:tc>
        <w:tc>
          <w:tcPr>
            <w:tcW w:w="2693" w:type="dxa"/>
            <w:shd w:val="clear" w:color="auto" w:fill="auto"/>
          </w:tcPr>
          <w:p w14:paraId="3F829038"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20</w:t>
            </w:r>
          </w:p>
        </w:tc>
      </w:tr>
      <w:tr w:rsidR="006F5EF5" w:rsidRPr="006F5EF5" w14:paraId="6387D84F" w14:textId="77777777" w:rsidTr="006F5EF5">
        <w:trPr>
          <w:trHeight w:val="503"/>
          <w:jc w:val="center"/>
        </w:trPr>
        <w:tc>
          <w:tcPr>
            <w:tcW w:w="2376" w:type="dxa"/>
            <w:vMerge/>
            <w:shd w:val="clear" w:color="auto" w:fill="auto"/>
          </w:tcPr>
          <w:p w14:paraId="47D8B504" w14:textId="77777777" w:rsidR="006F5EF5" w:rsidRPr="006F5EF5" w:rsidRDefault="006F5EF5" w:rsidP="006F5EF5">
            <w:pPr>
              <w:rPr>
                <w:rFonts w:ascii="Times New Roman" w:eastAsia="Calibri" w:hAnsi="Times New Roman" w:cs="Times New Roman"/>
                <w:sz w:val="20"/>
                <w:szCs w:val="20"/>
                <w:lang w:eastAsia="ru-RU"/>
              </w:rPr>
            </w:pPr>
          </w:p>
        </w:tc>
        <w:tc>
          <w:tcPr>
            <w:tcW w:w="2552" w:type="dxa"/>
            <w:vMerge w:val="restart"/>
            <w:shd w:val="clear" w:color="auto" w:fill="auto"/>
          </w:tcPr>
          <w:p w14:paraId="5FA545C0"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2268" w:type="dxa"/>
            <w:shd w:val="clear" w:color="auto" w:fill="auto"/>
          </w:tcPr>
          <w:p w14:paraId="6271B4C9"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 xml:space="preserve">Радиус обслуживания, </w:t>
            </w:r>
            <w:proofErr w:type="gramStart"/>
            <w:r w:rsidRPr="006F5EF5">
              <w:rPr>
                <w:rFonts w:ascii="Times New Roman" w:eastAsia="Calibri" w:hAnsi="Times New Roman" w:cs="Times New Roman"/>
                <w:sz w:val="20"/>
                <w:szCs w:val="20"/>
                <w:lang w:eastAsia="ru-RU"/>
              </w:rPr>
              <w:t>м</w:t>
            </w:r>
            <w:proofErr w:type="gramEnd"/>
          </w:p>
        </w:tc>
        <w:tc>
          <w:tcPr>
            <w:tcW w:w="2693" w:type="dxa"/>
            <w:shd w:val="clear" w:color="auto" w:fill="auto"/>
          </w:tcPr>
          <w:p w14:paraId="3F315B49"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500</w:t>
            </w:r>
          </w:p>
        </w:tc>
      </w:tr>
      <w:tr w:rsidR="006F5EF5" w:rsidRPr="006F5EF5" w14:paraId="56F68060" w14:textId="77777777" w:rsidTr="006F5EF5">
        <w:trPr>
          <w:trHeight w:val="503"/>
          <w:jc w:val="center"/>
        </w:trPr>
        <w:tc>
          <w:tcPr>
            <w:tcW w:w="2376" w:type="dxa"/>
            <w:vMerge/>
            <w:shd w:val="clear" w:color="auto" w:fill="auto"/>
          </w:tcPr>
          <w:p w14:paraId="6D8231E7" w14:textId="77777777" w:rsidR="006F5EF5" w:rsidRPr="006F5EF5" w:rsidRDefault="006F5EF5" w:rsidP="006F5EF5">
            <w:pPr>
              <w:rPr>
                <w:rFonts w:ascii="Times New Roman" w:eastAsia="Calibri" w:hAnsi="Times New Roman" w:cs="Times New Roman"/>
                <w:sz w:val="20"/>
                <w:szCs w:val="20"/>
                <w:lang w:eastAsia="ru-RU"/>
              </w:rPr>
            </w:pPr>
          </w:p>
        </w:tc>
        <w:tc>
          <w:tcPr>
            <w:tcW w:w="2552" w:type="dxa"/>
            <w:vMerge/>
            <w:shd w:val="clear" w:color="auto" w:fill="auto"/>
          </w:tcPr>
          <w:p w14:paraId="36C157A4" w14:textId="77777777" w:rsidR="006F5EF5" w:rsidRPr="006F5EF5" w:rsidRDefault="006F5EF5" w:rsidP="006F5EF5">
            <w:pPr>
              <w:rPr>
                <w:rFonts w:ascii="Times New Roman" w:eastAsia="Calibri" w:hAnsi="Times New Roman" w:cs="Times New Roman"/>
                <w:sz w:val="20"/>
                <w:szCs w:val="20"/>
                <w:lang w:eastAsia="ru-RU"/>
              </w:rPr>
            </w:pPr>
          </w:p>
        </w:tc>
        <w:tc>
          <w:tcPr>
            <w:tcW w:w="2268" w:type="dxa"/>
            <w:shd w:val="clear" w:color="auto" w:fill="auto"/>
          </w:tcPr>
          <w:p w14:paraId="324BF7A2"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Комбинированная д</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ступность, мин</w:t>
            </w:r>
          </w:p>
        </w:tc>
        <w:tc>
          <w:tcPr>
            <w:tcW w:w="2693" w:type="dxa"/>
            <w:shd w:val="clear" w:color="auto" w:fill="auto"/>
          </w:tcPr>
          <w:p w14:paraId="2767DF84"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30</w:t>
            </w:r>
          </w:p>
        </w:tc>
      </w:tr>
      <w:tr w:rsidR="006F5EF5" w:rsidRPr="006F5EF5" w14:paraId="1B8E9469" w14:textId="77777777" w:rsidTr="006F5EF5">
        <w:trPr>
          <w:trHeight w:val="920"/>
          <w:jc w:val="center"/>
        </w:trPr>
        <w:tc>
          <w:tcPr>
            <w:tcW w:w="2376" w:type="dxa"/>
            <w:vMerge w:val="restart"/>
            <w:shd w:val="clear" w:color="auto" w:fill="auto"/>
          </w:tcPr>
          <w:p w14:paraId="49A7D045"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Дошкольные образов</w:t>
            </w:r>
            <w:r w:rsidRPr="006F5EF5">
              <w:rPr>
                <w:rFonts w:ascii="Times New Roman" w:eastAsia="Calibri" w:hAnsi="Times New Roman" w:cs="Times New Roman"/>
                <w:sz w:val="20"/>
                <w:szCs w:val="20"/>
                <w:lang w:eastAsia="ru-RU"/>
              </w:rPr>
              <w:t>а</w:t>
            </w:r>
            <w:r w:rsidRPr="006F5EF5">
              <w:rPr>
                <w:rFonts w:ascii="Times New Roman" w:eastAsia="Calibri" w:hAnsi="Times New Roman" w:cs="Times New Roman"/>
                <w:sz w:val="20"/>
                <w:szCs w:val="20"/>
                <w:lang w:eastAsia="ru-RU"/>
              </w:rPr>
              <w:t>тельные организации детей (3 – 7 лет) (де</w:t>
            </w:r>
            <w:r w:rsidRPr="006F5EF5">
              <w:rPr>
                <w:rFonts w:ascii="Times New Roman" w:eastAsia="Calibri" w:hAnsi="Times New Roman" w:cs="Times New Roman"/>
                <w:sz w:val="20"/>
                <w:szCs w:val="20"/>
                <w:lang w:eastAsia="ru-RU"/>
              </w:rPr>
              <w:t>т</w:t>
            </w:r>
            <w:r w:rsidRPr="006F5EF5">
              <w:rPr>
                <w:rFonts w:ascii="Times New Roman" w:eastAsia="Calibri" w:hAnsi="Times New Roman" w:cs="Times New Roman"/>
                <w:sz w:val="20"/>
                <w:szCs w:val="20"/>
                <w:lang w:eastAsia="ru-RU"/>
              </w:rPr>
              <w:t>ский сад, семейный де</w:t>
            </w:r>
            <w:r w:rsidRPr="006F5EF5">
              <w:rPr>
                <w:rFonts w:ascii="Times New Roman" w:eastAsia="Calibri" w:hAnsi="Times New Roman" w:cs="Times New Roman"/>
                <w:sz w:val="20"/>
                <w:szCs w:val="20"/>
                <w:lang w:eastAsia="ru-RU"/>
              </w:rPr>
              <w:t>т</w:t>
            </w:r>
            <w:r w:rsidRPr="006F5EF5">
              <w:rPr>
                <w:rFonts w:ascii="Times New Roman" w:eastAsia="Calibri" w:hAnsi="Times New Roman" w:cs="Times New Roman"/>
                <w:sz w:val="20"/>
                <w:szCs w:val="20"/>
                <w:lang w:eastAsia="ru-RU"/>
              </w:rPr>
              <w:t>ский сад)</w:t>
            </w:r>
          </w:p>
        </w:tc>
        <w:tc>
          <w:tcPr>
            <w:tcW w:w="2552" w:type="dxa"/>
            <w:shd w:val="clear" w:color="auto" w:fill="auto"/>
          </w:tcPr>
          <w:p w14:paraId="45EDC866"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нимально допустимого уровня обеспеченности</w:t>
            </w:r>
          </w:p>
        </w:tc>
        <w:tc>
          <w:tcPr>
            <w:tcW w:w="2268" w:type="dxa"/>
            <w:shd w:val="clear" w:color="auto" w:fill="auto"/>
          </w:tcPr>
          <w:p w14:paraId="4E2DC905"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Обеспеченность мест</w:t>
            </w:r>
            <w:r w:rsidRPr="006F5EF5">
              <w:rPr>
                <w:rFonts w:ascii="Times New Roman" w:eastAsia="Calibri" w:hAnsi="Times New Roman" w:cs="Times New Roman"/>
                <w:sz w:val="20"/>
                <w:szCs w:val="20"/>
                <w:lang w:eastAsia="ru-RU"/>
              </w:rPr>
              <w:t>а</w:t>
            </w:r>
            <w:r w:rsidRPr="006F5EF5">
              <w:rPr>
                <w:rFonts w:ascii="Times New Roman" w:eastAsia="Calibri" w:hAnsi="Times New Roman" w:cs="Times New Roman"/>
                <w:sz w:val="20"/>
                <w:szCs w:val="20"/>
                <w:lang w:eastAsia="ru-RU"/>
              </w:rPr>
              <w:t>ми в ДОО для детей в возрасте 3 – 7, % от общей численности детей в возрасте 3-7</w:t>
            </w:r>
          </w:p>
        </w:tc>
        <w:tc>
          <w:tcPr>
            <w:tcW w:w="2693" w:type="dxa"/>
            <w:shd w:val="clear" w:color="auto" w:fill="auto"/>
          </w:tcPr>
          <w:p w14:paraId="4D85A819"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65</w:t>
            </w:r>
          </w:p>
        </w:tc>
      </w:tr>
      <w:tr w:rsidR="006F5EF5" w:rsidRPr="006F5EF5" w14:paraId="3046B11E" w14:textId="77777777" w:rsidTr="006F5EF5">
        <w:trPr>
          <w:trHeight w:val="503"/>
          <w:jc w:val="center"/>
        </w:trPr>
        <w:tc>
          <w:tcPr>
            <w:tcW w:w="2376" w:type="dxa"/>
            <w:vMerge/>
            <w:shd w:val="clear" w:color="auto" w:fill="auto"/>
          </w:tcPr>
          <w:p w14:paraId="47E04501" w14:textId="77777777" w:rsidR="006F5EF5" w:rsidRPr="006F5EF5" w:rsidRDefault="006F5EF5" w:rsidP="006F5EF5">
            <w:pPr>
              <w:rPr>
                <w:rFonts w:ascii="Times New Roman" w:eastAsia="Calibri" w:hAnsi="Times New Roman" w:cs="Times New Roman"/>
                <w:sz w:val="20"/>
                <w:szCs w:val="20"/>
                <w:lang w:eastAsia="ru-RU"/>
              </w:rPr>
            </w:pPr>
          </w:p>
        </w:tc>
        <w:tc>
          <w:tcPr>
            <w:tcW w:w="2552" w:type="dxa"/>
            <w:vMerge w:val="restart"/>
            <w:shd w:val="clear" w:color="auto" w:fill="auto"/>
          </w:tcPr>
          <w:p w14:paraId="01C40E6F"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2268" w:type="dxa"/>
            <w:shd w:val="clear" w:color="auto" w:fill="auto"/>
          </w:tcPr>
          <w:p w14:paraId="596A6E59"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 xml:space="preserve">Радиус обслуживания, </w:t>
            </w:r>
            <w:proofErr w:type="gramStart"/>
            <w:r w:rsidRPr="006F5EF5">
              <w:rPr>
                <w:rFonts w:ascii="Times New Roman" w:eastAsia="Calibri" w:hAnsi="Times New Roman" w:cs="Times New Roman"/>
                <w:sz w:val="20"/>
                <w:szCs w:val="20"/>
                <w:lang w:eastAsia="ru-RU"/>
              </w:rPr>
              <w:t>м</w:t>
            </w:r>
            <w:proofErr w:type="gramEnd"/>
          </w:p>
        </w:tc>
        <w:tc>
          <w:tcPr>
            <w:tcW w:w="2693" w:type="dxa"/>
            <w:shd w:val="clear" w:color="auto" w:fill="auto"/>
          </w:tcPr>
          <w:p w14:paraId="631824BF"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500</w:t>
            </w:r>
          </w:p>
        </w:tc>
      </w:tr>
      <w:tr w:rsidR="006F5EF5" w:rsidRPr="006F5EF5" w14:paraId="0D267BE3" w14:textId="77777777" w:rsidTr="006F5EF5">
        <w:trPr>
          <w:trHeight w:val="503"/>
          <w:jc w:val="center"/>
        </w:trPr>
        <w:tc>
          <w:tcPr>
            <w:tcW w:w="2376" w:type="dxa"/>
            <w:vMerge/>
            <w:shd w:val="clear" w:color="auto" w:fill="auto"/>
          </w:tcPr>
          <w:p w14:paraId="23059DCC" w14:textId="77777777" w:rsidR="006F5EF5" w:rsidRPr="006F5EF5" w:rsidRDefault="006F5EF5" w:rsidP="006F5EF5">
            <w:pPr>
              <w:rPr>
                <w:rFonts w:ascii="Times New Roman" w:eastAsia="Calibri" w:hAnsi="Times New Roman" w:cs="Times New Roman"/>
                <w:sz w:val="20"/>
                <w:szCs w:val="20"/>
                <w:lang w:eastAsia="ru-RU"/>
              </w:rPr>
            </w:pPr>
          </w:p>
        </w:tc>
        <w:tc>
          <w:tcPr>
            <w:tcW w:w="2552" w:type="dxa"/>
            <w:vMerge/>
            <w:shd w:val="clear" w:color="auto" w:fill="auto"/>
          </w:tcPr>
          <w:p w14:paraId="2983630B" w14:textId="77777777" w:rsidR="006F5EF5" w:rsidRPr="006F5EF5" w:rsidRDefault="006F5EF5" w:rsidP="006F5EF5">
            <w:pPr>
              <w:rPr>
                <w:rFonts w:ascii="Times New Roman" w:eastAsia="Calibri" w:hAnsi="Times New Roman" w:cs="Times New Roman"/>
                <w:sz w:val="20"/>
                <w:szCs w:val="20"/>
                <w:lang w:eastAsia="ru-RU"/>
              </w:rPr>
            </w:pPr>
          </w:p>
        </w:tc>
        <w:tc>
          <w:tcPr>
            <w:tcW w:w="2268" w:type="dxa"/>
            <w:shd w:val="clear" w:color="auto" w:fill="auto"/>
          </w:tcPr>
          <w:p w14:paraId="307B5EDC"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Комбинированная д</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ступность, мин</w:t>
            </w:r>
          </w:p>
        </w:tc>
        <w:tc>
          <w:tcPr>
            <w:tcW w:w="2693" w:type="dxa"/>
            <w:shd w:val="clear" w:color="auto" w:fill="auto"/>
          </w:tcPr>
          <w:p w14:paraId="07F2EACD"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30</w:t>
            </w:r>
          </w:p>
        </w:tc>
      </w:tr>
      <w:tr w:rsidR="006F5EF5" w:rsidRPr="006F5EF5" w14:paraId="4B24CF91" w14:textId="77777777" w:rsidTr="006F5EF5">
        <w:trPr>
          <w:trHeight w:val="1170"/>
          <w:jc w:val="center"/>
        </w:trPr>
        <w:tc>
          <w:tcPr>
            <w:tcW w:w="2376" w:type="dxa"/>
            <w:vMerge w:val="restart"/>
            <w:shd w:val="clear" w:color="auto" w:fill="auto"/>
          </w:tcPr>
          <w:p w14:paraId="186B7CE6"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Общеобразовательные организации</w:t>
            </w:r>
          </w:p>
        </w:tc>
        <w:tc>
          <w:tcPr>
            <w:tcW w:w="2552" w:type="dxa"/>
            <w:shd w:val="clear" w:color="auto" w:fill="auto"/>
          </w:tcPr>
          <w:p w14:paraId="6EA33754"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нимально допустимого уровня обеспеченности</w:t>
            </w:r>
          </w:p>
        </w:tc>
        <w:tc>
          <w:tcPr>
            <w:tcW w:w="2268" w:type="dxa"/>
            <w:shd w:val="clear" w:color="auto" w:fill="auto"/>
          </w:tcPr>
          <w:p w14:paraId="068E7F11"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Число мест в расчете на 100 детей в возрасте от 7 до 18 лет</w:t>
            </w:r>
          </w:p>
        </w:tc>
        <w:tc>
          <w:tcPr>
            <w:tcW w:w="2693" w:type="dxa"/>
            <w:shd w:val="clear" w:color="auto" w:fill="auto"/>
          </w:tcPr>
          <w:p w14:paraId="23AD51B8"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В соответствии с РНГП ХМАО-Югры</w:t>
            </w:r>
          </w:p>
        </w:tc>
      </w:tr>
      <w:tr w:rsidR="006F5EF5" w:rsidRPr="006F5EF5" w14:paraId="345AB7A6" w14:textId="77777777" w:rsidTr="006F5EF5">
        <w:trPr>
          <w:trHeight w:val="203"/>
          <w:jc w:val="center"/>
        </w:trPr>
        <w:tc>
          <w:tcPr>
            <w:tcW w:w="2376" w:type="dxa"/>
            <w:vMerge/>
            <w:shd w:val="clear" w:color="auto" w:fill="auto"/>
            <w:vAlign w:val="center"/>
          </w:tcPr>
          <w:p w14:paraId="5E3BD1B4" w14:textId="77777777" w:rsidR="006F5EF5" w:rsidRPr="006F5EF5" w:rsidRDefault="006F5EF5" w:rsidP="006F5EF5">
            <w:pPr>
              <w:rPr>
                <w:rFonts w:ascii="Times New Roman" w:eastAsia="Calibri" w:hAnsi="Times New Roman" w:cs="Times New Roman"/>
                <w:sz w:val="20"/>
                <w:szCs w:val="20"/>
                <w:lang w:eastAsia="ru-RU"/>
              </w:rPr>
            </w:pPr>
          </w:p>
        </w:tc>
        <w:tc>
          <w:tcPr>
            <w:tcW w:w="2552" w:type="dxa"/>
            <w:shd w:val="clear" w:color="auto" w:fill="auto"/>
          </w:tcPr>
          <w:p w14:paraId="37E8D30A" w14:textId="77777777" w:rsidR="006F5EF5" w:rsidRPr="006F5EF5" w:rsidRDefault="006F5EF5" w:rsidP="006F5EF5">
            <w:pPr>
              <w:rPr>
                <w:rFonts w:ascii="Times New Roman" w:eastAsia="Calibri" w:hAnsi="Times New Roman" w:cs="Times New Roman"/>
                <w:sz w:val="20"/>
                <w:szCs w:val="20"/>
                <w:lang w:eastAsia="ru-RU"/>
              </w:rPr>
            </w:pPr>
          </w:p>
        </w:tc>
        <w:tc>
          <w:tcPr>
            <w:tcW w:w="2268" w:type="dxa"/>
            <w:shd w:val="clear" w:color="auto" w:fill="auto"/>
          </w:tcPr>
          <w:p w14:paraId="79F4E8A4"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Транспортная досту</w:t>
            </w:r>
            <w:r w:rsidRPr="006F5EF5">
              <w:rPr>
                <w:rFonts w:ascii="Times New Roman" w:eastAsia="Calibri" w:hAnsi="Times New Roman" w:cs="Times New Roman"/>
                <w:sz w:val="20"/>
                <w:szCs w:val="20"/>
                <w:lang w:eastAsia="ru-RU"/>
              </w:rPr>
              <w:t>п</w:t>
            </w:r>
            <w:r w:rsidRPr="006F5EF5">
              <w:rPr>
                <w:rFonts w:ascii="Times New Roman" w:eastAsia="Calibri" w:hAnsi="Times New Roman" w:cs="Times New Roman"/>
                <w:sz w:val="20"/>
                <w:szCs w:val="20"/>
                <w:lang w:eastAsia="ru-RU"/>
              </w:rPr>
              <w:t>ность, мин</w:t>
            </w:r>
          </w:p>
        </w:tc>
        <w:tc>
          <w:tcPr>
            <w:tcW w:w="2693" w:type="dxa"/>
            <w:shd w:val="clear" w:color="auto" w:fill="auto"/>
          </w:tcPr>
          <w:p w14:paraId="438DDCC1"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30</w:t>
            </w:r>
          </w:p>
        </w:tc>
      </w:tr>
      <w:tr w:rsidR="006F5EF5" w:rsidRPr="006F5EF5" w14:paraId="6731B4CF" w14:textId="77777777" w:rsidTr="006F5EF5">
        <w:trPr>
          <w:trHeight w:val="630"/>
          <w:jc w:val="center"/>
        </w:trPr>
        <w:tc>
          <w:tcPr>
            <w:tcW w:w="2376" w:type="dxa"/>
            <w:vMerge w:val="restart"/>
            <w:shd w:val="clear" w:color="auto" w:fill="auto"/>
          </w:tcPr>
          <w:p w14:paraId="1744257D"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Общеобразовательные организации</w:t>
            </w:r>
          </w:p>
          <w:p w14:paraId="2C5ED925"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(Начальная и основная школа (1 - 9 классы), подразделение или ф</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lastRenderedPageBreak/>
              <w:t>лиал начального и о</w:t>
            </w:r>
            <w:r w:rsidRPr="006F5EF5">
              <w:rPr>
                <w:rFonts w:ascii="Times New Roman" w:eastAsia="Calibri" w:hAnsi="Times New Roman" w:cs="Times New Roman"/>
                <w:sz w:val="20"/>
                <w:szCs w:val="20"/>
                <w:lang w:eastAsia="ru-RU"/>
              </w:rPr>
              <w:t>с</w:t>
            </w:r>
            <w:r w:rsidRPr="006F5EF5">
              <w:rPr>
                <w:rFonts w:ascii="Times New Roman" w:eastAsia="Calibri" w:hAnsi="Times New Roman" w:cs="Times New Roman"/>
                <w:sz w:val="20"/>
                <w:szCs w:val="20"/>
                <w:lang w:eastAsia="ru-RU"/>
              </w:rPr>
              <w:t>новного общего образ</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вания в рамках общео</w:t>
            </w:r>
            <w:r w:rsidRPr="006F5EF5">
              <w:rPr>
                <w:rFonts w:ascii="Times New Roman" w:eastAsia="Calibri" w:hAnsi="Times New Roman" w:cs="Times New Roman"/>
                <w:sz w:val="20"/>
                <w:szCs w:val="20"/>
                <w:lang w:eastAsia="ru-RU"/>
              </w:rPr>
              <w:t>б</w:t>
            </w:r>
            <w:r w:rsidRPr="006F5EF5">
              <w:rPr>
                <w:rFonts w:ascii="Times New Roman" w:eastAsia="Calibri" w:hAnsi="Times New Roman" w:cs="Times New Roman"/>
                <w:sz w:val="20"/>
                <w:szCs w:val="20"/>
                <w:lang w:eastAsia="ru-RU"/>
              </w:rPr>
              <w:t>разовательных школ)</w:t>
            </w:r>
          </w:p>
        </w:tc>
        <w:tc>
          <w:tcPr>
            <w:tcW w:w="2552" w:type="dxa"/>
            <w:shd w:val="clear" w:color="auto" w:fill="auto"/>
          </w:tcPr>
          <w:p w14:paraId="4DBD24C7"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lastRenderedPageBreak/>
              <w:t>Расчетный показатель м</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нимально допустимого уровня обеспеченности</w:t>
            </w:r>
          </w:p>
        </w:tc>
        <w:tc>
          <w:tcPr>
            <w:tcW w:w="2268" w:type="dxa"/>
            <w:shd w:val="clear" w:color="auto" w:fill="auto"/>
          </w:tcPr>
          <w:p w14:paraId="6C38B2F1"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Обеспеченность мест</w:t>
            </w:r>
            <w:r w:rsidRPr="006F5EF5">
              <w:rPr>
                <w:rFonts w:ascii="Times New Roman" w:eastAsia="Calibri" w:hAnsi="Times New Roman" w:cs="Times New Roman"/>
                <w:sz w:val="20"/>
                <w:szCs w:val="20"/>
                <w:lang w:eastAsia="ru-RU"/>
              </w:rPr>
              <w:t>а</w:t>
            </w:r>
            <w:r w:rsidRPr="006F5EF5">
              <w:rPr>
                <w:rFonts w:ascii="Times New Roman" w:eastAsia="Calibri" w:hAnsi="Times New Roman" w:cs="Times New Roman"/>
                <w:sz w:val="20"/>
                <w:szCs w:val="20"/>
                <w:lang w:eastAsia="ru-RU"/>
              </w:rPr>
              <w:t>ми в организации начального общего и основного общего о</w:t>
            </w:r>
            <w:r w:rsidRPr="006F5EF5">
              <w:rPr>
                <w:rFonts w:ascii="Times New Roman" w:eastAsia="Calibri" w:hAnsi="Times New Roman" w:cs="Times New Roman"/>
                <w:sz w:val="20"/>
                <w:szCs w:val="20"/>
                <w:lang w:eastAsia="ru-RU"/>
              </w:rPr>
              <w:t>б</w:t>
            </w:r>
            <w:r w:rsidRPr="006F5EF5">
              <w:rPr>
                <w:rFonts w:ascii="Times New Roman" w:eastAsia="Calibri" w:hAnsi="Times New Roman" w:cs="Times New Roman"/>
                <w:sz w:val="20"/>
                <w:szCs w:val="20"/>
                <w:lang w:eastAsia="ru-RU"/>
              </w:rPr>
              <w:t xml:space="preserve">разования для детей в возрасте 7-16 лет, % от </w:t>
            </w:r>
            <w:r w:rsidRPr="006F5EF5">
              <w:rPr>
                <w:rFonts w:ascii="Times New Roman" w:eastAsia="Calibri" w:hAnsi="Times New Roman" w:cs="Times New Roman"/>
                <w:sz w:val="20"/>
                <w:szCs w:val="20"/>
                <w:lang w:eastAsia="ru-RU"/>
              </w:rPr>
              <w:lastRenderedPageBreak/>
              <w:t>общей численности детей в возрасте 7-16 лет</w:t>
            </w:r>
          </w:p>
        </w:tc>
        <w:tc>
          <w:tcPr>
            <w:tcW w:w="2693" w:type="dxa"/>
            <w:shd w:val="clear" w:color="auto" w:fill="auto"/>
          </w:tcPr>
          <w:p w14:paraId="5635C0C9"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lastRenderedPageBreak/>
              <w:t>100</w:t>
            </w:r>
          </w:p>
        </w:tc>
      </w:tr>
      <w:tr w:rsidR="006F5EF5" w:rsidRPr="006F5EF5" w14:paraId="1461F59F" w14:textId="77777777" w:rsidTr="006F5EF5">
        <w:trPr>
          <w:trHeight w:val="630"/>
          <w:jc w:val="center"/>
        </w:trPr>
        <w:tc>
          <w:tcPr>
            <w:tcW w:w="2376" w:type="dxa"/>
            <w:vMerge/>
            <w:shd w:val="clear" w:color="auto" w:fill="auto"/>
            <w:vAlign w:val="center"/>
          </w:tcPr>
          <w:p w14:paraId="78F26893" w14:textId="77777777" w:rsidR="006F5EF5" w:rsidRPr="006F5EF5" w:rsidRDefault="006F5EF5" w:rsidP="006F5EF5">
            <w:pPr>
              <w:rPr>
                <w:rFonts w:ascii="Times New Roman" w:eastAsia="Calibri" w:hAnsi="Times New Roman" w:cs="Times New Roman"/>
                <w:sz w:val="20"/>
                <w:szCs w:val="20"/>
                <w:lang w:eastAsia="ru-RU"/>
              </w:rPr>
            </w:pPr>
          </w:p>
        </w:tc>
        <w:tc>
          <w:tcPr>
            <w:tcW w:w="2552" w:type="dxa"/>
            <w:shd w:val="clear" w:color="auto" w:fill="auto"/>
          </w:tcPr>
          <w:p w14:paraId="06A2C784"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2268" w:type="dxa"/>
            <w:shd w:val="clear" w:color="auto" w:fill="auto"/>
          </w:tcPr>
          <w:p w14:paraId="2DCCCD06"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Транспортная досту</w:t>
            </w:r>
            <w:r w:rsidRPr="006F5EF5">
              <w:rPr>
                <w:rFonts w:ascii="Times New Roman" w:eastAsia="Calibri" w:hAnsi="Times New Roman" w:cs="Times New Roman"/>
                <w:sz w:val="20"/>
                <w:szCs w:val="20"/>
                <w:lang w:eastAsia="ru-RU"/>
              </w:rPr>
              <w:t>п</w:t>
            </w:r>
            <w:r w:rsidRPr="006F5EF5">
              <w:rPr>
                <w:rFonts w:ascii="Times New Roman" w:eastAsia="Calibri" w:hAnsi="Times New Roman" w:cs="Times New Roman"/>
                <w:sz w:val="20"/>
                <w:szCs w:val="20"/>
                <w:lang w:eastAsia="ru-RU"/>
              </w:rPr>
              <w:t>ность, мин</w:t>
            </w:r>
          </w:p>
        </w:tc>
        <w:tc>
          <w:tcPr>
            <w:tcW w:w="2693" w:type="dxa"/>
            <w:shd w:val="clear" w:color="auto" w:fill="auto"/>
          </w:tcPr>
          <w:p w14:paraId="24E23041" w14:textId="77777777" w:rsidR="006F5EF5" w:rsidRPr="006F5EF5" w:rsidRDefault="006F5EF5" w:rsidP="006F5EF5">
            <w:pPr>
              <w:jc w:val="center"/>
              <w:rPr>
                <w:rFonts w:ascii="Times New Roman" w:eastAsia="Calibri" w:hAnsi="Times New Roman" w:cs="Times New Roman"/>
                <w:sz w:val="20"/>
                <w:szCs w:val="20"/>
                <w:highlight w:val="yellow"/>
                <w:lang w:eastAsia="ru-RU"/>
              </w:rPr>
            </w:pPr>
            <w:r w:rsidRPr="006F5EF5">
              <w:rPr>
                <w:rFonts w:ascii="Times New Roman" w:eastAsia="Calibri" w:hAnsi="Times New Roman" w:cs="Times New Roman"/>
                <w:sz w:val="20"/>
                <w:szCs w:val="20"/>
                <w:lang w:eastAsia="ru-RU"/>
              </w:rPr>
              <w:t>30</w:t>
            </w:r>
          </w:p>
        </w:tc>
      </w:tr>
      <w:tr w:rsidR="006F5EF5" w:rsidRPr="006F5EF5" w14:paraId="316D5DD0" w14:textId="77777777" w:rsidTr="006F5EF5">
        <w:trPr>
          <w:trHeight w:val="630"/>
          <w:jc w:val="center"/>
        </w:trPr>
        <w:tc>
          <w:tcPr>
            <w:tcW w:w="2376" w:type="dxa"/>
            <w:vMerge w:val="restart"/>
            <w:shd w:val="clear" w:color="auto" w:fill="auto"/>
          </w:tcPr>
          <w:p w14:paraId="0D189D98"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Общеобразовательные организации</w:t>
            </w:r>
          </w:p>
          <w:p w14:paraId="046298FA"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(Школа среднего обр</w:t>
            </w:r>
            <w:r w:rsidRPr="006F5EF5">
              <w:rPr>
                <w:rFonts w:ascii="Times New Roman" w:eastAsia="Calibri" w:hAnsi="Times New Roman" w:cs="Times New Roman"/>
                <w:sz w:val="20"/>
                <w:szCs w:val="20"/>
                <w:lang w:eastAsia="ru-RU"/>
              </w:rPr>
              <w:t>а</w:t>
            </w:r>
            <w:r w:rsidRPr="006F5EF5">
              <w:rPr>
                <w:rFonts w:ascii="Times New Roman" w:eastAsia="Calibri" w:hAnsi="Times New Roman" w:cs="Times New Roman"/>
                <w:sz w:val="20"/>
                <w:szCs w:val="20"/>
                <w:lang w:eastAsia="ru-RU"/>
              </w:rPr>
              <w:t>зования (9 - 11 классы), подразделение или ф</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лиал среднего образов</w:t>
            </w:r>
            <w:r w:rsidRPr="006F5EF5">
              <w:rPr>
                <w:rFonts w:ascii="Times New Roman" w:eastAsia="Calibri" w:hAnsi="Times New Roman" w:cs="Times New Roman"/>
                <w:sz w:val="20"/>
                <w:szCs w:val="20"/>
                <w:lang w:eastAsia="ru-RU"/>
              </w:rPr>
              <w:t>а</w:t>
            </w:r>
            <w:r w:rsidRPr="006F5EF5">
              <w:rPr>
                <w:rFonts w:ascii="Times New Roman" w:eastAsia="Calibri" w:hAnsi="Times New Roman" w:cs="Times New Roman"/>
                <w:sz w:val="20"/>
                <w:szCs w:val="20"/>
                <w:lang w:eastAsia="ru-RU"/>
              </w:rPr>
              <w:t>ния в общеобразов</w:t>
            </w:r>
            <w:r w:rsidRPr="006F5EF5">
              <w:rPr>
                <w:rFonts w:ascii="Times New Roman" w:eastAsia="Calibri" w:hAnsi="Times New Roman" w:cs="Times New Roman"/>
                <w:sz w:val="20"/>
                <w:szCs w:val="20"/>
                <w:lang w:eastAsia="ru-RU"/>
              </w:rPr>
              <w:t>а</w:t>
            </w:r>
            <w:r w:rsidRPr="006F5EF5">
              <w:rPr>
                <w:rFonts w:ascii="Times New Roman" w:eastAsia="Calibri" w:hAnsi="Times New Roman" w:cs="Times New Roman"/>
                <w:sz w:val="20"/>
                <w:szCs w:val="20"/>
                <w:lang w:eastAsia="ru-RU"/>
              </w:rPr>
              <w:t>тельной школе)</w:t>
            </w:r>
          </w:p>
        </w:tc>
        <w:tc>
          <w:tcPr>
            <w:tcW w:w="2552" w:type="dxa"/>
            <w:shd w:val="clear" w:color="auto" w:fill="auto"/>
          </w:tcPr>
          <w:p w14:paraId="5593709B"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нимально допустимого уровня обеспеченности</w:t>
            </w:r>
          </w:p>
        </w:tc>
        <w:tc>
          <w:tcPr>
            <w:tcW w:w="2268" w:type="dxa"/>
            <w:shd w:val="clear" w:color="auto" w:fill="auto"/>
          </w:tcPr>
          <w:p w14:paraId="1453D695"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Обеспеченность мест</w:t>
            </w:r>
            <w:r w:rsidRPr="006F5EF5">
              <w:rPr>
                <w:rFonts w:ascii="Times New Roman" w:eastAsia="Calibri" w:hAnsi="Times New Roman" w:cs="Times New Roman"/>
                <w:sz w:val="20"/>
                <w:szCs w:val="20"/>
                <w:lang w:eastAsia="ru-RU"/>
              </w:rPr>
              <w:t>а</w:t>
            </w:r>
            <w:r w:rsidRPr="006F5EF5">
              <w:rPr>
                <w:rFonts w:ascii="Times New Roman" w:eastAsia="Calibri" w:hAnsi="Times New Roman" w:cs="Times New Roman"/>
                <w:sz w:val="20"/>
                <w:szCs w:val="20"/>
                <w:lang w:eastAsia="ru-RU"/>
              </w:rPr>
              <w:t>ми в организации сре</w:t>
            </w:r>
            <w:r w:rsidRPr="006F5EF5">
              <w:rPr>
                <w:rFonts w:ascii="Times New Roman" w:eastAsia="Calibri" w:hAnsi="Times New Roman" w:cs="Times New Roman"/>
                <w:sz w:val="20"/>
                <w:szCs w:val="20"/>
                <w:lang w:eastAsia="ru-RU"/>
              </w:rPr>
              <w:t>д</w:t>
            </w:r>
            <w:r w:rsidRPr="006F5EF5">
              <w:rPr>
                <w:rFonts w:ascii="Times New Roman" w:eastAsia="Calibri" w:hAnsi="Times New Roman" w:cs="Times New Roman"/>
                <w:sz w:val="20"/>
                <w:szCs w:val="20"/>
                <w:lang w:eastAsia="ru-RU"/>
              </w:rPr>
              <w:t>него общего образов</w:t>
            </w:r>
            <w:r w:rsidRPr="006F5EF5">
              <w:rPr>
                <w:rFonts w:ascii="Times New Roman" w:eastAsia="Calibri" w:hAnsi="Times New Roman" w:cs="Times New Roman"/>
                <w:sz w:val="20"/>
                <w:szCs w:val="20"/>
                <w:lang w:eastAsia="ru-RU"/>
              </w:rPr>
              <w:t>а</w:t>
            </w:r>
            <w:r w:rsidRPr="006F5EF5">
              <w:rPr>
                <w:rFonts w:ascii="Times New Roman" w:eastAsia="Calibri" w:hAnsi="Times New Roman" w:cs="Times New Roman"/>
                <w:sz w:val="20"/>
                <w:szCs w:val="20"/>
                <w:lang w:eastAsia="ru-RU"/>
              </w:rPr>
              <w:t>ния для детей в во</w:t>
            </w:r>
            <w:r w:rsidRPr="006F5EF5">
              <w:rPr>
                <w:rFonts w:ascii="Times New Roman" w:eastAsia="Calibri" w:hAnsi="Times New Roman" w:cs="Times New Roman"/>
                <w:sz w:val="20"/>
                <w:szCs w:val="20"/>
                <w:lang w:eastAsia="ru-RU"/>
              </w:rPr>
              <w:t>з</w:t>
            </w:r>
            <w:r w:rsidRPr="006F5EF5">
              <w:rPr>
                <w:rFonts w:ascii="Times New Roman" w:eastAsia="Calibri" w:hAnsi="Times New Roman" w:cs="Times New Roman"/>
                <w:sz w:val="20"/>
                <w:szCs w:val="20"/>
                <w:lang w:eastAsia="ru-RU"/>
              </w:rPr>
              <w:t>расте 17-18 лет, % от общей численности детей в возрасте 17-18 лет</w:t>
            </w:r>
          </w:p>
        </w:tc>
        <w:tc>
          <w:tcPr>
            <w:tcW w:w="2693" w:type="dxa"/>
            <w:shd w:val="clear" w:color="auto" w:fill="auto"/>
          </w:tcPr>
          <w:p w14:paraId="6F5BD7A9" w14:textId="77777777" w:rsidR="006F5EF5" w:rsidRPr="006F5EF5" w:rsidRDefault="006F5EF5" w:rsidP="006F5EF5">
            <w:pPr>
              <w:jc w:val="center"/>
              <w:rPr>
                <w:rFonts w:ascii="Times New Roman" w:eastAsia="Calibri" w:hAnsi="Times New Roman" w:cs="Times New Roman"/>
                <w:sz w:val="20"/>
                <w:szCs w:val="20"/>
                <w:highlight w:val="yellow"/>
                <w:lang w:eastAsia="ru-RU"/>
              </w:rPr>
            </w:pPr>
            <w:r w:rsidRPr="006F5EF5">
              <w:rPr>
                <w:rFonts w:ascii="Times New Roman" w:eastAsia="Calibri" w:hAnsi="Times New Roman" w:cs="Times New Roman"/>
                <w:sz w:val="20"/>
                <w:szCs w:val="20"/>
                <w:lang w:eastAsia="ru-RU"/>
              </w:rPr>
              <w:t>75</w:t>
            </w:r>
          </w:p>
        </w:tc>
      </w:tr>
      <w:tr w:rsidR="006F5EF5" w:rsidRPr="006F5EF5" w14:paraId="2F0AE0D9" w14:textId="77777777" w:rsidTr="006F5EF5">
        <w:trPr>
          <w:trHeight w:val="630"/>
          <w:jc w:val="center"/>
        </w:trPr>
        <w:tc>
          <w:tcPr>
            <w:tcW w:w="2376" w:type="dxa"/>
            <w:vMerge/>
            <w:shd w:val="clear" w:color="auto" w:fill="auto"/>
            <w:vAlign w:val="center"/>
          </w:tcPr>
          <w:p w14:paraId="4BB4D24C" w14:textId="77777777" w:rsidR="006F5EF5" w:rsidRPr="006F5EF5" w:rsidRDefault="006F5EF5" w:rsidP="006F5EF5">
            <w:pPr>
              <w:rPr>
                <w:rFonts w:ascii="Times New Roman" w:eastAsia="Calibri" w:hAnsi="Times New Roman" w:cs="Times New Roman"/>
                <w:sz w:val="20"/>
                <w:szCs w:val="20"/>
                <w:lang w:eastAsia="ru-RU"/>
              </w:rPr>
            </w:pPr>
          </w:p>
        </w:tc>
        <w:tc>
          <w:tcPr>
            <w:tcW w:w="2552" w:type="dxa"/>
            <w:shd w:val="clear" w:color="auto" w:fill="auto"/>
          </w:tcPr>
          <w:p w14:paraId="72F4905D"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2268" w:type="dxa"/>
            <w:shd w:val="clear" w:color="auto" w:fill="auto"/>
          </w:tcPr>
          <w:p w14:paraId="2B532910"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Транспортная досту</w:t>
            </w:r>
            <w:r w:rsidRPr="006F5EF5">
              <w:rPr>
                <w:rFonts w:ascii="Times New Roman" w:eastAsia="Calibri" w:hAnsi="Times New Roman" w:cs="Times New Roman"/>
                <w:sz w:val="20"/>
                <w:szCs w:val="20"/>
                <w:lang w:eastAsia="ru-RU"/>
              </w:rPr>
              <w:t>п</w:t>
            </w:r>
            <w:r w:rsidRPr="006F5EF5">
              <w:rPr>
                <w:rFonts w:ascii="Times New Roman" w:eastAsia="Calibri" w:hAnsi="Times New Roman" w:cs="Times New Roman"/>
                <w:sz w:val="20"/>
                <w:szCs w:val="20"/>
                <w:lang w:eastAsia="ru-RU"/>
              </w:rPr>
              <w:t>ность, мин</w:t>
            </w:r>
          </w:p>
        </w:tc>
        <w:tc>
          <w:tcPr>
            <w:tcW w:w="2693" w:type="dxa"/>
            <w:shd w:val="clear" w:color="auto" w:fill="auto"/>
          </w:tcPr>
          <w:p w14:paraId="305B063B" w14:textId="77777777" w:rsidR="006F5EF5" w:rsidRPr="006F5EF5" w:rsidRDefault="006F5EF5" w:rsidP="006F5EF5">
            <w:pPr>
              <w:jc w:val="center"/>
              <w:rPr>
                <w:rFonts w:ascii="Times New Roman" w:eastAsia="Calibri" w:hAnsi="Times New Roman" w:cs="Times New Roman"/>
                <w:sz w:val="20"/>
                <w:szCs w:val="20"/>
                <w:highlight w:val="yellow"/>
                <w:lang w:eastAsia="ru-RU"/>
              </w:rPr>
            </w:pPr>
            <w:r w:rsidRPr="006F5EF5">
              <w:rPr>
                <w:rFonts w:ascii="Times New Roman" w:eastAsia="Calibri" w:hAnsi="Times New Roman" w:cs="Times New Roman"/>
                <w:sz w:val="20"/>
                <w:szCs w:val="20"/>
                <w:lang w:eastAsia="ru-RU"/>
              </w:rPr>
              <w:t>30</w:t>
            </w:r>
          </w:p>
        </w:tc>
      </w:tr>
      <w:tr w:rsidR="006F5EF5" w:rsidRPr="006F5EF5" w14:paraId="12044789" w14:textId="77777777" w:rsidTr="006F5EF5">
        <w:trPr>
          <w:trHeight w:val="630"/>
          <w:jc w:val="center"/>
        </w:trPr>
        <w:tc>
          <w:tcPr>
            <w:tcW w:w="2376" w:type="dxa"/>
            <w:vMerge w:val="restart"/>
            <w:shd w:val="clear" w:color="auto" w:fill="auto"/>
            <w:vAlign w:val="center"/>
          </w:tcPr>
          <w:p w14:paraId="4F60AF63"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Объекты организаций дополнительного обр</w:t>
            </w:r>
            <w:r w:rsidRPr="006F5EF5">
              <w:rPr>
                <w:rFonts w:ascii="Times New Roman" w:eastAsia="Calibri" w:hAnsi="Times New Roman" w:cs="Times New Roman"/>
                <w:sz w:val="20"/>
                <w:szCs w:val="20"/>
                <w:lang w:eastAsia="ru-RU"/>
              </w:rPr>
              <w:t>а</w:t>
            </w:r>
            <w:r w:rsidRPr="006F5EF5">
              <w:rPr>
                <w:rFonts w:ascii="Times New Roman" w:eastAsia="Calibri" w:hAnsi="Times New Roman" w:cs="Times New Roman"/>
                <w:sz w:val="20"/>
                <w:szCs w:val="20"/>
                <w:lang w:eastAsia="ru-RU"/>
              </w:rPr>
              <w:t>зования детей</w:t>
            </w:r>
          </w:p>
          <w:p w14:paraId="4B35388A"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(Школы искусств, спо</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тивные школы, секции и кружки искусств и рем</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сел, спортивные секции и кружки, секции и кружки профессионал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ной подготовки)</w:t>
            </w:r>
          </w:p>
          <w:p w14:paraId="53C6DC39" w14:textId="77777777" w:rsidR="006F5EF5" w:rsidRPr="006F5EF5" w:rsidRDefault="006F5EF5" w:rsidP="006F5EF5">
            <w:pPr>
              <w:rPr>
                <w:rFonts w:ascii="Times New Roman" w:eastAsia="Calibri" w:hAnsi="Times New Roman" w:cs="Times New Roman"/>
                <w:sz w:val="20"/>
                <w:szCs w:val="20"/>
                <w:lang w:eastAsia="ru-RU"/>
              </w:rPr>
            </w:pPr>
          </w:p>
        </w:tc>
        <w:tc>
          <w:tcPr>
            <w:tcW w:w="2552" w:type="dxa"/>
            <w:shd w:val="clear" w:color="auto" w:fill="auto"/>
          </w:tcPr>
          <w:p w14:paraId="0EFB6B99"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нимально допустимого уровня обеспеченности</w:t>
            </w:r>
          </w:p>
        </w:tc>
        <w:tc>
          <w:tcPr>
            <w:tcW w:w="2268" w:type="dxa"/>
            <w:shd w:val="clear" w:color="auto" w:fill="auto"/>
          </w:tcPr>
          <w:p w14:paraId="5E5B8DD8"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Число мест на пр</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граммах дополнител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ного образования,</w:t>
            </w:r>
            <w:r w:rsidRPr="006F5EF5">
              <w:rPr>
                <w:rFonts w:ascii="Calibri" w:eastAsia="Calibri" w:hAnsi="Calibri" w:cs="Times New Roman"/>
                <w:sz w:val="20"/>
                <w:szCs w:val="20"/>
              </w:rPr>
              <w:t xml:space="preserve"> </w:t>
            </w:r>
            <w:r w:rsidRPr="006F5EF5">
              <w:rPr>
                <w:rFonts w:ascii="Times New Roman" w:eastAsia="Calibri" w:hAnsi="Times New Roman" w:cs="Times New Roman"/>
                <w:sz w:val="20"/>
                <w:szCs w:val="20"/>
                <w:lang w:eastAsia="ru-RU"/>
              </w:rPr>
              <w:t>ре</w:t>
            </w:r>
            <w:r w:rsidRPr="006F5EF5">
              <w:rPr>
                <w:rFonts w:ascii="Times New Roman" w:eastAsia="Calibri" w:hAnsi="Times New Roman" w:cs="Times New Roman"/>
                <w:sz w:val="20"/>
                <w:szCs w:val="20"/>
                <w:lang w:eastAsia="ru-RU"/>
              </w:rPr>
              <w:t>а</w:t>
            </w:r>
            <w:r w:rsidRPr="006F5EF5">
              <w:rPr>
                <w:rFonts w:ascii="Times New Roman" w:eastAsia="Calibri" w:hAnsi="Times New Roman" w:cs="Times New Roman"/>
                <w:sz w:val="20"/>
                <w:szCs w:val="20"/>
                <w:lang w:eastAsia="ru-RU"/>
              </w:rPr>
              <w:t>лизуемых на базе обр</w:t>
            </w:r>
            <w:r w:rsidRPr="006F5EF5">
              <w:rPr>
                <w:rFonts w:ascii="Times New Roman" w:eastAsia="Calibri" w:hAnsi="Times New Roman" w:cs="Times New Roman"/>
                <w:sz w:val="20"/>
                <w:szCs w:val="20"/>
                <w:lang w:eastAsia="ru-RU"/>
              </w:rPr>
              <w:t>а</w:t>
            </w:r>
            <w:r w:rsidRPr="006F5EF5">
              <w:rPr>
                <w:rFonts w:ascii="Times New Roman" w:eastAsia="Calibri" w:hAnsi="Times New Roman" w:cs="Times New Roman"/>
                <w:sz w:val="20"/>
                <w:szCs w:val="20"/>
                <w:lang w:eastAsia="ru-RU"/>
              </w:rPr>
              <w:t>зовательных организ</w:t>
            </w:r>
            <w:r w:rsidRPr="006F5EF5">
              <w:rPr>
                <w:rFonts w:ascii="Times New Roman" w:eastAsia="Calibri" w:hAnsi="Times New Roman" w:cs="Times New Roman"/>
                <w:sz w:val="20"/>
                <w:szCs w:val="20"/>
                <w:lang w:eastAsia="ru-RU"/>
              </w:rPr>
              <w:t>а</w:t>
            </w:r>
            <w:r w:rsidRPr="006F5EF5">
              <w:rPr>
                <w:rFonts w:ascii="Times New Roman" w:eastAsia="Calibri" w:hAnsi="Times New Roman" w:cs="Times New Roman"/>
                <w:sz w:val="20"/>
                <w:szCs w:val="20"/>
                <w:lang w:eastAsia="ru-RU"/>
              </w:rPr>
              <w:t>ций (за исключением общеобразовательных организаций), реал</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зующих программы дополнительного обр</w:t>
            </w:r>
            <w:r w:rsidRPr="006F5EF5">
              <w:rPr>
                <w:rFonts w:ascii="Times New Roman" w:eastAsia="Calibri" w:hAnsi="Times New Roman" w:cs="Times New Roman"/>
                <w:sz w:val="20"/>
                <w:szCs w:val="20"/>
                <w:lang w:eastAsia="ru-RU"/>
              </w:rPr>
              <w:t>а</w:t>
            </w:r>
            <w:r w:rsidRPr="006F5EF5">
              <w:rPr>
                <w:rFonts w:ascii="Times New Roman" w:eastAsia="Calibri" w:hAnsi="Times New Roman" w:cs="Times New Roman"/>
                <w:sz w:val="20"/>
                <w:szCs w:val="20"/>
                <w:lang w:eastAsia="ru-RU"/>
              </w:rPr>
              <w:t>зования, в расчете на 100 обучающих</w:t>
            </w:r>
          </w:p>
        </w:tc>
        <w:tc>
          <w:tcPr>
            <w:tcW w:w="2693" w:type="dxa"/>
            <w:shd w:val="clear" w:color="auto" w:fill="auto"/>
          </w:tcPr>
          <w:p w14:paraId="795D7952" w14:textId="77777777" w:rsidR="006F5EF5" w:rsidRPr="006F5EF5" w:rsidRDefault="006F5EF5" w:rsidP="006F5EF5">
            <w:pPr>
              <w:jc w:val="center"/>
              <w:rPr>
                <w:rFonts w:ascii="Times New Roman" w:eastAsia="Calibri" w:hAnsi="Times New Roman" w:cs="Times New Roman"/>
                <w:sz w:val="20"/>
                <w:szCs w:val="20"/>
                <w:highlight w:val="yellow"/>
                <w:lang w:eastAsia="ru-RU"/>
              </w:rPr>
            </w:pPr>
            <w:r w:rsidRPr="006F5EF5">
              <w:rPr>
                <w:rFonts w:ascii="Times New Roman" w:eastAsia="Calibri" w:hAnsi="Times New Roman" w:cs="Times New Roman"/>
                <w:sz w:val="20"/>
                <w:szCs w:val="20"/>
                <w:lang w:eastAsia="ru-RU"/>
              </w:rPr>
              <w:t>10</w:t>
            </w:r>
          </w:p>
        </w:tc>
      </w:tr>
      <w:tr w:rsidR="006F5EF5" w:rsidRPr="006F5EF5" w14:paraId="3C5B70DB" w14:textId="77777777" w:rsidTr="006F5EF5">
        <w:trPr>
          <w:trHeight w:val="203"/>
          <w:jc w:val="center"/>
        </w:trPr>
        <w:tc>
          <w:tcPr>
            <w:tcW w:w="2376" w:type="dxa"/>
            <w:vMerge/>
            <w:shd w:val="clear" w:color="auto" w:fill="auto"/>
            <w:vAlign w:val="center"/>
          </w:tcPr>
          <w:p w14:paraId="49391947" w14:textId="77777777" w:rsidR="006F5EF5" w:rsidRPr="006F5EF5" w:rsidRDefault="006F5EF5" w:rsidP="006F5EF5">
            <w:pPr>
              <w:rPr>
                <w:rFonts w:ascii="Times New Roman" w:eastAsia="Calibri" w:hAnsi="Times New Roman" w:cs="Times New Roman"/>
                <w:sz w:val="20"/>
                <w:szCs w:val="20"/>
                <w:lang w:eastAsia="ru-RU"/>
              </w:rPr>
            </w:pPr>
          </w:p>
        </w:tc>
        <w:tc>
          <w:tcPr>
            <w:tcW w:w="2552" w:type="dxa"/>
            <w:shd w:val="clear" w:color="auto" w:fill="auto"/>
          </w:tcPr>
          <w:p w14:paraId="2E8B8FB6"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2268" w:type="dxa"/>
            <w:shd w:val="clear" w:color="auto" w:fill="auto"/>
          </w:tcPr>
          <w:p w14:paraId="3B150791"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Комбинированная д</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ступность, мин</w:t>
            </w:r>
          </w:p>
        </w:tc>
        <w:tc>
          <w:tcPr>
            <w:tcW w:w="2693" w:type="dxa"/>
            <w:shd w:val="clear" w:color="auto" w:fill="auto"/>
          </w:tcPr>
          <w:p w14:paraId="30D02656" w14:textId="77777777" w:rsidR="006F5EF5" w:rsidRPr="006F5EF5" w:rsidRDefault="006F5EF5" w:rsidP="006F5EF5">
            <w:pPr>
              <w:jc w:val="center"/>
              <w:rPr>
                <w:rFonts w:ascii="Times New Roman" w:eastAsia="Calibri" w:hAnsi="Times New Roman" w:cs="Times New Roman"/>
                <w:sz w:val="20"/>
                <w:szCs w:val="20"/>
                <w:highlight w:val="yellow"/>
                <w:lang w:eastAsia="ru-RU"/>
              </w:rPr>
            </w:pPr>
            <w:r w:rsidRPr="006F5EF5">
              <w:rPr>
                <w:rFonts w:ascii="Times New Roman" w:eastAsia="Calibri" w:hAnsi="Times New Roman" w:cs="Times New Roman"/>
                <w:sz w:val="20"/>
                <w:szCs w:val="20"/>
                <w:lang w:eastAsia="ru-RU"/>
              </w:rPr>
              <w:t>30</w:t>
            </w:r>
          </w:p>
        </w:tc>
      </w:tr>
      <w:tr w:rsidR="006F5EF5" w:rsidRPr="006F5EF5" w14:paraId="294EF73D" w14:textId="77777777" w:rsidTr="006F5EF5">
        <w:trPr>
          <w:trHeight w:val="630"/>
          <w:jc w:val="center"/>
        </w:trPr>
        <w:tc>
          <w:tcPr>
            <w:tcW w:w="2376" w:type="dxa"/>
            <w:vMerge w:val="restart"/>
            <w:shd w:val="clear" w:color="auto" w:fill="auto"/>
            <w:vAlign w:val="center"/>
          </w:tcPr>
          <w:p w14:paraId="1B056391"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Объекты организаций дополнительного обр</w:t>
            </w:r>
            <w:r w:rsidRPr="006F5EF5">
              <w:rPr>
                <w:rFonts w:ascii="Times New Roman" w:eastAsia="Calibri" w:hAnsi="Times New Roman" w:cs="Times New Roman"/>
                <w:sz w:val="20"/>
                <w:szCs w:val="20"/>
                <w:lang w:eastAsia="ru-RU"/>
              </w:rPr>
              <w:t>а</w:t>
            </w:r>
            <w:r w:rsidRPr="006F5EF5">
              <w:rPr>
                <w:rFonts w:ascii="Times New Roman" w:eastAsia="Calibri" w:hAnsi="Times New Roman" w:cs="Times New Roman"/>
                <w:sz w:val="20"/>
                <w:szCs w:val="20"/>
                <w:lang w:eastAsia="ru-RU"/>
              </w:rPr>
              <w:t>зования детей (кружки и секции при школах)</w:t>
            </w:r>
          </w:p>
          <w:p w14:paraId="38C97BA1" w14:textId="77777777" w:rsidR="006F5EF5" w:rsidRPr="006F5EF5" w:rsidRDefault="006F5EF5" w:rsidP="006F5EF5">
            <w:pPr>
              <w:rPr>
                <w:rFonts w:ascii="Times New Roman" w:eastAsia="Calibri" w:hAnsi="Times New Roman" w:cs="Times New Roman"/>
                <w:sz w:val="20"/>
                <w:szCs w:val="20"/>
                <w:lang w:eastAsia="ru-RU"/>
              </w:rPr>
            </w:pPr>
          </w:p>
        </w:tc>
        <w:tc>
          <w:tcPr>
            <w:tcW w:w="2552" w:type="dxa"/>
            <w:shd w:val="clear" w:color="auto" w:fill="auto"/>
          </w:tcPr>
          <w:p w14:paraId="2498B40B"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нимально допустимого уровня обеспеченности</w:t>
            </w:r>
          </w:p>
        </w:tc>
        <w:tc>
          <w:tcPr>
            <w:tcW w:w="2268" w:type="dxa"/>
            <w:shd w:val="clear" w:color="auto" w:fill="auto"/>
          </w:tcPr>
          <w:p w14:paraId="113FDAB2"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Число мест на пр</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граммах дополнител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ного образования, ре</w:t>
            </w:r>
            <w:r w:rsidRPr="006F5EF5">
              <w:rPr>
                <w:rFonts w:ascii="Times New Roman" w:eastAsia="Calibri" w:hAnsi="Times New Roman" w:cs="Times New Roman"/>
                <w:sz w:val="20"/>
                <w:szCs w:val="20"/>
                <w:lang w:eastAsia="ru-RU"/>
              </w:rPr>
              <w:t>а</w:t>
            </w:r>
            <w:r w:rsidRPr="006F5EF5">
              <w:rPr>
                <w:rFonts w:ascii="Times New Roman" w:eastAsia="Calibri" w:hAnsi="Times New Roman" w:cs="Times New Roman"/>
                <w:sz w:val="20"/>
                <w:szCs w:val="20"/>
                <w:lang w:eastAsia="ru-RU"/>
              </w:rPr>
              <w:t>лизуемых на базе о</w:t>
            </w:r>
            <w:r w:rsidRPr="006F5EF5">
              <w:rPr>
                <w:rFonts w:ascii="Times New Roman" w:eastAsia="Calibri" w:hAnsi="Times New Roman" w:cs="Times New Roman"/>
                <w:sz w:val="20"/>
                <w:szCs w:val="20"/>
                <w:lang w:eastAsia="ru-RU"/>
              </w:rPr>
              <w:t>б</w:t>
            </w:r>
            <w:r w:rsidRPr="006F5EF5">
              <w:rPr>
                <w:rFonts w:ascii="Times New Roman" w:eastAsia="Calibri" w:hAnsi="Times New Roman" w:cs="Times New Roman"/>
                <w:sz w:val="20"/>
                <w:szCs w:val="20"/>
                <w:lang w:eastAsia="ru-RU"/>
              </w:rPr>
              <w:t>щеобразовательных организаций, в расчете на 100 обучающихся в общеобразовательных организациях</w:t>
            </w:r>
          </w:p>
        </w:tc>
        <w:tc>
          <w:tcPr>
            <w:tcW w:w="2693" w:type="dxa"/>
            <w:shd w:val="clear" w:color="auto" w:fill="auto"/>
          </w:tcPr>
          <w:p w14:paraId="59B5AA31" w14:textId="77777777" w:rsidR="006F5EF5" w:rsidRPr="006F5EF5" w:rsidRDefault="006F5EF5" w:rsidP="006F5EF5">
            <w:pPr>
              <w:jc w:val="center"/>
              <w:rPr>
                <w:rFonts w:ascii="Times New Roman" w:eastAsia="Calibri" w:hAnsi="Times New Roman" w:cs="Times New Roman"/>
                <w:sz w:val="20"/>
                <w:szCs w:val="20"/>
                <w:highlight w:val="yellow"/>
                <w:lang w:eastAsia="ru-RU"/>
              </w:rPr>
            </w:pPr>
            <w:r w:rsidRPr="006F5EF5">
              <w:rPr>
                <w:rFonts w:ascii="Times New Roman" w:eastAsia="Calibri" w:hAnsi="Times New Roman" w:cs="Times New Roman"/>
                <w:sz w:val="20"/>
                <w:szCs w:val="20"/>
                <w:lang w:eastAsia="ru-RU"/>
              </w:rPr>
              <w:t>65</w:t>
            </w:r>
          </w:p>
        </w:tc>
      </w:tr>
      <w:tr w:rsidR="006F5EF5" w:rsidRPr="006F5EF5" w14:paraId="67047F6A" w14:textId="77777777" w:rsidTr="006F5EF5">
        <w:trPr>
          <w:trHeight w:val="203"/>
          <w:jc w:val="center"/>
        </w:trPr>
        <w:tc>
          <w:tcPr>
            <w:tcW w:w="2376" w:type="dxa"/>
            <w:vMerge/>
            <w:shd w:val="clear" w:color="auto" w:fill="auto"/>
            <w:vAlign w:val="center"/>
          </w:tcPr>
          <w:p w14:paraId="556FA60B" w14:textId="77777777" w:rsidR="006F5EF5" w:rsidRPr="006F5EF5" w:rsidRDefault="006F5EF5" w:rsidP="006F5EF5">
            <w:pPr>
              <w:rPr>
                <w:rFonts w:ascii="Times New Roman" w:eastAsia="Calibri" w:hAnsi="Times New Roman" w:cs="Times New Roman"/>
                <w:sz w:val="20"/>
                <w:szCs w:val="20"/>
                <w:lang w:eastAsia="ru-RU"/>
              </w:rPr>
            </w:pPr>
          </w:p>
        </w:tc>
        <w:tc>
          <w:tcPr>
            <w:tcW w:w="2552" w:type="dxa"/>
            <w:shd w:val="clear" w:color="auto" w:fill="auto"/>
          </w:tcPr>
          <w:p w14:paraId="3741C764"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2268" w:type="dxa"/>
            <w:shd w:val="clear" w:color="auto" w:fill="auto"/>
          </w:tcPr>
          <w:p w14:paraId="718B2789"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Комбинированная д</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ступность, мин</w:t>
            </w:r>
          </w:p>
        </w:tc>
        <w:tc>
          <w:tcPr>
            <w:tcW w:w="2693" w:type="dxa"/>
            <w:shd w:val="clear" w:color="auto" w:fill="auto"/>
          </w:tcPr>
          <w:p w14:paraId="0278954E" w14:textId="77777777" w:rsidR="006F5EF5" w:rsidRPr="006F5EF5" w:rsidRDefault="006F5EF5" w:rsidP="006F5EF5">
            <w:pPr>
              <w:jc w:val="center"/>
              <w:rPr>
                <w:rFonts w:ascii="Times New Roman" w:eastAsia="Calibri" w:hAnsi="Times New Roman" w:cs="Times New Roman"/>
                <w:sz w:val="20"/>
                <w:szCs w:val="20"/>
                <w:highlight w:val="yellow"/>
                <w:lang w:eastAsia="ru-RU"/>
              </w:rPr>
            </w:pPr>
            <w:r w:rsidRPr="006F5EF5">
              <w:rPr>
                <w:rFonts w:ascii="Times New Roman" w:eastAsia="Calibri" w:hAnsi="Times New Roman" w:cs="Times New Roman"/>
                <w:sz w:val="20"/>
                <w:szCs w:val="20"/>
                <w:lang w:eastAsia="ru-RU"/>
              </w:rPr>
              <w:t>30</w:t>
            </w:r>
          </w:p>
        </w:tc>
      </w:tr>
      <w:tr w:rsidR="006F5EF5" w:rsidRPr="006F5EF5" w14:paraId="7C493BCA" w14:textId="77777777" w:rsidTr="006F5EF5">
        <w:trPr>
          <w:trHeight w:val="630"/>
          <w:jc w:val="center"/>
        </w:trPr>
        <w:tc>
          <w:tcPr>
            <w:tcW w:w="2376" w:type="dxa"/>
            <w:vMerge w:val="restart"/>
            <w:shd w:val="clear" w:color="auto" w:fill="auto"/>
            <w:vAlign w:val="center"/>
          </w:tcPr>
          <w:p w14:paraId="3298FA8D"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Объекты организаций дополнительного обр</w:t>
            </w:r>
            <w:r w:rsidRPr="006F5EF5">
              <w:rPr>
                <w:rFonts w:ascii="Times New Roman" w:eastAsia="Calibri" w:hAnsi="Times New Roman" w:cs="Times New Roman"/>
                <w:sz w:val="20"/>
                <w:szCs w:val="20"/>
                <w:lang w:eastAsia="ru-RU"/>
              </w:rPr>
              <w:t>а</w:t>
            </w:r>
            <w:r w:rsidRPr="006F5EF5">
              <w:rPr>
                <w:rFonts w:ascii="Times New Roman" w:eastAsia="Calibri" w:hAnsi="Times New Roman" w:cs="Times New Roman"/>
                <w:sz w:val="20"/>
                <w:szCs w:val="20"/>
                <w:lang w:eastAsia="ru-RU"/>
              </w:rPr>
              <w:t>зования детей, всего</w:t>
            </w:r>
          </w:p>
          <w:p w14:paraId="31D0B310" w14:textId="77777777" w:rsidR="006F5EF5" w:rsidRPr="006F5EF5" w:rsidRDefault="006F5EF5" w:rsidP="006F5EF5">
            <w:pPr>
              <w:rPr>
                <w:rFonts w:ascii="Times New Roman" w:eastAsia="Calibri" w:hAnsi="Times New Roman" w:cs="Times New Roman"/>
                <w:sz w:val="20"/>
                <w:szCs w:val="20"/>
                <w:lang w:eastAsia="ru-RU"/>
              </w:rPr>
            </w:pPr>
          </w:p>
        </w:tc>
        <w:tc>
          <w:tcPr>
            <w:tcW w:w="2552" w:type="dxa"/>
            <w:shd w:val="clear" w:color="auto" w:fill="auto"/>
          </w:tcPr>
          <w:p w14:paraId="2E723D5D"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нимально допустимого уровня обеспеченности</w:t>
            </w:r>
          </w:p>
        </w:tc>
        <w:tc>
          <w:tcPr>
            <w:tcW w:w="2268" w:type="dxa"/>
            <w:shd w:val="clear" w:color="auto" w:fill="auto"/>
          </w:tcPr>
          <w:p w14:paraId="6FA8D660"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Число мест на пр</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граммах дополнител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ного образования в расчете на 100 детей в возрасте 5 до 18 лет</w:t>
            </w:r>
          </w:p>
        </w:tc>
        <w:tc>
          <w:tcPr>
            <w:tcW w:w="2693" w:type="dxa"/>
            <w:shd w:val="clear" w:color="auto" w:fill="auto"/>
          </w:tcPr>
          <w:p w14:paraId="3B35068E" w14:textId="77777777" w:rsidR="006F5EF5" w:rsidRPr="006F5EF5" w:rsidRDefault="006F5EF5" w:rsidP="006F5EF5">
            <w:pPr>
              <w:jc w:val="center"/>
              <w:rPr>
                <w:rFonts w:ascii="Times New Roman" w:eastAsia="Calibri" w:hAnsi="Times New Roman" w:cs="Times New Roman"/>
                <w:sz w:val="20"/>
                <w:szCs w:val="20"/>
                <w:highlight w:val="yellow"/>
                <w:lang w:eastAsia="ru-RU"/>
              </w:rPr>
            </w:pPr>
            <w:r w:rsidRPr="006F5EF5">
              <w:rPr>
                <w:rFonts w:ascii="Times New Roman" w:eastAsia="Calibri" w:hAnsi="Times New Roman" w:cs="Times New Roman"/>
                <w:sz w:val="20"/>
                <w:szCs w:val="20"/>
                <w:lang w:eastAsia="ru-RU"/>
              </w:rPr>
              <w:t>75</w:t>
            </w:r>
          </w:p>
        </w:tc>
      </w:tr>
      <w:tr w:rsidR="006F5EF5" w:rsidRPr="006F5EF5" w14:paraId="53FC0F6D" w14:textId="77777777" w:rsidTr="006F5EF5">
        <w:trPr>
          <w:trHeight w:val="203"/>
          <w:jc w:val="center"/>
        </w:trPr>
        <w:tc>
          <w:tcPr>
            <w:tcW w:w="2376" w:type="dxa"/>
            <w:vMerge/>
            <w:shd w:val="clear" w:color="auto" w:fill="auto"/>
            <w:vAlign w:val="center"/>
          </w:tcPr>
          <w:p w14:paraId="2087BC28" w14:textId="77777777" w:rsidR="006F5EF5" w:rsidRPr="006F5EF5" w:rsidRDefault="006F5EF5" w:rsidP="006F5EF5">
            <w:pPr>
              <w:rPr>
                <w:rFonts w:ascii="Times New Roman" w:eastAsia="Calibri" w:hAnsi="Times New Roman" w:cs="Times New Roman"/>
                <w:sz w:val="20"/>
                <w:szCs w:val="20"/>
                <w:lang w:eastAsia="ru-RU"/>
              </w:rPr>
            </w:pPr>
          </w:p>
        </w:tc>
        <w:tc>
          <w:tcPr>
            <w:tcW w:w="2552" w:type="dxa"/>
            <w:shd w:val="clear" w:color="auto" w:fill="auto"/>
          </w:tcPr>
          <w:p w14:paraId="124A031B"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2268" w:type="dxa"/>
            <w:shd w:val="clear" w:color="auto" w:fill="auto"/>
          </w:tcPr>
          <w:p w14:paraId="3C65DB9B"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Комбинированная д</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ступность, мин</w:t>
            </w:r>
          </w:p>
        </w:tc>
        <w:tc>
          <w:tcPr>
            <w:tcW w:w="2693" w:type="dxa"/>
            <w:shd w:val="clear" w:color="auto" w:fill="auto"/>
          </w:tcPr>
          <w:p w14:paraId="2AA69703" w14:textId="77777777" w:rsidR="006F5EF5" w:rsidRPr="006F5EF5" w:rsidRDefault="006F5EF5" w:rsidP="006F5EF5">
            <w:pPr>
              <w:jc w:val="center"/>
              <w:rPr>
                <w:rFonts w:ascii="Times New Roman" w:eastAsia="Calibri" w:hAnsi="Times New Roman" w:cs="Times New Roman"/>
                <w:sz w:val="20"/>
                <w:szCs w:val="20"/>
                <w:highlight w:val="yellow"/>
                <w:lang w:eastAsia="ru-RU"/>
              </w:rPr>
            </w:pPr>
            <w:r w:rsidRPr="006F5EF5">
              <w:rPr>
                <w:rFonts w:ascii="Times New Roman" w:eastAsia="Calibri" w:hAnsi="Times New Roman" w:cs="Times New Roman"/>
                <w:sz w:val="20"/>
                <w:szCs w:val="20"/>
                <w:lang w:eastAsia="ru-RU"/>
              </w:rPr>
              <w:t>30</w:t>
            </w:r>
          </w:p>
        </w:tc>
      </w:tr>
      <w:tr w:rsidR="006F5EF5" w:rsidRPr="006F5EF5" w14:paraId="62443DEF" w14:textId="77777777" w:rsidTr="006F5EF5">
        <w:trPr>
          <w:trHeight w:val="203"/>
          <w:jc w:val="center"/>
        </w:trPr>
        <w:tc>
          <w:tcPr>
            <w:tcW w:w="2376" w:type="dxa"/>
            <w:vMerge w:val="restart"/>
            <w:shd w:val="clear" w:color="auto" w:fill="auto"/>
            <w:vAlign w:val="center"/>
          </w:tcPr>
          <w:p w14:paraId="07E8B16D"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Детские дома-интернаты</w:t>
            </w:r>
          </w:p>
        </w:tc>
        <w:tc>
          <w:tcPr>
            <w:tcW w:w="2552" w:type="dxa"/>
            <w:shd w:val="clear" w:color="auto" w:fill="auto"/>
          </w:tcPr>
          <w:p w14:paraId="04EB5A80"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нимально допустимого уровня обеспеченности</w:t>
            </w:r>
          </w:p>
        </w:tc>
        <w:tc>
          <w:tcPr>
            <w:tcW w:w="2268" w:type="dxa"/>
            <w:shd w:val="clear" w:color="auto" w:fill="auto"/>
          </w:tcPr>
          <w:p w14:paraId="53FB80F1"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Уровень обеспеченн</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сти, место/1 тыс. чел. в возрасте от 4 до 18 лет</w:t>
            </w:r>
          </w:p>
        </w:tc>
        <w:tc>
          <w:tcPr>
            <w:tcW w:w="2693" w:type="dxa"/>
            <w:shd w:val="clear" w:color="auto" w:fill="auto"/>
            <w:vAlign w:val="center"/>
          </w:tcPr>
          <w:p w14:paraId="728E9057" w14:textId="77777777" w:rsidR="006F5EF5" w:rsidRPr="006F5EF5" w:rsidRDefault="006F5EF5" w:rsidP="006F5EF5">
            <w:pPr>
              <w:jc w:val="center"/>
              <w:rPr>
                <w:rFonts w:ascii="Times New Roman" w:eastAsia="Calibri" w:hAnsi="Times New Roman" w:cs="Times New Roman"/>
                <w:sz w:val="20"/>
                <w:szCs w:val="20"/>
                <w:highlight w:val="yellow"/>
                <w:lang w:eastAsia="ru-RU"/>
              </w:rPr>
            </w:pPr>
            <w:r w:rsidRPr="006F5EF5">
              <w:rPr>
                <w:rFonts w:ascii="Times New Roman" w:eastAsia="Calibri" w:hAnsi="Times New Roman" w:cs="Times New Roman"/>
                <w:sz w:val="20"/>
                <w:szCs w:val="20"/>
                <w:lang w:eastAsia="ru-RU"/>
              </w:rPr>
              <w:t>3</w:t>
            </w:r>
          </w:p>
        </w:tc>
      </w:tr>
      <w:tr w:rsidR="006F5EF5" w:rsidRPr="006F5EF5" w14:paraId="7450BBD0" w14:textId="77777777" w:rsidTr="006F5EF5">
        <w:trPr>
          <w:trHeight w:val="203"/>
          <w:jc w:val="center"/>
        </w:trPr>
        <w:tc>
          <w:tcPr>
            <w:tcW w:w="2376" w:type="dxa"/>
            <w:vMerge/>
            <w:shd w:val="clear" w:color="auto" w:fill="auto"/>
            <w:vAlign w:val="center"/>
          </w:tcPr>
          <w:p w14:paraId="6F08DC0D" w14:textId="77777777" w:rsidR="006F5EF5" w:rsidRPr="006F5EF5" w:rsidRDefault="006F5EF5" w:rsidP="006F5EF5">
            <w:pPr>
              <w:rPr>
                <w:rFonts w:ascii="Times New Roman" w:eastAsia="Calibri" w:hAnsi="Times New Roman" w:cs="Times New Roman"/>
                <w:sz w:val="20"/>
                <w:szCs w:val="20"/>
                <w:lang w:eastAsia="ru-RU"/>
              </w:rPr>
            </w:pPr>
          </w:p>
        </w:tc>
        <w:tc>
          <w:tcPr>
            <w:tcW w:w="2552" w:type="dxa"/>
            <w:shd w:val="clear" w:color="auto" w:fill="auto"/>
          </w:tcPr>
          <w:p w14:paraId="41EEE3F2"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2268" w:type="dxa"/>
            <w:shd w:val="clear" w:color="auto" w:fill="auto"/>
          </w:tcPr>
          <w:p w14:paraId="04AB931C"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Комбинированная д</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ступность, мин</w:t>
            </w:r>
          </w:p>
        </w:tc>
        <w:tc>
          <w:tcPr>
            <w:tcW w:w="2693" w:type="dxa"/>
            <w:shd w:val="clear" w:color="auto" w:fill="auto"/>
            <w:vAlign w:val="center"/>
          </w:tcPr>
          <w:p w14:paraId="453744A1" w14:textId="77777777" w:rsidR="006F5EF5" w:rsidRPr="006F5EF5" w:rsidRDefault="006F5EF5" w:rsidP="006F5EF5">
            <w:pPr>
              <w:jc w:val="center"/>
              <w:rPr>
                <w:rFonts w:ascii="Times New Roman" w:eastAsia="Calibri" w:hAnsi="Times New Roman" w:cs="Times New Roman"/>
                <w:sz w:val="20"/>
                <w:szCs w:val="20"/>
                <w:highlight w:val="yellow"/>
                <w:lang w:eastAsia="ru-RU"/>
              </w:rPr>
            </w:pPr>
            <w:r w:rsidRPr="006F5EF5">
              <w:rPr>
                <w:rFonts w:ascii="Times New Roman" w:eastAsia="Calibri" w:hAnsi="Times New Roman" w:cs="Times New Roman"/>
                <w:sz w:val="20"/>
                <w:szCs w:val="20"/>
                <w:lang w:eastAsia="ru-RU"/>
              </w:rPr>
              <w:t>30</w:t>
            </w:r>
          </w:p>
        </w:tc>
      </w:tr>
      <w:bookmarkEnd w:id="6"/>
    </w:tbl>
    <w:p w14:paraId="584206E8" w14:textId="77777777" w:rsidR="006F5EF5" w:rsidRPr="006F5EF5" w:rsidRDefault="006F5EF5" w:rsidP="006F5EF5">
      <w:pPr>
        <w:spacing w:after="0" w:line="240" w:lineRule="auto"/>
        <w:jc w:val="both"/>
        <w:outlineLvl w:val="2"/>
        <w:rPr>
          <w:rFonts w:ascii="Times New Roman" w:eastAsia="Calibri" w:hAnsi="Times New Roman" w:cs="Times New Roman"/>
          <w:b/>
          <w:sz w:val="20"/>
          <w:szCs w:val="20"/>
        </w:rPr>
      </w:pPr>
    </w:p>
    <w:p w14:paraId="780FE525" w14:textId="77777777" w:rsidR="006F5EF5" w:rsidRPr="006F5EF5" w:rsidRDefault="006F5EF5" w:rsidP="006F5EF5">
      <w:pPr>
        <w:spacing w:after="0" w:line="240" w:lineRule="auto"/>
        <w:jc w:val="both"/>
        <w:outlineLvl w:val="2"/>
        <w:rPr>
          <w:rFonts w:ascii="Times New Roman" w:eastAsia="Calibri" w:hAnsi="Times New Roman" w:cs="Times New Roman"/>
          <w:b/>
          <w:sz w:val="20"/>
          <w:szCs w:val="20"/>
        </w:rPr>
      </w:pPr>
      <w:r w:rsidRPr="006F5EF5">
        <w:rPr>
          <w:rFonts w:ascii="Times New Roman" w:eastAsia="Calibri" w:hAnsi="Times New Roman" w:cs="Times New Roman"/>
          <w:b/>
          <w:sz w:val="20"/>
          <w:szCs w:val="20"/>
        </w:rPr>
        <w:t>2.2. Расчетные показатели для объектов местного значения в области физической кул</w:t>
      </w:r>
      <w:r w:rsidRPr="006F5EF5">
        <w:rPr>
          <w:rFonts w:ascii="Times New Roman" w:eastAsia="Calibri" w:hAnsi="Times New Roman" w:cs="Times New Roman"/>
          <w:b/>
          <w:sz w:val="20"/>
          <w:szCs w:val="20"/>
        </w:rPr>
        <w:t>ь</w:t>
      </w:r>
      <w:r w:rsidRPr="006F5EF5">
        <w:rPr>
          <w:rFonts w:ascii="Times New Roman" w:eastAsia="Calibri" w:hAnsi="Times New Roman" w:cs="Times New Roman"/>
          <w:b/>
          <w:sz w:val="20"/>
          <w:szCs w:val="20"/>
        </w:rPr>
        <w:t>туры и массового спорта</w:t>
      </w:r>
    </w:p>
    <w:p w14:paraId="14D6A7BE" w14:textId="77777777" w:rsidR="006F5EF5" w:rsidRPr="006F5EF5" w:rsidRDefault="006F5EF5" w:rsidP="006F5EF5">
      <w:pPr>
        <w:spacing w:after="0" w:line="240" w:lineRule="auto"/>
        <w:ind w:firstLine="709"/>
        <w:jc w:val="both"/>
        <w:rPr>
          <w:rFonts w:ascii="Times New Roman" w:eastAsia="Calibri" w:hAnsi="Times New Roman" w:cs="Times New Roman"/>
          <w:bCs/>
          <w:iCs/>
          <w:sz w:val="20"/>
          <w:szCs w:val="20"/>
        </w:rPr>
      </w:pPr>
      <w:r w:rsidRPr="006F5EF5">
        <w:rPr>
          <w:rFonts w:ascii="Times New Roman" w:eastAsia="Calibri" w:hAnsi="Times New Roman" w:cs="Times New Roman"/>
          <w:bCs/>
          <w:iCs/>
          <w:sz w:val="20"/>
          <w:szCs w:val="20"/>
        </w:rPr>
        <w:t>Предельные значения расчетных показателей минимально допустимого уровня обеспеченности объе</w:t>
      </w:r>
      <w:r w:rsidRPr="006F5EF5">
        <w:rPr>
          <w:rFonts w:ascii="Times New Roman" w:eastAsia="Calibri" w:hAnsi="Times New Roman" w:cs="Times New Roman"/>
          <w:bCs/>
          <w:iCs/>
          <w:sz w:val="20"/>
          <w:szCs w:val="20"/>
        </w:rPr>
        <w:t>к</w:t>
      </w:r>
      <w:r w:rsidRPr="006F5EF5">
        <w:rPr>
          <w:rFonts w:ascii="Times New Roman" w:eastAsia="Calibri" w:hAnsi="Times New Roman" w:cs="Times New Roman"/>
          <w:bCs/>
          <w:iCs/>
          <w:sz w:val="20"/>
          <w:szCs w:val="20"/>
        </w:rPr>
        <w:t>тами физической культуры и массового спорта местного значения и максимально допустимого уровня их те</w:t>
      </w:r>
      <w:r w:rsidRPr="006F5EF5">
        <w:rPr>
          <w:rFonts w:ascii="Times New Roman" w:eastAsia="Calibri" w:hAnsi="Times New Roman" w:cs="Times New Roman"/>
          <w:bCs/>
          <w:iCs/>
          <w:sz w:val="20"/>
          <w:szCs w:val="20"/>
        </w:rPr>
        <w:t>р</w:t>
      </w:r>
      <w:r w:rsidRPr="006F5EF5">
        <w:rPr>
          <w:rFonts w:ascii="Times New Roman" w:eastAsia="Calibri" w:hAnsi="Times New Roman" w:cs="Times New Roman"/>
          <w:bCs/>
          <w:iCs/>
          <w:sz w:val="20"/>
          <w:szCs w:val="20"/>
        </w:rPr>
        <w:t>риториальной доступности принимаются в соотве</w:t>
      </w:r>
      <w:r w:rsidRPr="006F5EF5">
        <w:rPr>
          <w:rFonts w:ascii="Times New Roman" w:eastAsia="Calibri" w:hAnsi="Times New Roman" w:cs="Times New Roman"/>
          <w:bCs/>
          <w:iCs/>
          <w:sz w:val="20"/>
          <w:szCs w:val="20"/>
        </w:rPr>
        <w:t>т</w:t>
      </w:r>
      <w:r w:rsidRPr="006F5EF5">
        <w:rPr>
          <w:rFonts w:ascii="Times New Roman" w:eastAsia="Calibri" w:hAnsi="Times New Roman" w:cs="Times New Roman"/>
          <w:bCs/>
          <w:iCs/>
          <w:sz w:val="20"/>
          <w:szCs w:val="20"/>
        </w:rPr>
        <w:t>ствии с таблицей 2.2.1.</w:t>
      </w:r>
    </w:p>
    <w:p w14:paraId="09EDDBB3" w14:textId="77777777" w:rsidR="006F5EF5" w:rsidRPr="006F5EF5" w:rsidRDefault="006F5EF5" w:rsidP="006F5EF5">
      <w:pPr>
        <w:spacing w:before="240" w:after="120" w:line="240" w:lineRule="auto"/>
        <w:jc w:val="right"/>
        <w:rPr>
          <w:rFonts w:ascii="Times New Roman" w:eastAsia="Calibri" w:hAnsi="Times New Roman" w:cs="Times New Roman"/>
          <w:sz w:val="20"/>
          <w:szCs w:val="20"/>
        </w:rPr>
      </w:pPr>
      <w:r w:rsidRPr="006F5EF5">
        <w:rPr>
          <w:rFonts w:ascii="Times New Roman" w:eastAsia="Calibri" w:hAnsi="Times New Roman" w:cs="Times New Roman"/>
          <w:sz w:val="20"/>
          <w:szCs w:val="20"/>
        </w:rPr>
        <w:t xml:space="preserve">      Таблица 2.2.1</w:t>
      </w:r>
    </w:p>
    <w:tbl>
      <w:tblPr>
        <w:tblStyle w:val="TableGridReport1"/>
        <w:tblW w:w="9810" w:type="dxa"/>
        <w:tblInd w:w="-34" w:type="dxa"/>
        <w:tblLook w:val="04A0" w:firstRow="1" w:lastRow="0" w:firstColumn="1" w:lastColumn="0" w:noHBand="0" w:noVBand="1"/>
      </w:tblPr>
      <w:tblGrid>
        <w:gridCol w:w="1858"/>
        <w:gridCol w:w="2358"/>
        <w:gridCol w:w="2584"/>
        <w:gridCol w:w="1505"/>
        <w:gridCol w:w="210"/>
        <w:gridCol w:w="146"/>
        <w:gridCol w:w="1149"/>
      </w:tblGrid>
      <w:tr w:rsidR="006F5EF5" w:rsidRPr="006F5EF5" w14:paraId="082D1945" w14:textId="77777777" w:rsidTr="006F5EF5">
        <w:trPr>
          <w:tblHeader/>
        </w:trPr>
        <w:tc>
          <w:tcPr>
            <w:tcW w:w="1858" w:type="dxa"/>
          </w:tcPr>
          <w:p w14:paraId="051213EF" w14:textId="77777777" w:rsidR="006F5EF5" w:rsidRPr="006F5EF5" w:rsidRDefault="006F5EF5" w:rsidP="006F5EF5">
            <w:pPr>
              <w:jc w:val="center"/>
              <w:rPr>
                <w:rFonts w:ascii="Times New Roman" w:eastAsia="Calibri" w:hAnsi="Times New Roman" w:cs="Times New Roman"/>
                <w:b/>
                <w:sz w:val="20"/>
                <w:szCs w:val="20"/>
                <w:lang w:eastAsia="ru-RU"/>
              </w:rPr>
            </w:pPr>
            <w:bookmarkStart w:id="7" w:name="_Toc483388296"/>
            <w:r w:rsidRPr="006F5EF5">
              <w:rPr>
                <w:rFonts w:ascii="Times New Roman" w:eastAsia="Calibri" w:hAnsi="Times New Roman" w:cs="Times New Roman"/>
                <w:b/>
                <w:sz w:val="20"/>
                <w:szCs w:val="20"/>
                <w:lang w:eastAsia="ru-RU"/>
              </w:rPr>
              <w:t>Наименование вида объекта</w:t>
            </w:r>
          </w:p>
        </w:tc>
        <w:tc>
          <w:tcPr>
            <w:tcW w:w="2358" w:type="dxa"/>
          </w:tcPr>
          <w:p w14:paraId="21936A41" w14:textId="77777777" w:rsidR="006F5EF5" w:rsidRPr="006F5EF5" w:rsidRDefault="006F5EF5" w:rsidP="006F5EF5">
            <w:pPr>
              <w:jc w:val="center"/>
              <w:rPr>
                <w:rFonts w:ascii="Times New Roman" w:eastAsia="Calibri" w:hAnsi="Times New Roman" w:cs="Times New Roman"/>
                <w:b/>
                <w:sz w:val="20"/>
                <w:szCs w:val="20"/>
                <w:lang w:eastAsia="ru-RU"/>
              </w:rPr>
            </w:pPr>
            <w:r w:rsidRPr="006F5EF5">
              <w:rPr>
                <w:rFonts w:ascii="Times New Roman" w:eastAsia="Calibri" w:hAnsi="Times New Roman" w:cs="Times New Roman"/>
                <w:b/>
                <w:sz w:val="20"/>
                <w:szCs w:val="20"/>
                <w:lang w:eastAsia="ru-RU"/>
              </w:rPr>
              <w:t>Тип расчетного пок</w:t>
            </w:r>
            <w:r w:rsidRPr="006F5EF5">
              <w:rPr>
                <w:rFonts w:ascii="Times New Roman" w:eastAsia="Calibri" w:hAnsi="Times New Roman" w:cs="Times New Roman"/>
                <w:b/>
                <w:sz w:val="20"/>
                <w:szCs w:val="20"/>
                <w:lang w:eastAsia="ru-RU"/>
              </w:rPr>
              <w:t>а</w:t>
            </w:r>
            <w:r w:rsidRPr="006F5EF5">
              <w:rPr>
                <w:rFonts w:ascii="Times New Roman" w:eastAsia="Calibri" w:hAnsi="Times New Roman" w:cs="Times New Roman"/>
                <w:b/>
                <w:sz w:val="20"/>
                <w:szCs w:val="20"/>
                <w:lang w:eastAsia="ru-RU"/>
              </w:rPr>
              <w:t>зателя</w:t>
            </w:r>
          </w:p>
        </w:tc>
        <w:tc>
          <w:tcPr>
            <w:tcW w:w="2584" w:type="dxa"/>
          </w:tcPr>
          <w:p w14:paraId="2F5FFC75" w14:textId="77777777" w:rsidR="006F5EF5" w:rsidRPr="006F5EF5" w:rsidRDefault="006F5EF5" w:rsidP="006F5EF5">
            <w:pPr>
              <w:jc w:val="center"/>
              <w:rPr>
                <w:rFonts w:ascii="Times New Roman" w:eastAsia="Calibri" w:hAnsi="Times New Roman" w:cs="Times New Roman"/>
                <w:b/>
                <w:sz w:val="20"/>
                <w:szCs w:val="20"/>
                <w:lang w:eastAsia="ru-RU"/>
              </w:rPr>
            </w:pPr>
            <w:r w:rsidRPr="006F5EF5">
              <w:rPr>
                <w:rFonts w:ascii="Times New Roman" w:eastAsia="Calibri" w:hAnsi="Times New Roman" w:cs="Times New Roman"/>
                <w:b/>
                <w:sz w:val="20"/>
                <w:szCs w:val="20"/>
                <w:lang w:eastAsia="ru-RU"/>
              </w:rPr>
              <w:t>Наименование расчетн</w:t>
            </w:r>
            <w:r w:rsidRPr="006F5EF5">
              <w:rPr>
                <w:rFonts w:ascii="Times New Roman" w:eastAsia="Calibri" w:hAnsi="Times New Roman" w:cs="Times New Roman"/>
                <w:b/>
                <w:sz w:val="20"/>
                <w:szCs w:val="20"/>
                <w:lang w:eastAsia="ru-RU"/>
              </w:rPr>
              <w:t>о</w:t>
            </w:r>
            <w:r w:rsidRPr="006F5EF5">
              <w:rPr>
                <w:rFonts w:ascii="Times New Roman" w:eastAsia="Calibri" w:hAnsi="Times New Roman" w:cs="Times New Roman"/>
                <w:b/>
                <w:sz w:val="20"/>
                <w:szCs w:val="20"/>
                <w:lang w:eastAsia="ru-RU"/>
              </w:rPr>
              <w:t>го показателя, единица измерения</w:t>
            </w:r>
          </w:p>
        </w:tc>
        <w:tc>
          <w:tcPr>
            <w:tcW w:w="3010" w:type="dxa"/>
            <w:gridSpan w:val="4"/>
          </w:tcPr>
          <w:p w14:paraId="1064DADD" w14:textId="77777777" w:rsidR="006F5EF5" w:rsidRPr="006F5EF5" w:rsidRDefault="006F5EF5" w:rsidP="006F5EF5">
            <w:pPr>
              <w:jc w:val="center"/>
              <w:rPr>
                <w:rFonts w:ascii="Times New Roman" w:eastAsia="Calibri" w:hAnsi="Times New Roman" w:cs="Times New Roman"/>
                <w:b/>
                <w:sz w:val="20"/>
                <w:szCs w:val="20"/>
                <w:lang w:eastAsia="ru-RU"/>
              </w:rPr>
            </w:pPr>
            <w:r w:rsidRPr="006F5EF5">
              <w:rPr>
                <w:rFonts w:ascii="Times New Roman" w:eastAsia="Calibri" w:hAnsi="Times New Roman" w:cs="Times New Roman"/>
                <w:b/>
                <w:sz w:val="20"/>
                <w:szCs w:val="20"/>
                <w:lang w:eastAsia="ru-RU"/>
              </w:rPr>
              <w:t>Значение расчетного показ</w:t>
            </w:r>
            <w:r w:rsidRPr="006F5EF5">
              <w:rPr>
                <w:rFonts w:ascii="Times New Roman" w:eastAsia="Calibri" w:hAnsi="Times New Roman" w:cs="Times New Roman"/>
                <w:b/>
                <w:sz w:val="20"/>
                <w:szCs w:val="20"/>
                <w:lang w:eastAsia="ru-RU"/>
              </w:rPr>
              <w:t>а</w:t>
            </w:r>
            <w:r w:rsidRPr="006F5EF5">
              <w:rPr>
                <w:rFonts w:ascii="Times New Roman" w:eastAsia="Calibri" w:hAnsi="Times New Roman" w:cs="Times New Roman"/>
                <w:b/>
                <w:sz w:val="20"/>
                <w:szCs w:val="20"/>
                <w:lang w:eastAsia="ru-RU"/>
              </w:rPr>
              <w:t>теля</w:t>
            </w:r>
          </w:p>
        </w:tc>
      </w:tr>
      <w:tr w:rsidR="006F5EF5" w:rsidRPr="006F5EF5" w14:paraId="5FD942B1" w14:textId="77777777" w:rsidTr="006F5EF5">
        <w:trPr>
          <w:trHeight w:val="1136"/>
        </w:trPr>
        <w:tc>
          <w:tcPr>
            <w:tcW w:w="1858" w:type="dxa"/>
            <w:vMerge w:val="restart"/>
          </w:tcPr>
          <w:p w14:paraId="452F1C65"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Спортивные залы</w:t>
            </w:r>
          </w:p>
        </w:tc>
        <w:tc>
          <w:tcPr>
            <w:tcW w:w="2358" w:type="dxa"/>
            <w:vMerge w:val="restart"/>
          </w:tcPr>
          <w:p w14:paraId="3B612E9A"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минимально допустим</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го уровня обеспеченн</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сти</w:t>
            </w:r>
          </w:p>
        </w:tc>
        <w:tc>
          <w:tcPr>
            <w:tcW w:w="2584" w:type="dxa"/>
          </w:tcPr>
          <w:p w14:paraId="1A45909B" w14:textId="77777777" w:rsidR="006F5EF5" w:rsidRPr="006F5EF5" w:rsidRDefault="006F5EF5" w:rsidP="006F5EF5">
            <w:pPr>
              <w:spacing w:after="0"/>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Единовременная пропус</w:t>
            </w:r>
            <w:r w:rsidRPr="006F5EF5">
              <w:rPr>
                <w:rFonts w:ascii="Times New Roman" w:eastAsia="Calibri" w:hAnsi="Times New Roman" w:cs="Times New Roman"/>
                <w:sz w:val="20"/>
                <w:szCs w:val="20"/>
                <w:lang w:eastAsia="ru-RU"/>
              </w:rPr>
              <w:t>к</w:t>
            </w:r>
            <w:r w:rsidRPr="006F5EF5">
              <w:rPr>
                <w:rFonts w:ascii="Times New Roman" w:eastAsia="Calibri" w:hAnsi="Times New Roman" w:cs="Times New Roman"/>
                <w:sz w:val="20"/>
                <w:szCs w:val="20"/>
                <w:lang w:eastAsia="ru-RU"/>
              </w:rPr>
              <w:t>ная способность, 1 чел./1 тыс. населения</w:t>
            </w:r>
          </w:p>
          <w:p w14:paraId="79C948CC" w14:textId="77777777" w:rsidR="006F5EF5" w:rsidRPr="006F5EF5" w:rsidRDefault="006F5EF5" w:rsidP="006F5EF5">
            <w:pPr>
              <w:autoSpaceDE w:val="0"/>
              <w:autoSpaceDN w:val="0"/>
              <w:adjustRightInd w:val="0"/>
              <w:spacing w:after="0" w:line="240" w:lineRule="auto"/>
              <w:rPr>
                <w:rFonts w:ascii="Times New Roman" w:eastAsia="Calibri" w:hAnsi="Times New Roman" w:cs="Times New Roman"/>
                <w:sz w:val="20"/>
                <w:szCs w:val="20"/>
                <w:lang w:eastAsia="ru-RU"/>
              </w:rPr>
            </w:pPr>
          </w:p>
        </w:tc>
        <w:tc>
          <w:tcPr>
            <w:tcW w:w="3010" w:type="dxa"/>
            <w:gridSpan w:val="4"/>
          </w:tcPr>
          <w:p w14:paraId="39FAA6AE"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142</w:t>
            </w:r>
          </w:p>
        </w:tc>
      </w:tr>
      <w:tr w:rsidR="006F5EF5" w:rsidRPr="006F5EF5" w14:paraId="6969D47F" w14:textId="77777777" w:rsidTr="006F5EF5">
        <w:trPr>
          <w:trHeight w:val="524"/>
        </w:trPr>
        <w:tc>
          <w:tcPr>
            <w:tcW w:w="1858" w:type="dxa"/>
            <w:vMerge/>
          </w:tcPr>
          <w:p w14:paraId="2CE06634" w14:textId="77777777" w:rsidR="006F5EF5" w:rsidRPr="006F5EF5" w:rsidRDefault="006F5EF5" w:rsidP="006F5EF5">
            <w:pPr>
              <w:rPr>
                <w:rFonts w:ascii="Times New Roman" w:eastAsia="Calibri" w:hAnsi="Times New Roman" w:cs="Times New Roman"/>
                <w:sz w:val="20"/>
                <w:szCs w:val="20"/>
                <w:lang w:eastAsia="ru-RU"/>
              </w:rPr>
            </w:pPr>
          </w:p>
        </w:tc>
        <w:tc>
          <w:tcPr>
            <w:tcW w:w="2358" w:type="dxa"/>
            <w:vMerge/>
          </w:tcPr>
          <w:p w14:paraId="37BDB3EE" w14:textId="77777777" w:rsidR="006F5EF5" w:rsidRPr="006F5EF5" w:rsidRDefault="006F5EF5" w:rsidP="006F5EF5">
            <w:pPr>
              <w:rPr>
                <w:rFonts w:ascii="Times New Roman" w:eastAsia="Calibri" w:hAnsi="Times New Roman" w:cs="Times New Roman"/>
                <w:sz w:val="20"/>
                <w:szCs w:val="20"/>
                <w:lang w:eastAsia="ru-RU"/>
              </w:rPr>
            </w:pPr>
          </w:p>
        </w:tc>
        <w:tc>
          <w:tcPr>
            <w:tcW w:w="2584" w:type="dxa"/>
          </w:tcPr>
          <w:p w14:paraId="03AC7F8A"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 xml:space="preserve">Площадь, </w:t>
            </w:r>
            <w:proofErr w:type="spellStart"/>
            <w:r w:rsidRPr="006F5EF5">
              <w:rPr>
                <w:rFonts w:ascii="Times New Roman" w:eastAsia="Calibri" w:hAnsi="Times New Roman" w:cs="Times New Roman"/>
                <w:sz w:val="20"/>
                <w:szCs w:val="20"/>
                <w:lang w:eastAsia="ru-RU"/>
              </w:rPr>
              <w:t>кв.м</w:t>
            </w:r>
            <w:proofErr w:type="spellEnd"/>
            <w:r w:rsidRPr="006F5EF5">
              <w:rPr>
                <w:rFonts w:ascii="Times New Roman" w:eastAsia="Calibri" w:hAnsi="Times New Roman" w:cs="Times New Roman"/>
                <w:sz w:val="20"/>
                <w:szCs w:val="20"/>
                <w:lang w:eastAsia="ru-RU"/>
              </w:rPr>
              <w:t>. на 1 чел</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века</w:t>
            </w:r>
          </w:p>
        </w:tc>
        <w:tc>
          <w:tcPr>
            <w:tcW w:w="3010" w:type="dxa"/>
            <w:gridSpan w:val="4"/>
          </w:tcPr>
          <w:p w14:paraId="0BA58EF4"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16,4</w:t>
            </w:r>
          </w:p>
        </w:tc>
      </w:tr>
      <w:tr w:rsidR="006F5EF5" w:rsidRPr="006F5EF5" w14:paraId="58F750CB" w14:textId="77777777" w:rsidTr="006F5EF5">
        <w:trPr>
          <w:trHeight w:val="920"/>
        </w:trPr>
        <w:tc>
          <w:tcPr>
            <w:tcW w:w="1858" w:type="dxa"/>
            <w:vMerge/>
            <w:tcBorders>
              <w:bottom w:val="single" w:sz="4" w:space="0" w:color="auto"/>
            </w:tcBorders>
          </w:tcPr>
          <w:p w14:paraId="1C09EC46" w14:textId="77777777" w:rsidR="006F5EF5" w:rsidRPr="006F5EF5" w:rsidRDefault="006F5EF5" w:rsidP="006F5EF5">
            <w:pPr>
              <w:rPr>
                <w:rFonts w:ascii="Times New Roman" w:eastAsia="Calibri" w:hAnsi="Times New Roman" w:cs="Times New Roman"/>
                <w:sz w:val="20"/>
                <w:szCs w:val="20"/>
                <w:lang w:eastAsia="ru-RU"/>
              </w:rPr>
            </w:pPr>
          </w:p>
        </w:tc>
        <w:tc>
          <w:tcPr>
            <w:tcW w:w="2358" w:type="dxa"/>
            <w:tcBorders>
              <w:bottom w:val="single" w:sz="4" w:space="0" w:color="auto"/>
            </w:tcBorders>
          </w:tcPr>
          <w:p w14:paraId="43B9EEA1"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максимально допуст</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мого уровня территор</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альной доступности</w:t>
            </w:r>
          </w:p>
        </w:tc>
        <w:tc>
          <w:tcPr>
            <w:tcW w:w="2584" w:type="dxa"/>
          </w:tcPr>
          <w:p w14:paraId="4F046EFA"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Транспортная доступность, мин</w:t>
            </w:r>
          </w:p>
        </w:tc>
        <w:tc>
          <w:tcPr>
            <w:tcW w:w="3010" w:type="dxa"/>
            <w:gridSpan w:val="4"/>
            <w:tcBorders>
              <w:bottom w:val="single" w:sz="4" w:space="0" w:color="auto"/>
            </w:tcBorders>
          </w:tcPr>
          <w:p w14:paraId="78225A83"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30</w:t>
            </w:r>
          </w:p>
        </w:tc>
      </w:tr>
      <w:tr w:rsidR="006F5EF5" w:rsidRPr="006F5EF5" w14:paraId="117DFF0E" w14:textId="77777777" w:rsidTr="006F5EF5">
        <w:trPr>
          <w:trHeight w:val="920"/>
        </w:trPr>
        <w:tc>
          <w:tcPr>
            <w:tcW w:w="1858" w:type="dxa"/>
            <w:vMerge w:val="restart"/>
          </w:tcPr>
          <w:p w14:paraId="22E369AB"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Стадионы</w:t>
            </w:r>
          </w:p>
        </w:tc>
        <w:tc>
          <w:tcPr>
            <w:tcW w:w="2358" w:type="dxa"/>
            <w:tcBorders>
              <w:bottom w:val="single" w:sz="4" w:space="0" w:color="auto"/>
            </w:tcBorders>
          </w:tcPr>
          <w:p w14:paraId="09598A82"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минимально допустим</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го уровня обеспеченн</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lastRenderedPageBreak/>
              <w:t>сти</w:t>
            </w:r>
          </w:p>
        </w:tc>
        <w:tc>
          <w:tcPr>
            <w:tcW w:w="2584" w:type="dxa"/>
          </w:tcPr>
          <w:p w14:paraId="4B235858"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lastRenderedPageBreak/>
              <w:t>Уровень обеспеченности, мест</w:t>
            </w:r>
          </w:p>
        </w:tc>
        <w:tc>
          <w:tcPr>
            <w:tcW w:w="3010" w:type="dxa"/>
            <w:gridSpan w:val="4"/>
            <w:tcBorders>
              <w:bottom w:val="single" w:sz="4" w:space="0" w:color="auto"/>
            </w:tcBorders>
          </w:tcPr>
          <w:p w14:paraId="26010DE0"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По заданию на проектирование</w:t>
            </w:r>
          </w:p>
        </w:tc>
      </w:tr>
      <w:tr w:rsidR="006F5EF5" w:rsidRPr="006F5EF5" w14:paraId="7FFC3E53" w14:textId="77777777" w:rsidTr="006F5EF5">
        <w:trPr>
          <w:trHeight w:val="920"/>
        </w:trPr>
        <w:tc>
          <w:tcPr>
            <w:tcW w:w="1858" w:type="dxa"/>
            <w:vMerge/>
            <w:tcBorders>
              <w:bottom w:val="single" w:sz="4" w:space="0" w:color="auto"/>
            </w:tcBorders>
          </w:tcPr>
          <w:p w14:paraId="29AE63CD" w14:textId="77777777" w:rsidR="006F5EF5" w:rsidRPr="006F5EF5" w:rsidRDefault="006F5EF5" w:rsidP="006F5EF5">
            <w:pPr>
              <w:rPr>
                <w:rFonts w:ascii="Times New Roman" w:eastAsia="Calibri" w:hAnsi="Times New Roman" w:cs="Times New Roman"/>
                <w:sz w:val="20"/>
                <w:szCs w:val="20"/>
                <w:lang w:eastAsia="ru-RU"/>
              </w:rPr>
            </w:pPr>
          </w:p>
        </w:tc>
        <w:tc>
          <w:tcPr>
            <w:tcW w:w="2358" w:type="dxa"/>
            <w:tcBorders>
              <w:bottom w:val="single" w:sz="4" w:space="0" w:color="auto"/>
            </w:tcBorders>
          </w:tcPr>
          <w:p w14:paraId="22376D4A"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максимально допуст</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мого уровня территор</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альной доступности</w:t>
            </w:r>
          </w:p>
        </w:tc>
        <w:tc>
          <w:tcPr>
            <w:tcW w:w="2584" w:type="dxa"/>
          </w:tcPr>
          <w:p w14:paraId="4368841A"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Транспортная доступность, мин</w:t>
            </w:r>
          </w:p>
        </w:tc>
        <w:tc>
          <w:tcPr>
            <w:tcW w:w="3010" w:type="dxa"/>
            <w:gridSpan w:val="4"/>
            <w:tcBorders>
              <w:bottom w:val="single" w:sz="4" w:space="0" w:color="auto"/>
            </w:tcBorders>
          </w:tcPr>
          <w:p w14:paraId="1BA0B995"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30</w:t>
            </w:r>
          </w:p>
        </w:tc>
      </w:tr>
      <w:tr w:rsidR="006F5EF5" w:rsidRPr="006F5EF5" w14:paraId="32B7FE4E" w14:textId="77777777" w:rsidTr="006F5EF5">
        <w:trPr>
          <w:trHeight w:val="395"/>
        </w:trPr>
        <w:tc>
          <w:tcPr>
            <w:tcW w:w="1858" w:type="dxa"/>
            <w:vMerge w:val="restart"/>
          </w:tcPr>
          <w:p w14:paraId="0AEFF502"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Площадки для физкультурно-оздоровительных занятий</w:t>
            </w:r>
          </w:p>
        </w:tc>
        <w:tc>
          <w:tcPr>
            <w:tcW w:w="2358" w:type="dxa"/>
            <w:vMerge w:val="restart"/>
          </w:tcPr>
          <w:p w14:paraId="32971522"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минимально допустим</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го уровня обеспеченн</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сти</w:t>
            </w:r>
          </w:p>
        </w:tc>
        <w:tc>
          <w:tcPr>
            <w:tcW w:w="2584" w:type="dxa"/>
            <w:vMerge w:val="restart"/>
          </w:tcPr>
          <w:p w14:paraId="69129729"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Площадь, кв. м. на 1 чел</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века</w:t>
            </w:r>
          </w:p>
        </w:tc>
        <w:tc>
          <w:tcPr>
            <w:tcW w:w="1505" w:type="dxa"/>
            <w:tcBorders>
              <w:bottom w:val="single" w:sz="4" w:space="0" w:color="auto"/>
            </w:tcBorders>
          </w:tcPr>
          <w:p w14:paraId="093DE99F"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для детей 6-10 лет</w:t>
            </w:r>
          </w:p>
        </w:tc>
        <w:tc>
          <w:tcPr>
            <w:tcW w:w="1505" w:type="dxa"/>
            <w:gridSpan w:val="3"/>
            <w:tcBorders>
              <w:bottom w:val="single" w:sz="4" w:space="0" w:color="auto"/>
            </w:tcBorders>
          </w:tcPr>
          <w:p w14:paraId="2738378E"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3</w:t>
            </w:r>
          </w:p>
        </w:tc>
      </w:tr>
      <w:tr w:rsidR="006F5EF5" w:rsidRPr="006F5EF5" w14:paraId="10F1A0CD" w14:textId="77777777" w:rsidTr="006F5EF5">
        <w:trPr>
          <w:trHeight w:val="392"/>
        </w:trPr>
        <w:tc>
          <w:tcPr>
            <w:tcW w:w="1858" w:type="dxa"/>
            <w:vMerge/>
          </w:tcPr>
          <w:p w14:paraId="57A3C742" w14:textId="77777777" w:rsidR="006F5EF5" w:rsidRPr="006F5EF5" w:rsidRDefault="006F5EF5" w:rsidP="006F5EF5">
            <w:pPr>
              <w:rPr>
                <w:rFonts w:ascii="Times New Roman" w:eastAsia="Calibri" w:hAnsi="Times New Roman" w:cs="Times New Roman"/>
                <w:sz w:val="20"/>
                <w:szCs w:val="20"/>
                <w:lang w:eastAsia="ru-RU"/>
              </w:rPr>
            </w:pPr>
          </w:p>
        </w:tc>
        <w:tc>
          <w:tcPr>
            <w:tcW w:w="2358" w:type="dxa"/>
            <w:vMerge/>
          </w:tcPr>
          <w:p w14:paraId="41200F69" w14:textId="77777777" w:rsidR="006F5EF5" w:rsidRPr="006F5EF5" w:rsidRDefault="006F5EF5" w:rsidP="006F5EF5">
            <w:pPr>
              <w:rPr>
                <w:rFonts w:ascii="Times New Roman" w:eastAsia="Calibri" w:hAnsi="Times New Roman" w:cs="Times New Roman"/>
                <w:sz w:val="20"/>
                <w:szCs w:val="20"/>
                <w:lang w:eastAsia="ru-RU"/>
              </w:rPr>
            </w:pPr>
          </w:p>
        </w:tc>
        <w:tc>
          <w:tcPr>
            <w:tcW w:w="2584" w:type="dxa"/>
            <w:vMerge/>
          </w:tcPr>
          <w:p w14:paraId="05FC0039" w14:textId="77777777" w:rsidR="006F5EF5" w:rsidRPr="006F5EF5" w:rsidRDefault="006F5EF5" w:rsidP="006F5EF5">
            <w:pPr>
              <w:rPr>
                <w:rFonts w:ascii="Times New Roman" w:eastAsia="Calibri" w:hAnsi="Times New Roman" w:cs="Times New Roman"/>
                <w:sz w:val="20"/>
                <w:szCs w:val="20"/>
                <w:lang w:eastAsia="ru-RU"/>
              </w:rPr>
            </w:pPr>
          </w:p>
        </w:tc>
        <w:tc>
          <w:tcPr>
            <w:tcW w:w="1505" w:type="dxa"/>
            <w:tcBorders>
              <w:bottom w:val="single" w:sz="4" w:space="0" w:color="auto"/>
            </w:tcBorders>
          </w:tcPr>
          <w:p w14:paraId="2FA12C5A"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для детей 11-14 лет</w:t>
            </w:r>
          </w:p>
        </w:tc>
        <w:tc>
          <w:tcPr>
            <w:tcW w:w="1505" w:type="dxa"/>
            <w:gridSpan w:val="3"/>
            <w:tcBorders>
              <w:bottom w:val="single" w:sz="4" w:space="0" w:color="auto"/>
            </w:tcBorders>
          </w:tcPr>
          <w:p w14:paraId="552F4186"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5</w:t>
            </w:r>
          </w:p>
        </w:tc>
      </w:tr>
      <w:tr w:rsidR="006F5EF5" w:rsidRPr="006F5EF5" w14:paraId="17E3E41A" w14:textId="77777777" w:rsidTr="006F5EF5">
        <w:trPr>
          <w:trHeight w:val="392"/>
        </w:trPr>
        <w:tc>
          <w:tcPr>
            <w:tcW w:w="1858" w:type="dxa"/>
            <w:vMerge/>
          </w:tcPr>
          <w:p w14:paraId="20B29A43" w14:textId="77777777" w:rsidR="006F5EF5" w:rsidRPr="006F5EF5" w:rsidRDefault="006F5EF5" w:rsidP="006F5EF5">
            <w:pPr>
              <w:rPr>
                <w:rFonts w:ascii="Times New Roman" w:eastAsia="Calibri" w:hAnsi="Times New Roman" w:cs="Times New Roman"/>
                <w:sz w:val="20"/>
                <w:szCs w:val="20"/>
                <w:lang w:eastAsia="ru-RU"/>
              </w:rPr>
            </w:pPr>
          </w:p>
        </w:tc>
        <w:tc>
          <w:tcPr>
            <w:tcW w:w="2358" w:type="dxa"/>
            <w:vMerge/>
          </w:tcPr>
          <w:p w14:paraId="7ED4C23F" w14:textId="77777777" w:rsidR="006F5EF5" w:rsidRPr="006F5EF5" w:rsidRDefault="006F5EF5" w:rsidP="006F5EF5">
            <w:pPr>
              <w:rPr>
                <w:rFonts w:ascii="Times New Roman" w:eastAsia="Calibri" w:hAnsi="Times New Roman" w:cs="Times New Roman"/>
                <w:sz w:val="20"/>
                <w:szCs w:val="20"/>
                <w:lang w:eastAsia="ru-RU"/>
              </w:rPr>
            </w:pPr>
          </w:p>
        </w:tc>
        <w:tc>
          <w:tcPr>
            <w:tcW w:w="2584" w:type="dxa"/>
            <w:vMerge/>
          </w:tcPr>
          <w:p w14:paraId="432CD6C9" w14:textId="77777777" w:rsidR="006F5EF5" w:rsidRPr="006F5EF5" w:rsidRDefault="006F5EF5" w:rsidP="006F5EF5">
            <w:pPr>
              <w:rPr>
                <w:rFonts w:ascii="Times New Roman" w:eastAsia="Calibri" w:hAnsi="Times New Roman" w:cs="Times New Roman"/>
                <w:sz w:val="20"/>
                <w:szCs w:val="20"/>
                <w:lang w:eastAsia="ru-RU"/>
              </w:rPr>
            </w:pPr>
          </w:p>
        </w:tc>
        <w:tc>
          <w:tcPr>
            <w:tcW w:w="1505" w:type="dxa"/>
            <w:tcBorders>
              <w:bottom w:val="single" w:sz="4" w:space="0" w:color="auto"/>
            </w:tcBorders>
          </w:tcPr>
          <w:p w14:paraId="2A38A614"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для юношей и взрослых</w:t>
            </w:r>
          </w:p>
        </w:tc>
        <w:tc>
          <w:tcPr>
            <w:tcW w:w="1505" w:type="dxa"/>
            <w:gridSpan w:val="3"/>
            <w:tcBorders>
              <w:bottom w:val="single" w:sz="4" w:space="0" w:color="auto"/>
            </w:tcBorders>
          </w:tcPr>
          <w:p w14:paraId="5A480490"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10</w:t>
            </w:r>
          </w:p>
        </w:tc>
      </w:tr>
      <w:tr w:rsidR="006F5EF5" w:rsidRPr="006F5EF5" w14:paraId="3B325212" w14:textId="77777777" w:rsidTr="006F5EF5">
        <w:trPr>
          <w:trHeight w:val="392"/>
        </w:trPr>
        <w:tc>
          <w:tcPr>
            <w:tcW w:w="1858" w:type="dxa"/>
            <w:vMerge/>
          </w:tcPr>
          <w:p w14:paraId="1CB2807B" w14:textId="77777777" w:rsidR="006F5EF5" w:rsidRPr="006F5EF5" w:rsidRDefault="006F5EF5" w:rsidP="006F5EF5">
            <w:pPr>
              <w:rPr>
                <w:rFonts w:ascii="Times New Roman" w:eastAsia="Calibri" w:hAnsi="Times New Roman" w:cs="Times New Roman"/>
                <w:sz w:val="20"/>
                <w:szCs w:val="20"/>
                <w:lang w:eastAsia="ru-RU"/>
              </w:rPr>
            </w:pPr>
          </w:p>
        </w:tc>
        <w:tc>
          <w:tcPr>
            <w:tcW w:w="2358" w:type="dxa"/>
            <w:vMerge/>
            <w:tcBorders>
              <w:bottom w:val="single" w:sz="4" w:space="0" w:color="auto"/>
            </w:tcBorders>
          </w:tcPr>
          <w:p w14:paraId="06F7A9A8" w14:textId="77777777" w:rsidR="006F5EF5" w:rsidRPr="006F5EF5" w:rsidRDefault="006F5EF5" w:rsidP="006F5EF5">
            <w:pPr>
              <w:rPr>
                <w:rFonts w:ascii="Times New Roman" w:eastAsia="Calibri" w:hAnsi="Times New Roman" w:cs="Times New Roman"/>
                <w:sz w:val="20"/>
                <w:szCs w:val="20"/>
                <w:lang w:eastAsia="ru-RU"/>
              </w:rPr>
            </w:pPr>
          </w:p>
        </w:tc>
        <w:tc>
          <w:tcPr>
            <w:tcW w:w="2584" w:type="dxa"/>
            <w:vMerge/>
          </w:tcPr>
          <w:p w14:paraId="663443A2" w14:textId="77777777" w:rsidR="006F5EF5" w:rsidRPr="006F5EF5" w:rsidRDefault="006F5EF5" w:rsidP="006F5EF5">
            <w:pPr>
              <w:rPr>
                <w:rFonts w:ascii="Times New Roman" w:eastAsia="Calibri" w:hAnsi="Times New Roman" w:cs="Times New Roman"/>
                <w:sz w:val="20"/>
                <w:szCs w:val="20"/>
                <w:lang w:eastAsia="ru-RU"/>
              </w:rPr>
            </w:pPr>
          </w:p>
        </w:tc>
        <w:tc>
          <w:tcPr>
            <w:tcW w:w="1505" w:type="dxa"/>
            <w:tcBorders>
              <w:bottom w:val="single" w:sz="4" w:space="0" w:color="auto"/>
            </w:tcBorders>
          </w:tcPr>
          <w:p w14:paraId="7E138121"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комплексная площадка для подвижных игр</w:t>
            </w:r>
          </w:p>
        </w:tc>
        <w:tc>
          <w:tcPr>
            <w:tcW w:w="1505" w:type="dxa"/>
            <w:gridSpan w:val="3"/>
            <w:tcBorders>
              <w:bottom w:val="single" w:sz="4" w:space="0" w:color="auto"/>
            </w:tcBorders>
          </w:tcPr>
          <w:p w14:paraId="4D4DC2AD"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20</w:t>
            </w:r>
          </w:p>
        </w:tc>
      </w:tr>
      <w:tr w:rsidR="006F5EF5" w:rsidRPr="006F5EF5" w14:paraId="56AFBA3C" w14:textId="77777777" w:rsidTr="006F5EF5">
        <w:trPr>
          <w:trHeight w:val="920"/>
        </w:trPr>
        <w:tc>
          <w:tcPr>
            <w:tcW w:w="1858" w:type="dxa"/>
            <w:vMerge/>
            <w:tcBorders>
              <w:bottom w:val="single" w:sz="4" w:space="0" w:color="auto"/>
            </w:tcBorders>
          </w:tcPr>
          <w:p w14:paraId="1483539C" w14:textId="77777777" w:rsidR="006F5EF5" w:rsidRPr="006F5EF5" w:rsidRDefault="006F5EF5" w:rsidP="006F5EF5">
            <w:pPr>
              <w:rPr>
                <w:rFonts w:ascii="Times New Roman" w:eastAsia="Calibri" w:hAnsi="Times New Roman" w:cs="Times New Roman"/>
                <w:sz w:val="20"/>
                <w:szCs w:val="20"/>
                <w:lang w:eastAsia="ru-RU"/>
              </w:rPr>
            </w:pPr>
          </w:p>
        </w:tc>
        <w:tc>
          <w:tcPr>
            <w:tcW w:w="2358" w:type="dxa"/>
            <w:tcBorders>
              <w:bottom w:val="single" w:sz="4" w:space="0" w:color="auto"/>
            </w:tcBorders>
          </w:tcPr>
          <w:p w14:paraId="0D2B3DB3"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максимально допуст</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мого уровня территор</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альной доступности</w:t>
            </w:r>
          </w:p>
        </w:tc>
        <w:tc>
          <w:tcPr>
            <w:tcW w:w="2584" w:type="dxa"/>
          </w:tcPr>
          <w:p w14:paraId="4EEAAE14"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 xml:space="preserve">Радиус обслуживания в жилой застройке, </w:t>
            </w:r>
            <w:proofErr w:type="gramStart"/>
            <w:r w:rsidRPr="006F5EF5">
              <w:rPr>
                <w:rFonts w:ascii="Times New Roman" w:eastAsia="Calibri" w:hAnsi="Times New Roman" w:cs="Times New Roman"/>
                <w:sz w:val="20"/>
                <w:szCs w:val="20"/>
                <w:lang w:eastAsia="ru-RU"/>
              </w:rPr>
              <w:t>м</w:t>
            </w:r>
            <w:proofErr w:type="gramEnd"/>
            <w:r w:rsidRPr="006F5EF5">
              <w:rPr>
                <w:rFonts w:ascii="Times New Roman" w:eastAsia="Calibri" w:hAnsi="Times New Roman" w:cs="Times New Roman"/>
                <w:sz w:val="20"/>
                <w:szCs w:val="20"/>
                <w:lang w:eastAsia="ru-RU"/>
              </w:rPr>
              <w:t>.</w:t>
            </w:r>
          </w:p>
        </w:tc>
        <w:tc>
          <w:tcPr>
            <w:tcW w:w="3010" w:type="dxa"/>
            <w:gridSpan w:val="4"/>
            <w:tcBorders>
              <w:bottom w:val="single" w:sz="4" w:space="0" w:color="auto"/>
            </w:tcBorders>
          </w:tcPr>
          <w:p w14:paraId="1C251BFF"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500</w:t>
            </w:r>
          </w:p>
        </w:tc>
      </w:tr>
      <w:tr w:rsidR="006F5EF5" w:rsidRPr="006F5EF5" w14:paraId="67ABEE64" w14:textId="77777777" w:rsidTr="006F5EF5">
        <w:trPr>
          <w:trHeight w:val="559"/>
        </w:trPr>
        <w:tc>
          <w:tcPr>
            <w:tcW w:w="1858" w:type="dxa"/>
            <w:vMerge w:val="restart"/>
          </w:tcPr>
          <w:p w14:paraId="2E887D45"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Плоскостные с</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оружения</w:t>
            </w:r>
          </w:p>
        </w:tc>
        <w:tc>
          <w:tcPr>
            <w:tcW w:w="2358" w:type="dxa"/>
          </w:tcPr>
          <w:p w14:paraId="453A8201"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минимально допустим</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го уровня обеспеченн</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сти</w:t>
            </w:r>
          </w:p>
        </w:tc>
        <w:tc>
          <w:tcPr>
            <w:tcW w:w="2584" w:type="dxa"/>
          </w:tcPr>
          <w:p w14:paraId="709A3435" w14:textId="77777777" w:rsidR="006F5EF5" w:rsidRPr="006F5EF5" w:rsidRDefault="006F5EF5" w:rsidP="006F5EF5">
            <w:pPr>
              <w:autoSpaceDE w:val="0"/>
              <w:autoSpaceDN w:val="0"/>
              <w:adjustRightInd w:val="0"/>
              <w:spacing w:after="0" w:line="240" w:lineRule="auto"/>
              <w:rPr>
                <w:rFonts w:ascii="Times New Roman" w:eastAsia="Calibri" w:hAnsi="Times New Roman" w:cs="Times New Roman"/>
                <w:sz w:val="20"/>
                <w:szCs w:val="20"/>
              </w:rPr>
            </w:pPr>
            <w:r w:rsidRPr="006F5EF5">
              <w:rPr>
                <w:rFonts w:ascii="Times New Roman" w:eastAsia="Calibri" w:hAnsi="Times New Roman" w:cs="Times New Roman"/>
                <w:sz w:val="20"/>
                <w:szCs w:val="20"/>
              </w:rPr>
              <w:t>Обеспеченность населения плоскостными спортивн</w:t>
            </w:r>
            <w:r w:rsidRPr="006F5EF5">
              <w:rPr>
                <w:rFonts w:ascii="Times New Roman" w:eastAsia="Calibri" w:hAnsi="Times New Roman" w:cs="Times New Roman"/>
                <w:sz w:val="20"/>
                <w:szCs w:val="20"/>
              </w:rPr>
              <w:t>ы</w:t>
            </w:r>
            <w:r w:rsidRPr="006F5EF5">
              <w:rPr>
                <w:rFonts w:ascii="Times New Roman" w:eastAsia="Calibri" w:hAnsi="Times New Roman" w:cs="Times New Roman"/>
                <w:sz w:val="20"/>
                <w:szCs w:val="20"/>
              </w:rPr>
              <w:t>ми сооружениями, кв. м территории объектов на 1000 жителей</w:t>
            </w:r>
          </w:p>
          <w:p w14:paraId="66D1B8E8" w14:textId="77777777" w:rsidR="006F5EF5" w:rsidRPr="006F5EF5" w:rsidRDefault="006F5EF5" w:rsidP="006F5EF5">
            <w:pPr>
              <w:rPr>
                <w:rFonts w:ascii="Times New Roman" w:eastAsia="Calibri" w:hAnsi="Times New Roman" w:cs="Times New Roman"/>
                <w:sz w:val="20"/>
                <w:szCs w:val="20"/>
                <w:lang w:eastAsia="ru-RU"/>
              </w:rPr>
            </w:pPr>
          </w:p>
        </w:tc>
        <w:tc>
          <w:tcPr>
            <w:tcW w:w="3010" w:type="dxa"/>
            <w:gridSpan w:val="4"/>
          </w:tcPr>
          <w:p w14:paraId="16AF8C74"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В соответствии с РНГП ХМАО-Югры</w:t>
            </w:r>
          </w:p>
        </w:tc>
      </w:tr>
      <w:tr w:rsidR="006F5EF5" w:rsidRPr="006F5EF5" w14:paraId="4B31864E" w14:textId="77777777" w:rsidTr="006F5EF5">
        <w:trPr>
          <w:trHeight w:val="920"/>
        </w:trPr>
        <w:tc>
          <w:tcPr>
            <w:tcW w:w="1858" w:type="dxa"/>
            <w:vMerge/>
            <w:tcBorders>
              <w:bottom w:val="single" w:sz="4" w:space="0" w:color="auto"/>
            </w:tcBorders>
          </w:tcPr>
          <w:p w14:paraId="49E571A2" w14:textId="77777777" w:rsidR="006F5EF5" w:rsidRPr="006F5EF5" w:rsidRDefault="006F5EF5" w:rsidP="006F5EF5">
            <w:pPr>
              <w:rPr>
                <w:rFonts w:ascii="Times New Roman" w:eastAsia="Calibri" w:hAnsi="Times New Roman" w:cs="Times New Roman"/>
                <w:sz w:val="20"/>
                <w:szCs w:val="20"/>
                <w:lang w:eastAsia="ru-RU"/>
              </w:rPr>
            </w:pPr>
          </w:p>
        </w:tc>
        <w:tc>
          <w:tcPr>
            <w:tcW w:w="2358" w:type="dxa"/>
            <w:tcBorders>
              <w:bottom w:val="single" w:sz="4" w:space="0" w:color="auto"/>
            </w:tcBorders>
          </w:tcPr>
          <w:p w14:paraId="02451EA2"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максимально допуст</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мого уровня территор</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альной доступности</w:t>
            </w:r>
          </w:p>
        </w:tc>
        <w:tc>
          <w:tcPr>
            <w:tcW w:w="2584" w:type="dxa"/>
          </w:tcPr>
          <w:p w14:paraId="30B4EAF8"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Транспортная доступность, мин</w:t>
            </w:r>
          </w:p>
        </w:tc>
        <w:tc>
          <w:tcPr>
            <w:tcW w:w="3010" w:type="dxa"/>
            <w:gridSpan w:val="4"/>
            <w:tcBorders>
              <w:bottom w:val="single" w:sz="4" w:space="0" w:color="auto"/>
            </w:tcBorders>
          </w:tcPr>
          <w:p w14:paraId="27A6F5D4"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30</w:t>
            </w:r>
          </w:p>
        </w:tc>
      </w:tr>
      <w:tr w:rsidR="006F5EF5" w:rsidRPr="006F5EF5" w14:paraId="3D54A7A8" w14:textId="77777777" w:rsidTr="006F5EF5">
        <w:trPr>
          <w:trHeight w:val="920"/>
        </w:trPr>
        <w:tc>
          <w:tcPr>
            <w:tcW w:w="1858" w:type="dxa"/>
            <w:vMerge w:val="restart"/>
          </w:tcPr>
          <w:p w14:paraId="45FA3255"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Спортивно-оздоровительный лагерь</w:t>
            </w:r>
          </w:p>
        </w:tc>
        <w:tc>
          <w:tcPr>
            <w:tcW w:w="2358" w:type="dxa"/>
            <w:tcBorders>
              <w:bottom w:val="single" w:sz="4" w:space="0" w:color="auto"/>
            </w:tcBorders>
          </w:tcPr>
          <w:p w14:paraId="2A69B21C"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минимально допустим</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го уровня обеспеченн</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сти</w:t>
            </w:r>
          </w:p>
        </w:tc>
        <w:tc>
          <w:tcPr>
            <w:tcW w:w="2584" w:type="dxa"/>
          </w:tcPr>
          <w:p w14:paraId="33E29DBC"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Площадь жилой комнаты, кв. м на место</w:t>
            </w:r>
          </w:p>
        </w:tc>
        <w:tc>
          <w:tcPr>
            <w:tcW w:w="3010" w:type="dxa"/>
            <w:gridSpan w:val="4"/>
            <w:tcBorders>
              <w:bottom w:val="single" w:sz="4" w:space="0" w:color="auto"/>
            </w:tcBorders>
          </w:tcPr>
          <w:p w14:paraId="17CA0CAB"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6, но не менее 12 на одну ко</w:t>
            </w:r>
            <w:r w:rsidRPr="006F5EF5">
              <w:rPr>
                <w:rFonts w:ascii="Times New Roman" w:eastAsia="Calibri" w:hAnsi="Times New Roman" w:cs="Times New Roman"/>
                <w:sz w:val="20"/>
                <w:szCs w:val="20"/>
                <w:lang w:eastAsia="ru-RU"/>
              </w:rPr>
              <w:t>м</w:t>
            </w:r>
            <w:r w:rsidRPr="006F5EF5">
              <w:rPr>
                <w:rFonts w:ascii="Times New Roman" w:eastAsia="Calibri" w:hAnsi="Times New Roman" w:cs="Times New Roman"/>
                <w:sz w:val="20"/>
                <w:szCs w:val="20"/>
                <w:lang w:eastAsia="ru-RU"/>
              </w:rPr>
              <w:t>нату</w:t>
            </w:r>
          </w:p>
        </w:tc>
      </w:tr>
      <w:tr w:rsidR="006F5EF5" w:rsidRPr="006F5EF5" w14:paraId="7CA39774" w14:textId="77777777" w:rsidTr="006F5EF5">
        <w:trPr>
          <w:trHeight w:val="920"/>
        </w:trPr>
        <w:tc>
          <w:tcPr>
            <w:tcW w:w="1858" w:type="dxa"/>
            <w:vMerge/>
            <w:tcBorders>
              <w:bottom w:val="single" w:sz="4" w:space="0" w:color="auto"/>
            </w:tcBorders>
          </w:tcPr>
          <w:p w14:paraId="73B09FF6" w14:textId="77777777" w:rsidR="006F5EF5" w:rsidRPr="006F5EF5" w:rsidRDefault="006F5EF5" w:rsidP="006F5EF5">
            <w:pPr>
              <w:rPr>
                <w:rFonts w:ascii="Times New Roman" w:eastAsia="Calibri" w:hAnsi="Times New Roman" w:cs="Times New Roman"/>
                <w:sz w:val="20"/>
                <w:szCs w:val="20"/>
                <w:lang w:eastAsia="ru-RU"/>
              </w:rPr>
            </w:pPr>
          </w:p>
        </w:tc>
        <w:tc>
          <w:tcPr>
            <w:tcW w:w="2358" w:type="dxa"/>
            <w:tcBorders>
              <w:bottom w:val="single" w:sz="4" w:space="0" w:color="auto"/>
            </w:tcBorders>
          </w:tcPr>
          <w:p w14:paraId="59F58897"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максимально допуст</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мого уровня территор</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альной доступности</w:t>
            </w:r>
          </w:p>
        </w:tc>
        <w:tc>
          <w:tcPr>
            <w:tcW w:w="2584" w:type="dxa"/>
          </w:tcPr>
          <w:p w14:paraId="3B85FC2C"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w:t>
            </w:r>
          </w:p>
        </w:tc>
        <w:tc>
          <w:tcPr>
            <w:tcW w:w="3010" w:type="dxa"/>
            <w:gridSpan w:val="4"/>
            <w:tcBorders>
              <w:bottom w:val="single" w:sz="4" w:space="0" w:color="auto"/>
            </w:tcBorders>
          </w:tcPr>
          <w:p w14:paraId="1E27EC5E"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Не нормируется</w:t>
            </w:r>
          </w:p>
        </w:tc>
      </w:tr>
      <w:tr w:rsidR="006F5EF5" w:rsidRPr="006F5EF5" w14:paraId="18B25DDE" w14:textId="77777777" w:rsidTr="006F5EF5">
        <w:trPr>
          <w:trHeight w:val="495"/>
        </w:trPr>
        <w:tc>
          <w:tcPr>
            <w:tcW w:w="1858" w:type="dxa"/>
            <w:vMerge w:val="restart"/>
          </w:tcPr>
          <w:p w14:paraId="2AF63E05"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Стрельбища</w:t>
            </w:r>
          </w:p>
        </w:tc>
        <w:tc>
          <w:tcPr>
            <w:tcW w:w="2358" w:type="dxa"/>
            <w:vMerge w:val="restart"/>
          </w:tcPr>
          <w:p w14:paraId="43B6097A"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минимально допустим</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го уровня обеспеченн</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lastRenderedPageBreak/>
              <w:t>сти</w:t>
            </w:r>
          </w:p>
        </w:tc>
        <w:tc>
          <w:tcPr>
            <w:tcW w:w="2584" w:type="dxa"/>
          </w:tcPr>
          <w:p w14:paraId="399667FC"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lastRenderedPageBreak/>
              <w:t>Уровень обеспеченности</w:t>
            </w:r>
          </w:p>
        </w:tc>
        <w:tc>
          <w:tcPr>
            <w:tcW w:w="3010" w:type="dxa"/>
            <w:gridSpan w:val="4"/>
          </w:tcPr>
          <w:p w14:paraId="5A200024"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По заданию на проектирование</w:t>
            </w:r>
          </w:p>
        </w:tc>
      </w:tr>
      <w:tr w:rsidR="006F5EF5" w:rsidRPr="006F5EF5" w14:paraId="6CEB1CFC" w14:textId="77777777" w:rsidTr="006F5EF5">
        <w:trPr>
          <w:trHeight w:val="146"/>
        </w:trPr>
        <w:tc>
          <w:tcPr>
            <w:tcW w:w="1858" w:type="dxa"/>
            <w:vMerge/>
          </w:tcPr>
          <w:p w14:paraId="0DC7B9A2" w14:textId="77777777" w:rsidR="006F5EF5" w:rsidRPr="006F5EF5" w:rsidRDefault="006F5EF5" w:rsidP="006F5EF5">
            <w:pPr>
              <w:rPr>
                <w:rFonts w:ascii="Times New Roman" w:eastAsia="Calibri" w:hAnsi="Times New Roman" w:cs="Times New Roman"/>
                <w:sz w:val="20"/>
                <w:szCs w:val="20"/>
                <w:lang w:eastAsia="ru-RU"/>
              </w:rPr>
            </w:pPr>
          </w:p>
        </w:tc>
        <w:tc>
          <w:tcPr>
            <w:tcW w:w="2358" w:type="dxa"/>
            <w:vMerge/>
          </w:tcPr>
          <w:p w14:paraId="4229473B" w14:textId="77777777" w:rsidR="006F5EF5" w:rsidRPr="006F5EF5" w:rsidRDefault="006F5EF5" w:rsidP="006F5EF5">
            <w:pPr>
              <w:rPr>
                <w:rFonts w:ascii="Times New Roman" w:eastAsia="Calibri" w:hAnsi="Times New Roman" w:cs="Times New Roman"/>
                <w:sz w:val="20"/>
                <w:szCs w:val="20"/>
                <w:lang w:eastAsia="ru-RU"/>
              </w:rPr>
            </w:pPr>
          </w:p>
        </w:tc>
        <w:tc>
          <w:tcPr>
            <w:tcW w:w="2584" w:type="dxa"/>
            <w:vMerge w:val="restart"/>
          </w:tcPr>
          <w:p w14:paraId="449E71EF"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 xml:space="preserve">Площадь земельного </w:t>
            </w:r>
            <w:r w:rsidRPr="006F5EF5">
              <w:rPr>
                <w:rFonts w:ascii="Times New Roman" w:eastAsia="Calibri" w:hAnsi="Times New Roman" w:cs="Times New Roman"/>
                <w:sz w:val="20"/>
                <w:szCs w:val="20"/>
                <w:lang w:eastAsia="ru-RU"/>
              </w:rPr>
              <w:lastRenderedPageBreak/>
              <w:t xml:space="preserve">участка, </w:t>
            </w:r>
            <w:proofErr w:type="gramStart"/>
            <w:r w:rsidRPr="006F5EF5">
              <w:rPr>
                <w:rFonts w:ascii="Times New Roman" w:eastAsia="Calibri" w:hAnsi="Times New Roman" w:cs="Times New Roman"/>
                <w:sz w:val="20"/>
                <w:szCs w:val="20"/>
                <w:lang w:eastAsia="ru-RU"/>
              </w:rPr>
              <w:t>га</w:t>
            </w:r>
            <w:proofErr w:type="gramEnd"/>
          </w:p>
        </w:tc>
        <w:tc>
          <w:tcPr>
            <w:tcW w:w="1861" w:type="dxa"/>
            <w:gridSpan w:val="3"/>
            <w:tcBorders>
              <w:bottom w:val="single" w:sz="4" w:space="0" w:color="auto"/>
            </w:tcBorders>
          </w:tcPr>
          <w:p w14:paraId="0D85ACF4"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lastRenderedPageBreak/>
              <w:t>площадки для стрельбы из ме</w:t>
            </w:r>
            <w:r w:rsidRPr="006F5EF5">
              <w:rPr>
                <w:rFonts w:ascii="Times New Roman" w:eastAsia="Calibri" w:hAnsi="Times New Roman" w:cs="Times New Roman"/>
                <w:sz w:val="20"/>
                <w:szCs w:val="20"/>
                <w:lang w:eastAsia="ru-RU"/>
              </w:rPr>
              <w:t>л</w:t>
            </w:r>
            <w:r w:rsidRPr="006F5EF5">
              <w:rPr>
                <w:rFonts w:ascii="Times New Roman" w:eastAsia="Calibri" w:hAnsi="Times New Roman" w:cs="Times New Roman"/>
                <w:sz w:val="20"/>
                <w:szCs w:val="20"/>
                <w:lang w:eastAsia="ru-RU"/>
              </w:rPr>
              <w:lastRenderedPageBreak/>
              <w:t>кокалиберного оружия</w:t>
            </w:r>
          </w:p>
        </w:tc>
        <w:tc>
          <w:tcPr>
            <w:tcW w:w="1149" w:type="dxa"/>
            <w:tcBorders>
              <w:bottom w:val="single" w:sz="4" w:space="0" w:color="auto"/>
            </w:tcBorders>
          </w:tcPr>
          <w:p w14:paraId="5C48B8EC"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lastRenderedPageBreak/>
              <w:t>0,14</w:t>
            </w:r>
          </w:p>
        </w:tc>
      </w:tr>
      <w:tr w:rsidR="006F5EF5" w:rsidRPr="006F5EF5" w14:paraId="1CF1309F" w14:textId="77777777" w:rsidTr="006F5EF5">
        <w:trPr>
          <w:trHeight w:val="146"/>
        </w:trPr>
        <w:tc>
          <w:tcPr>
            <w:tcW w:w="1858" w:type="dxa"/>
            <w:vMerge/>
          </w:tcPr>
          <w:p w14:paraId="12C3D4EE" w14:textId="77777777" w:rsidR="006F5EF5" w:rsidRPr="006F5EF5" w:rsidRDefault="006F5EF5" w:rsidP="006F5EF5">
            <w:pPr>
              <w:rPr>
                <w:rFonts w:ascii="Times New Roman" w:eastAsia="Calibri" w:hAnsi="Times New Roman" w:cs="Times New Roman"/>
                <w:sz w:val="20"/>
                <w:szCs w:val="20"/>
                <w:lang w:eastAsia="ru-RU"/>
              </w:rPr>
            </w:pPr>
          </w:p>
        </w:tc>
        <w:tc>
          <w:tcPr>
            <w:tcW w:w="2358" w:type="dxa"/>
            <w:vMerge/>
          </w:tcPr>
          <w:p w14:paraId="7DCC58CB" w14:textId="77777777" w:rsidR="006F5EF5" w:rsidRPr="006F5EF5" w:rsidRDefault="006F5EF5" w:rsidP="006F5EF5">
            <w:pPr>
              <w:rPr>
                <w:rFonts w:ascii="Times New Roman" w:eastAsia="Calibri" w:hAnsi="Times New Roman" w:cs="Times New Roman"/>
                <w:sz w:val="20"/>
                <w:szCs w:val="20"/>
                <w:lang w:eastAsia="ru-RU"/>
              </w:rPr>
            </w:pPr>
          </w:p>
        </w:tc>
        <w:tc>
          <w:tcPr>
            <w:tcW w:w="2584" w:type="dxa"/>
            <w:vMerge/>
          </w:tcPr>
          <w:p w14:paraId="237755A4" w14:textId="77777777" w:rsidR="006F5EF5" w:rsidRPr="006F5EF5" w:rsidRDefault="006F5EF5" w:rsidP="006F5EF5">
            <w:pPr>
              <w:rPr>
                <w:rFonts w:ascii="Times New Roman" w:eastAsia="Calibri" w:hAnsi="Times New Roman" w:cs="Times New Roman"/>
                <w:sz w:val="20"/>
                <w:szCs w:val="20"/>
                <w:lang w:eastAsia="ru-RU"/>
              </w:rPr>
            </w:pPr>
          </w:p>
        </w:tc>
        <w:tc>
          <w:tcPr>
            <w:tcW w:w="1861" w:type="dxa"/>
            <w:gridSpan w:val="3"/>
            <w:tcBorders>
              <w:bottom w:val="single" w:sz="4" w:space="0" w:color="auto"/>
            </w:tcBorders>
          </w:tcPr>
          <w:p w14:paraId="341D2BA7"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площадки для стрельбы из ме</w:t>
            </w:r>
            <w:r w:rsidRPr="006F5EF5">
              <w:rPr>
                <w:rFonts w:ascii="Times New Roman" w:eastAsia="Calibri" w:hAnsi="Times New Roman" w:cs="Times New Roman"/>
                <w:sz w:val="20"/>
                <w:szCs w:val="20"/>
                <w:lang w:eastAsia="ru-RU"/>
              </w:rPr>
              <w:t>л</w:t>
            </w:r>
            <w:r w:rsidRPr="006F5EF5">
              <w:rPr>
                <w:rFonts w:ascii="Times New Roman" w:eastAsia="Calibri" w:hAnsi="Times New Roman" w:cs="Times New Roman"/>
                <w:sz w:val="20"/>
                <w:szCs w:val="20"/>
                <w:lang w:eastAsia="ru-RU"/>
              </w:rPr>
              <w:t>кокалиберного оружия и для стрельбы из р</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вольверов по с</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луэтам</w:t>
            </w:r>
          </w:p>
        </w:tc>
        <w:tc>
          <w:tcPr>
            <w:tcW w:w="1149" w:type="dxa"/>
            <w:tcBorders>
              <w:bottom w:val="single" w:sz="4" w:space="0" w:color="auto"/>
            </w:tcBorders>
          </w:tcPr>
          <w:p w14:paraId="5E206C8C"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0,45</w:t>
            </w:r>
          </w:p>
        </w:tc>
      </w:tr>
      <w:tr w:rsidR="006F5EF5" w:rsidRPr="006F5EF5" w14:paraId="7008959E" w14:textId="77777777" w:rsidTr="006F5EF5">
        <w:trPr>
          <w:trHeight w:val="146"/>
        </w:trPr>
        <w:tc>
          <w:tcPr>
            <w:tcW w:w="1858" w:type="dxa"/>
            <w:vMerge/>
          </w:tcPr>
          <w:p w14:paraId="6BE2FD9B" w14:textId="77777777" w:rsidR="006F5EF5" w:rsidRPr="006F5EF5" w:rsidRDefault="006F5EF5" w:rsidP="006F5EF5">
            <w:pPr>
              <w:rPr>
                <w:rFonts w:ascii="Times New Roman" w:eastAsia="Calibri" w:hAnsi="Times New Roman" w:cs="Times New Roman"/>
                <w:sz w:val="20"/>
                <w:szCs w:val="20"/>
                <w:lang w:eastAsia="ru-RU"/>
              </w:rPr>
            </w:pPr>
          </w:p>
        </w:tc>
        <w:tc>
          <w:tcPr>
            <w:tcW w:w="2358" w:type="dxa"/>
            <w:vMerge/>
          </w:tcPr>
          <w:p w14:paraId="7E2805D6" w14:textId="77777777" w:rsidR="006F5EF5" w:rsidRPr="006F5EF5" w:rsidRDefault="006F5EF5" w:rsidP="006F5EF5">
            <w:pPr>
              <w:rPr>
                <w:rFonts w:ascii="Times New Roman" w:eastAsia="Calibri" w:hAnsi="Times New Roman" w:cs="Times New Roman"/>
                <w:sz w:val="20"/>
                <w:szCs w:val="20"/>
                <w:lang w:eastAsia="ru-RU"/>
              </w:rPr>
            </w:pPr>
          </w:p>
        </w:tc>
        <w:tc>
          <w:tcPr>
            <w:tcW w:w="2584" w:type="dxa"/>
            <w:vMerge/>
          </w:tcPr>
          <w:p w14:paraId="6074DD8C" w14:textId="77777777" w:rsidR="006F5EF5" w:rsidRPr="006F5EF5" w:rsidRDefault="006F5EF5" w:rsidP="006F5EF5">
            <w:pPr>
              <w:rPr>
                <w:rFonts w:ascii="Times New Roman" w:eastAsia="Calibri" w:hAnsi="Times New Roman" w:cs="Times New Roman"/>
                <w:sz w:val="20"/>
                <w:szCs w:val="20"/>
                <w:lang w:eastAsia="ru-RU"/>
              </w:rPr>
            </w:pPr>
          </w:p>
        </w:tc>
        <w:tc>
          <w:tcPr>
            <w:tcW w:w="1861" w:type="dxa"/>
            <w:gridSpan w:val="3"/>
            <w:tcBorders>
              <w:bottom w:val="single" w:sz="4" w:space="0" w:color="auto"/>
            </w:tcBorders>
          </w:tcPr>
          <w:p w14:paraId="7E6438F8"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площадки для стрелково-охотничьих стрельб</w:t>
            </w:r>
          </w:p>
        </w:tc>
        <w:tc>
          <w:tcPr>
            <w:tcW w:w="1149" w:type="dxa"/>
            <w:tcBorders>
              <w:bottom w:val="single" w:sz="4" w:space="0" w:color="auto"/>
            </w:tcBorders>
          </w:tcPr>
          <w:p w14:paraId="65EA7E9F"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3,0</w:t>
            </w:r>
          </w:p>
        </w:tc>
      </w:tr>
      <w:tr w:rsidR="006F5EF5" w:rsidRPr="006F5EF5" w14:paraId="0865185C" w14:textId="77777777" w:rsidTr="006F5EF5">
        <w:trPr>
          <w:trHeight w:val="146"/>
        </w:trPr>
        <w:tc>
          <w:tcPr>
            <w:tcW w:w="1858" w:type="dxa"/>
            <w:vMerge/>
          </w:tcPr>
          <w:p w14:paraId="1460B1E8" w14:textId="77777777" w:rsidR="006F5EF5" w:rsidRPr="006F5EF5" w:rsidRDefault="006F5EF5" w:rsidP="006F5EF5">
            <w:pPr>
              <w:rPr>
                <w:rFonts w:ascii="Times New Roman" w:eastAsia="Calibri" w:hAnsi="Times New Roman" w:cs="Times New Roman"/>
                <w:sz w:val="20"/>
                <w:szCs w:val="20"/>
                <w:lang w:eastAsia="ru-RU"/>
              </w:rPr>
            </w:pPr>
          </w:p>
        </w:tc>
        <w:tc>
          <w:tcPr>
            <w:tcW w:w="2358" w:type="dxa"/>
            <w:vMerge/>
          </w:tcPr>
          <w:p w14:paraId="5C95CD26" w14:textId="77777777" w:rsidR="006F5EF5" w:rsidRPr="006F5EF5" w:rsidRDefault="006F5EF5" w:rsidP="006F5EF5">
            <w:pPr>
              <w:rPr>
                <w:rFonts w:ascii="Times New Roman" w:eastAsia="Calibri" w:hAnsi="Times New Roman" w:cs="Times New Roman"/>
                <w:sz w:val="20"/>
                <w:szCs w:val="20"/>
                <w:lang w:eastAsia="ru-RU"/>
              </w:rPr>
            </w:pPr>
          </w:p>
        </w:tc>
        <w:tc>
          <w:tcPr>
            <w:tcW w:w="2584" w:type="dxa"/>
            <w:vMerge/>
          </w:tcPr>
          <w:p w14:paraId="79EC09A9" w14:textId="77777777" w:rsidR="006F5EF5" w:rsidRPr="006F5EF5" w:rsidRDefault="006F5EF5" w:rsidP="006F5EF5">
            <w:pPr>
              <w:rPr>
                <w:rFonts w:ascii="Times New Roman" w:eastAsia="Calibri" w:hAnsi="Times New Roman" w:cs="Times New Roman"/>
                <w:sz w:val="20"/>
                <w:szCs w:val="20"/>
                <w:lang w:eastAsia="ru-RU"/>
              </w:rPr>
            </w:pPr>
          </w:p>
        </w:tc>
        <w:tc>
          <w:tcPr>
            <w:tcW w:w="1861" w:type="dxa"/>
            <w:gridSpan w:val="3"/>
            <w:tcBorders>
              <w:bottom w:val="single" w:sz="4" w:space="0" w:color="auto"/>
            </w:tcBorders>
          </w:tcPr>
          <w:p w14:paraId="6F3B96F2"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для отдельно ст</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ящих открытых тиров</w:t>
            </w:r>
          </w:p>
        </w:tc>
        <w:tc>
          <w:tcPr>
            <w:tcW w:w="1149" w:type="dxa"/>
            <w:tcBorders>
              <w:bottom w:val="single" w:sz="4" w:space="0" w:color="auto"/>
            </w:tcBorders>
          </w:tcPr>
          <w:p w14:paraId="5C1ABA2C"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37,5</w:t>
            </w:r>
          </w:p>
        </w:tc>
      </w:tr>
      <w:tr w:rsidR="006F5EF5" w:rsidRPr="006F5EF5" w14:paraId="7B8D26B5" w14:textId="77777777" w:rsidTr="006F5EF5">
        <w:trPr>
          <w:trHeight w:val="920"/>
        </w:trPr>
        <w:tc>
          <w:tcPr>
            <w:tcW w:w="1858" w:type="dxa"/>
            <w:vMerge/>
            <w:tcBorders>
              <w:bottom w:val="single" w:sz="4" w:space="0" w:color="auto"/>
            </w:tcBorders>
          </w:tcPr>
          <w:p w14:paraId="296423E4" w14:textId="77777777" w:rsidR="006F5EF5" w:rsidRPr="006F5EF5" w:rsidRDefault="006F5EF5" w:rsidP="006F5EF5">
            <w:pPr>
              <w:rPr>
                <w:rFonts w:ascii="Times New Roman" w:eastAsia="Calibri" w:hAnsi="Times New Roman" w:cs="Times New Roman"/>
                <w:sz w:val="20"/>
                <w:szCs w:val="20"/>
                <w:lang w:eastAsia="ru-RU"/>
              </w:rPr>
            </w:pPr>
          </w:p>
        </w:tc>
        <w:tc>
          <w:tcPr>
            <w:tcW w:w="2358" w:type="dxa"/>
            <w:tcBorders>
              <w:bottom w:val="single" w:sz="4" w:space="0" w:color="auto"/>
            </w:tcBorders>
          </w:tcPr>
          <w:p w14:paraId="01C1AA96"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максимально допуст</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мого уровня территор</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альной доступности</w:t>
            </w:r>
          </w:p>
        </w:tc>
        <w:tc>
          <w:tcPr>
            <w:tcW w:w="2584" w:type="dxa"/>
          </w:tcPr>
          <w:p w14:paraId="7DB9FE47"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w:t>
            </w:r>
          </w:p>
        </w:tc>
        <w:tc>
          <w:tcPr>
            <w:tcW w:w="3010" w:type="dxa"/>
            <w:gridSpan w:val="4"/>
            <w:tcBorders>
              <w:bottom w:val="single" w:sz="4" w:space="0" w:color="auto"/>
            </w:tcBorders>
          </w:tcPr>
          <w:p w14:paraId="635CD611"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Не нормируется</w:t>
            </w:r>
          </w:p>
        </w:tc>
      </w:tr>
      <w:tr w:rsidR="006F5EF5" w:rsidRPr="006F5EF5" w14:paraId="00D91D9F" w14:textId="77777777" w:rsidTr="006F5EF5">
        <w:trPr>
          <w:trHeight w:val="407"/>
        </w:trPr>
        <w:tc>
          <w:tcPr>
            <w:tcW w:w="1858" w:type="dxa"/>
            <w:vMerge w:val="restart"/>
          </w:tcPr>
          <w:p w14:paraId="7112FA77"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Лыжные базы</w:t>
            </w:r>
          </w:p>
        </w:tc>
        <w:tc>
          <w:tcPr>
            <w:tcW w:w="2358" w:type="dxa"/>
          </w:tcPr>
          <w:p w14:paraId="001FAC15"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минимально допустим</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го уровня обеспеченн</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сти</w:t>
            </w:r>
          </w:p>
        </w:tc>
        <w:tc>
          <w:tcPr>
            <w:tcW w:w="2584" w:type="dxa"/>
          </w:tcPr>
          <w:p w14:paraId="5A19570D"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Уровень обеспеченности, объект на 20 000 человек</w:t>
            </w:r>
          </w:p>
        </w:tc>
        <w:tc>
          <w:tcPr>
            <w:tcW w:w="3010" w:type="dxa"/>
            <w:gridSpan w:val="4"/>
          </w:tcPr>
          <w:p w14:paraId="192D7B1F"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В соответствии с РНГП ХМАО-Югры</w:t>
            </w:r>
          </w:p>
        </w:tc>
      </w:tr>
      <w:tr w:rsidR="006F5EF5" w:rsidRPr="006F5EF5" w14:paraId="7B4B29CF" w14:textId="77777777" w:rsidTr="006F5EF5">
        <w:trPr>
          <w:trHeight w:val="920"/>
        </w:trPr>
        <w:tc>
          <w:tcPr>
            <w:tcW w:w="1858" w:type="dxa"/>
            <w:vMerge/>
            <w:tcBorders>
              <w:bottom w:val="single" w:sz="4" w:space="0" w:color="auto"/>
            </w:tcBorders>
          </w:tcPr>
          <w:p w14:paraId="24520992" w14:textId="77777777" w:rsidR="006F5EF5" w:rsidRPr="006F5EF5" w:rsidRDefault="006F5EF5" w:rsidP="006F5EF5">
            <w:pPr>
              <w:rPr>
                <w:rFonts w:ascii="Times New Roman" w:eastAsia="Calibri" w:hAnsi="Times New Roman" w:cs="Times New Roman"/>
                <w:sz w:val="20"/>
                <w:szCs w:val="20"/>
                <w:lang w:eastAsia="ru-RU"/>
              </w:rPr>
            </w:pPr>
          </w:p>
        </w:tc>
        <w:tc>
          <w:tcPr>
            <w:tcW w:w="2358" w:type="dxa"/>
            <w:tcBorders>
              <w:bottom w:val="single" w:sz="4" w:space="0" w:color="auto"/>
            </w:tcBorders>
          </w:tcPr>
          <w:p w14:paraId="7A45F157"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максимально допуст</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мого уровня территор</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альной доступности</w:t>
            </w:r>
          </w:p>
        </w:tc>
        <w:tc>
          <w:tcPr>
            <w:tcW w:w="2584" w:type="dxa"/>
          </w:tcPr>
          <w:p w14:paraId="68489100"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Пешеходная доступность, комбинированная досту</w:t>
            </w:r>
            <w:r w:rsidRPr="006F5EF5">
              <w:rPr>
                <w:rFonts w:ascii="Times New Roman" w:eastAsia="Calibri" w:hAnsi="Times New Roman" w:cs="Times New Roman"/>
                <w:sz w:val="20"/>
                <w:szCs w:val="20"/>
                <w:lang w:eastAsia="ru-RU"/>
              </w:rPr>
              <w:t>п</w:t>
            </w:r>
            <w:r w:rsidRPr="006F5EF5">
              <w:rPr>
                <w:rFonts w:ascii="Times New Roman" w:eastAsia="Calibri" w:hAnsi="Times New Roman" w:cs="Times New Roman"/>
                <w:sz w:val="20"/>
                <w:szCs w:val="20"/>
                <w:lang w:eastAsia="ru-RU"/>
              </w:rPr>
              <w:t>ность, мин</w:t>
            </w:r>
          </w:p>
        </w:tc>
        <w:tc>
          <w:tcPr>
            <w:tcW w:w="3010" w:type="dxa"/>
            <w:gridSpan w:val="4"/>
            <w:tcBorders>
              <w:bottom w:val="single" w:sz="4" w:space="0" w:color="auto"/>
            </w:tcBorders>
          </w:tcPr>
          <w:p w14:paraId="42EF8EEE"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Не нормируется, рекомендуется не более 45 мин</w:t>
            </w:r>
          </w:p>
        </w:tc>
      </w:tr>
      <w:tr w:rsidR="006F5EF5" w:rsidRPr="006F5EF5" w14:paraId="24864421" w14:textId="77777777" w:rsidTr="006F5EF5">
        <w:trPr>
          <w:trHeight w:val="630"/>
        </w:trPr>
        <w:tc>
          <w:tcPr>
            <w:tcW w:w="1858" w:type="dxa"/>
            <w:vMerge w:val="restart"/>
          </w:tcPr>
          <w:p w14:paraId="0D8FD2E1"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Конноспортивные базы</w:t>
            </w:r>
          </w:p>
        </w:tc>
        <w:tc>
          <w:tcPr>
            <w:tcW w:w="2358" w:type="dxa"/>
            <w:vMerge w:val="restart"/>
          </w:tcPr>
          <w:p w14:paraId="6199ABC5"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минимально допустим</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го уровня обеспеченн</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сти</w:t>
            </w:r>
          </w:p>
        </w:tc>
        <w:tc>
          <w:tcPr>
            <w:tcW w:w="2584" w:type="dxa"/>
          </w:tcPr>
          <w:p w14:paraId="5F5FA0F2"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Уровень обеспеченности</w:t>
            </w:r>
          </w:p>
        </w:tc>
        <w:tc>
          <w:tcPr>
            <w:tcW w:w="3010" w:type="dxa"/>
            <w:gridSpan w:val="4"/>
          </w:tcPr>
          <w:p w14:paraId="72AE51D5"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По заданию на проектирование</w:t>
            </w:r>
          </w:p>
        </w:tc>
      </w:tr>
      <w:tr w:rsidR="006F5EF5" w:rsidRPr="006F5EF5" w14:paraId="6532D4A1" w14:textId="77777777" w:rsidTr="006F5EF5">
        <w:trPr>
          <w:trHeight w:val="125"/>
        </w:trPr>
        <w:tc>
          <w:tcPr>
            <w:tcW w:w="1858" w:type="dxa"/>
            <w:vMerge/>
          </w:tcPr>
          <w:p w14:paraId="4DF0611B" w14:textId="77777777" w:rsidR="006F5EF5" w:rsidRPr="006F5EF5" w:rsidRDefault="006F5EF5" w:rsidP="006F5EF5">
            <w:pPr>
              <w:rPr>
                <w:rFonts w:ascii="Times New Roman" w:eastAsia="Calibri" w:hAnsi="Times New Roman" w:cs="Times New Roman"/>
                <w:sz w:val="20"/>
                <w:szCs w:val="20"/>
                <w:lang w:eastAsia="ru-RU"/>
              </w:rPr>
            </w:pPr>
          </w:p>
        </w:tc>
        <w:tc>
          <w:tcPr>
            <w:tcW w:w="2358" w:type="dxa"/>
            <w:vMerge/>
          </w:tcPr>
          <w:p w14:paraId="19CA2EB7" w14:textId="77777777" w:rsidR="006F5EF5" w:rsidRPr="006F5EF5" w:rsidRDefault="006F5EF5" w:rsidP="006F5EF5">
            <w:pPr>
              <w:rPr>
                <w:rFonts w:ascii="Times New Roman" w:eastAsia="Calibri" w:hAnsi="Times New Roman" w:cs="Times New Roman"/>
                <w:sz w:val="20"/>
                <w:szCs w:val="20"/>
                <w:lang w:eastAsia="ru-RU"/>
              </w:rPr>
            </w:pPr>
          </w:p>
        </w:tc>
        <w:tc>
          <w:tcPr>
            <w:tcW w:w="2584" w:type="dxa"/>
            <w:vMerge w:val="restart"/>
          </w:tcPr>
          <w:p w14:paraId="7C6ED727"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Площадь земельного участка, м</w:t>
            </w:r>
            <w:proofErr w:type="gramStart"/>
            <w:r w:rsidRPr="006F5EF5">
              <w:rPr>
                <w:rFonts w:ascii="Times New Roman" w:eastAsia="Calibri" w:hAnsi="Times New Roman" w:cs="Times New Roman"/>
                <w:sz w:val="20"/>
                <w:szCs w:val="20"/>
                <w:vertAlign w:val="superscript"/>
                <w:lang w:eastAsia="ru-RU"/>
              </w:rPr>
              <w:t>2</w:t>
            </w:r>
            <w:proofErr w:type="gramEnd"/>
            <w:r w:rsidRPr="006F5EF5">
              <w:rPr>
                <w:rFonts w:ascii="Times New Roman" w:eastAsia="Calibri" w:hAnsi="Times New Roman" w:cs="Times New Roman"/>
                <w:sz w:val="20"/>
                <w:szCs w:val="20"/>
                <w:lang w:eastAsia="ru-RU"/>
              </w:rPr>
              <w:t>/голову</w:t>
            </w:r>
          </w:p>
        </w:tc>
        <w:tc>
          <w:tcPr>
            <w:tcW w:w="1715" w:type="dxa"/>
            <w:gridSpan w:val="2"/>
            <w:tcBorders>
              <w:bottom w:val="single" w:sz="4" w:space="0" w:color="auto"/>
            </w:tcBorders>
          </w:tcPr>
          <w:p w14:paraId="4340E79B"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Расчетное число поголовья</w:t>
            </w:r>
          </w:p>
        </w:tc>
        <w:tc>
          <w:tcPr>
            <w:tcW w:w="1295" w:type="dxa"/>
            <w:gridSpan w:val="2"/>
            <w:tcBorders>
              <w:bottom w:val="single" w:sz="4" w:space="0" w:color="auto"/>
            </w:tcBorders>
          </w:tcPr>
          <w:p w14:paraId="2C02097D"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Размер з</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мельного участка, м</w:t>
            </w:r>
            <w:proofErr w:type="gramStart"/>
            <w:r w:rsidRPr="006F5EF5">
              <w:rPr>
                <w:rFonts w:ascii="Times New Roman" w:eastAsia="Calibri" w:hAnsi="Times New Roman" w:cs="Times New Roman"/>
                <w:sz w:val="20"/>
                <w:szCs w:val="20"/>
                <w:vertAlign w:val="superscript"/>
                <w:lang w:eastAsia="ru-RU"/>
              </w:rPr>
              <w:t>2</w:t>
            </w:r>
            <w:proofErr w:type="gramEnd"/>
            <w:r w:rsidRPr="006F5EF5">
              <w:rPr>
                <w:rFonts w:ascii="Times New Roman" w:eastAsia="Calibri" w:hAnsi="Times New Roman" w:cs="Times New Roman"/>
                <w:sz w:val="20"/>
                <w:szCs w:val="20"/>
                <w:lang w:eastAsia="ru-RU"/>
              </w:rPr>
              <w:t>/голову</w:t>
            </w:r>
          </w:p>
        </w:tc>
      </w:tr>
      <w:tr w:rsidR="006F5EF5" w:rsidRPr="006F5EF5" w14:paraId="334A0CEA" w14:textId="77777777" w:rsidTr="006F5EF5">
        <w:trPr>
          <w:trHeight w:val="121"/>
        </w:trPr>
        <w:tc>
          <w:tcPr>
            <w:tcW w:w="1858" w:type="dxa"/>
            <w:vMerge/>
          </w:tcPr>
          <w:p w14:paraId="6A14049E" w14:textId="77777777" w:rsidR="006F5EF5" w:rsidRPr="006F5EF5" w:rsidRDefault="006F5EF5" w:rsidP="006F5EF5">
            <w:pPr>
              <w:rPr>
                <w:rFonts w:ascii="Times New Roman" w:eastAsia="Calibri" w:hAnsi="Times New Roman" w:cs="Times New Roman"/>
                <w:sz w:val="20"/>
                <w:szCs w:val="20"/>
                <w:lang w:eastAsia="ru-RU"/>
              </w:rPr>
            </w:pPr>
          </w:p>
        </w:tc>
        <w:tc>
          <w:tcPr>
            <w:tcW w:w="2358" w:type="dxa"/>
            <w:vMerge/>
          </w:tcPr>
          <w:p w14:paraId="1D022354" w14:textId="77777777" w:rsidR="006F5EF5" w:rsidRPr="006F5EF5" w:rsidRDefault="006F5EF5" w:rsidP="006F5EF5">
            <w:pPr>
              <w:rPr>
                <w:rFonts w:ascii="Times New Roman" w:eastAsia="Calibri" w:hAnsi="Times New Roman" w:cs="Times New Roman"/>
                <w:sz w:val="20"/>
                <w:szCs w:val="20"/>
                <w:lang w:eastAsia="ru-RU"/>
              </w:rPr>
            </w:pPr>
          </w:p>
        </w:tc>
        <w:tc>
          <w:tcPr>
            <w:tcW w:w="2584" w:type="dxa"/>
            <w:vMerge/>
          </w:tcPr>
          <w:p w14:paraId="7611FFA4" w14:textId="77777777" w:rsidR="006F5EF5" w:rsidRPr="006F5EF5" w:rsidRDefault="006F5EF5" w:rsidP="006F5EF5">
            <w:pPr>
              <w:rPr>
                <w:rFonts w:ascii="Times New Roman" w:eastAsia="Calibri" w:hAnsi="Times New Roman" w:cs="Times New Roman"/>
                <w:sz w:val="20"/>
                <w:szCs w:val="20"/>
                <w:lang w:eastAsia="ru-RU"/>
              </w:rPr>
            </w:pPr>
          </w:p>
        </w:tc>
        <w:tc>
          <w:tcPr>
            <w:tcW w:w="1715" w:type="dxa"/>
            <w:gridSpan w:val="2"/>
            <w:tcBorders>
              <w:bottom w:val="single" w:sz="4" w:space="0" w:color="auto"/>
            </w:tcBorders>
          </w:tcPr>
          <w:p w14:paraId="2B892446"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до 10</w:t>
            </w:r>
          </w:p>
        </w:tc>
        <w:tc>
          <w:tcPr>
            <w:tcW w:w="1295" w:type="dxa"/>
            <w:gridSpan w:val="2"/>
            <w:tcBorders>
              <w:bottom w:val="single" w:sz="4" w:space="0" w:color="auto"/>
            </w:tcBorders>
          </w:tcPr>
          <w:p w14:paraId="47416845"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1000</w:t>
            </w:r>
          </w:p>
        </w:tc>
      </w:tr>
      <w:tr w:rsidR="006F5EF5" w:rsidRPr="006F5EF5" w14:paraId="45BBAA08" w14:textId="77777777" w:rsidTr="006F5EF5">
        <w:trPr>
          <w:trHeight w:val="121"/>
        </w:trPr>
        <w:tc>
          <w:tcPr>
            <w:tcW w:w="1858" w:type="dxa"/>
            <w:vMerge/>
          </w:tcPr>
          <w:p w14:paraId="3ADE2B6C" w14:textId="77777777" w:rsidR="006F5EF5" w:rsidRPr="006F5EF5" w:rsidRDefault="006F5EF5" w:rsidP="006F5EF5">
            <w:pPr>
              <w:rPr>
                <w:rFonts w:ascii="Times New Roman" w:eastAsia="Calibri" w:hAnsi="Times New Roman" w:cs="Times New Roman"/>
                <w:sz w:val="20"/>
                <w:szCs w:val="20"/>
                <w:lang w:eastAsia="ru-RU"/>
              </w:rPr>
            </w:pPr>
          </w:p>
        </w:tc>
        <w:tc>
          <w:tcPr>
            <w:tcW w:w="2358" w:type="dxa"/>
            <w:vMerge/>
          </w:tcPr>
          <w:p w14:paraId="7834B3D6" w14:textId="77777777" w:rsidR="006F5EF5" w:rsidRPr="006F5EF5" w:rsidRDefault="006F5EF5" w:rsidP="006F5EF5">
            <w:pPr>
              <w:rPr>
                <w:rFonts w:ascii="Times New Roman" w:eastAsia="Calibri" w:hAnsi="Times New Roman" w:cs="Times New Roman"/>
                <w:sz w:val="20"/>
                <w:szCs w:val="20"/>
                <w:lang w:eastAsia="ru-RU"/>
              </w:rPr>
            </w:pPr>
          </w:p>
        </w:tc>
        <w:tc>
          <w:tcPr>
            <w:tcW w:w="2584" w:type="dxa"/>
            <w:vMerge/>
          </w:tcPr>
          <w:p w14:paraId="18E3FE46" w14:textId="77777777" w:rsidR="006F5EF5" w:rsidRPr="006F5EF5" w:rsidRDefault="006F5EF5" w:rsidP="006F5EF5">
            <w:pPr>
              <w:rPr>
                <w:rFonts w:ascii="Times New Roman" w:eastAsia="Calibri" w:hAnsi="Times New Roman" w:cs="Times New Roman"/>
                <w:sz w:val="20"/>
                <w:szCs w:val="20"/>
                <w:lang w:eastAsia="ru-RU"/>
              </w:rPr>
            </w:pPr>
          </w:p>
        </w:tc>
        <w:tc>
          <w:tcPr>
            <w:tcW w:w="1715" w:type="dxa"/>
            <w:gridSpan w:val="2"/>
            <w:tcBorders>
              <w:bottom w:val="single" w:sz="4" w:space="0" w:color="auto"/>
            </w:tcBorders>
          </w:tcPr>
          <w:p w14:paraId="7D9E7BB3"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до 20</w:t>
            </w:r>
          </w:p>
        </w:tc>
        <w:tc>
          <w:tcPr>
            <w:tcW w:w="1295" w:type="dxa"/>
            <w:gridSpan w:val="2"/>
            <w:tcBorders>
              <w:bottom w:val="single" w:sz="4" w:space="0" w:color="auto"/>
            </w:tcBorders>
          </w:tcPr>
          <w:p w14:paraId="43FC6BAD"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800</w:t>
            </w:r>
          </w:p>
        </w:tc>
      </w:tr>
      <w:tr w:rsidR="006F5EF5" w:rsidRPr="006F5EF5" w14:paraId="28E8BF65" w14:textId="77777777" w:rsidTr="006F5EF5">
        <w:trPr>
          <w:trHeight w:val="121"/>
        </w:trPr>
        <w:tc>
          <w:tcPr>
            <w:tcW w:w="1858" w:type="dxa"/>
            <w:vMerge/>
          </w:tcPr>
          <w:p w14:paraId="4B76DB1C" w14:textId="77777777" w:rsidR="006F5EF5" w:rsidRPr="006F5EF5" w:rsidRDefault="006F5EF5" w:rsidP="006F5EF5">
            <w:pPr>
              <w:rPr>
                <w:rFonts w:ascii="Times New Roman" w:eastAsia="Calibri" w:hAnsi="Times New Roman" w:cs="Times New Roman"/>
                <w:sz w:val="20"/>
                <w:szCs w:val="20"/>
                <w:lang w:eastAsia="ru-RU"/>
              </w:rPr>
            </w:pPr>
          </w:p>
        </w:tc>
        <w:tc>
          <w:tcPr>
            <w:tcW w:w="2358" w:type="dxa"/>
            <w:vMerge/>
          </w:tcPr>
          <w:p w14:paraId="29C091B9" w14:textId="77777777" w:rsidR="006F5EF5" w:rsidRPr="006F5EF5" w:rsidRDefault="006F5EF5" w:rsidP="006F5EF5">
            <w:pPr>
              <w:rPr>
                <w:rFonts w:ascii="Times New Roman" w:eastAsia="Calibri" w:hAnsi="Times New Roman" w:cs="Times New Roman"/>
                <w:sz w:val="20"/>
                <w:szCs w:val="20"/>
                <w:lang w:eastAsia="ru-RU"/>
              </w:rPr>
            </w:pPr>
          </w:p>
        </w:tc>
        <w:tc>
          <w:tcPr>
            <w:tcW w:w="2584" w:type="dxa"/>
            <w:vMerge/>
          </w:tcPr>
          <w:p w14:paraId="5BA323CC" w14:textId="77777777" w:rsidR="006F5EF5" w:rsidRPr="006F5EF5" w:rsidRDefault="006F5EF5" w:rsidP="006F5EF5">
            <w:pPr>
              <w:rPr>
                <w:rFonts w:ascii="Times New Roman" w:eastAsia="Calibri" w:hAnsi="Times New Roman" w:cs="Times New Roman"/>
                <w:sz w:val="20"/>
                <w:szCs w:val="20"/>
                <w:lang w:eastAsia="ru-RU"/>
              </w:rPr>
            </w:pPr>
          </w:p>
        </w:tc>
        <w:tc>
          <w:tcPr>
            <w:tcW w:w="1715" w:type="dxa"/>
            <w:gridSpan w:val="2"/>
            <w:tcBorders>
              <w:bottom w:val="single" w:sz="4" w:space="0" w:color="auto"/>
            </w:tcBorders>
          </w:tcPr>
          <w:p w14:paraId="1CA12ECA"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до 40</w:t>
            </w:r>
          </w:p>
        </w:tc>
        <w:tc>
          <w:tcPr>
            <w:tcW w:w="1295" w:type="dxa"/>
            <w:gridSpan w:val="2"/>
            <w:tcBorders>
              <w:bottom w:val="single" w:sz="4" w:space="0" w:color="auto"/>
            </w:tcBorders>
          </w:tcPr>
          <w:p w14:paraId="6E8CC183"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700</w:t>
            </w:r>
          </w:p>
        </w:tc>
      </w:tr>
      <w:tr w:rsidR="006F5EF5" w:rsidRPr="006F5EF5" w14:paraId="4A15DE36" w14:textId="77777777" w:rsidTr="006F5EF5">
        <w:trPr>
          <w:trHeight w:val="121"/>
        </w:trPr>
        <w:tc>
          <w:tcPr>
            <w:tcW w:w="1858" w:type="dxa"/>
            <w:vMerge/>
          </w:tcPr>
          <w:p w14:paraId="04034276" w14:textId="77777777" w:rsidR="006F5EF5" w:rsidRPr="006F5EF5" w:rsidRDefault="006F5EF5" w:rsidP="006F5EF5">
            <w:pPr>
              <w:rPr>
                <w:rFonts w:ascii="Times New Roman" w:eastAsia="Calibri" w:hAnsi="Times New Roman" w:cs="Times New Roman"/>
                <w:sz w:val="20"/>
                <w:szCs w:val="20"/>
                <w:lang w:eastAsia="ru-RU"/>
              </w:rPr>
            </w:pPr>
          </w:p>
        </w:tc>
        <w:tc>
          <w:tcPr>
            <w:tcW w:w="2358" w:type="dxa"/>
            <w:vMerge/>
          </w:tcPr>
          <w:p w14:paraId="0C196843" w14:textId="77777777" w:rsidR="006F5EF5" w:rsidRPr="006F5EF5" w:rsidRDefault="006F5EF5" w:rsidP="006F5EF5">
            <w:pPr>
              <w:rPr>
                <w:rFonts w:ascii="Times New Roman" w:eastAsia="Calibri" w:hAnsi="Times New Roman" w:cs="Times New Roman"/>
                <w:sz w:val="20"/>
                <w:szCs w:val="20"/>
                <w:lang w:eastAsia="ru-RU"/>
              </w:rPr>
            </w:pPr>
          </w:p>
        </w:tc>
        <w:tc>
          <w:tcPr>
            <w:tcW w:w="2584" w:type="dxa"/>
            <w:vMerge/>
          </w:tcPr>
          <w:p w14:paraId="45C17914" w14:textId="77777777" w:rsidR="006F5EF5" w:rsidRPr="006F5EF5" w:rsidRDefault="006F5EF5" w:rsidP="006F5EF5">
            <w:pPr>
              <w:rPr>
                <w:rFonts w:ascii="Times New Roman" w:eastAsia="Calibri" w:hAnsi="Times New Roman" w:cs="Times New Roman"/>
                <w:sz w:val="20"/>
                <w:szCs w:val="20"/>
                <w:lang w:eastAsia="ru-RU"/>
              </w:rPr>
            </w:pPr>
          </w:p>
        </w:tc>
        <w:tc>
          <w:tcPr>
            <w:tcW w:w="1715" w:type="dxa"/>
            <w:gridSpan w:val="2"/>
            <w:tcBorders>
              <w:bottom w:val="single" w:sz="4" w:space="0" w:color="auto"/>
            </w:tcBorders>
          </w:tcPr>
          <w:p w14:paraId="2A4ECA96"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выше 40</w:t>
            </w:r>
          </w:p>
        </w:tc>
        <w:tc>
          <w:tcPr>
            <w:tcW w:w="1295" w:type="dxa"/>
            <w:gridSpan w:val="2"/>
            <w:tcBorders>
              <w:bottom w:val="single" w:sz="4" w:space="0" w:color="auto"/>
            </w:tcBorders>
          </w:tcPr>
          <w:p w14:paraId="2BBE998F"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650</w:t>
            </w:r>
          </w:p>
        </w:tc>
      </w:tr>
      <w:tr w:rsidR="006F5EF5" w:rsidRPr="006F5EF5" w14:paraId="3CA0B6BD" w14:textId="77777777" w:rsidTr="006F5EF5">
        <w:trPr>
          <w:trHeight w:val="920"/>
        </w:trPr>
        <w:tc>
          <w:tcPr>
            <w:tcW w:w="1858" w:type="dxa"/>
            <w:vMerge/>
            <w:tcBorders>
              <w:bottom w:val="single" w:sz="4" w:space="0" w:color="auto"/>
            </w:tcBorders>
          </w:tcPr>
          <w:p w14:paraId="43FAA099" w14:textId="77777777" w:rsidR="006F5EF5" w:rsidRPr="006F5EF5" w:rsidRDefault="006F5EF5" w:rsidP="006F5EF5">
            <w:pPr>
              <w:rPr>
                <w:rFonts w:ascii="Times New Roman" w:eastAsia="Calibri" w:hAnsi="Times New Roman" w:cs="Times New Roman"/>
                <w:sz w:val="20"/>
                <w:szCs w:val="20"/>
                <w:lang w:eastAsia="ru-RU"/>
              </w:rPr>
            </w:pPr>
          </w:p>
        </w:tc>
        <w:tc>
          <w:tcPr>
            <w:tcW w:w="2358" w:type="dxa"/>
            <w:tcBorders>
              <w:bottom w:val="single" w:sz="4" w:space="0" w:color="auto"/>
            </w:tcBorders>
          </w:tcPr>
          <w:p w14:paraId="00EFE567"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максимально допуст</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мого уровня территор</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альной доступности</w:t>
            </w:r>
          </w:p>
        </w:tc>
        <w:tc>
          <w:tcPr>
            <w:tcW w:w="2584" w:type="dxa"/>
          </w:tcPr>
          <w:p w14:paraId="0E404F67"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w:t>
            </w:r>
          </w:p>
        </w:tc>
        <w:tc>
          <w:tcPr>
            <w:tcW w:w="3010" w:type="dxa"/>
            <w:gridSpan w:val="4"/>
            <w:tcBorders>
              <w:bottom w:val="single" w:sz="4" w:space="0" w:color="auto"/>
            </w:tcBorders>
          </w:tcPr>
          <w:p w14:paraId="5432D1A0"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Не нормируется</w:t>
            </w:r>
          </w:p>
        </w:tc>
      </w:tr>
      <w:tr w:rsidR="006F5EF5" w:rsidRPr="006F5EF5" w14:paraId="41D62685" w14:textId="77777777" w:rsidTr="006F5EF5">
        <w:trPr>
          <w:trHeight w:val="920"/>
        </w:trPr>
        <w:tc>
          <w:tcPr>
            <w:tcW w:w="1858" w:type="dxa"/>
            <w:vMerge w:val="restart"/>
          </w:tcPr>
          <w:p w14:paraId="7C8F3717"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Авто- и мотодр</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мы</w:t>
            </w:r>
          </w:p>
        </w:tc>
        <w:tc>
          <w:tcPr>
            <w:tcW w:w="2358" w:type="dxa"/>
            <w:tcBorders>
              <w:bottom w:val="single" w:sz="4" w:space="0" w:color="auto"/>
            </w:tcBorders>
          </w:tcPr>
          <w:p w14:paraId="1D4163AB"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минимально допустим</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го уровня обеспеченн</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сти</w:t>
            </w:r>
          </w:p>
        </w:tc>
        <w:tc>
          <w:tcPr>
            <w:tcW w:w="2584" w:type="dxa"/>
          </w:tcPr>
          <w:p w14:paraId="709969C4"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Уровень обеспеченности и площадь земельного участка</w:t>
            </w:r>
          </w:p>
        </w:tc>
        <w:tc>
          <w:tcPr>
            <w:tcW w:w="3010" w:type="dxa"/>
            <w:gridSpan w:val="4"/>
            <w:tcBorders>
              <w:bottom w:val="single" w:sz="4" w:space="0" w:color="auto"/>
            </w:tcBorders>
          </w:tcPr>
          <w:p w14:paraId="487B6B74"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По заданию на проектирование</w:t>
            </w:r>
          </w:p>
        </w:tc>
      </w:tr>
      <w:tr w:rsidR="006F5EF5" w:rsidRPr="006F5EF5" w14:paraId="2B8182F8" w14:textId="77777777" w:rsidTr="006F5EF5">
        <w:trPr>
          <w:trHeight w:val="920"/>
        </w:trPr>
        <w:tc>
          <w:tcPr>
            <w:tcW w:w="1858" w:type="dxa"/>
            <w:vMerge/>
            <w:tcBorders>
              <w:bottom w:val="single" w:sz="4" w:space="0" w:color="auto"/>
            </w:tcBorders>
          </w:tcPr>
          <w:p w14:paraId="4F908CF0" w14:textId="77777777" w:rsidR="006F5EF5" w:rsidRPr="006F5EF5" w:rsidRDefault="006F5EF5" w:rsidP="006F5EF5">
            <w:pPr>
              <w:rPr>
                <w:rFonts w:ascii="Times New Roman" w:eastAsia="Calibri" w:hAnsi="Times New Roman" w:cs="Times New Roman"/>
                <w:sz w:val="20"/>
                <w:szCs w:val="20"/>
                <w:lang w:eastAsia="ru-RU"/>
              </w:rPr>
            </w:pPr>
          </w:p>
        </w:tc>
        <w:tc>
          <w:tcPr>
            <w:tcW w:w="2358" w:type="dxa"/>
            <w:tcBorders>
              <w:bottom w:val="single" w:sz="4" w:space="0" w:color="auto"/>
            </w:tcBorders>
          </w:tcPr>
          <w:p w14:paraId="777BBE1B"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максимально допуст</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мого уровня территор</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альной доступности</w:t>
            </w:r>
          </w:p>
        </w:tc>
        <w:tc>
          <w:tcPr>
            <w:tcW w:w="2584" w:type="dxa"/>
          </w:tcPr>
          <w:p w14:paraId="613919BA"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w:t>
            </w:r>
          </w:p>
        </w:tc>
        <w:tc>
          <w:tcPr>
            <w:tcW w:w="3010" w:type="dxa"/>
            <w:gridSpan w:val="4"/>
            <w:tcBorders>
              <w:bottom w:val="single" w:sz="4" w:space="0" w:color="auto"/>
            </w:tcBorders>
          </w:tcPr>
          <w:p w14:paraId="669CE170"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Не нормируется</w:t>
            </w:r>
          </w:p>
        </w:tc>
      </w:tr>
      <w:tr w:rsidR="006F5EF5" w:rsidRPr="006F5EF5" w14:paraId="1FFC27BC" w14:textId="77777777" w:rsidTr="006F5EF5">
        <w:trPr>
          <w:trHeight w:val="630"/>
        </w:trPr>
        <w:tc>
          <w:tcPr>
            <w:tcW w:w="1858" w:type="dxa"/>
            <w:vMerge w:val="restart"/>
          </w:tcPr>
          <w:p w14:paraId="228A328C"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Лодочные ста</w:t>
            </w:r>
            <w:r w:rsidRPr="006F5EF5">
              <w:rPr>
                <w:rFonts w:ascii="Times New Roman" w:eastAsia="Calibri" w:hAnsi="Times New Roman" w:cs="Times New Roman"/>
                <w:sz w:val="20"/>
                <w:szCs w:val="20"/>
                <w:lang w:eastAsia="ru-RU"/>
              </w:rPr>
              <w:t>н</w:t>
            </w:r>
            <w:r w:rsidRPr="006F5EF5">
              <w:rPr>
                <w:rFonts w:ascii="Times New Roman" w:eastAsia="Calibri" w:hAnsi="Times New Roman" w:cs="Times New Roman"/>
                <w:sz w:val="20"/>
                <w:szCs w:val="20"/>
                <w:lang w:eastAsia="ru-RU"/>
              </w:rPr>
              <w:t>ции, яхт-клубы</w:t>
            </w:r>
          </w:p>
        </w:tc>
        <w:tc>
          <w:tcPr>
            <w:tcW w:w="2358" w:type="dxa"/>
            <w:vMerge w:val="restart"/>
          </w:tcPr>
          <w:p w14:paraId="2AC1DF28"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минимально допустим</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го уровня обеспеченн</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сти</w:t>
            </w:r>
          </w:p>
        </w:tc>
        <w:tc>
          <w:tcPr>
            <w:tcW w:w="2584" w:type="dxa"/>
          </w:tcPr>
          <w:p w14:paraId="6A9AC125"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Уровень обеспеченности</w:t>
            </w:r>
          </w:p>
        </w:tc>
        <w:tc>
          <w:tcPr>
            <w:tcW w:w="3010" w:type="dxa"/>
            <w:gridSpan w:val="4"/>
          </w:tcPr>
          <w:p w14:paraId="4DF08A72"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По заданию на проектирование</w:t>
            </w:r>
          </w:p>
        </w:tc>
      </w:tr>
      <w:tr w:rsidR="006F5EF5" w:rsidRPr="006F5EF5" w14:paraId="2968121D" w14:textId="77777777" w:rsidTr="006F5EF5">
        <w:trPr>
          <w:trHeight w:val="630"/>
        </w:trPr>
        <w:tc>
          <w:tcPr>
            <w:tcW w:w="1858" w:type="dxa"/>
            <w:vMerge/>
          </w:tcPr>
          <w:p w14:paraId="278D157D" w14:textId="77777777" w:rsidR="006F5EF5" w:rsidRPr="006F5EF5" w:rsidRDefault="006F5EF5" w:rsidP="006F5EF5">
            <w:pPr>
              <w:rPr>
                <w:rFonts w:ascii="Times New Roman" w:eastAsia="Calibri" w:hAnsi="Times New Roman" w:cs="Times New Roman"/>
                <w:sz w:val="20"/>
                <w:szCs w:val="20"/>
                <w:lang w:eastAsia="ru-RU"/>
              </w:rPr>
            </w:pPr>
          </w:p>
        </w:tc>
        <w:tc>
          <w:tcPr>
            <w:tcW w:w="2358" w:type="dxa"/>
            <w:vMerge/>
            <w:tcBorders>
              <w:bottom w:val="single" w:sz="4" w:space="0" w:color="auto"/>
            </w:tcBorders>
          </w:tcPr>
          <w:p w14:paraId="6A7E2D1B" w14:textId="77777777" w:rsidR="006F5EF5" w:rsidRPr="006F5EF5" w:rsidRDefault="006F5EF5" w:rsidP="006F5EF5">
            <w:pPr>
              <w:rPr>
                <w:rFonts w:ascii="Times New Roman" w:eastAsia="Calibri" w:hAnsi="Times New Roman" w:cs="Times New Roman"/>
                <w:sz w:val="20"/>
                <w:szCs w:val="20"/>
                <w:lang w:eastAsia="ru-RU"/>
              </w:rPr>
            </w:pPr>
          </w:p>
        </w:tc>
        <w:tc>
          <w:tcPr>
            <w:tcW w:w="2584" w:type="dxa"/>
          </w:tcPr>
          <w:p w14:paraId="059556B4"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 xml:space="preserve">Площадь земельного участка, </w:t>
            </w:r>
            <w:proofErr w:type="gramStart"/>
            <w:r w:rsidRPr="006F5EF5">
              <w:rPr>
                <w:rFonts w:ascii="Times New Roman" w:eastAsia="Calibri" w:hAnsi="Times New Roman" w:cs="Times New Roman"/>
                <w:sz w:val="20"/>
                <w:szCs w:val="20"/>
                <w:lang w:eastAsia="ru-RU"/>
              </w:rPr>
              <w:t>га</w:t>
            </w:r>
            <w:proofErr w:type="gramEnd"/>
          </w:p>
        </w:tc>
        <w:tc>
          <w:tcPr>
            <w:tcW w:w="3010" w:type="dxa"/>
            <w:gridSpan w:val="4"/>
            <w:tcBorders>
              <w:bottom w:val="single" w:sz="4" w:space="0" w:color="auto"/>
            </w:tcBorders>
          </w:tcPr>
          <w:p w14:paraId="4D2BEE76"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1,0 для каждого причала, но не менее 1,5 га</w:t>
            </w:r>
          </w:p>
        </w:tc>
      </w:tr>
      <w:tr w:rsidR="006F5EF5" w:rsidRPr="006F5EF5" w14:paraId="652B5F56" w14:textId="77777777" w:rsidTr="006F5EF5">
        <w:trPr>
          <w:trHeight w:val="920"/>
        </w:trPr>
        <w:tc>
          <w:tcPr>
            <w:tcW w:w="1858" w:type="dxa"/>
            <w:vMerge/>
            <w:tcBorders>
              <w:bottom w:val="single" w:sz="4" w:space="0" w:color="auto"/>
            </w:tcBorders>
          </w:tcPr>
          <w:p w14:paraId="188BB5EF" w14:textId="77777777" w:rsidR="006F5EF5" w:rsidRPr="006F5EF5" w:rsidRDefault="006F5EF5" w:rsidP="006F5EF5">
            <w:pPr>
              <w:rPr>
                <w:rFonts w:ascii="Times New Roman" w:eastAsia="Calibri" w:hAnsi="Times New Roman" w:cs="Times New Roman"/>
                <w:sz w:val="20"/>
                <w:szCs w:val="20"/>
                <w:lang w:eastAsia="ru-RU"/>
              </w:rPr>
            </w:pPr>
          </w:p>
        </w:tc>
        <w:tc>
          <w:tcPr>
            <w:tcW w:w="2358" w:type="dxa"/>
            <w:tcBorders>
              <w:bottom w:val="single" w:sz="4" w:space="0" w:color="auto"/>
            </w:tcBorders>
          </w:tcPr>
          <w:p w14:paraId="42CF4BAB"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максимально допуст</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мого уровня территор</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альной доступности</w:t>
            </w:r>
          </w:p>
        </w:tc>
        <w:tc>
          <w:tcPr>
            <w:tcW w:w="2584" w:type="dxa"/>
          </w:tcPr>
          <w:p w14:paraId="2596C1A7"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w:t>
            </w:r>
          </w:p>
        </w:tc>
        <w:tc>
          <w:tcPr>
            <w:tcW w:w="3010" w:type="dxa"/>
            <w:gridSpan w:val="4"/>
            <w:tcBorders>
              <w:bottom w:val="single" w:sz="4" w:space="0" w:color="auto"/>
            </w:tcBorders>
          </w:tcPr>
          <w:p w14:paraId="238FF80A"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Не нормируется</w:t>
            </w:r>
          </w:p>
        </w:tc>
      </w:tr>
      <w:tr w:rsidR="006F5EF5" w:rsidRPr="006F5EF5" w14:paraId="5F82C7AF" w14:textId="77777777" w:rsidTr="006F5EF5">
        <w:trPr>
          <w:trHeight w:val="514"/>
        </w:trPr>
        <w:tc>
          <w:tcPr>
            <w:tcW w:w="1858" w:type="dxa"/>
            <w:vMerge w:val="restart"/>
          </w:tcPr>
          <w:p w14:paraId="4BF55FED"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Объекты рекре</w:t>
            </w:r>
            <w:r w:rsidRPr="006F5EF5">
              <w:rPr>
                <w:rFonts w:ascii="Times New Roman" w:eastAsia="Calibri" w:hAnsi="Times New Roman" w:cs="Times New Roman"/>
                <w:sz w:val="20"/>
                <w:szCs w:val="20"/>
                <w:lang w:eastAsia="ru-RU"/>
              </w:rPr>
              <w:t>а</w:t>
            </w:r>
            <w:r w:rsidRPr="006F5EF5">
              <w:rPr>
                <w:rFonts w:ascii="Times New Roman" w:eastAsia="Calibri" w:hAnsi="Times New Roman" w:cs="Times New Roman"/>
                <w:sz w:val="20"/>
                <w:szCs w:val="20"/>
                <w:lang w:eastAsia="ru-RU"/>
              </w:rPr>
              <w:t>ционной инфр</w:t>
            </w:r>
            <w:r w:rsidRPr="006F5EF5">
              <w:rPr>
                <w:rFonts w:ascii="Times New Roman" w:eastAsia="Calibri" w:hAnsi="Times New Roman" w:cs="Times New Roman"/>
                <w:sz w:val="20"/>
                <w:szCs w:val="20"/>
                <w:lang w:eastAsia="ru-RU"/>
              </w:rPr>
              <w:t>а</w:t>
            </w:r>
            <w:r w:rsidRPr="006F5EF5">
              <w:rPr>
                <w:rFonts w:ascii="Times New Roman" w:eastAsia="Calibri" w:hAnsi="Times New Roman" w:cs="Times New Roman"/>
                <w:sz w:val="20"/>
                <w:szCs w:val="20"/>
                <w:lang w:eastAsia="ru-RU"/>
              </w:rPr>
              <w:t>структуры</w:t>
            </w:r>
          </w:p>
        </w:tc>
        <w:tc>
          <w:tcPr>
            <w:tcW w:w="2358" w:type="dxa"/>
            <w:vMerge w:val="restart"/>
          </w:tcPr>
          <w:p w14:paraId="1F6DE057"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минимально допустим</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го уровня обеспеченн</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сти</w:t>
            </w:r>
          </w:p>
        </w:tc>
        <w:tc>
          <w:tcPr>
            <w:tcW w:w="2584" w:type="dxa"/>
            <w:vMerge w:val="restart"/>
          </w:tcPr>
          <w:p w14:paraId="554429E5"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Обеспеченность населения объектами рекреационной инфраструктуры</w:t>
            </w:r>
          </w:p>
        </w:tc>
        <w:tc>
          <w:tcPr>
            <w:tcW w:w="1715" w:type="dxa"/>
            <w:gridSpan w:val="2"/>
            <w:tcBorders>
              <w:bottom w:val="single" w:sz="4" w:space="0" w:color="auto"/>
            </w:tcBorders>
          </w:tcPr>
          <w:p w14:paraId="33080A30"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Универсальная спортивная пл</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 xml:space="preserve">щадка, площадь, </w:t>
            </w:r>
            <w:proofErr w:type="spellStart"/>
            <w:r w:rsidRPr="006F5EF5">
              <w:rPr>
                <w:rFonts w:ascii="Times New Roman" w:eastAsia="Calibri" w:hAnsi="Times New Roman" w:cs="Times New Roman"/>
                <w:sz w:val="20"/>
                <w:szCs w:val="20"/>
                <w:lang w:eastAsia="ru-RU"/>
              </w:rPr>
              <w:t>кв.м</w:t>
            </w:r>
            <w:proofErr w:type="spellEnd"/>
            <w:r w:rsidRPr="006F5EF5">
              <w:rPr>
                <w:rFonts w:ascii="Times New Roman" w:eastAsia="Calibri" w:hAnsi="Times New Roman" w:cs="Times New Roman"/>
                <w:sz w:val="20"/>
                <w:szCs w:val="20"/>
                <w:lang w:eastAsia="ru-RU"/>
              </w:rPr>
              <w:t>. на человека</w:t>
            </w:r>
          </w:p>
        </w:tc>
        <w:tc>
          <w:tcPr>
            <w:tcW w:w="1295" w:type="dxa"/>
            <w:gridSpan w:val="2"/>
            <w:tcBorders>
              <w:bottom w:val="single" w:sz="4" w:space="0" w:color="auto"/>
            </w:tcBorders>
          </w:tcPr>
          <w:p w14:paraId="567B9EAA"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23</w:t>
            </w:r>
          </w:p>
        </w:tc>
      </w:tr>
      <w:tr w:rsidR="006F5EF5" w:rsidRPr="006F5EF5" w14:paraId="721D9539" w14:textId="77777777" w:rsidTr="006F5EF5">
        <w:trPr>
          <w:trHeight w:val="511"/>
        </w:trPr>
        <w:tc>
          <w:tcPr>
            <w:tcW w:w="1858" w:type="dxa"/>
            <w:vMerge/>
          </w:tcPr>
          <w:p w14:paraId="37335BF1" w14:textId="77777777" w:rsidR="006F5EF5" w:rsidRPr="006F5EF5" w:rsidRDefault="006F5EF5" w:rsidP="006F5EF5">
            <w:pPr>
              <w:rPr>
                <w:rFonts w:ascii="Times New Roman" w:eastAsia="Calibri" w:hAnsi="Times New Roman" w:cs="Times New Roman"/>
                <w:sz w:val="20"/>
                <w:szCs w:val="20"/>
                <w:highlight w:val="yellow"/>
                <w:lang w:eastAsia="ru-RU"/>
              </w:rPr>
            </w:pPr>
          </w:p>
        </w:tc>
        <w:tc>
          <w:tcPr>
            <w:tcW w:w="2358" w:type="dxa"/>
            <w:vMerge/>
          </w:tcPr>
          <w:p w14:paraId="485AFE72" w14:textId="77777777" w:rsidR="006F5EF5" w:rsidRPr="006F5EF5" w:rsidRDefault="006F5EF5" w:rsidP="006F5EF5">
            <w:pPr>
              <w:rPr>
                <w:rFonts w:ascii="Times New Roman" w:eastAsia="Calibri" w:hAnsi="Times New Roman" w:cs="Times New Roman"/>
                <w:sz w:val="20"/>
                <w:szCs w:val="20"/>
                <w:lang w:eastAsia="ru-RU"/>
              </w:rPr>
            </w:pPr>
          </w:p>
        </w:tc>
        <w:tc>
          <w:tcPr>
            <w:tcW w:w="2584" w:type="dxa"/>
            <w:vMerge/>
          </w:tcPr>
          <w:p w14:paraId="65E049B5" w14:textId="77777777" w:rsidR="006F5EF5" w:rsidRPr="006F5EF5" w:rsidRDefault="006F5EF5" w:rsidP="006F5EF5">
            <w:pPr>
              <w:rPr>
                <w:rFonts w:ascii="Times New Roman" w:eastAsia="Calibri" w:hAnsi="Times New Roman" w:cs="Times New Roman"/>
                <w:sz w:val="20"/>
                <w:szCs w:val="20"/>
                <w:lang w:eastAsia="ru-RU"/>
              </w:rPr>
            </w:pPr>
          </w:p>
        </w:tc>
        <w:tc>
          <w:tcPr>
            <w:tcW w:w="1715" w:type="dxa"/>
            <w:gridSpan w:val="2"/>
            <w:tcBorders>
              <w:bottom w:val="single" w:sz="4" w:space="0" w:color="auto"/>
            </w:tcBorders>
          </w:tcPr>
          <w:p w14:paraId="68788CFA"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Дистанция (в</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 xml:space="preserve">лодорожка), длина, </w:t>
            </w:r>
            <w:proofErr w:type="gramStart"/>
            <w:r w:rsidRPr="006F5EF5">
              <w:rPr>
                <w:rFonts w:ascii="Times New Roman" w:eastAsia="Calibri" w:hAnsi="Times New Roman" w:cs="Times New Roman"/>
                <w:sz w:val="20"/>
                <w:szCs w:val="20"/>
                <w:lang w:eastAsia="ru-RU"/>
              </w:rPr>
              <w:t>м</w:t>
            </w:r>
            <w:proofErr w:type="gramEnd"/>
            <w:r w:rsidRPr="006F5EF5">
              <w:rPr>
                <w:rFonts w:ascii="Times New Roman" w:eastAsia="Calibri" w:hAnsi="Times New Roman" w:cs="Times New Roman"/>
                <w:sz w:val="20"/>
                <w:szCs w:val="20"/>
                <w:lang w:eastAsia="ru-RU"/>
              </w:rPr>
              <w:t xml:space="preserve"> на ч</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ловека</w:t>
            </w:r>
          </w:p>
        </w:tc>
        <w:tc>
          <w:tcPr>
            <w:tcW w:w="1295" w:type="dxa"/>
            <w:gridSpan w:val="2"/>
            <w:tcBorders>
              <w:bottom w:val="single" w:sz="4" w:space="0" w:color="auto"/>
            </w:tcBorders>
          </w:tcPr>
          <w:p w14:paraId="73C5460F"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60</w:t>
            </w:r>
          </w:p>
        </w:tc>
      </w:tr>
      <w:tr w:rsidR="006F5EF5" w:rsidRPr="006F5EF5" w14:paraId="4F7A65C1" w14:textId="77777777" w:rsidTr="006F5EF5">
        <w:trPr>
          <w:trHeight w:val="511"/>
        </w:trPr>
        <w:tc>
          <w:tcPr>
            <w:tcW w:w="1858" w:type="dxa"/>
            <w:vMerge/>
          </w:tcPr>
          <w:p w14:paraId="73F29B92" w14:textId="77777777" w:rsidR="006F5EF5" w:rsidRPr="006F5EF5" w:rsidRDefault="006F5EF5" w:rsidP="006F5EF5">
            <w:pPr>
              <w:rPr>
                <w:rFonts w:ascii="Times New Roman" w:eastAsia="Calibri" w:hAnsi="Times New Roman" w:cs="Times New Roman"/>
                <w:sz w:val="20"/>
                <w:szCs w:val="20"/>
                <w:highlight w:val="yellow"/>
                <w:lang w:eastAsia="ru-RU"/>
              </w:rPr>
            </w:pPr>
          </w:p>
        </w:tc>
        <w:tc>
          <w:tcPr>
            <w:tcW w:w="2358" w:type="dxa"/>
            <w:vMerge/>
          </w:tcPr>
          <w:p w14:paraId="3D473796" w14:textId="77777777" w:rsidR="006F5EF5" w:rsidRPr="006F5EF5" w:rsidRDefault="006F5EF5" w:rsidP="006F5EF5">
            <w:pPr>
              <w:rPr>
                <w:rFonts w:ascii="Times New Roman" w:eastAsia="Calibri" w:hAnsi="Times New Roman" w:cs="Times New Roman"/>
                <w:sz w:val="20"/>
                <w:szCs w:val="20"/>
                <w:lang w:eastAsia="ru-RU"/>
              </w:rPr>
            </w:pPr>
          </w:p>
        </w:tc>
        <w:tc>
          <w:tcPr>
            <w:tcW w:w="2584" w:type="dxa"/>
            <w:vMerge/>
          </w:tcPr>
          <w:p w14:paraId="702C3F98" w14:textId="77777777" w:rsidR="006F5EF5" w:rsidRPr="006F5EF5" w:rsidRDefault="006F5EF5" w:rsidP="006F5EF5">
            <w:pPr>
              <w:rPr>
                <w:rFonts w:ascii="Times New Roman" w:eastAsia="Calibri" w:hAnsi="Times New Roman" w:cs="Times New Roman"/>
                <w:sz w:val="20"/>
                <w:szCs w:val="20"/>
                <w:lang w:eastAsia="ru-RU"/>
              </w:rPr>
            </w:pPr>
          </w:p>
        </w:tc>
        <w:tc>
          <w:tcPr>
            <w:tcW w:w="1715" w:type="dxa"/>
            <w:gridSpan w:val="2"/>
            <w:tcBorders>
              <w:bottom w:val="single" w:sz="4" w:space="0" w:color="auto"/>
            </w:tcBorders>
          </w:tcPr>
          <w:p w14:paraId="6C909CB5"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Спот (плаза начального уровня), человек на фигуру</w:t>
            </w:r>
          </w:p>
        </w:tc>
        <w:tc>
          <w:tcPr>
            <w:tcW w:w="1295" w:type="dxa"/>
            <w:gridSpan w:val="2"/>
            <w:tcBorders>
              <w:bottom w:val="single" w:sz="4" w:space="0" w:color="auto"/>
            </w:tcBorders>
          </w:tcPr>
          <w:p w14:paraId="02D8BA94"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2</w:t>
            </w:r>
          </w:p>
        </w:tc>
      </w:tr>
      <w:tr w:rsidR="006F5EF5" w:rsidRPr="006F5EF5" w14:paraId="1BEBD3C8" w14:textId="77777777" w:rsidTr="006F5EF5">
        <w:trPr>
          <w:trHeight w:val="511"/>
        </w:trPr>
        <w:tc>
          <w:tcPr>
            <w:tcW w:w="1858" w:type="dxa"/>
            <w:vMerge/>
          </w:tcPr>
          <w:p w14:paraId="259E7A7A" w14:textId="77777777" w:rsidR="006F5EF5" w:rsidRPr="006F5EF5" w:rsidRDefault="006F5EF5" w:rsidP="006F5EF5">
            <w:pPr>
              <w:rPr>
                <w:rFonts w:ascii="Times New Roman" w:eastAsia="Calibri" w:hAnsi="Times New Roman" w:cs="Times New Roman"/>
                <w:sz w:val="20"/>
                <w:szCs w:val="20"/>
                <w:highlight w:val="yellow"/>
                <w:lang w:eastAsia="ru-RU"/>
              </w:rPr>
            </w:pPr>
          </w:p>
        </w:tc>
        <w:tc>
          <w:tcPr>
            <w:tcW w:w="2358" w:type="dxa"/>
            <w:vMerge/>
          </w:tcPr>
          <w:p w14:paraId="4BCD713D" w14:textId="77777777" w:rsidR="006F5EF5" w:rsidRPr="006F5EF5" w:rsidRDefault="006F5EF5" w:rsidP="006F5EF5">
            <w:pPr>
              <w:rPr>
                <w:rFonts w:ascii="Times New Roman" w:eastAsia="Calibri" w:hAnsi="Times New Roman" w:cs="Times New Roman"/>
                <w:sz w:val="20"/>
                <w:szCs w:val="20"/>
                <w:lang w:eastAsia="ru-RU"/>
              </w:rPr>
            </w:pPr>
          </w:p>
        </w:tc>
        <w:tc>
          <w:tcPr>
            <w:tcW w:w="2584" w:type="dxa"/>
            <w:vMerge/>
          </w:tcPr>
          <w:p w14:paraId="237DFF9D" w14:textId="77777777" w:rsidR="006F5EF5" w:rsidRPr="006F5EF5" w:rsidRDefault="006F5EF5" w:rsidP="006F5EF5">
            <w:pPr>
              <w:rPr>
                <w:rFonts w:ascii="Times New Roman" w:eastAsia="Calibri" w:hAnsi="Times New Roman" w:cs="Times New Roman"/>
                <w:sz w:val="20"/>
                <w:szCs w:val="20"/>
                <w:lang w:eastAsia="ru-RU"/>
              </w:rPr>
            </w:pPr>
          </w:p>
        </w:tc>
        <w:tc>
          <w:tcPr>
            <w:tcW w:w="1715" w:type="dxa"/>
            <w:gridSpan w:val="2"/>
            <w:tcBorders>
              <w:bottom w:val="single" w:sz="4" w:space="0" w:color="auto"/>
            </w:tcBorders>
          </w:tcPr>
          <w:p w14:paraId="33C3E455"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Площадка с тр</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нажерами, чел</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век на снаряд</w:t>
            </w:r>
          </w:p>
        </w:tc>
        <w:tc>
          <w:tcPr>
            <w:tcW w:w="1295" w:type="dxa"/>
            <w:gridSpan w:val="2"/>
            <w:tcBorders>
              <w:bottom w:val="single" w:sz="4" w:space="0" w:color="auto"/>
            </w:tcBorders>
          </w:tcPr>
          <w:p w14:paraId="7D1B507D"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1</w:t>
            </w:r>
          </w:p>
        </w:tc>
      </w:tr>
      <w:tr w:rsidR="006F5EF5" w:rsidRPr="006F5EF5" w14:paraId="47B04B6A" w14:textId="77777777" w:rsidTr="006F5EF5">
        <w:trPr>
          <w:trHeight w:val="511"/>
        </w:trPr>
        <w:tc>
          <w:tcPr>
            <w:tcW w:w="1858" w:type="dxa"/>
            <w:vMerge/>
          </w:tcPr>
          <w:p w14:paraId="4128699C" w14:textId="77777777" w:rsidR="006F5EF5" w:rsidRPr="006F5EF5" w:rsidRDefault="006F5EF5" w:rsidP="006F5EF5">
            <w:pPr>
              <w:rPr>
                <w:rFonts w:ascii="Times New Roman" w:eastAsia="Calibri" w:hAnsi="Times New Roman" w:cs="Times New Roman"/>
                <w:sz w:val="20"/>
                <w:szCs w:val="20"/>
                <w:highlight w:val="yellow"/>
                <w:lang w:eastAsia="ru-RU"/>
              </w:rPr>
            </w:pPr>
          </w:p>
        </w:tc>
        <w:tc>
          <w:tcPr>
            <w:tcW w:w="2358" w:type="dxa"/>
            <w:vMerge/>
            <w:tcBorders>
              <w:bottom w:val="single" w:sz="4" w:space="0" w:color="auto"/>
            </w:tcBorders>
          </w:tcPr>
          <w:p w14:paraId="46686A3A" w14:textId="77777777" w:rsidR="006F5EF5" w:rsidRPr="006F5EF5" w:rsidRDefault="006F5EF5" w:rsidP="006F5EF5">
            <w:pPr>
              <w:rPr>
                <w:rFonts w:ascii="Times New Roman" w:eastAsia="Calibri" w:hAnsi="Times New Roman" w:cs="Times New Roman"/>
                <w:sz w:val="20"/>
                <w:szCs w:val="20"/>
                <w:lang w:eastAsia="ru-RU"/>
              </w:rPr>
            </w:pPr>
          </w:p>
        </w:tc>
        <w:tc>
          <w:tcPr>
            <w:tcW w:w="2584" w:type="dxa"/>
            <w:vMerge/>
          </w:tcPr>
          <w:p w14:paraId="2EC003C5" w14:textId="77777777" w:rsidR="006F5EF5" w:rsidRPr="006F5EF5" w:rsidRDefault="006F5EF5" w:rsidP="006F5EF5">
            <w:pPr>
              <w:rPr>
                <w:rFonts w:ascii="Times New Roman" w:eastAsia="Calibri" w:hAnsi="Times New Roman" w:cs="Times New Roman"/>
                <w:sz w:val="20"/>
                <w:szCs w:val="20"/>
                <w:lang w:eastAsia="ru-RU"/>
              </w:rPr>
            </w:pPr>
          </w:p>
        </w:tc>
        <w:tc>
          <w:tcPr>
            <w:tcW w:w="1715" w:type="dxa"/>
            <w:gridSpan w:val="2"/>
            <w:tcBorders>
              <w:bottom w:val="single" w:sz="4" w:space="0" w:color="auto"/>
            </w:tcBorders>
          </w:tcPr>
          <w:p w14:paraId="175D6819"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Каток (сезо</w:t>
            </w:r>
            <w:r w:rsidRPr="006F5EF5">
              <w:rPr>
                <w:rFonts w:ascii="Times New Roman" w:eastAsia="Calibri" w:hAnsi="Times New Roman" w:cs="Times New Roman"/>
                <w:sz w:val="20"/>
                <w:szCs w:val="20"/>
                <w:lang w:eastAsia="ru-RU"/>
              </w:rPr>
              <w:t>н</w:t>
            </w:r>
            <w:r w:rsidRPr="006F5EF5">
              <w:rPr>
                <w:rFonts w:ascii="Times New Roman" w:eastAsia="Calibri" w:hAnsi="Times New Roman" w:cs="Times New Roman"/>
                <w:sz w:val="20"/>
                <w:szCs w:val="20"/>
                <w:lang w:eastAsia="ru-RU"/>
              </w:rPr>
              <w:t xml:space="preserve">ный), площадь, </w:t>
            </w:r>
            <w:proofErr w:type="spellStart"/>
            <w:r w:rsidRPr="006F5EF5">
              <w:rPr>
                <w:rFonts w:ascii="Times New Roman" w:eastAsia="Calibri" w:hAnsi="Times New Roman" w:cs="Times New Roman"/>
                <w:sz w:val="20"/>
                <w:szCs w:val="20"/>
                <w:lang w:eastAsia="ru-RU"/>
              </w:rPr>
              <w:t>кв</w:t>
            </w:r>
            <w:proofErr w:type="gramStart"/>
            <w:r w:rsidRPr="006F5EF5">
              <w:rPr>
                <w:rFonts w:ascii="Times New Roman" w:eastAsia="Calibri" w:hAnsi="Times New Roman" w:cs="Times New Roman"/>
                <w:sz w:val="20"/>
                <w:szCs w:val="20"/>
                <w:lang w:eastAsia="ru-RU"/>
              </w:rPr>
              <w:t>.м</w:t>
            </w:r>
            <w:proofErr w:type="spellEnd"/>
            <w:proofErr w:type="gramEnd"/>
            <w:r w:rsidRPr="006F5EF5">
              <w:rPr>
                <w:rFonts w:ascii="Times New Roman" w:eastAsia="Calibri" w:hAnsi="Times New Roman" w:cs="Times New Roman"/>
                <w:sz w:val="20"/>
                <w:szCs w:val="20"/>
                <w:lang w:eastAsia="ru-RU"/>
              </w:rPr>
              <w:t xml:space="preserve"> на человека</w:t>
            </w:r>
          </w:p>
        </w:tc>
        <w:tc>
          <w:tcPr>
            <w:tcW w:w="1295" w:type="dxa"/>
            <w:gridSpan w:val="2"/>
            <w:tcBorders>
              <w:bottom w:val="single" w:sz="4" w:space="0" w:color="auto"/>
            </w:tcBorders>
          </w:tcPr>
          <w:p w14:paraId="756F3E27"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15</w:t>
            </w:r>
          </w:p>
        </w:tc>
      </w:tr>
      <w:tr w:rsidR="006F5EF5" w:rsidRPr="006F5EF5" w14:paraId="7772F79F" w14:textId="77777777" w:rsidTr="006F5EF5">
        <w:trPr>
          <w:trHeight w:val="920"/>
        </w:trPr>
        <w:tc>
          <w:tcPr>
            <w:tcW w:w="1858" w:type="dxa"/>
            <w:vMerge/>
            <w:tcBorders>
              <w:bottom w:val="single" w:sz="4" w:space="0" w:color="auto"/>
            </w:tcBorders>
          </w:tcPr>
          <w:p w14:paraId="5149F4E7" w14:textId="77777777" w:rsidR="006F5EF5" w:rsidRPr="006F5EF5" w:rsidRDefault="006F5EF5" w:rsidP="006F5EF5">
            <w:pPr>
              <w:rPr>
                <w:rFonts w:ascii="Times New Roman" w:eastAsia="Calibri" w:hAnsi="Times New Roman" w:cs="Times New Roman"/>
                <w:sz w:val="20"/>
                <w:szCs w:val="20"/>
                <w:lang w:eastAsia="ru-RU"/>
              </w:rPr>
            </w:pPr>
          </w:p>
        </w:tc>
        <w:tc>
          <w:tcPr>
            <w:tcW w:w="2358" w:type="dxa"/>
            <w:tcBorders>
              <w:bottom w:val="single" w:sz="4" w:space="0" w:color="auto"/>
            </w:tcBorders>
          </w:tcPr>
          <w:p w14:paraId="1D452221"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максимально допуст</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мого уровня территор</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lastRenderedPageBreak/>
              <w:t>альной доступности</w:t>
            </w:r>
          </w:p>
        </w:tc>
        <w:tc>
          <w:tcPr>
            <w:tcW w:w="2584" w:type="dxa"/>
          </w:tcPr>
          <w:p w14:paraId="003B0829"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lastRenderedPageBreak/>
              <w:t>Пешеходная доступность, мин.</w:t>
            </w:r>
          </w:p>
        </w:tc>
        <w:tc>
          <w:tcPr>
            <w:tcW w:w="3010" w:type="dxa"/>
            <w:gridSpan w:val="4"/>
            <w:tcBorders>
              <w:bottom w:val="single" w:sz="4" w:space="0" w:color="auto"/>
            </w:tcBorders>
          </w:tcPr>
          <w:p w14:paraId="73B4BAE6"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не нормируется, рекомендуется не более 15 мин</w:t>
            </w:r>
          </w:p>
        </w:tc>
      </w:tr>
      <w:tr w:rsidR="006F5EF5" w:rsidRPr="006F5EF5" w14:paraId="568435ED" w14:textId="77777777" w:rsidTr="006F5EF5">
        <w:trPr>
          <w:trHeight w:val="920"/>
        </w:trPr>
        <w:tc>
          <w:tcPr>
            <w:tcW w:w="1858" w:type="dxa"/>
            <w:vMerge w:val="restart"/>
          </w:tcPr>
          <w:p w14:paraId="109296C3"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lastRenderedPageBreak/>
              <w:t>Плавательные ба</w:t>
            </w:r>
            <w:r w:rsidRPr="006F5EF5">
              <w:rPr>
                <w:rFonts w:ascii="Times New Roman" w:eastAsia="Calibri" w:hAnsi="Times New Roman" w:cs="Times New Roman"/>
                <w:sz w:val="20"/>
                <w:szCs w:val="20"/>
                <w:lang w:eastAsia="ru-RU"/>
              </w:rPr>
              <w:t>с</w:t>
            </w:r>
            <w:r w:rsidRPr="006F5EF5">
              <w:rPr>
                <w:rFonts w:ascii="Times New Roman" w:eastAsia="Calibri" w:hAnsi="Times New Roman" w:cs="Times New Roman"/>
                <w:sz w:val="20"/>
                <w:szCs w:val="20"/>
                <w:lang w:eastAsia="ru-RU"/>
              </w:rPr>
              <w:t>сейны (ванны для физкультурно-оздоровительных занятий и обуч</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ния плаванию)</w:t>
            </w:r>
          </w:p>
        </w:tc>
        <w:tc>
          <w:tcPr>
            <w:tcW w:w="2358" w:type="dxa"/>
            <w:tcBorders>
              <w:bottom w:val="single" w:sz="4" w:space="0" w:color="auto"/>
            </w:tcBorders>
          </w:tcPr>
          <w:p w14:paraId="62AE5E07"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минимально допустим</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го уровня обеспеченн</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сти</w:t>
            </w:r>
          </w:p>
        </w:tc>
        <w:tc>
          <w:tcPr>
            <w:tcW w:w="2584" w:type="dxa"/>
          </w:tcPr>
          <w:p w14:paraId="565A0C4E"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Уровень обеспеченности, кв. м зеркала воды на 1 000 человек</w:t>
            </w:r>
          </w:p>
        </w:tc>
        <w:tc>
          <w:tcPr>
            <w:tcW w:w="3010" w:type="dxa"/>
            <w:gridSpan w:val="4"/>
            <w:tcBorders>
              <w:bottom w:val="single" w:sz="4" w:space="0" w:color="auto"/>
            </w:tcBorders>
          </w:tcPr>
          <w:p w14:paraId="5796FD67"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25</w:t>
            </w:r>
          </w:p>
        </w:tc>
      </w:tr>
      <w:tr w:rsidR="006F5EF5" w:rsidRPr="006F5EF5" w14:paraId="5115C285" w14:textId="77777777" w:rsidTr="006F5EF5">
        <w:trPr>
          <w:trHeight w:val="920"/>
        </w:trPr>
        <w:tc>
          <w:tcPr>
            <w:tcW w:w="1858" w:type="dxa"/>
            <w:vMerge/>
            <w:tcBorders>
              <w:bottom w:val="single" w:sz="4" w:space="0" w:color="auto"/>
            </w:tcBorders>
          </w:tcPr>
          <w:p w14:paraId="2915B950" w14:textId="77777777" w:rsidR="006F5EF5" w:rsidRPr="006F5EF5" w:rsidRDefault="006F5EF5" w:rsidP="006F5EF5">
            <w:pPr>
              <w:rPr>
                <w:rFonts w:ascii="Times New Roman" w:eastAsia="Calibri" w:hAnsi="Times New Roman" w:cs="Times New Roman"/>
                <w:sz w:val="20"/>
                <w:szCs w:val="20"/>
                <w:lang w:eastAsia="ru-RU"/>
              </w:rPr>
            </w:pPr>
          </w:p>
        </w:tc>
        <w:tc>
          <w:tcPr>
            <w:tcW w:w="2358" w:type="dxa"/>
            <w:tcBorders>
              <w:bottom w:val="single" w:sz="4" w:space="0" w:color="auto"/>
            </w:tcBorders>
          </w:tcPr>
          <w:p w14:paraId="41730156"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максимально допуст</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мого уровня территор</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альной доступности</w:t>
            </w:r>
          </w:p>
        </w:tc>
        <w:tc>
          <w:tcPr>
            <w:tcW w:w="2584" w:type="dxa"/>
          </w:tcPr>
          <w:p w14:paraId="740720D2"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Транспортная доступность, мин</w:t>
            </w:r>
          </w:p>
        </w:tc>
        <w:tc>
          <w:tcPr>
            <w:tcW w:w="3010" w:type="dxa"/>
            <w:gridSpan w:val="4"/>
            <w:tcBorders>
              <w:bottom w:val="single" w:sz="4" w:space="0" w:color="auto"/>
            </w:tcBorders>
          </w:tcPr>
          <w:p w14:paraId="50831DA9"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30</w:t>
            </w:r>
          </w:p>
        </w:tc>
      </w:tr>
      <w:tr w:rsidR="006F5EF5" w:rsidRPr="006F5EF5" w14:paraId="53EA3232" w14:textId="77777777" w:rsidTr="006F5EF5">
        <w:trPr>
          <w:trHeight w:val="78"/>
        </w:trPr>
        <w:tc>
          <w:tcPr>
            <w:tcW w:w="9810" w:type="dxa"/>
            <w:gridSpan w:val="7"/>
            <w:tcBorders>
              <w:bottom w:val="single" w:sz="4" w:space="0" w:color="auto"/>
            </w:tcBorders>
            <w:shd w:val="clear" w:color="auto" w:fill="auto"/>
            <w:vAlign w:val="center"/>
          </w:tcPr>
          <w:p w14:paraId="4AD45842" w14:textId="77777777" w:rsidR="006F5EF5" w:rsidRPr="006F5EF5" w:rsidRDefault="006F5EF5" w:rsidP="006F5EF5">
            <w:pPr>
              <w:spacing w:before="120"/>
              <w:jc w:val="both"/>
              <w:rPr>
                <w:rFonts w:ascii="Times New Roman" w:eastAsia="Calibri" w:hAnsi="Times New Roman" w:cs="Times New Roman"/>
                <w:bCs/>
                <w:iCs/>
                <w:sz w:val="20"/>
                <w:szCs w:val="20"/>
              </w:rPr>
            </w:pPr>
            <w:r w:rsidRPr="006F5EF5">
              <w:rPr>
                <w:rFonts w:ascii="Times New Roman" w:eastAsia="Calibri" w:hAnsi="Times New Roman" w:cs="Times New Roman"/>
                <w:bCs/>
                <w:iCs/>
                <w:sz w:val="20"/>
                <w:szCs w:val="20"/>
              </w:rPr>
              <w:t>Примечания</w:t>
            </w:r>
          </w:p>
          <w:p w14:paraId="4F4AC40D" w14:textId="77777777" w:rsidR="006F5EF5" w:rsidRPr="006F5EF5" w:rsidRDefault="006F5EF5" w:rsidP="006F5EF5">
            <w:pPr>
              <w:ind w:firstLine="284"/>
              <w:jc w:val="both"/>
              <w:rPr>
                <w:rFonts w:ascii="Times New Roman" w:eastAsia="Calibri" w:hAnsi="Times New Roman" w:cs="Times New Roman"/>
                <w:bCs/>
                <w:iCs/>
                <w:sz w:val="20"/>
                <w:szCs w:val="20"/>
              </w:rPr>
            </w:pPr>
            <w:r w:rsidRPr="006F5EF5">
              <w:rPr>
                <w:rFonts w:ascii="Times New Roman" w:eastAsia="Calibri" w:hAnsi="Times New Roman" w:cs="Times New Roman"/>
                <w:bCs/>
                <w:iCs/>
                <w:sz w:val="20"/>
                <w:szCs w:val="20"/>
              </w:rPr>
              <w:t>1. 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14:paraId="02500C08" w14:textId="77777777" w:rsidR="006F5EF5" w:rsidRPr="006F5EF5" w:rsidRDefault="006F5EF5" w:rsidP="006F5EF5">
            <w:pPr>
              <w:ind w:firstLine="284"/>
              <w:jc w:val="both"/>
              <w:rPr>
                <w:rFonts w:ascii="Times New Roman" w:eastAsia="Calibri" w:hAnsi="Times New Roman" w:cs="Times New Roman"/>
                <w:bCs/>
                <w:iCs/>
                <w:sz w:val="20"/>
                <w:szCs w:val="20"/>
              </w:rPr>
            </w:pPr>
            <w:r w:rsidRPr="006F5EF5">
              <w:rPr>
                <w:rFonts w:ascii="Times New Roman" w:eastAsia="Calibri" w:hAnsi="Times New Roman" w:cs="Times New Roman"/>
                <w:bCs/>
                <w:iCs/>
                <w:sz w:val="20"/>
                <w:szCs w:val="20"/>
              </w:rPr>
              <w:t>2. Рекомендуется формировать единые комплексы для организации культурно-массовой и физкультурно-оздоровительной работы для использования учащимися и населением.</w:t>
            </w:r>
          </w:p>
        </w:tc>
      </w:tr>
    </w:tbl>
    <w:p w14:paraId="5A949735" w14:textId="77777777" w:rsidR="006F5EF5" w:rsidRPr="006F5EF5" w:rsidRDefault="006F5EF5" w:rsidP="006F5EF5">
      <w:pPr>
        <w:spacing w:before="480" w:after="240" w:line="240" w:lineRule="auto"/>
        <w:ind w:firstLine="709"/>
        <w:jc w:val="both"/>
        <w:outlineLvl w:val="2"/>
        <w:rPr>
          <w:rFonts w:ascii="Times New Roman" w:eastAsia="Calibri" w:hAnsi="Times New Roman" w:cs="Times New Roman"/>
          <w:b/>
          <w:sz w:val="20"/>
          <w:szCs w:val="20"/>
        </w:rPr>
      </w:pPr>
      <w:r w:rsidRPr="006F5EF5">
        <w:rPr>
          <w:rFonts w:ascii="Times New Roman" w:eastAsia="Calibri" w:hAnsi="Times New Roman" w:cs="Times New Roman"/>
          <w:b/>
          <w:sz w:val="20"/>
          <w:szCs w:val="20"/>
        </w:rPr>
        <w:t xml:space="preserve">2.3. </w:t>
      </w:r>
      <w:bookmarkEnd w:id="7"/>
      <w:r w:rsidRPr="006F5EF5">
        <w:rPr>
          <w:rFonts w:ascii="Times New Roman" w:eastAsia="Calibri" w:hAnsi="Times New Roman" w:cs="Times New Roman"/>
          <w:b/>
          <w:sz w:val="20"/>
          <w:szCs w:val="20"/>
        </w:rPr>
        <w:t>Расчетные показатели для объектов местного значения в области культуры и социального обслуживания</w:t>
      </w:r>
    </w:p>
    <w:p w14:paraId="1179C471" w14:textId="77777777" w:rsidR="006F5EF5" w:rsidRPr="006F5EF5" w:rsidRDefault="006F5EF5" w:rsidP="006F5EF5">
      <w:pPr>
        <w:spacing w:after="0" w:line="240" w:lineRule="auto"/>
        <w:ind w:firstLine="709"/>
        <w:jc w:val="both"/>
        <w:rPr>
          <w:rFonts w:ascii="Times New Roman" w:eastAsia="Calibri" w:hAnsi="Times New Roman" w:cs="Times New Roman"/>
          <w:bCs/>
          <w:iCs/>
          <w:sz w:val="20"/>
          <w:szCs w:val="20"/>
        </w:rPr>
      </w:pPr>
      <w:r w:rsidRPr="006F5EF5">
        <w:rPr>
          <w:rFonts w:ascii="Times New Roman" w:eastAsia="Calibri" w:hAnsi="Times New Roman" w:cs="Times New Roman"/>
          <w:bCs/>
          <w:iCs/>
          <w:sz w:val="20"/>
          <w:szCs w:val="20"/>
        </w:rPr>
        <w:t>Предельные значения расчетных показателей минимально допустимого уровня обеспеченности объе</w:t>
      </w:r>
      <w:r w:rsidRPr="006F5EF5">
        <w:rPr>
          <w:rFonts w:ascii="Times New Roman" w:eastAsia="Calibri" w:hAnsi="Times New Roman" w:cs="Times New Roman"/>
          <w:bCs/>
          <w:iCs/>
          <w:sz w:val="20"/>
          <w:szCs w:val="20"/>
        </w:rPr>
        <w:t>к</w:t>
      </w:r>
      <w:r w:rsidRPr="006F5EF5">
        <w:rPr>
          <w:rFonts w:ascii="Times New Roman" w:eastAsia="Calibri" w:hAnsi="Times New Roman" w:cs="Times New Roman"/>
          <w:bCs/>
          <w:iCs/>
          <w:sz w:val="20"/>
          <w:szCs w:val="20"/>
        </w:rPr>
        <w:t>тами культуры и искусства местного значения и максимально допустимого уровня их территориальной досту</w:t>
      </w:r>
      <w:r w:rsidRPr="006F5EF5">
        <w:rPr>
          <w:rFonts w:ascii="Times New Roman" w:eastAsia="Calibri" w:hAnsi="Times New Roman" w:cs="Times New Roman"/>
          <w:bCs/>
          <w:iCs/>
          <w:sz w:val="20"/>
          <w:szCs w:val="20"/>
        </w:rPr>
        <w:t>п</w:t>
      </w:r>
      <w:r w:rsidRPr="006F5EF5">
        <w:rPr>
          <w:rFonts w:ascii="Times New Roman" w:eastAsia="Calibri" w:hAnsi="Times New Roman" w:cs="Times New Roman"/>
          <w:bCs/>
          <w:iCs/>
          <w:sz w:val="20"/>
          <w:szCs w:val="20"/>
        </w:rPr>
        <w:t>ности представлены в таблице 2.3.1.</w:t>
      </w:r>
    </w:p>
    <w:p w14:paraId="0771E404" w14:textId="77777777" w:rsidR="006F5EF5" w:rsidRPr="006F5EF5" w:rsidRDefault="006F5EF5" w:rsidP="006F5EF5">
      <w:pPr>
        <w:spacing w:before="240" w:after="120" w:line="240" w:lineRule="auto"/>
        <w:jc w:val="right"/>
        <w:rPr>
          <w:rFonts w:ascii="Times New Roman" w:eastAsia="Calibri" w:hAnsi="Times New Roman" w:cs="Times New Roman"/>
          <w:sz w:val="20"/>
          <w:szCs w:val="20"/>
        </w:rPr>
      </w:pPr>
      <w:r w:rsidRPr="006F5EF5">
        <w:rPr>
          <w:rFonts w:ascii="Times New Roman" w:eastAsia="Calibri" w:hAnsi="Times New Roman" w:cs="Times New Roman"/>
          <w:sz w:val="20"/>
          <w:szCs w:val="20"/>
        </w:rPr>
        <w:t>Таблица 2.3.1</w:t>
      </w:r>
    </w:p>
    <w:tbl>
      <w:tblPr>
        <w:tblStyle w:val="TableGridReport1"/>
        <w:tblW w:w="9356" w:type="dxa"/>
        <w:tblInd w:w="-34" w:type="dxa"/>
        <w:tblLayout w:type="fixed"/>
        <w:tblLook w:val="04A0" w:firstRow="1" w:lastRow="0" w:firstColumn="1" w:lastColumn="0" w:noHBand="0" w:noVBand="1"/>
      </w:tblPr>
      <w:tblGrid>
        <w:gridCol w:w="1702"/>
        <w:gridCol w:w="2320"/>
        <w:gridCol w:w="2446"/>
        <w:gridCol w:w="2143"/>
        <w:gridCol w:w="745"/>
      </w:tblGrid>
      <w:tr w:rsidR="006F5EF5" w:rsidRPr="006F5EF5" w14:paraId="59F3BF25" w14:textId="77777777" w:rsidTr="006F5EF5">
        <w:trPr>
          <w:trHeight w:val="956"/>
          <w:tblHeader/>
        </w:trPr>
        <w:tc>
          <w:tcPr>
            <w:tcW w:w="1702" w:type="dxa"/>
          </w:tcPr>
          <w:p w14:paraId="37453370" w14:textId="77777777" w:rsidR="006F5EF5" w:rsidRPr="006F5EF5" w:rsidRDefault="006F5EF5" w:rsidP="006F5EF5">
            <w:pPr>
              <w:jc w:val="center"/>
              <w:rPr>
                <w:rFonts w:ascii="Times New Roman" w:eastAsia="Calibri" w:hAnsi="Times New Roman" w:cs="Times New Roman"/>
                <w:b/>
                <w:sz w:val="20"/>
                <w:szCs w:val="20"/>
                <w:lang w:eastAsia="ru-RU"/>
              </w:rPr>
            </w:pPr>
            <w:bookmarkStart w:id="8" w:name="_Toc483388312"/>
            <w:bookmarkStart w:id="9" w:name="_Toc483388297"/>
            <w:r w:rsidRPr="006F5EF5">
              <w:rPr>
                <w:rFonts w:ascii="Times New Roman" w:eastAsia="Calibri" w:hAnsi="Times New Roman" w:cs="Times New Roman"/>
                <w:b/>
                <w:sz w:val="20"/>
                <w:szCs w:val="20"/>
                <w:lang w:eastAsia="ru-RU"/>
              </w:rPr>
              <w:t>Наименование вида объекта</w:t>
            </w:r>
          </w:p>
        </w:tc>
        <w:tc>
          <w:tcPr>
            <w:tcW w:w="2320" w:type="dxa"/>
          </w:tcPr>
          <w:p w14:paraId="74D31C30" w14:textId="77777777" w:rsidR="006F5EF5" w:rsidRPr="006F5EF5" w:rsidRDefault="006F5EF5" w:rsidP="006F5EF5">
            <w:pPr>
              <w:jc w:val="center"/>
              <w:rPr>
                <w:rFonts w:ascii="Times New Roman" w:eastAsia="Calibri" w:hAnsi="Times New Roman" w:cs="Times New Roman"/>
                <w:b/>
                <w:sz w:val="20"/>
                <w:szCs w:val="20"/>
                <w:lang w:eastAsia="ru-RU"/>
              </w:rPr>
            </w:pPr>
            <w:r w:rsidRPr="006F5EF5">
              <w:rPr>
                <w:rFonts w:ascii="Times New Roman" w:eastAsia="Calibri" w:hAnsi="Times New Roman" w:cs="Times New Roman"/>
                <w:b/>
                <w:sz w:val="20"/>
                <w:szCs w:val="20"/>
                <w:lang w:eastAsia="ru-RU"/>
              </w:rPr>
              <w:t>Тип расчетного пок</w:t>
            </w:r>
            <w:r w:rsidRPr="006F5EF5">
              <w:rPr>
                <w:rFonts w:ascii="Times New Roman" w:eastAsia="Calibri" w:hAnsi="Times New Roman" w:cs="Times New Roman"/>
                <w:b/>
                <w:sz w:val="20"/>
                <w:szCs w:val="20"/>
                <w:lang w:eastAsia="ru-RU"/>
              </w:rPr>
              <w:t>а</w:t>
            </w:r>
            <w:r w:rsidRPr="006F5EF5">
              <w:rPr>
                <w:rFonts w:ascii="Times New Roman" w:eastAsia="Calibri" w:hAnsi="Times New Roman" w:cs="Times New Roman"/>
                <w:b/>
                <w:sz w:val="20"/>
                <w:szCs w:val="20"/>
                <w:lang w:eastAsia="ru-RU"/>
              </w:rPr>
              <w:t>зателя</w:t>
            </w:r>
          </w:p>
        </w:tc>
        <w:tc>
          <w:tcPr>
            <w:tcW w:w="2446" w:type="dxa"/>
          </w:tcPr>
          <w:p w14:paraId="61ED48BC" w14:textId="77777777" w:rsidR="006F5EF5" w:rsidRPr="006F5EF5" w:rsidRDefault="006F5EF5" w:rsidP="006F5EF5">
            <w:pPr>
              <w:jc w:val="center"/>
              <w:rPr>
                <w:rFonts w:ascii="Times New Roman" w:eastAsia="Calibri" w:hAnsi="Times New Roman" w:cs="Times New Roman"/>
                <w:b/>
                <w:sz w:val="20"/>
                <w:szCs w:val="20"/>
                <w:lang w:eastAsia="ru-RU"/>
              </w:rPr>
            </w:pPr>
            <w:r w:rsidRPr="006F5EF5">
              <w:rPr>
                <w:rFonts w:ascii="Times New Roman" w:eastAsia="Calibri" w:hAnsi="Times New Roman" w:cs="Times New Roman"/>
                <w:b/>
                <w:sz w:val="20"/>
                <w:szCs w:val="20"/>
                <w:lang w:eastAsia="ru-RU"/>
              </w:rPr>
              <w:t>Наименование расче</w:t>
            </w:r>
            <w:r w:rsidRPr="006F5EF5">
              <w:rPr>
                <w:rFonts w:ascii="Times New Roman" w:eastAsia="Calibri" w:hAnsi="Times New Roman" w:cs="Times New Roman"/>
                <w:b/>
                <w:sz w:val="20"/>
                <w:szCs w:val="20"/>
                <w:lang w:eastAsia="ru-RU"/>
              </w:rPr>
              <w:t>т</w:t>
            </w:r>
            <w:r w:rsidRPr="006F5EF5">
              <w:rPr>
                <w:rFonts w:ascii="Times New Roman" w:eastAsia="Calibri" w:hAnsi="Times New Roman" w:cs="Times New Roman"/>
                <w:b/>
                <w:sz w:val="20"/>
                <w:szCs w:val="20"/>
                <w:lang w:eastAsia="ru-RU"/>
              </w:rPr>
              <w:t>ного показателя, един</w:t>
            </w:r>
            <w:r w:rsidRPr="006F5EF5">
              <w:rPr>
                <w:rFonts w:ascii="Times New Roman" w:eastAsia="Calibri" w:hAnsi="Times New Roman" w:cs="Times New Roman"/>
                <w:b/>
                <w:sz w:val="20"/>
                <w:szCs w:val="20"/>
                <w:lang w:eastAsia="ru-RU"/>
              </w:rPr>
              <w:t>и</w:t>
            </w:r>
            <w:r w:rsidRPr="006F5EF5">
              <w:rPr>
                <w:rFonts w:ascii="Times New Roman" w:eastAsia="Calibri" w:hAnsi="Times New Roman" w:cs="Times New Roman"/>
                <w:b/>
                <w:sz w:val="20"/>
                <w:szCs w:val="20"/>
                <w:lang w:eastAsia="ru-RU"/>
              </w:rPr>
              <w:t>ца измерения</w:t>
            </w:r>
          </w:p>
        </w:tc>
        <w:tc>
          <w:tcPr>
            <w:tcW w:w="2888" w:type="dxa"/>
            <w:gridSpan w:val="2"/>
          </w:tcPr>
          <w:p w14:paraId="670C3254" w14:textId="77777777" w:rsidR="006F5EF5" w:rsidRPr="006F5EF5" w:rsidRDefault="006F5EF5" w:rsidP="006F5EF5">
            <w:pPr>
              <w:jc w:val="center"/>
              <w:rPr>
                <w:rFonts w:ascii="Times New Roman" w:eastAsia="Calibri" w:hAnsi="Times New Roman" w:cs="Times New Roman"/>
                <w:b/>
                <w:sz w:val="20"/>
                <w:szCs w:val="20"/>
                <w:lang w:eastAsia="ru-RU"/>
              </w:rPr>
            </w:pPr>
            <w:r w:rsidRPr="006F5EF5">
              <w:rPr>
                <w:rFonts w:ascii="Times New Roman" w:eastAsia="Calibri" w:hAnsi="Times New Roman" w:cs="Times New Roman"/>
                <w:b/>
                <w:sz w:val="20"/>
                <w:szCs w:val="20"/>
                <w:lang w:eastAsia="ru-RU"/>
              </w:rPr>
              <w:t>Значение расчетного показ</w:t>
            </w:r>
            <w:r w:rsidRPr="006F5EF5">
              <w:rPr>
                <w:rFonts w:ascii="Times New Roman" w:eastAsia="Calibri" w:hAnsi="Times New Roman" w:cs="Times New Roman"/>
                <w:b/>
                <w:sz w:val="20"/>
                <w:szCs w:val="20"/>
                <w:lang w:eastAsia="ru-RU"/>
              </w:rPr>
              <w:t>а</w:t>
            </w:r>
            <w:r w:rsidRPr="006F5EF5">
              <w:rPr>
                <w:rFonts w:ascii="Times New Roman" w:eastAsia="Calibri" w:hAnsi="Times New Roman" w:cs="Times New Roman"/>
                <w:b/>
                <w:sz w:val="20"/>
                <w:szCs w:val="20"/>
                <w:lang w:eastAsia="ru-RU"/>
              </w:rPr>
              <w:t>теля</w:t>
            </w:r>
          </w:p>
        </w:tc>
      </w:tr>
      <w:tr w:rsidR="006F5EF5" w:rsidRPr="006F5EF5" w14:paraId="281A96F9" w14:textId="77777777" w:rsidTr="006F5EF5">
        <w:trPr>
          <w:trHeight w:val="803"/>
        </w:trPr>
        <w:tc>
          <w:tcPr>
            <w:tcW w:w="1702" w:type="dxa"/>
            <w:vMerge w:val="restart"/>
          </w:tcPr>
          <w:p w14:paraId="76F8C73A"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Библиотеки</w:t>
            </w:r>
          </w:p>
        </w:tc>
        <w:tc>
          <w:tcPr>
            <w:tcW w:w="2320" w:type="dxa"/>
            <w:vMerge w:val="restart"/>
          </w:tcPr>
          <w:p w14:paraId="410005A4"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минимально допуст</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мого уровня обеспече</w:t>
            </w:r>
            <w:r w:rsidRPr="006F5EF5">
              <w:rPr>
                <w:rFonts w:ascii="Times New Roman" w:eastAsia="Calibri" w:hAnsi="Times New Roman" w:cs="Times New Roman"/>
                <w:sz w:val="20"/>
                <w:szCs w:val="20"/>
                <w:lang w:eastAsia="ru-RU"/>
              </w:rPr>
              <w:t>н</w:t>
            </w:r>
            <w:r w:rsidRPr="006F5EF5">
              <w:rPr>
                <w:rFonts w:ascii="Times New Roman" w:eastAsia="Calibri" w:hAnsi="Times New Roman" w:cs="Times New Roman"/>
                <w:sz w:val="20"/>
                <w:szCs w:val="20"/>
                <w:lang w:eastAsia="ru-RU"/>
              </w:rPr>
              <w:t>ности</w:t>
            </w:r>
          </w:p>
        </w:tc>
        <w:tc>
          <w:tcPr>
            <w:tcW w:w="2446" w:type="dxa"/>
            <w:vMerge w:val="restart"/>
          </w:tcPr>
          <w:p w14:paraId="38E52AF0"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Уровень обеспеченности, объект</w:t>
            </w:r>
          </w:p>
        </w:tc>
        <w:tc>
          <w:tcPr>
            <w:tcW w:w="2143" w:type="dxa"/>
          </w:tcPr>
          <w:p w14:paraId="4AAD022B" w14:textId="77777777" w:rsidR="006F5EF5" w:rsidRPr="006F5EF5" w:rsidRDefault="006F5EF5" w:rsidP="006F5EF5">
            <w:pPr>
              <w:jc w:val="center"/>
              <w:rPr>
                <w:rFonts w:ascii="Times New Roman" w:eastAsia="Calibri" w:hAnsi="Times New Roman" w:cs="Times New Roman"/>
                <w:b/>
                <w:sz w:val="20"/>
                <w:szCs w:val="20"/>
                <w:lang w:eastAsia="ru-RU"/>
              </w:rPr>
            </w:pPr>
            <w:r w:rsidRPr="006F5EF5">
              <w:rPr>
                <w:rFonts w:ascii="Times New Roman" w:eastAsia="Calibri" w:hAnsi="Times New Roman" w:cs="Times New Roman"/>
                <w:sz w:val="20"/>
                <w:szCs w:val="20"/>
                <w:lang w:eastAsia="ru-RU"/>
              </w:rPr>
              <w:t>общедоступная би</w:t>
            </w:r>
            <w:r w:rsidRPr="006F5EF5">
              <w:rPr>
                <w:rFonts w:ascii="Times New Roman" w:eastAsia="Calibri" w:hAnsi="Times New Roman" w:cs="Times New Roman"/>
                <w:sz w:val="20"/>
                <w:szCs w:val="20"/>
                <w:lang w:eastAsia="ru-RU"/>
              </w:rPr>
              <w:t>б</w:t>
            </w:r>
            <w:r w:rsidRPr="006F5EF5">
              <w:rPr>
                <w:rFonts w:ascii="Times New Roman" w:eastAsia="Calibri" w:hAnsi="Times New Roman" w:cs="Times New Roman"/>
                <w:sz w:val="20"/>
                <w:szCs w:val="20"/>
                <w:lang w:eastAsia="ru-RU"/>
              </w:rPr>
              <w:t>лиотека с детским отделением</w:t>
            </w:r>
          </w:p>
        </w:tc>
        <w:tc>
          <w:tcPr>
            <w:tcW w:w="745" w:type="dxa"/>
          </w:tcPr>
          <w:p w14:paraId="6A390250" w14:textId="77777777" w:rsidR="006F5EF5" w:rsidRPr="006F5EF5" w:rsidRDefault="006F5EF5" w:rsidP="006F5EF5">
            <w:pPr>
              <w:jc w:val="center"/>
              <w:rPr>
                <w:rFonts w:ascii="Times New Roman" w:eastAsia="Calibri" w:hAnsi="Times New Roman" w:cs="Times New Roman"/>
                <w:b/>
                <w:sz w:val="20"/>
                <w:szCs w:val="20"/>
                <w:lang w:eastAsia="ru-RU"/>
              </w:rPr>
            </w:pPr>
            <w:r w:rsidRPr="006F5EF5">
              <w:rPr>
                <w:rFonts w:ascii="Times New Roman" w:eastAsia="Calibri" w:hAnsi="Times New Roman" w:cs="Times New Roman"/>
                <w:sz w:val="20"/>
                <w:szCs w:val="20"/>
                <w:lang w:eastAsia="ru-RU"/>
              </w:rPr>
              <w:t>1</w:t>
            </w:r>
          </w:p>
        </w:tc>
      </w:tr>
      <w:tr w:rsidR="006F5EF5" w:rsidRPr="006F5EF5" w14:paraId="68011534" w14:textId="77777777" w:rsidTr="006F5EF5">
        <w:trPr>
          <w:trHeight w:val="123"/>
        </w:trPr>
        <w:tc>
          <w:tcPr>
            <w:tcW w:w="1702" w:type="dxa"/>
            <w:vMerge/>
          </w:tcPr>
          <w:p w14:paraId="1F1E951E" w14:textId="77777777" w:rsidR="006F5EF5" w:rsidRPr="006F5EF5" w:rsidRDefault="006F5EF5" w:rsidP="006F5EF5">
            <w:pPr>
              <w:rPr>
                <w:rFonts w:ascii="Times New Roman" w:eastAsia="Calibri" w:hAnsi="Times New Roman" w:cs="Times New Roman"/>
                <w:sz w:val="20"/>
                <w:szCs w:val="20"/>
                <w:lang w:eastAsia="ru-RU"/>
              </w:rPr>
            </w:pPr>
          </w:p>
        </w:tc>
        <w:tc>
          <w:tcPr>
            <w:tcW w:w="2320" w:type="dxa"/>
            <w:vMerge/>
          </w:tcPr>
          <w:p w14:paraId="734B5E63" w14:textId="77777777" w:rsidR="006F5EF5" w:rsidRPr="006F5EF5" w:rsidRDefault="006F5EF5" w:rsidP="006F5EF5">
            <w:pPr>
              <w:rPr>
                <w:rFonts w:ascii="Times New Roman" w:eastAsia="Calibri" w:hAnsi="Times New Roman" w:cs="Times New Roman"/>
                <w:sz w:val="20"/>
                <w:szCs w:val="20"/>
                <w:lang w:eastAsia="ru-RU"/>
              </w:rPr>
            </w:pPr>
          </w:p>
        </w:tc>
        <w:tc>
          <w:tcPr>
            <w:tcW w:w="2446" w:type="dxa"/>
            <w:vMerge/>
          </w:tcPr>
          <w:p w14:paraId="2D70E88A" w14:textId="77777777" w:rsidR="006F5EF5" w:rsidRPr="006F5EF5" w:rsidRDefault="006F5EF5" w:rsidP="006F5EF5">
            <w:pPr>
              <w:rPr>
                <w:rFonts w:ascii="Times New Roman" w:eastAsia="Calibri" w:hAnsi="Times New Roman" w:cs="Times New Roman"/>
                <w:sz w:val="20"/>
                <w:szCs w:val="20"/>
                <w:lang w:eastAsia="ru-RU"/>
              </w:rPr>
            </w:pPr>
          </w:p>
        </w:tc>
        <w:tc>
          <w:tcPr>
            <w:tcW w:w="2143" w:type="dxa"/>
            <w:tcBorders>
              <w:top w:val="single" w:sz="4" w:space="0" w:color="auto"/>
              <w:right w:val="single" w:sz="4" w:space="0" w:color="auto"/>
            </w:tcBorders>
          </w:tcPr>
          <w:p w14:paraId="5F95B140"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точка доступа к по</w:t>
            </w:r>
            <w:r w:rsidRPr="006F5EF5">
              <w:rPr>
                <w:rFonts w:ascii="Times New Roman" w:eastAsia="Calibri" w:hAnsi="Times New Roman" w:cs="Times New Roman"/>
                <w:sz w:val="20"/>
                <w:szCs w:val="20"/>
                <w:lang w:eastAsia="ru-RU"/>
              </w:rPr>
              <w:t>л</w:t>
            </w:r>
            <w:r w:rsidRPr="006F5EF5">
              <w:rPr>
                <w:rFonts w:ascii="Times New Roman" w:eastAsia="Calibri" w:hAnsi="Times New Roman" w:cs="Times New Roman"/>
                <w:sz w:val="20"/>
                <w:szCs w:val="20"/>
                <w:lang w:eastAsia="ru-RU"/>
              </w:rPr>
              <w:t>нотекстовым инфо</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мационным ресурсам</w:t>
            </w:r>
          </w:p>
        </w:tc>
        <w:tc>
          <w:tcPr>
            <w:tcW w:w="745" w:type="dxa"/>
            <w:tcBorders>
              <w:top w:val="single" w:sz="4" w:space="0" w:color="auto"/>
              <w:left w:val="single" w:sz="4" w:space="0" w:color="auto"/>
              <w:right w:val="single" w:sz="4" w:space="0" w:color="auto"/>
            </w:tcBorders>
          </w:tcPr>
          <w:p w14:paraId="0CBDCA28"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1</w:t>
            </w:r>
          </w:p>
        </w:tc>
      </w:tr>
      <w:tr w:rsidR="006F5EF5" w:rsidRPr="006F5EF5" w14:paraId="6285AD47" w14:textId="77777777" w:rsidTr="006F5EF5">
        <w:trPr>
          <w:trHeight w:val="123"/>
        </w:trPr>
        <w:tc>
          <w:tcPr>
            <w:tcW w:w="1702" w:type="dxa"/>
            <w:vMerge/>
          </w:tcPr>
          <w:p w14:paraId="0C976055" w14:textId="77777777" w:rsidR="006F5EF5" w:rsidRPr="006F5EF5" w:rsidRDefault="006F5EF5" w:rsidP="006F5EF5">
            <w:pPr>
              <w:rPr>
                <w:rFonts w:ascii="Times New Roman" w:eastAsia="Calibri" w:hAnsi="Times New Roman" w:cs="Times New Roman"/>
                <w:sz w:val="20"/>
                <w:szCs w:val="20"/>
                <w:lang w:eastAsia="ru-RU"/>
              </w:rPr>
            </w:pPr>
          </w:p>
        </w:tc>
        <w:tc>
          <w:tcPr>
            <w:tcW w:w="2320" w:type="dxa"/>
            <w:vMerge/>
          </w:tcPr>
          <w:p w14:paraId="26575AB2" w14:textId="77777777" w:rsidR="006F5EF5" w:rsidRPr="006F5EF5" w:rsidRDefault="006F5EF5" w:rsidP="006F5EF5">
            <w:pPr>
              <w:rPr>
                <w:rFonts w:ascii="Times New Roman" w:eastAsia="Calibri" w:hAnsi="Times New Roman" w:cs="Times New Roman"/>
                <w:sz w:val="20"/>
                <w:szCs w:val="20"/>
                <w:lang w:eastAsia="ru-RU"/>
              </w:rPr>
            </w:pPr>
          </w:p>
        </w:tc>
        <w:tc>
          <w:tcPr>
            <w:tcW w:w="2446" w:type="dxa"/>
            <w:vMerge/>
          </w:tcPr>
          <w:p w14:paraId="003F32E3" w14:textId="77777777" w:rsidR="006F5EF5" w:rsidRPr="006F5EF5" w:rsidRDefault="006F5EF5" w:rsidP="006F5EF5">
            <w:pPr>
              <w:rPr>
                <w:rFonts w:ascii="Times New Roman" w:eastAsia="Calibri" w:hAnsi="Times New Roman" w:cs="Times New Roman"/>
                <w:sz w:val="20"/>
                <w:szCs w:val="20"/>
                <w:lang w:eastAsia="ru-RU"/>
              </w:rPr>
            </w:pPr>
          </w:p>
        </w:tc>
        <w:tc>
          <w:tcPr>
            <w:tcW w:w="2143" w:type="dxa"/>
            <w:tcBorders>
              <w:top w:val="single" w:sz="4" w:space="0" w:color="auto"/>
              <w:right w:val="single" w:sz="4" w:space="0" w:color="auto"/>
            </w:tcBorders>
          </w:tcPr>
          <w:p w14:paraId="138FE83D"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филиал общедосту</w:t>
            </w:r>
            <w:r w:rsidRPr="006F5EF5">
              <w:rPr>
                <w:rFonts w:ascii="Times New Roman" w:eastAsia="Calibri" w:hAnsi="Times New Roman" w:cs="Times New Roman"/>
                <w:sz w:val="20"/>
                <w:szCs w:val="20"/>
                <w:lang w:eastAsia="ru-RU"/>
              </w:rPr>
              <w:t>п</w:t>
            </w:r>
            <w:r w:rsidRPr="006F5EF5">
              <w:rPr>
                <w:rFonts w:ascii="Times New Roman" w:eastAsia="Calibri" w:hAnsi="Times New Roman" w:cs="Times New Roman"/>
                <w:sz w:val="20"/>
                <w:szCs w:val="20"/>
                <w:lang w:eastAsia="ru-RU"/>
              </w:rPr>
              <w:t>ных библиотек с де</w:t>
            </w:r>
            <w:r w:rsidRPr="006F5EF5">
              <w:rPr>
                <w:rFonts w:ascii="Times New Roman" w:eastAsia="Calibri" w:hAnsi="Times New Roman" w:cs="Times New Roman"/>
                <w:sz w:val="20"/>
                <w:szCs w:val="20"/>
                <w:lang w:eastAsia="ru-RU"/>
              </w:rPr>
              <w:t>т</w:t>
            </w:r>
            <w:r w:rsidRPr="006F5EF5">
              <w:rPr>
                <w:rFonts w:ascii="Times New Roman" w:eastAsia="Calibri" w:hAnsi="Times New Roman" w:cs="Times New Roman"/>
                <w:sz w:val="20"/>
                <w:szCs w:val="20"/>
                <w:lang w:eastAsia="ru-RU"/>
              </w:rPr>
              <w:t>ским отделением, объект на 1 тыс. чел.</w:t>
            </w:r>
          </w:p>
        </w:tc>
        <w:tc>
          <w:tcPr>
            <w:tcW w:w="745" w:type="dxa"/>
            <w:tcBorders>
              <w:top w:val="single" w:sz="4" w:space="0" w:color="auto"/>
              <w:left w:val="single" w:sz="4" w:space="0" w:color="auto"/>
              <w:right w:val="single" w:sz="4" w:space="0" w:color="auto"/>
            </w:tcBorders>
          </w:tcPr>
          <w:p w14:paraId="12CD215D"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1</w:t>
            </w:r>
          </w:p>
        </w:tc>
      </w:tr>
      <w:tr w:rsidR="006F5EF5" w:rsidRPr="006F5EF5" w14:paraId="4EE2CDDA" w14:textId="77777777" w:rsidTr="006F5EF5">
        <w:trPr>
          <w:trHeight w:val="85"/>
        </w:trPr>
        <w:tc>
          <w:tcPr>
            <w:tcW w:w="1702" w:type="dxa"/>
            <w:vMerge/>
          </w:tcPr>
          <w:p w14:paraId="3D556D8B" w14:textId="77777777" w:rsidR="006F5EF5" w:rsidRPr="006F5EF5" w:rsidRDefault="006F5EF5" w:rsidP="006F5EF5">
            <w:pPr>
              <w:rPr>
                <w:rFonts w:ascii="Times New Roman" w:eastAsia="Calibri" w:hAnsi="Times New Roman" w:cs="Times New Roman"/>
                <w:sz w:val="20"/>
                <w:szCs w:val="20"/>
                <w:lang w:eastAsia="ru-RU"/>
              </w:rPr>
            </w:pPr>
          </w:p>
        </w:tc>
        <w:tc>
          <w:tcPr>
            <w:tcW w:w="2320" w:type="dxa"/>
            <w:vMerge w:val="restart"/>
          </w:tcPr>
          <w:p w14:paraId="11583701"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максимально допуст</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lastRenderedPageBreak/>
              <w:t>мого уровня территор</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альной доступности</w:t>
            </w:r>
          </w:p>
        </w:tc>
        <w:tc>
          <w:tcPr>
            <w:tcW w:w="2446" w:type="dxa"/>
            <w:vMerge w:val="restart"/>
          </w:tcPr>
          <w:p w14:paraId="0042DC1C"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lastRenderedPageBreak/>
              <w:t>Транспортная досту</w:t>
            </w:r>
            <w:r w:rsidRPr="006F5EF5">
              <w:rPr>
                <w:rFonts w:ascii="Times New Roman" w:eastAsia="Calibri" w:hAnsi="Times New Roman" w:cs="Times New Roman"/>
                <w:sz w:val="20"/>
                <w:szCs w:val="20"/>
                <w:lang w:eastAsia="ru-RU"/>
              </w:rPr>
              <w:t>п</w:t>
            </w:r>
            <w:r w:rsidRPr="006F5EF5">
              <w:rPr>
                <w:rFonts w:ascii="Times New Roman" w:eastAsia="Calibri" w:hAnsi="Times New Roman" w:cs="Times New Roman"/>
                <w:sz w:val="20"/>
                <w:szCs w:val="20"/>
                <w:lang w:eastAsia="ru-RU"/>
              </w:rPr>
              <w:lastRenderedPageBreak/>
              <w:t>ность, мин</w:t>
            </w:r>
          </w:p>
        </w:tc>
        <w:tc>
          <w:tcPr>
            <w:tcW w:w="2143" w:type="dxa"/>
          </w:tcPr>
          <w:p w14:paraId="2002E13C"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lastRenderedPageBreak/>
              <w:t>общедоступная би</w:t>
            </w:r>
            <w:r w:rsidRPr="006F5EF5">
              <w:rPr>
                <w:rFonts w:ascii="Times New Roman" w:eastAsia="Calibri" w:hAnsi="Times New Roman" w:cs="Times New Roman"/>
                <w:sz w:val="20"/>
                <w:szCs w:val="20"/>
                <w:lang w:eastAsia="ru-RU"/>
              </w:rPr>
              <w:t>б</w:t>
            </w:r>
            <w:r w:rsidRPr="006F5EF5">
              <w:rPr>
                <w:rFonts w:ascii="Times New Roman" w:eastAsia="Calibri" w:hAnsi="Times New Roman" w:cs="Times New Roman"/>
                <w:sz w:val="20"/>
                <w:szCs w:val="20"/>
                <w:lang w:eastAsia="ru-RU"/>
              </w:rPr>
              <w:t xml:space="preserve">лиотека с детским </w:t>
            </w:r>
            <w:r w:rsidRPr="006F5EF5">
              <w:rPr>
                <w:rFonts w:ascii="Times New Roman" w:eastAsia="Calibri" w:hAnsi="Times New Roman" w:cs="Times New Roman"/>
                <w:sz w:val="20"/>
                <w:szCs w:val="20"/>
                <w:lang w:eastAsia="ru-RU"/>
              </w:rPr>
              <w:lastRenderedPageBreak/>
              <w:t>отделением</w:t>
            </w:r>
          </w:p>
        </w:tc>
        <w:tc>
          <w:tcPr>
            <w:tcW w:w="745" w:type="dxa"/>
          </w:tcPr>
          <w:p w14:paraId="29878414"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lastRenderedPageBreak/>
              <w:t>30</w:t>
            </w:r>
          </w:p>
        </w:tc>
      </w:tr>
      <w:tr w:rsidR="006F5EF5" w:rsidRPr="006F5EF5" w14:paraId="0BC1E8A3" w14:textId="77777777" w:rsidTr="006F5EF5">
        <w:trPr>
          <w:trHeight w:val="153"/>
        </w:trPr>
        <w:tc>
          <w:tcPr>
            <w:tcW w:w="1702" w:type="dxa"/>
            <w:vMerge/>
          </w:tcPr>
          <w:p w14:paraId="6E00152F" w14:textId="77777777" w:rsidR="006F5EF5" w:rsidRPr="006F5EF5" w:rsidRDefault="006F5EF5" w:rsidP="006F5EF5">
            <w:pPr>
              <w:rPr>
                <w:rFonts w:ascii="Times New Roman" w:eastAsia="Calibri" w:hAnsi="Times New Roman" w:cs="Times New Roman"/>
                <w:sz w:val="20"/>
                <w:szCs w:val="20"/>
                <w:lang w:eastAsia="ru-RU"/>
              </w:rPr>
            </w:pPr>
          </w:p>
        </w:tc>
        <w:tc>
          <w:tcPr>
            <w:tcW w:w="2320" w:type="dxa"/>
            <w:vMerge/>
          </w:tcPr>
          <w:p w14:paraId="1439A8FC" w14:textId="77777777" w:rsidR="006F5EF5" w:rsidRPr="006F5EF5" w:rsidRDefault="006F5EF5" w:rsidP="006F5EF5">
            <w:pPr>
              <w:rPr>
                <w:rFonts w:ascii="Times New Roman" w:eastAsia="Calibri" w:hAnsi="Times New Roman" w:cs="Times New Roman"/>
                <w:sz w:val="20"/>
                <w:szCs w:val="20"/>
                <w:lang w:eastAsia="ru-RU"/>
              </w:rPr>
            </w:pPr>
          </w:p>
        </w:tc>
        <w:tc>
          <w:tcPr>
            <w:tcW w:w="2446" w:type="dxa"/>
            <w:vMerge/>
          </w:tcPr>
          <w:p w14:paraId="0314773C" w14:textId="77777777" w:rsidR="006F5EF5" w:rsidRPr="006F5EF5" w:rsidRDefault="006F5EF5" w:rsidP="006F5EF5">
            <w:pPr>
              <w:rPr>
                <w:rFonts w:ascii="Times New Roman" w:eastAsia="Calibri" w:hAnsi="Times New Roman" w:cs="Times New Roman"/>
                <w:sz w:val="20"/>
                <w:szCs w:val="20"/>
                <w:lang w:eastAsia="ru-RU"/>
              </w:rPr>
            </w:pPr>
          </w:p>
        </w:tc>
        <w:tc>
          <w:tcPr>
            <w:tcW w:w="2143" w:type="dxa"/>
          </w:tcPr>
          <w:p w14:paraId="432EE84D"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точка доступа к по</w:t>
            </w:r>
            <w:r w:rsidRPr="006F5EF5">
              <w:rPr>
                <w:rFonts w:ascii="Times New Roman" w:eastAsia="Calibri" w:hAnsi="Times New Roman" w:cs="Times New Roman"/>
                <w:sz w:val="20"/>
                <w:szCs w:val="20"/>
                <w:lang w:eastAsia="ru-RU"/>
              </w:rPr>
              <w:t>л</w:t>
            </w:r>
            <w:r w:rsidRPr="006F5EF5">
              <w:rPr>
                <w:rFonts w:ascii="Times New Roman" w:eastAsia="Calibri" w:hAnsi="Times New Roman" w:cs="Times New Roman"/>
                <w:sz w:val="20"/>
                <w:szCs w:val="20"/>
                <w:lang w:eastAsia="ru-RU"/>
              </w:rPr>
              <w:t>нотекстовым инфо</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мационным ресурсам</w:t>
            </w:r>
          </w:p>
        </w:tc>
        <w:tc>
          <w:tcPr>
            <w:tcW w:w="745" w:type="dxa"/>
          </w:tcPr>
          <w:p w14:paraId="7992B1F4"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30</w:t>
            </w:r>
          </w:p>
        </w:tc>
      </w:tr>
      <w:tr w:rsidR="006F5EF5" w:rsidRPr="006F5EF5" w14:paraId="2991F561" w14:textId="77777777" w:rsidTr="006F5EF5">
        <w:trPr>
          <w:trHeight w:val="153"/>
        </w:trPr>
        <w:tc>
          <w:tcPr>
            <w:tcW w:w="1702" w:type="dxa"/>
            <w:vMerge/>
          </w:tcPr>
          <w:p w14:paraId="29066698" w14:textId="77777777" w:rsidR="006F5EF5" w:rsidRPr="006F5EF5" w:rsidRDefault="006F5EF5" w:rsidP="006F5EF5">
            <w:pPr>
              <w:rPr>
                <w:rFonts w:ascii="Times New Roman" w:eastAsia="Calibri" w:hAnsi="Times New Roman" w:cs="Times New Roman"/>
                <w:sz w:val="20"/>
                <w:szCs w:val="20"/>
                <w:lang w:eastAsia="ru-RU"/>
              </w:rPr>
            </w:pPr>
          </w:p>
        </w:tc>
        <w:tc>
          <w:tcPr>
            <w:tcW w:w="2320" w:type="dxa"/>
            <w:vMerge/>
          </w:tcPr>
          <w:p w14:paraId="759AA397" w14:textId="77777777" w:rsidR="006F5EF5" w:rsidRPr="006F5EF5" w:rsidRDefault="006F5EF5" w:rsidP="006F5EF5">
            <w:pPr>
              <w:rPr>
                <w:rFonts w:ascii="Times New Roman" w:eastAsia="Calibri" w:hAnsi="Times New Roman" w:cs="Times New Roman"/>
                <w:sz w:val="20"/>
                <w:szCs w:val="20"/>
                <w:lang w:eastAsia="ru-RU"/>
              </w:rPr>
            </w:pPr>
          </w:p>
        </w:tc>
        <w:tc>
          <w:tcPr>
            <w:tcW w:w="2446" w:type="dxa"/>
            <w:vMerge/>
          </w:tcPr>
          <w:p w14:paraId="4882D7E8" w14:textId="77777777" w:rsidR="006F5EF5" w:rsidRPr="006F5EF5" w:rsidRDefault="006F5EF5" w:rsidP="006F5EF5">
            <w:pPr>
              <w:rPr>
                <w:rFonts w:ascii="Times New Roman" w:eastAsia="Calibri" w:hAnsi="Times New Roman" w:cs="Times New Roman"/>
                <w:sz w:val="20"/>
                <w:szCs w:val="20"/>
                <w:lang w:eastAsia="ru-RU"/>
              </w:rPr>
            </w:pPr>
          </w:p>
        </w:tc>
        <w:tc>
          <w:tcPr>
            <w:tcW w:w="2143" w:type="dxa"/>
          </w:tcPr>
          <w:p w14:paraId="5EA1C974"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филиал общедосту</w:t>
            </w:r>
            <w:r w:rsidRPr="006F5EF5">
              <w:rPr>
                <w:rFonts w:ascii="Times New Roman" w:eastAsia="Calibri" w:hAnsi="Times New Roman" w:cs="Times New Roman"/>
                <w:sz w:val="20"/>
                <w:szCs w:val="20"/>
                <w:lang w:eastAsia="ru-RU"/>
              </w:rPr>
              <w:t>п</w:t>
            </w:r>
            <w:r w:rsidRPr="006F5EF5">
              <w:rPr>
                <w:rFonts w:ascii="Times New Roman" w:eastAsia="Calibri" w:hAnsi="Times New Roman" w:cs="Times New Roman"/>
                <w:sz w:val="20"/>
                <w:szCs w:val="20"/>
                <w:lang w:eastAsia="ru-RU"/>
              </w:rPr>
              <w:t>ных библиотек с де</w:t>
            </w:r>
            <w:r w:rsidRPr="006F5EF5">
              <w:rPr>
                <w:rFonts w:ascii="Times New Roman" w:eastAsia="Calibri" w:hAnsi="Times New Roman" w:cs="Times New Roman"/>
                <w:sz w:val="20"/>
                <w:szCs w:val="20"/>
                <w:lang w:eastAsia="ru-RU"/>
              </w:rPr>
              <w:t>т</w:t>
            </w:r>
            <w:r w:rsidRPr="006F5EF5">
              <w:rPr>
                <w:rFonts w:ascii="Times New Roman" w:eastAsia="Calibri" w:hAnsi="Times New Roman" w:cs="Times New Roman"/>
                <w:sz w:val="20"/>
                <w:szCs w:val="20"/>
                <w:lang w:eastAsia="ru-RU"/>
              </w:rPr>
              <w:t>ским отделением</w:t>
            </w:r>
          </w:p>
        </w:tc>
        <w:tc>
          <w:tcPr>
            <w:tcW w:w="745" w:type="dxa"/>
          </w:tcPr>
          <w:p w14:paraId="7FBA4FBD"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30</w:t>
            </w:r>
          </w:p>
        </w:tc>
      </w:tr>
      <w:tr w:rsidR="006F5EF5" w:rsidRPr="006F5EF5" w14:paraId="0A3B4BC2" w14:textId="77777777" w:rsidTr="006F5EF5">
        <w:trPr>
          <w:trHeight w:val="85"/>
        </w:trPr>
        <w:tc>
          <w:tcPr>
            <w:tcW w:w="1702" w:type="dxa"/>
            <w:vMerge/>
          </w:tcPr>
          <w:p w14:paraId="5F7F5D7B" w14:textId="77777777" w:rsidR="006F5EF5" w:rsidRPr="006F5EF5" w:rsidRDefault="006F5EF5" w:rsidP="006F5EF5">
            <w:pPr>
              <w:rPr>
                <w:rFonts w:ascii="Times New Roman" w:eastAsia="Calibri" w:hAnsi="Times New Roman" w:cs="Times New Roman"/>
                <w:sz w:val="20"/>
                <w:szCs w:val="20"/>
                <w:lang w:eastAsia="ru-RU"/>
              </w:rPr>
            </w:pPr>
          </w:p>
        </w:tc>
        <w:tc>
          <w:tcPr>
            <w:tcW w:w="2320" w:type="dxa"/>
            <w:vMerge/>
          </w:tcPr>
          <w:p w14:paraId="34323052" w14:textId="77777777" w:rsidR="006F5EF5" w:rsidRPr="006F5EF5" w:rsidRDefault="006F5EF5" w:rsidP="006F5EF5">
            <w:pPr>
              <w:rPr>
                <w:rFonts w:ascii="Times New Roman" w:eastAsia="Calibri" w:hAnsi="Times New Roman" w:cs="Times New Roman"/>
                <w:sz w:val="20"/>
                <w:szCs w:val="20"/>
                <w:lang w:eastAsia="ru-RU"/>
              </w:rPr>
            </w:pPr>
          </w:p>
        </w:tc>
        <w:tc>
          <w:tcPr>
            <w:tcW w:w="2446" w:type="dxa"/>
            <w:vMerge/>
          </w:tcPr>
          <w:p w14:paraId="04747E34" w14:textId="77777777" w:rsidR="006F5EF5" w:rsidRPr="006F5EF5" w:rsidRDefault="006F5EF5" w:rsidP="006F5EF5">
            <w:pPr>
              <w:rPr>
                <w:rFonts w:ascii="Times New Roman" w:eastAsia="Calibri" w:hAnsi="Times New Roman" w:cs="Times New Roman"/>
                <w:sz w:val="20"/>
                <w:szCs w:val="20"/>
                <w:lang w:eastAsia="ru-RU"/>
              </w:rPr>
            </w:pPr>
          </w:p>
        </w:tc>
        <w:tc>
          <w:tcPr>
            <w:tcW w:w="2143" w:type="dxa"/>
          </w:tcPr>
          <w:p w14:paraId="041A3E27"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детская библиотека</w:t>
            </w:r>
          </w:p>
        </w:tc>
        <w:tc>
          <w:tcPr>
            <w:tcW w:w="745" w:type="dxa"/>
          </w:tcPr>
          <w:p w14:paraId="7DCF068D"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30</w:t>
            </w:r>
          </w:p>
        </w:tc>
      </w:tr>
      <w:tr w:rsidR="006F5EF5" w:rsidRPr="006F5EF5" w14:paraId="321E9A5F" w14:textId="77777777" w:rsidTr="006F5EF5">
        <w:trPr>
          <w:trHeight w:val="85"/>
        </w:trPr>
        <w:tc>
          <w:tcPr>
            <w:tcW w:w="1702" w:type="dxa"/>
            <w:vMerge w:val="restart"/>
          </w:tcPr>
          <w:p w14:paraId="1FD6009C"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Учреждения культуры клу</w:t>
            </w:r>
            <w:r w:rsidRPr="006F5EF5">
              <w:rPr>
                <w:rFonts w:ascii="Times New Roman" w:eastAsia="Calibri" w:hAnsi="Times New Roman" w:cs="Times New Roman"/>
                <w:sz w:val="20"/>
                <w:szCs w:val="20"/>
                <w:lang w:eastAsia="ru-RU"/>
              </w:rPr>
              <w:t>б</w:t>
            </w:r>
            <w:r w:rsidRPr="006F5EF5">
              <w:rPr>
                <w:rFonts w:ascii="Times New Roman" w:eastAsia="Calibri" w:hAnsi="Times New Roman" w:cs="Times New Roman"/>
                <w:sz w:val="20"/>
                <w:szCs w:val="20"/>
                <w:lang w:eastAsia="ru-RU"/>
              </w:rPr>
              <w:t>ного типа</w:t>
            </w:r>
          </w:p>
        </w:tc>
        <w:tc>
          <w:tcPr>
            <w:tcW w:w="2320" w:type="dxa"/>
            <w:vMerge w:val="restart"/>
          </w:tcPr>
          <w:p w14:paraId="6FE21DD0"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минимально допуст</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мого уровня обеспече</w:t>
            </w:r>
            <w:r w:rsidRPr="006F5EF5">
              <w:rPr>
                <w:rFonts w:ascii="Times New Roman" w:eastAsia="Calibri" w:hAnsi="Times New Roman" w:cs="Times New Roman"/>
                <w:sz w:val="20"/>
                <w:szCs w:val="20"/>
                <w:lang w:eastAsia="ru-RU"/>
              </w:rPr>
              <w:t>н</w:t>
            </w:r>
            <w:r w:rsidRPr="006F5EF5">
              <w:rPr>
                <w:rFonts w:ascii="Times New Roman" w:eastAsia="Calibri" w:hAnsi="Times New Roman" w:cs="Times New Roman"/>
                <w:sz w:val="20"/>
                <w:szCs w:val="20"/>
                <w:lang w:eastAsia="ru-RU"/>
              </w:rPr>
              <w:t>ности</w:t>
            </w:r>
          </w:p>
        </w:tc>
        <w:tc>
          <w:tcPr>
            <w:tcW w:w="2446" w:type="dxa"/>
          </w:tcPr>
          <w:p w14:paraId="509E96CB"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Уровень обеспеченности, объект</w:t>
            </w:r>
          </w:p>
        </w:tc>
        <w:tc>
          <w:tcPr>
            <w:tcW w:w="2888" w:type="dxa"/>
            <w:gridSpan w:val="2"/>
          </w:tcPr>
          <w:p w14:paraId="6F0BC8AD"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1 дом культуры</w:t>
            </w:r>
          </w:p>
        </w:tc>
      </w:tr>
      <w:tr w:rsidR="006F5EF5" w:rsidRPr="006F5EF5" w14:paraId="69540C65" w14:textId="77777777" w:rsidTr="006F5EF5">
        <w:trPr>
          <w:trHeight w:val="85"/>
        </w:trPr>
        <w:tc>
          <w:tcPr>
            <w:tcW w:w="1702" w:type="dxa"/>
            <w:vMerge/>
          </w:tcPr>
          <w:p w14:paraId="5B14FC36" w14:textId="77777777" w:rsidR="006F5EF5" w:rsidRPr="006F5EF5" w:rsidRDefault="006F5EF5" w:rsidP="006F5EF5">
            <w:pPr>
              <w:rPr>
                <w:rFonts w:ascii="Times New Roman" w:eastAsia="Calibri" w:hAnsi="Times New Roman" w:cs="Times New Roman"/>
                <w:sz w:val="20"/>
                <w:szCs w:val="20"/>
                <w:lang w:eastAsia="ru-RU"/>
              </w:rPr>
            </w:pPr>
          </w:p>
        </w:tc>
        <w:tc>
          <w:tcPr>
            <w:tcW w:w="2320" w:type="dxa"/>
            <w:vMerge/>
          </w:tcPr>
          <w:p w14:paraId="4F1C8B51" w14:textId="77777777" w:rsidR="006F5EF5" w:rsidRPr="006F5EF5" w:rsidRDefault="006F5EF5" w:rsidP="006F5EF5">
            <w:pPr>
              <w:rPr>
                <w:rFonts w:ascii="Times New Roman" w:eastAsia="Calibri" w:hAnsi="Times New Roman" w:cs="Times New Roman"/>
                <w:sz w:val="20"/>
                <w:szCs w:val="20"/>
                <w:lang w:eastAsia="ru-RU"/>
              </w:rPr>
            </w:pPr>
          </w:p>
        </w:tc>
        <w:tc>
          <w:tcPr>
            <w:tcW w:w="2446" w:type="dxa"/>
          </w:tcPr>
          <w:p w14:paraId="15198B41"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Количество посадочных мест, ед.</w:t>
            </w:r>
          </w:p>
        </w:tc>
        <w:tc>
          <w:tcPr>
            <w:tcW w:w="2888" w:type="dxa"/>
            <w:gridSpan w:val="2"/>
          </w:tcPr>
          <w:p w14:paraId="0FFFF483"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200</w:t>
            </w:r>
          </w:p>
        </w:tc>
      </w:tr>
      <w:tr w:rsidR="006F5EF5" w:rsidRPr="006F5EF5" w14:paraId="1C9F739B" w14:textId="77777777" w:rsidTr="006F5EF5">
        <w:trPr>
          <w:trHeight w:val="925"/>
        </w:trPr>
        <w:tc>
          <w:tcPr>
            <w:tcW w:w="1702" w:type="dxa"/>
            <w:vMerge/>
          </w:tcPr>
          <w:p w14:paraId="586C717B" w14:textId="77777777" w:rsidR="006F5EF5" w:rsidRPr="006F5EF5" w:rsidRDefault="006F5EF5" w:rsidP="006F5EF5">
            <w:pPr>
              <w:rPr>
                <w:rFonts w:ascii="Times New Roman" w:eastAsia="Calibri" w:hAnsi="Times New Roman" w:cs="Times New Roman"/>
                <w:sz w:val="20"/>
                <w:szCs w:val="20"/>
                <w:lang w:eastAsia="ru-RU"/>
              </w:rPr>
            </w:pPr>
          </w:p>
        </w:tc>
        <w:tc>
          <w:tcPr>
            <w:tcW w:w="2320" w:type="dxa"/>
          </w:tcPr>
          <w:p w14:paraId="534A6003"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максимально допуст</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мого уровня территор</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альной доступности</w:t>
            </w:r>
          </w:p>
        </w:tc>
        <w:tc>
          <w:tcPr>
            <w:tcW w:w="2446" w:type="dxa"/>
          </w:tcPr>
          <w:p w14:paraId="6752353E"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Транспортная досту</w:t>
            </w:r>
            <w:r w:rsidRPr="006F5EF5">
              <w:rPr>
                <w:rFonts w:ascii="Times New Roman" w:eastAsia="Calibri" w:hAnsi="Times New Roman" w:cs="Times New Roman"/>
                <w:sz w:val="20"/>
                <w:szCs w:val="20"/>
                <w:lang w:eastAsia="ru-RU"/>
              </w:rPr>
              <w:t>п</w:t>
            </w:r>
            <w:r w:rsidRPr="006F5EF5">
              <w:rPr>
                <w:rFonts w:ascii="Times New Roman" w:eastAsia="Calibri" w:hAnsi="Times New Roman" w:cs="Times New Roman"/>
                <w:sz w:val="20"/>
                <w:szCs w:val="20"/>
                <w:lang w:eastAsia="ru-RU"/>
              </w:rPr>
              <w:t>ность, мин</w:t>
            </w:r>
          </w:p>
        </w:tc>
        <w:tc>
          <w:tcPr>
            <w:tcW w:w="2888" w:type="dxa"/>
            <w:gridSpan w:val="2"/>
          </w:tcPr>
          <w:p w14:paraId="57D189C7"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30</w:t>
            </w:r>
          </w:p>
        </w:tc>
      </w:tr>
      <w:tr w:rsidR="006F5EF5" w:rsidRPr="006F5EF5" w14:paraId="3FA779AA" w14:textId="77777777" w:rsidTr="006F5EF5">
        <w:trPr>
          <w:trHeight w:val="414"/>
        </w:trPr>
        <w:tc>
          <w:tcPr>
            <w:tcW w:w="1702" w:type="dxa"/>
            <w:vMerge w:val="restart"/>
          </w:tcPr>
          <w:p w14:paraId="2C22D2C2"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Кинозалы</w:t>
            </w:r>
          </w:p>
        </w:tc>
        <w:tc>
          <w:tcPr>
            <w:tcW w:w="2320" w:type="dxa"/>
          </w:tcPr>
          <w:p w14:paraId="4EFC20F6"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минимально допуст</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мого уровня обеспече</w:t>
            </w:r>
            <w:r w:rsidRPr="006F5EF5">
              <w:rPr>
                <w:rFonts w:ascii="Times New Roman" w:eastAsia="Calibri" w:hAnsi="Times New Roman" w:cs="Times New Roman"/>
                <w:sz w:val="20"/>
                <w:szCs w:val="20"/>
                <w:lang w:eastAsia="ru-RU"/>
              </w:rPr>
              <w:t>н</w:t>
            </w:r>
            <w:r w:rsidRPr="006F5EF5">
              <w:rPr>
                <w:rFonts w:ascii="Times New Roman" w:eastAsia="Calibri" w:hAnsi="Times New Roman" w:cs="Times New Roman"/>
                <w:sz w:val="20"/>
                <w:szCs w:val="20"/>
                <w:lang w:eastAsia="ru-RU"/>
              </w:rPr>
              <w:t>ности</w:t>
            </w:r>
          </w:p>
        </w:tc>
        <w:tc>
          <w:tcPr>
            <w:tcW w:w="2446" w:type="dxa"/>
          </w:tcPr>
          <w:p w14:paraId="398957F5" w14:textId="77777777" w:rsidR="006F5EF5" w:rsidRPr="006F5EF5" w:rsidRDefault="006F5EF5" w:rsidP="006F5EF5">
            <w:pPr>
              <w:spacing w:after="0" w:line="240" w:lineRule="auto"/>
              <w:rPr>
                <w:rFonts w:ascii="Times New Roman" w:eastAsia="Calibri" w:hAnsi="Times New Roman" w:cs="Times New Roman"/>
                <w:sz w:val="20"/>
                <w:szCs w:val="20"/>
              </w:rPr>
            </w:pPr>
            <w:r w:rsidRPr="006F5EF5">
              <w:rPr>
                <w:rFonts w:ascii="Times New Roman" w:eastAsia="Calibri" w:hAnsi="Times New Roman" w:cs="Times New Roman"/>
                <w:sz w:val="20"/>
                <w:szCs w:val="20"/>
              </w:rPr>
              <w:t xml:space="preserve">Уровень обеспеченности, </w:t>
            </w:r>
          </w:p>
          <w:p w14:paraId="65001CA1"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rPr>
              <w:t>объект на поселение</w:t>
            </w:r>
          </w:p>
        </w:tc>
        <w:tc>
          <w:tcPr>
            <w:tcW w:w="2888" w:type="dxa"/>
            <w:gridSpan w:val="2"/>
          </w:tcPr>
          <w:p w14:paraId="50574965"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1 на 3 тыс. чел. (при численн</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сти населения от 3 тыс. чел</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век)</w:t>
            </w:r>
          </w:p>
        </w:tc>
      </w:tr>
      <w:tr w:rsidR="006F5EF5" w:rsidRPr="006F5EF5" w14:paraId="2F0D4EBC" w14:textId="77777777" w:rsidTr="006F5EF5">
        <w:trPr>
          <w:trHeight w:val="925"/>
        </w:trPr>
        <w:tc>
          <w:tcPr>
            <w:tcW w:w="1702" w:type="dxa"/>
            <w:vMerge/>
          </w:tcPr>
          <w:p w14:paraId="16F33DA9" w14:textId="77777777" w:rsidR="006F5EF5" w:rsidRPr="006F5EF5" w:rsidRDefault="006F5EF5" w:rsidP="006F5EF5">
            <w:pPr>
              <w:rPr>
                <w:rFonts w:ascii="Times New Roman" w:eastAsia="Calibri" w:hAnsi="Times New Roman" w:cs="Times New Roman"/>
                <w:sz w:val="20"/>
                <w:szCs w:val="20"/>
                <w:lang w:eastAsia="ru-RU"/>
              </w:rPr>
            </w:pPr>
          </w:p>
        </w:tc>
        <w:tc>
          <w:tcPr>
            <w:tcW w:w="2320" w:type="dxa"/>
          </w:tcPr>
          <w:p w14:paraId="0C913A24"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максимально допуст</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мого уровня территор</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альной доступности</w:t>
            </w:r>
          </w:p>
        </w:tc>
        <w:tc>
          <w:tcPr>
            <w:tcW w:w="2446" w:type="dxa"/>
          </w:tcPr>
          <w:p w14:paraId="3A701DF7"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Комбинированная д</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ступность (обществе</w:t>
            </w:r>
            <w:r w:rsidRPr="006F5EF5">
              <w:rPr>
                <w:rFonts w:ascii="Times New Roman" w:eastAsia="Calibri" w:hAnsi="Times New Roman" w:cs="Times New Roman"/>
                <w:sz w:val="20"/>
                <w:szCs w:val="20"/>
                <w:lang w:eastAsia="ru-RU"/>
              </w:rPr>
              <w:t>н</w:t>
            </w:r>
            <w:r w:rsidRPr="006F5EF5">
              <w:rPr>
                <w:rFonts w:ascii="Times New Roman" w:eastAsia="Calibri" w:hAnsi="Times New Roman" w:cs="Times New Roman"/>
                <w:sz w:val="20"/>
                <w:szCs w:val="20"/>
                <w:lang w:eastAsia="ru-RU"/>
              </w:rPr>
              <w:t>ный транспорт + пеш</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ходная доступность)</w:t>
            </w:r>
          </w:p>
        </w:tc>
        <w:tc>
          <w:tcPr>
            <w:tcW w:w="2888" w:type="dxa"/>
            <w:gridSpan w:val="2"/>
          </w:tcPr>
          <w:p w14:paraId="7A3A70FB"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 xml:space="preserve">Шаговая доступность </w:t>
            </w:r>
            <w:r w:rsidRPr="006F5EF5">
              <w:rPr>
                <w:rFonts w:ascii="Times New Roman" w:eastAsia="Calibri" w:hAnsi="Times New Roman" w:cs="Times New Roman"/>
                <w:strike/>
                <w:sz w:val="20"/>
                <w:szCs w:val="20"/>
                <w:lang w:eastAsia="ru-RU"/>
              </w:rPr>
              <w:t>–</w:t>
            </w:r>
            <w:r w:rsidRPr="006F5EF5">
              <w:rPr>
                <w:rFonts w:ascii="Times New Roman" w:eastAsia="Calibri" w:hAnsi="Times New Roman" w:cs="Times New Roman"/>
                <w:sz w:val="20"/>
                <w:szCs w:val="20"/>
                <w:lang w:eastAsia="ru-RU"/>
              </w:rPr>
              <w:t xml:space="preserve"> 30 м</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нут / Транспортная досту</w:t>
            </w:r>
            <w:r w:rsidRPr="006F5EF5">
              <w:rPr>
                <w:rFonts w:ascii="Times New Roman" w:eastAsia="Calibri" w:hAnsi="Times New Roman" w:cs="Times New Roman"/>
                <w:sz w:val="20"/>
                <w:szCs w:val="20"/>
                <w:lang w:eastAsia="ru-RU"/>
              </w:rPr>
              <w:t>п</w:t>
            </w:r>
            <w:r w:rsidRPr="006F5EF5">
              <w:rPr>
                <w:rFonts w:ascii="Times New Roman" w:eastAsia="Calibri" w:hAnsi="Times New Roman" w:cs="Times New Roman"/>
                <w:sz w:val="20"/>
                <w:szCs w:val="20"/>
                <w:lang w:eastAsia="ru-RU"/>
              </w:rPr>
              <w:t xml:space="preserve">ность </w:t>
            </w:r>
            <w:r w:rsidRPr="006F5EF5">
              <w:rPr>
                <w:rFonts w:ascii="Times New Roman" w:eastAsia="Calibri" w:hAnsi="Times New Roman" w:cs="Times New Roman"/>
                <w:strike/>
                <w:sz w:val="20"/>
                <w:szCs w:val="20"/>
                <w:lang w:eastAsia="ru-RU"/>
              </w:rPr>
              <w:t xml:space="preserve">- </w:t>
            </w:r>
            <w:r w:rsidRPr="006F5EF5">
              <w:rPr>
                <w:rFonts w:ascii="Times New Roman" w:eastAsia="Calibri" w:hAnsi="Times New Roman" w:cs="Times New Roman"/>
                <w:sz w:val="20"/>
                <w:szCs w:val="20"/>
                <w:lang w:eastAsia="ru-RU"/>
              </w:rPr>
              <w:t xml:space="preserve"> 30 минут</w:t>
            </w:r>
          </w:p>
        </w:tc>
      </w:tr>
      <w:tr w:rsidR="006F5EF5" w:rsidRPr="006F5EF5" w14:paraId="1F97FC4D" w14:textId="77777777" w:rsidTr="006F5EF5">
        <w:trPr>
          <w:trHeight w:val="78"/>
        </w:trPr>
        <w:tc>
          <w:tcPr>
            <w:tcW w:w="9356" w:type="dxa"/>
            <w:gridSpan w:val="5"/>
            <w:shd w:val="clear" w:color="auto" w:fill="auto"/>
            <w:vAlign w:val="center"/>
          </w:tcPr>
          <w:p w14:paraId="2C925E63" w14:textId="77777777" w:rsidR="006F5EF5" w:rsidRPr="006F5EF5" w:rsidRDefault="006F5EF5" w:rsidP="006F5EF5">
            <w:pPr>
              <w:spacing w:before="120"/>
              <w:jc w:val="both"/>
              <w:rPr>
                <w:rFonts w:ascii="Times New Roman" w:eastAsia="Calibri" w:hAnsi="Times New Roman" w:cs="Times New Roman"/>
                <w:bCs/>
                <w:iCs/>
                <w:sz w:val="20"/>
                <w:szCs w:val="20"/>
              </w:rPr>
            </w:pPr>
            <w:r w:rsidRPr="006F5EF5">
              <w:rPr>
                <w:rFonts w:ascii="Times New Roman" w:eastAsia="Calibri" w:hAnsi="Times New Roman" w:cs="Times New Roman"/>
                <w:bCs/>
                <w:iCs/>
                <w:sz w:val="20"/>
                <w:szCs w:val="20"/>
              </w:rPr>
              <w:t>Примечания</w:t>
            </w:r>
          </w:p>
          <w:p w14:paraId="063BB883" w14:textId="77777777" w:rsidR="006F5EF5" w:rsidRPr="006F5EF5" w:rsidRDefault="006F5EF5" w:rsidP="006F5EF5">
            <w:pPr>
              <w:ind w:firstLine="284"/>
              <w:jc w:val="both"/>
              <w:rPr>
                <w:rFonts w:ascii="Times New Roman" w:eastAsia="Calibri" w:hAnsi="Times New Roman" w:cs="Times New Roman"/>
                <w:bCs/>
                <w:iCs/>
                <w:sz w:val="20"/>
                <w:szCs w:val="20"/>
              </w:rPr>
            </w:pPr>
            <w:r w:rsidRPr="006F5EF5">
              <w:rPr>
                <w:rFonts w:ascii="Times New Roman" w:eastAsia="Calibri" w:hAnsi="Times New Roman" w:cs="Times New Roman"/>
                <w:bCs/>
                <w:iCs/>
                <w:sz w:val="20"/>
                <w:szCs w:val="20"/>
              </w:rPr>
              <w:t>1. Для организации точки доступа к полнотекстовым информационным ресурсам в библиотеке обор</w:t>
            </w:r>
            <w:r w:rsidRPr="006F5EF5">
              <w:rPr>
                <w:rFonts w:ascii="Times New Roman" w:eastAsia="Calibri" w:hAnsi="Times New Roman" w:cs="Times New Roman"/>
                <w:bCs/>
                <w:iCs/>
                <w:sz w:val="20"/>
                <w:szCs w:val="20"/>
              </w:rPr>
              <w:t>у</w:t>
            </w:r>
            <w:r w:rsidRPr="006F5EF5">
              <w:rPr>
                <w:rFonts w:ascii="Times New Roman" w:eastAsia="Calibri" w:hAnsi="Times New Roman" w:cs="Times New Roman"/>
                <w:bCs/>
                <w:iCs/>
                <w:sz w:val="20"/>
                <w:szCs w:val="20"/>
              </w:rPr>
              <w:t xml:space="preserve">дуется место с выходом в сеть Интернет и предоставлением доступа к оцифрованным полнотекстовым информационным ресурсам, на право </w:t>
            </w:r>
            <w:proofErr w:type="gramStart"/>
            <w:r w:rsidRPr="006F5EF5">
              <w:rPr>
                <w:rFonts w:ascii="Times New Roman" w:eastAsia="Calibri" w:hAnsi="Times New Roman" w:cs="Times New Roman"/>
                <w:bCs/>
                <w:iCs/>
                <w:sz w:val="20"/>
                <w:szCs w:val="20"/>
              </w:rPr>
              <w:t>пользования</w:t>
            </w:r>
            <w:proofErr w:type="gramEnd"/>
            <w:r w:rsidRPr="006F5EF5">
              <w:rPr>
                <w:rFonts w:ascii="Times New Roman" w:eastAsia="Calibri" w:hAnsi="Times New Roman" w:cs="Times New Roman"/>
                <w:bCs/>
                <w:iCs/>
                <w:sz w:val="20"/>
                <w:szCs w:val="20"/>
              </w:rPr>
              <w:t xml:space="preserve"> которыми библиотека заключает договоры (соглаш</w:t>
            </w:r>
            <w:r w:rsidRPr="006F5EF5">
              <w:rPr>
                <w:rFonts w:ascii="Times New Roman" w:eastAsia="Calibri" w:hAnsi="Times New Roman" w:cs="Times New Roman"/>
                <w:bCs/>
                <w:iCs/>
                <w:sz w:val="20"/>
                <w:szCs w:val="20"/>
              </w:rPr>
              <w:t>е</w:t>
            </w:r>
            <w:r w:rsidRPr="006F5EF5">
              <w:rPr>
                <w:rFonts w:ascii="Times New Roman" w:eastAsia="Calibri" w:hAnsi="Times New Roman" w:cs="Times New Roman"/>
                <w:bCs/>
                <w:iCs/>
                <w:sz w:val="20"/>
                <w:szCs w:val="20"/>
              </w:rPr>
              <w:t>ния) с собственниками этих ресурсов.</w:t>
            </w:r>
          </w:p>
          <w:p w14:paraId="3C222413" w14:textId="77777777" w:rsidR="006F5EF5" w:rsidRPr="006F5EF5" w:rsidRDefault="006F5EF5" w:rsidP="006F5EF5">
            <w:pPr>
              <w:ind w:firstLine="284"/>
              <w:jc w:val="both"/>
              <w:rPr>
                <w:rFonts w:ascii="Times New Roman" w:eastAsia="Calibri" w:hAnsi="Times New Roman" w:cs="Times New Roman"/>
                <w:bCs/>
                <w:iCs/>
                <w:sz w:val="20"/>
                <w:szCs w:val="20"/>
              </w:rPr>
            </w:pPr>
            <w:r w:rsidRPr="006F5EF5">
              <w:rPr>
                <w:rFonts w:ascii="Times New Roman" w:eastAsia="Calibri" w:hAnsi="Times New Roman" w:cs="Times New Roman"/>
                <w:bCs/>
                <w:iCs/>
                <w:sz w:val="20"/>
                <w:szCs w:val="20"/>
              </w:rPr>
              <w:t>К полнотекстовым информационным ресурсам, доступ к которым библиотека получает бесплатно, о</w:t>
            </w:r>
            <w:r w:rsidRPr="006F5EF5">
              <w:rPr>
                <w:rFonts w:ascii="Times New Roman" w:eastAsia="Calibri" w:hAnsi="Times New Roman" w:cs="Times New Roman"/>
                <w:bCs/>
                <w:iCs/>
                <w:sz w:val="20"/>
                <w:szCs w:val="20"/>
              </w:rPr>
              <w:t>т</w:t>
            </w:r>
            <w:r w:rsidRPr="006F5EF5">
              <w:rPr>
                <w:rFonts w:ascii="Times New Roman" w:eastAsia="Calibri" w:hAnsi="Times New Roman" w:cs="Times New Roman"/>
                <w:bCs/>
                <w:iCs/>
                <w:sz w:val="20"/>
                <w:szCs w:val="20"/>
              </w:rPr>
              <w:t>носятся:</w:t>
            </w:r>
          </w:p>
          <w:p w14:paraId="04CEC65F" w14:textId="77777777" w:rsidR="006F5EF5" w:rsidRPr="006F5EF5" w:rsidRDefault="006F5EF5" w:rsidP="006F5EF5">
            <w:pPr>
              <w:ind w:firstLine="284"/>
              <w:jc w:val="both"/>
              <w:rPr>
                <w:rFonts w:ascii="Times New Roman" w:eastAsia="Calibri" w:hAnsi="Times New Roman" w:cs="Times New Roman"/>
                <w:bCs/>
                <w:iCs/>
                <w:sz w:val="20"/>
                <w:szCs w:val="20"/>
              </w:rPr>
            </w:pPr>
            <w:r w:rsidRPr="006F5EF5">
              <w:rPr>
                <w:rFonts w:ascii="Times New Roman" w:eastAsia="Calibri" w:hAnsi="Times New Roman" w:cs="Times New Roman"/>
                <w:bCs/>
                <w:iCs/>
                <w:sz w:val="20"/>
                <w:szCs w:val="20"/>
              </w:rPr>
              <w:t>- фонды Национальной электронной библиотеки, которая объединяет фонды публичных библиотек России федерального, регионального, муниципального уровня, библиотек научных и образовательных учреждений, а также правообладателей. НЭБ включает: каталог всех хранящихся в фондах российских библиотек изданий; централизованный, ежедневно пополняемый архив оцифрованных изданий, как о</w:t>
            </w:r>
            <w:r w:rsidRPr="006F5EF5">
              <w:rPr>
                <w:rFonts w:ascii="Times New Roman" w:eastAsia="Calibri" w:hAnsi="Times New Roman" w:cs="Times New Roman"/>
                <w:bCs/>
                <w:iCs/>
                <w:sz w:val="20"/>
                <w:szCs w:val="20"/>
              </w:rPr>
              <w:t>т</w:t>
            </w:r>
            <w:r w:rsidRPr="006F5EF5">
              <w:rPr>
                <w:rFonts w:ascii="Times New Roman" w:eastAsia="Calibri" w:hAnsi="Times New Roman" w:cs="Times New Roman"/>
                <w:bCs/>
                <w:iCs/>
                <w:sz w:val="20"/>
                <w:szCs w:val="20"/>
              </w:rPr>
              <w:t>крытого доступа, так и ограниченных авторским правом;</w:t>
            </w:r>
          </w:p>
          <w:p w14:paraId="0B9CD958" w14:textId="77777777" w:rsidR="006F5EF5" w:rsidRPr="006F5EF5" w:rsidRDefault="006F5EF5" w:rsidP="006F5EF5">
            <w:pPr>
              <w:ind w:firstLine="284"/>
              <w:jc w:val="both"/>
              <w:rPr>
                <w:rFonts w:ascii="Times New Roman" w:eastAsia="Calibri" w:hAnsi="Times New Roman" w:cs="Times New Roman"/>
                <w:bCs/>
                <w:iCs/>
                <w:sz w:val="20"/>
                <w:szCs w:val="20"/>
              </w:rPr>
            </w:pPr>
            <w:r w:rsidRPr="006F5EF5">
              <w:rPr>
                <w:rFonts w:ascii="Times New Roman" w:eastAsia="Calibri" w:hAnsi="Times New Roman" w:cs="Times New Roman"/>
                <w:bCs/>
                <w:iCs/>
                <w:sz w:val="20"/>
                <w:szCs w:val="20"/>
              </w:rPr>
              <w:t>- фонды Президентской библиотеки.</w:t>
            </w:r>
          </w:p>
          <w:p w14:paraId="1B4ACC9A" w14:textId="77777777" w:rsidR="006F5EF5" w:rsidRPr="006F5EF5" w:rsidRDefault="006F5EF5" w:rsidP="006F5EF5">
            <w:pPr>
              <w:ind w:firstLine="284"/>
              <w:jc w:val="both"/>
              <w:rPr>
                <w:rFonts w:ascii="Times New Roman" w:eastAsia="Calibri" w:hAnsi="Times New Roman" w:cs="Times New Roman"/>
                <w:bCs/>
                <w:iCs/>
                <w:sz w:val="20"/>
                <w:szCs w:val="20"/>
              </w:rPr>
            </w:pPr>
            <w:r w:rsidRPr="006F5EF5">
              <w:rPr>
                <w:rFonts w:ascii="Times New Roman" w:eastAsia="Calibri" w:hAnsi="Times New Roman" w:cs="Times New Roman"/>
                <w:bCs/>
                <w:iCs/>
                <w:sz w:val="20"/>
                <w:szCs w:val="20"/>
              </w:rPr>
              <w:t xml:space="preserve">2. </w:t>
            </w:r>
            <w:r w:rsidRPr="006F5EF5">
              <w:rPr>
                <w:rFonts w:ascii="Times New Roman" w:hAnsi="Times New Roman" w:cs="Times New Roman"/>
                <w:sz w:val="20"/>
                <w:szCs w:val="20"/>
              </w:rPr>
              <w:t>В составе учреждений культурно-досугового клубного типа следует размещать объекты для разв</w:t>
            </w:r>
            <w:r w:rsidRPr="006F5EF5">
              <w:rPr>
                <w:rFonts w:ascii="Times New Roman" w:hAnsi="Times New Roman" w:cs="Times New Roman"/>
                <w:sz w:val="20"/>
                <w:szCs w:val="20"/>
              </w:rPr>
              <w:t>и</w:t>
            </w:r>
            <w:r w:rsidRPr="006F5EF5">
              <w:rPr>
                <w:rFonts w:ascii="Times New Roman" w:hAnsi="Times New Roman" w:cs="Times New Roman"/>
                <w:sz w:val="20"/>
                <w:szCs w:val="20"/>
              </w:rPr>
              <w:lastRenderedPageBreak/>
              <w:t>тия местного традиционного народного художественного творчества и промыслов, кинозалы.</w:t>
            </w:r>
          </w:p>
        </w:tc>
      </w:tr>
    </w:tbl>
    <w:p w14:paraId="24B6CCF9" w14:textId="77777777" w:rsidR="006F5EF5" w:rsidRPr="006F5EF5" w:rsidRDefault="006F5EF5" w:rsidP="006F5EF5">
      <w:pPr>
        <w:spacing w:after="0" w:line="240" w:lineRule="auto"/>
        <w:ind w:firstLine="709"/>
        <w:jc w:val="both"/>
        <w:outlineLvl w:val="2"/>
        <w:rPr>
          <w:rFonts w:ascii="Times New Roman" w:eastAsia="Calibri" w:hAnsi="Times New Roman" w:cs="Times New Roman"/>
          <w:b/>
          <w:sz w:val="20"/>
          <w:szCs w:val="20"/>
        </w:rPr>
      </w:pPr>
    </w:p>
    <w:p w14:paraId="13E22C60" w14:textId="77777777" w:rsidR="006F5EF5" w:rsidRPr="006F5EF5" w:rsidRDefault="006F5EF5" w:rsidP="006F5EF5">
      <w:pPr>
        <w:spacing w:before="480" w:after="240" w:line="240" w:lineRule="auto"/>
        <w:jc w:val="both"/>
        <w:outlineLvl w:val="2"/>
        <w:rPr>
          <w:rFonts w:ascii="Times New Roman" w:eastAsia="Calibri" w:hAnsi="Times New Roman" w:cs="Times New Roman"/>
          <w:bCs/>
          <w:sz w:val="20"/>
          <w:szCs w:val="20"/>
        </w:rPr>
      </w:pPr>
      <w:r w:rsidRPr="006F5EF5">
        <w:rPr>
          <w:rFonts w:ascii="Times New Roman" w:eastAsia="Calibri" w:hAnsi="Times New Roman" w:cs="Times New Roman"/>
          <w:bCs/>
          <w:sz w:val="20"/>
          <w:szCs w:val="20"/>
        </w:rPr>
        <w:t>ГЛАВА 3. РАСЧЕТНЫЕ ПОКАЗАТЕЛИ МИНИМАЛЬНО ДОПУСТИМОГО УРОВНЯ ОБЕСПЕЧЕННОСТИ ОБЪЕКТАМИ МЕСТНОГО ЗНАЧЕНИЯ МУНИЦИПАЛЬНОГО ОБРАЗОВАНИЯ НЕОБХОДИМЫХ ДЛЯ ОРГАНИЗАЦИИ РИТУАЛЬНЫХ УСЛУГ, А ТАКЖЕ ОБЪЕКТАМИ В ОБЛАСТИ ОБРАБОТКИ, УТИЛИЗАЦИИ, ОБЕЗВРЕЖИВАНИЯ, РАЗМЕЩЕНИЯ ТВЕРДЫХ КОММУНАЛЬНЫХ ОТХОДОВ (ДЛЯ ГОРОДСКИХ ОКРУГОВ) И ПОКАЗАТЕЛИ МАКСИМАЛЬНО ДОПУСТИМОГО УРОВНЯ ТЕРРИТОРИАЛЬНОЙ ДОСТУПНОСТИ ТАКИХ ОБЪЕКТОВ ДЛЯ НАСЕЛЕНИЯ</w:t>
      </w:r>
    </w:p>
    <w:p w14:paraId="66CD1007" w14:textId="77777777" w:rsidR="006F5EF5" w:rsidRPr="006F5EF5" w:rsidRDefault="006F5EF5" w:rsidP="006F5EF5">
      <w:pPr>
        <w:spacing w:after="0" w:line="240" w:lineRule="auto"/>
        <w:ind w:firstLine="709"/>
        <w:jc w:val="both"/>
        <w:outlineLvl w:val="2"/>
        <w:rPr>
          <w:rFonts w:ascii="Times New Roman" w:eastAsia="Calibri" w:hAnsi="Times New Roman" w:cs="Times New Roman"/>
          <w:b/>
          <w:sz w:val="20"/>
          <w:szCs w:val="20"/>
        </w:rPr>
      </w:pPr>
    </w:p>
    <w:p w14:paraId="63ECBC60" w14:textId="77777777" w:rsidR="006F5EF5" w:rsidRPr="006F5EF5" w:rsidRDefault="006F5EF5" w:rsidP="006F5EF5">
      <w:pPr>
        <w:spacing w:after="0" w:line="240" w:lineRule="auto"/>
        <w:ind w:firstLine="709"/>
        <w:jc w:val="both"/>
        <w:outlineLvl w:val="2"/>
        <w:rPr>
          <w:rFonts w:ascii="Times New Roman" w:eastAsia="Calibri" w:hAnsi="Times New Roman" w:cs="Times New Roman"/>
          <w:b/>
          <w:sz w:val="20"/>
          <w:szCs w:val="20"/>
        </w:rPr>
      </w:pPr>
      <w:r w:rsidRPr="006F5EF5">
        <w:rPr>
          <w:rFonts w:ascii="Times New Roman" w:eastAsia="Calibri" w:hAnsi="Times New Roman" w:cs="Times New Roman"/>
          <w:b/>
          <w:sz w:val="20"/>
          <w:szCs w:val="20"/>
        </w:rPr>
        <w:t xml:space="preserve">3.1. </w:t>
      </w:r>
      <w:bookmarkEnd w:id="8"/>
      <w:r w:rsidRPr="006F5EF5">
        <w:rPr>
          <w:rFonts w:ascii="Times New Roman" w:eastAsia="Calibri" w:hAnsi="Times New Roman" w:cs="Times New Roman"/>
          <w:b/>
          <w:sz w:val="20"/>
          <w:szCs w:val="20"/>
        </w:rPr>
        <w:t>Расчетные показатели для объектов, необходимых для организации ритуальных услуг, мест захоронения</w:t>
      </w:r>
    </w:p>
    <w:p w14:paraId="0C0394EE" w14:textId="77777777" w:rsidR="006F5EF5" w:rsidRPr="006F5EF5" w:rsidRDefault="006F5EF5" w:rsidP="006F5EF5">
      <w:pPr>
        <w:spacing w:after="0" w:line="240" w:lineRule="auto"/>
        <w:ind w:firstLine="709"/>
        <w:jc w:val="both"/>
        <w:rPr>
          <w:rFonts w:ascii="Times New Roman" w:eastAsia="Calibri" w:hAnsi="Times New Roman" w:cs="Times New Roman"/>
          <w:bCs/>
          <w:iCs/>
          <w:sz w:val="20"/>
          <w:szCs w:val="20"/>
        </w:rPr>
      </w:pPr>
    </w:p>
    <w:p w14:paraId="00753114" w14:textId="77777777" w:rsidR="006F5EF5" w:rsidRPr="006F5EF5" w:rsidRDefault="006F5EF5" w:rsidP="006F5EF5">
      <w:pPr>
        <w:spacing w:after="0" w:line="240" w:lineRule="auto"/>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ритуальных услуг и мест зах</w:t>
      </w:r>
      <w:r w:rsidRPr="006F5EF5">
        <w:rPr>
          <w:rFonts w:ascii="Times New Roman" w:eastAsia="Calibri" w:hAnsi="Times New Roman" w:cs="Times New Roman"/>
          <w:sz w:val="20"/>
          <w:szCs w:val="20"/>
        </w:rPr>
        <w:t>о</w:t>
      </w:r>
      <w:r w:rsidRPr="006F5EF5">
        <w:rPr>
          <w:rFonts w:ascii="Times New Roman" w:eastAsia="Calibri" w:hAnsi="Times New Roman" w:cs="Times New Roman"/>
          <w:sz w:val="20"/>
          <w:szCs w:val="20"/>
        </w:rPr>
        <w:t>ронения, а также размеры земельных участков, занима</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мых указанными объектами, приведены в таблице 3.1.1.</w:t>
      </w:r>
    </w:p>
    <w:p w14:paraId="2AE86BBD" w14:textId="77777777" w:rsidR="006F5EF5" w:rsidRPr="006F5EF5" w:rsidRDefault="006F5EF5" w:rsidP="006F5EF5">
      <w:pPr>
        <w:spacing w:after="0" w:line="240" w:lineRule="auto"/>
        <w:ind w:firstLine="709"/>
        <w:rPr>
          <w:rFonts w:ascii="Times New Roman" w:eastAsia="Calibri" w:hAnsi="Times New Roman" w:cs="Times New Roman"/>
          <w:sz w:val="20"/>
          <w:szCs w:val="20"/>
        </w:rPr>
      </w:pPr>
    </w:p>
    <w:p w14:paraId="57E67F03" w14:textId="77777777" w:rsidR="006F5EF5" w:rsidRPr="006F5EF5" w:rsidRDefault="006F5EF5" w:rsidP="006F5EF5">
      <w:pPr>
        <w:spacing w:after="0" w:line="240" w:lineRule="auto"/>
        <w:jc w:val="right"/>
        <w:rPr>
          <w:rFonts w:ascii="Times New Roman" w:eastAsia="Calibri" w:hAnsi="Times New Roman" w:cs="Times New Roman"/>
          <w:sz w:val="20"/>
          <w:szCs w:val="20"/>
        </w:rPr>
      </w:pPr>
    </w:p>
    <w:p w14:paraId="40A370C1" w14:textId="77777777" w:rsidR="006F5EF5" w:rsidRPr="006F5EF5" w:rsidRDefault="006F5EF5" w:rsidP="006F5EF5">
      <w:pPr>
        <w:spacing w:after="0" w:line="240" w:lineRule="auto"/>
        <w:jc w:val="right"/>
        <w:rPr>
          <w:rFonts w:ascii="Times New Roman" w:eastAsia="Calibri" w:hAnsi="Times New Roman" w:cs="Times New Roman"/>
          <w:sz w:val="20"/>
          <w:szCs w:val="20"/>
        </w:rPr>
      </w:pPr>
      <w:r w:rsidRPr="006F5EF5">
        <w:rPr>
          <w:rFonts w:ascii="Times New Roman" w:eastAsia="Calibri" w:hAnsi="Times New Roman" w:cs="Times New Roman"/>
          <w:sz w:val="20"/>
          <w:szCs w:val="20"/>
        </w:rPr>
        <w:t>Таблица 3.1.1</w:t>
      </w:r>
    </w:p>
    <w:tbl>
      <w:tblPr>
        <w:tblStyle w:val="TableGridReport1"/>
        <w:tblW w:w="9180" w:type="dxa"/>
        <w:tblLook w:val="04A0" w:firstRow="1" w:lastRow="0" w:firstColumn="1" w:lastColumn="0" w:noHBand="0" w:noVBand="1"/>
      </w:tblPr>
      <w:tblGrid>
        <w:gridCol w:w="1810"/>
        <w:gridCol w:w="2976"/>
        <w:gridCol w:w="2093"/>
        <w:gridCol w:w="2301"/>
      </w:tblGrid>
      <w:tr w:rsidR="006F5EF5" w:rsidRPr="006F5EF5" w14:paraId="59063C4F" w14:textId="77777777" w:rsidTr="006F5EF5">
        <w:trPr>
          <w:trHeight w:val="689"/>
          <w:tblHeader/>
        </w:trPr>
        <w:tc>
          <w:tcPr>
            <w:tcW w:w="1810" w:type="dxa"/>
          </w:tcPr>
          <w:p w14:paraId="59296DB5" w14:textId="77777777" w:rsidR="006F5EF5" w:rsidRPr="006F5EF5" w:rsidRDefault="006F5EF5" w:rsidP="006F5EF5">
            <w:pPr>
              <w:jc w:val="center"/>
              <w:rPr>
                <w:rFonts w:ascii="Times New Roman" w:eastAsia="Calibri" w:hAnsi="Times New Roman" w:cs="Times New Roman"/>
                <w:b/>
                <w:sz w:val="20"/>
                <w:szCs w:val="20"/>
                <w:lang w:eastAsia="ru-RU"/>
              </w:rPr>
            </w:pPr>
            <w:bookmarkStart w:id="10" w:name="_Toc480902887"/>
            <w:r w:rsidRPr="006F5EF5">
              <w:rPr>
                <w:rFonts w:ascii="Times New Roman" w:eastAsia="Calibri" w:hAnsi="Times New Roman" w:cs="Times New Roman"/>
                <w:b/>
                <w:sz w:val="20"/>
                <w:szCs w:val="20"/>
                <w:lang w:eastAsia="ru-RU"/>
              </w:rPr>
              <w:t>Наименование вида объекта</w:t>
            </w:r>
          </w:p>
        </w:tc>
        <w:tc>
          <w:tcPr>
            <w:tcW w:w="2976" w:type="dxa"/>
          </w:tcPr>
          <w:p w14:paraId="2562B18A" w14:textId="77777777" w:rsidR="006F5EF5" w:rsidRPr="006F5EF5" w:rsidRDefault="006F5EF5" w:rsidP="006F5EF5">
            <w:pPr>
              <w:jc w:val="center"/>
              <w:rPr>
                <w:rFonts w:ascii="Times New Roman" w:eastAsia="Calibri" w:hAnsi="Times New Roman" w:cs="Times New Roman"/>
                <w:b/>
                <w:sz w:val="20"/>
                <w:szCs w:val="20"/>
                <w:lang w:eastAsia="ru-RU"/>
              </w:rPr>
            </w:pPr>
            <w:r w:rsidRPr="006F5EF5">
              <w:rPr>
                <w:rFonts w:ascii="Times New Roman" w:eastAsia="Calibri" w:hAnsi="Times New Roman" w:cs="Times New Roman"/>
                <w:b/>
                <w:sz w:val="20"/>
                <w:szCs w:val="20"/>
                <w:lang w:eastAsia="ru-RU"/>
              </w:rPr>
              <w:t>Тип расчетного показателя</w:t>
            </w:r>
          </w:p>
        </w:tc>
        <w:tc>
          <w:tcPr>
            <w:tcW w:w="2093" w:type="dxa"/>
          </w:tcPr>
          <w:p w14:paraId="5641CD7A" w14:textId="77777777" w:rsidR="006F5EF5" w:rsidRPr="006F5EF5" w:rsidRDefault="006F5EF5" w:rsidP="006F5EF5">
            <w:pPr>
              <w:jc w:val="center"/>
              <w:rPr>
                <w:rFonts w:ascii="Times New Roman" w:eastAsia="Calibri" w:hAnsi="Times New Roman" w:cs="Times New Roman"/>
                <w:b/>
                <w:sz w:val="20"/>
                <w:szCs w:val="20"/>
                <w:lang w:eastAsia="ru-RU"/>
              </w:rPr>
            </w:pPr>
            <w:r w:rsidRPr="006F5EF5">
              <w:rPr>
                <w:rFonts w:ascii="Times New Roman" w:eastAsia="Calibri" w:hAnsi="Times New Roman" w:cs="Times New Roman"/>
                <w:b/>
                <w:sz w:val="20"/>
                <w:szCs w:val="20"/>
                <w:lang w:eastAsia="ru-RU"/>
              </w:rPr>
              <w:t>Наименование ра</w:t>
            </w:r>
            <w:r w:rsidRPr="006F5EF5">
              <w:rPr>
                <w:rFonts w:ascii="Times New Roman" w:eastAsia="Calibri" w:hAnsi="Times New Roman" w:cs="Times New Roman"/>
                <w:b/>
                <w:sz w:val="20"/>
                <w:szCs w:val="20"/>
                <w:lang w:eastAsia="ru-RU"/>
              </w:rPr>
              <w:t>с</w:t>
            </w:r>
            <w:r w:rsidRPr="006F5EF5">
              <w:rPr>
                <w:rFonts w:ascii="Times New Roman" w:eastAsia="Calibri" w:hAnsi="Times New Roman" w:cs="Times New Roman"/>
                <w:b/>
                <w:sz w:val="20"/>
                <w:szCs w:val="20"/>
                <w:lang w:eastAsia="ru-RU"/>
              </w:rPr>
              <w:t>четного показателя, единица измерения</w:t>
            </w:r>
          </w:p>
        </w:tc>
        <w:tc>
          <w:tcPr>
            <w:tcW w:w="2301" w:type="dxa"/>
          </w:tcPr>
          <w:p w14:paraId="3574B310" w14:textId="77777777" w:rsidR="006F5EF5" w:rsidRPr="006F5EF5" w:rsidRDefault="006F5EF5" w:rsidP="006F5EF5">
            <w:pPr>
              <w:jc w:val="center"/>
              <w:rPr>
                <w:rFonts w:ascii="Times New Roman" w:eastAsia="Calibri" w:hAnsi="Times New Roman" w:cs="Times New Roman"/>
                <w:b/>
                <w:sz w:val="20"/>
                <w:szCs w:val="20"/>
                <w:lang w:eastAsia="ru-RU"/>
              </w:rPr>
            </w:pPr>
            <w:r w:rsidRPr="006F5EF5">
              <w:rPr>
                <w:rFonts w:ascii="Times New Roman" w:eastAsia="Calibri" w:hAnsi="Times New Roman" w:cs="Times New Roman"/>
                <w:b/>
                <w:sz w:val="20"/>
                <w:szCs w:val="20"/>
                <w:lang w:eastAsia="ru-RU"/>
              </w:rPr>
              <w:t>Значение расчетного показателя</w:t>
            </w:r>
          </w:p>
        </w:tc>
      </w:tr>
      <w:tr w:rsidR="006F5EF5" w:rsidRPr="006F5EF5" w14:paraId="496FF085" w14:textId="77777777" w:rsidTr="006F5EF5">
        <w:trPr>
          <w:trHeight w:val="468"/>
        </w:trPr>
        <w:tc>
          <w:tcPr>
            <w:tcW w:w="1810" w:type="dxa"/>
            <w:vMerge w:val="restart"/>
          </w:tcPr>
          <w:p w14:paraId="5F44982F"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Кладбище трад</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ционного захор</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 xml:space="preserve">нения </w:t>
            </w:r>
          </w:p>
        </w:tc>
        <w:tc>
          <w:tcPr>
            <w:tcW w:w="2976" w:type="dxa"/>
            <w:vMerge w:val="restart"/>
          </w:tcPr>
          <w:p w14:paraId="658F3C15"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обеспеченности</w:t>
            </w:r>
          </w:p>
        </w:tc>
        <w:tc>
          <w:tcPr>
            <w:tcW w:w="2093" w:type="dxa"/>
          </w:tcPr>
          <w:p w14:paraId="4300D8E1"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Уровень обеспече</w:t>
            </w:r>
            <w:r w:rsidRPr="006F5EF5">
              <w:rPr>
                <w:rFonts w:ascii="Times New Roman" w:eastAsia="Calibri" w:hAnsi="Times New Roman" w:cs="Times New Roman"/>
                <w:sz w:val="20"/>
                <w:szCs w:val="20"/>
                <w:lang w:eastAsia="ru-RU"/>
              </w:rPr>
              <w:t>н</w:t>
            </w:r>
            <w:r w:rsidRPr="006F5EF5">
              <w:rPr>
                <w:rFonts w:ascii="Times New Roman" w:eastAsia="Calibri" w:hAnsi="Times New Roman" w:cs="Times New Roman"/>
                <w:sz w:val="20"/>
                <w:szCs w:val="20"/>
                <w:lang w:eastAsia="ru-RU"/>
              </w:rPr>
              <w:t xml:space="preserve">ности, </w:t>
            </w:r>
            <w:proofErr w:type="gramStart"/>
            <w:r w:rsidRPr="006F5EF5">
              <w:rPr>
                <w:rFonts w:ascii="Times New Roman" w:hAnsi="Times New Roman" w:cs="Times New Roman"/>
                <w:bCs/>
                <w:sz w:val="20"/>
                <w:szCs w:val="20"/>
                <w:lang w:eastAsia="ru-RU"/>
              </w:rPr>
              <w:t>га</w:t>
            </w:r>
            <w:proofErr w:type="gramEnd"/>
            <w:r w:rsidRPr="006F5EF5">
              <w:rPr>
                <w:rFonts w:ascii="Times New Roman" w:hAnsi="Times New Roman" w:cs="Times New Roman"/>
                <w:bCs/>
                <w:sz w:val="20"/>
                <w:szCs w:val="20"/>
                <w:lang w:eastAsia="ru-RU"/>
              </w:rPr>
              <w:t>/1000 чел</w:t>
            </w:r>
            <w:r w:rsidRPr="006F5EF5">
              <w:rPr>
                <w:rFonts w:ascii="Times New Roman" w:hAnsi="Times New Roman" w:cs="Times New Roman"/>
                <w:bCs/>
                <w:sz w:val="20"/>
                <w:szCs w:val="20"/>
                <w:lang w:eastAsia="ru-RU"/>
              </w:rPr>
              <w:t>о</w:t>
            </w:r>
            <w:r w:rsidRPr="006F5EF5">
              <w:rPr>
                <w:rFonts w:ascii="Times New Roman" w:hAnsi="Times New Roman" w:cs="Times New Roman"/>
                <w:bCs/>
                <w:sz w:val="20"/>
                <w:szCs w:val="20"/>
                <w:lang w:eastAsia="ru-RU"/>
              </w:rPr>
              <w:t>век</w:t>
            </w:r>
          </w:p>
        </w:tc>
        <w:tc>
          <w:tcPr>
            <w:tcW w:w="2301" w:type="dxa"/>
          </w:tcPr>
          <w:p w14:paraId="128D151F"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0,24</w:t>
            </w:r>
          </w:p>
        </w:tc>
      </w:tr>
      <w:tr w:rsidR="006F5EF5" w:rsidRPr="006F5EF5" w14:paraId="07C0CF7D" w14:textId="77777777" w:rsidTr="006F5EF5">
        <w:trPr>
          <w:trHeight w:val="77"/>
        </w:trPr>
        <w:tc>
          <w:tcPr>
            <w:tcW w:w="1810" w:type="dxa"/>
            <w:vMerge/>
          </w:tcPr>
          <w:p w14:paraId="666B093D" w14:textId="77777777" w:rsidR="006F5EF5" w:rsidRPr="006F5EF5" w:rsidRDefault="006F5EF5" w:rsidP="006F5EF5">
            <w:pPr>
              <w:rPr>
                <w:rFonts w:ascii="Times New Roman" w:eastAsia="Calibri" w:hAnsi="Times New Roman" w:cs="Times New Roman"/>
                <w:sz w:val="20"/>
                <w:szCs w:val="20"/>
                <w:lang w:eastAsia="ru-RU"/>
              </w:rPr>
            </w:pPr>
          </w:p>
        </w:tc>
        <w:tc>
          <w:tcPr>
            <w:tcW w:w="2976" w:type="dxa"/>
            <w:vMerge/>
          </w:tcPr>
          <w:p w14:paraId="334E4AB8" w14:textId="77777777" w:rsidR="006F5EF5" w:rsidRPr="006F5EF5" w:rsidRDefault="006F5EF5" w:rsidP="006F5EF5">
            <w:pPr>
              <w:rPr>
                <w:rFonts w:ascii="Times New Roman" w:eastAsia="Calibri" w:hAnsi="Times New Roman" w:cs="Times New Roman"/>
                <w:sz w:val="20"/>
                <w:szCs w:val="20"/>
                <w:lang w:eastAsia="ru-RU"/>
              </w:rPr>
            </w:pPr>
          </w:p>
        </w:tc>
        <w:tc>
          <w:tcPr>
            <w:tcW w:w="2093" w:type="dxa"/>
          </w:tcPr>
          <w:p w14:paraId="5D953B5A"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 xml:space="preserve">Размер земельного участка, </w:t>
            </w:r>
            <w:proofErr w:type="gramStart"/>
            <w:r w:rsidRPr="006F5EF5">
              <w:rPr>
                <w:rFonts w:ascii="Times New Roman" w:eastAsia="Calibri" w:hAnsi="Times New Roman" w:cs="Times New Roman"/>
                <w:sz w:val="20"/>
                <w:szCs w:val="20"/>
                <w:lang w:eastAsia="ru-RU"/>
              </w:rPr>
              <w:t>га</w:t>
            </w:r>
            <w:proofErr w:type="gramEnd"/>
          </w:p>
        </w:tc>
        <w:tc>
          <w:tcPr>
            <w:tcW w:w="2301" w:type="dxa"/>
          </w:tcPr>
          <w:p w14:paraId="4112C29D"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hAnsi="Times New Roman" w:cs="Times New Roman"/>
                <w:bCs/>
                <w:sz w:val="20"/>
                <w:szCs w:val="20"/>
                <w:lang w:eastAsia="ru-RU"/>
              </w:rPr>
              <w:t>не более 40 га</w:t>
            </w:r>
          </w:p>
        </w:tc>
      </w:tr>
      <w:tr w:rsidR="006F5EF5" w:rsidRPr="006F5EF5" w14:paraId="532B681A" w14:textId="77777777" w:rsidTr="006F5EF5">
        <w:trPr>
          <w:trHeight w:val="468"/>
        </w:trPr>
        <w:tc>
          <w:tcPr>
            <w:tcW w:w="1810" w:type="dxa"/>
            <w:vMerge/>
          </w:tcPr>
          <w:p w14:paraId="0AE4A8B5" w14:textId="77777777" w:rsidR="006F5EF5" w:rsidRPr="006F5EF5" w:rsidRDefault="006F5EF5" w:rsidP="006F5EF5">
            <w:pPr>
              <w:rPr>
                <w:rFonts w:ascii="Times New Roman" w:eastAsia="Calibri" w:hAnsi="Times New Roman" w:cs="Times New Roman"/>
                <w:sz w:val="20"/>
                <w:szCs w:val="20"/>
                <w:lang w:eastAsia="ru-RU"/>
              </w:rPr>
            </w:pPr>
          </w:p>
        </w:tc>
        <w:tc>
          <w:tcPr>
            <w:tcW w:w="2976" w:type="dxa"/>
          </w:tcPr>
          <w:p w14:paraId="0128E75F"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территориальной доступности</w:t>
            </w:r>
          </w:p>
        </w:tc>
        <w:tc>
          <w:tcPr>
            <w:tcW w:w="2093" w:type="dxa"/>
          </w:tcPr>
          <w:p w14:paraId="1940E328"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Транспортная д</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ступность</w:t>
            </w:r>
          </w:p>
        </w:tc>
        <w:tc>
          <w:tcPr>
            <w:tcW w:w="2301" w:type="dxa"/>
          </w:tcPr>
          <w:p w14:paraId="69573F7C"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hAnsi="Times New Roman" w:cs="Times New Roman"/>
                <w:sz w:val="20"/>
                <w:szCs w:val="20"/>
                <w:lang w:eastAsia="ru-RU"/>
              </w:rPr>
              <w:t>не нормируется, рек</w:t>
            </w:r>
            <w:r w:rsidRPr="006F5EF5">
              <w:rPr>
                <w:rFonts w:ascii="Times New Roman" w:hAnsi="Times New Roman" w:cs="Times New Roman"/>
                <w:sz w:val="20"/>
                <w:szCs w:val="20"/>
                <w:lang w:eastAsia="ru-RU"/>
              </w:rPr>
              <w:t>о</w:t>
            </w:r>
            <w:r w:rsidRPr="006F5EF5">
              <w:rPr>
                <w:rFonts w:ascii="Times New Roman" w:hAnsi="Times New Roman" w:cs="Times New Roman"/>
                <w:sz w:val="20"/>
                <w:szCs w:val="20"/>
                <w:lang w:eastAsia="ru-RU"/>
              </w:rPr>
              <w:t>мендуется не более 45 мин</w:t>
            </w:r>
          </w:p>
        </w:tc>
      </w:tr>
      <w:tr w:rsidR="006F5EF5" w:rsidRPr="006F5EF5" w14:paraId="55A4619A" w14:textId="77777777" w:rsidTr="006F5EF5">
        <w:trPr>
          <w:trHeight w:val="993"/>
        </w:trPr>
        <w:tc>
          <w:tcPr>
            <w:tcW w:w="1810" w:type="dxa"/>
            <w:vMerge w:val="restart"/>
          </w:tcPr>
          <w:p w14:paraId="43458CD4"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 xml:space="preserve">Кладбище </w:t>
            </w:r>
            <w:proofErr w:type="spellStart"/>
            <w:r w:rsidRPr="006F5EF5">
              <w:rPr>
                <w:rFonts w:ascii="Times New Roman" w:eastAsia="Calibri" w:hAnsi="Times New Roman" w:cs="Times New Roman"/>
                <w:sz w:val="20"/>
                <w:szCs w:val="20"/>
                <w:lang w:eastAsia="ru-RU"/>
              </w:rPr>
              <w:t>урн</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вых</w:t>
            </w:r>
            <w:proofErr w:type="spellEnd"/>
            <w:r w:rsidRPr="006F5EF5">
              <w:rPr>
                <w:rFonts w:ascii="Times New Roman" w:eastAsia="Calibri" w:hAnsi="Times New Roman" w:cs="Times New Roman"/>
                <w:sz w:val="20"/>
                <w:szCs w:val="20"/>
                <w:lang w:eastAsia="ru-RU"/>
              </w:rPr>
              <w:t xml:space="preserve"> захоронения после кремации</w:t>
            </w:r>
          </w:p>
        </w:tc>
        <w:tc>
          <w:tcPr>
            <w:tcW w:w="2976" w:type="dxa"/>
          </w:tcPr>
          <w:p w14:paraId="5E38839F"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обеспеченности</w:t>
            </w:r>
          </w:p>
        </w:tc>
        <w:tc>
          <w:tcPr>
            <w:tcW w:w="2093" w:type="dxa"/>
          </w:tcPr>
          <w:p w14:paraId="391E461A"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Уровень обеспече</w:t>
            </w:r>
            <w:r w:rsidRPr="006F5EF5">
              <w:rPr>
                <w:rFonts w:ascii="Times New Roman" w:eastAsia="Calibri" w:hAnsi="Times New Roman" w:cs="Times New Roman"/>
                <w:sz w:val="20"/>
                <w:szCs w:val="20"/>
                <w:lang w:eastAsia="ru-RU"/>
              </w:rPr>
              <w:t>н</w:t>
            </w:r>
            <w:r w:rsidRPr="006F5EF5">
              <w:rPr>
                <w:rFonts w:ascii="Times New Roman" w:eastAsia="Calibri" w:hAnsi="Times New Roman" w:cs="Times New Roman"/>
                <w:sz w:val="20"/>
                <w:szCs w:val="20"/>
                <w:lang w:eastAsia="ru-RU"/>
              </w:rPr>
              <w:t xml:space="preserve">ности, </w:t>
            </w:r>
            <w:proofErr w:type="gramStart"/>
            <w:r w:rsidRPr="006F5EF5">
              <w:rPr>
                <w:rFonts w:ascii="Times New Roman" w:hAnsi="Times New Roman" w:cs="Times New Roman"/>
                <w:bCs/>
                <w:sz w:val="20"/>
                <w:szCs w:val="20"/>
                <w:lang w:eastAsia="ru-RU"/>
              </w:rPr>
              <w:t>га</w:t>
            </w:r>
            <w:proofErr w:type="gramEnd"/>
            <w:r w:rsidRPr="006F5EF5">
              <w:rPr>
                <w:rFonts w:ascii="Times New Roman" w:hAnsi="Times New Roman" w:cs="Times New Roman"/>
                <w:bCs/>
                <w:sz w:val="20"/>
                <w:szCs w:val="20"/>
                <w:lang w:eastAsia="ru-RU"/>
              </w:rPr>
              <w:t>/1000 чел</w:t>
            </w:r>
            <w:r w:rsidRPr="006F5EF5">
              <w:rPr>
                <w:rFonts w:ascii="Times New Roman" w:hAnsi="Times New Roman" w:cs="Times New Roman"/>
                <w:bCs/>
                <w:sz w:val="20"/>
                <w:szCs w:val="20"/>
                <w:lang w:eastAsia="ru-RU"/>
              </w:rPr>
              <w:t>о</w:t>
            </w:r>
            <w:r w:rsidRPr="006F5EF5">
              <w:rPr>
                <w:rFonts w:ascii="Times New Roman" w:hAnsi="Times New Roman" w:cs="Times New Roman"/>
                <w:bCs/>
                <w:sz w:val="20"/>
                <w:szCs w:val="20"/>
                <w:lang w:eastAsia="ru-RU"/>
              </w:rPr>
              <w:t>век</w:t>
            </w:r>
          </w:p>
        </w:tc>
        <w:tc>
          <w:tcPr>
            <w:tcW w:w="2301" w:type="dxa"/>
          </w:tcPr>
          <w:p w14:paraId="59741708"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0,02</w:t>
            </w:r>
          </w:p>
        </w:tc>
      </w:tr>
      <w:tr w:rsidR="006F5EF5" w:rsidRPr="006F5EF5" w14:paraId="34D0D680" w14:textId="77777777" w:rsidTr="006F5EF5">
        <w:trPr>
          <w:trHeight w:val="468"/>
        </w:trPr>
        <w:tc>
          <w:tcPr>
            <w:tcW w:w="1810" w:type="dxa"/>
            <w:vMerge/>
          </w:tcPr>
          <w:p w14:paraId="1E4126AA" w14:textId="77777777" w:rsidR="006F5EF5" w:rsidRPr="006F5EF5" w:rsidRDefault="006F5EF5" w:rsidP="006F5EF5">
            <w:pPr>
              <w:rPr>
                <w:rFonts w:ascii="Times New Roman" w:eastAsia="Calibri" w:hAnsi="Times New Roman" w:cs="Times New Roman"/>
                <w:sz w:val="20"/>
                <w:szCs w:val="20"/>
                <w:lang w:eastAsia="ru-RU"/>
              </w:rPr>
            </w:pPr>
          </w:p>
        </w:tc>
        <w:tc>
          <w:tcPr>
            <w:tcW w:w="2976" w:type="dxa"/>
          </w:tcPr>
          <w:p w14:paraId="447519CE"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территориальной доступности</w:t>
            </w:r>
          </w:p>
        </w:tc>
        <w:tc>
          <w:tcPr>
            <w:tcW w:w="2093" w:type="dxa"/>
          </w:tcPr>
          <w:p w14:paraId="5B6BC9B4"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Транспортная д</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ступность</w:t>
            </w:r>
          </w:p>
        </w:tc>
        <w:tc>
          <w:tcPr>
            <w:tcW w:w="2301" w:type="dxa"/>
          </w:tcPr>
          <w:p w14:paraId="5125DE5F"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hAnsi="Times New Roman" w:cs="Times New Roman"/>
                <w:sz w:val="20"/>
                <w:szCs w:val="20"/>
                <w:lang w:eastAsia="ru-RU"/>
              </w:rPr>
              <w:t>не нормируется, рек</w:t>
            </w:r>
            <w:r w:rsidRPr="006F5EF5">
              <w:rPr>
                <w:rFonts w:ascii="Times New Roman" w:hAnsi="Times New Roman" w:cs="Times New Roman"/>
                <w:sz w:val="20"/>
                <w:szCs w:val="20"/>
                <w:lang w:eastAsia="ru-RU"/>
              </w:rPr>
              <w:t>о</w:t>
            </w:r>
            <w:r w:rsidRPr="006F5EF5">
              <w:rPr>
                <w:rFonts w:ascii="Times New Roman" w:hAnsi="Times New Roman" w:cs="Times New Roman"/>
                <w:sz w:val="20"/>
                <w:szCs w:val="20"/>
                <w:lang w:eastAsia="ru-RU"/>
              </w:rPr>
              <w:t>мендуется не более 45 мин</w:t>
            </w:r>
          </w:p>
        </w:tc>
      </w:tr>
    </w:tbl>
    <w:p w14:paraId="4AC1CD3B" w14:textId="77777777" w:rsidR="006F5EF5" w:rsidRPr="006F5EF5" w:rsidRDefault="006F5EF5" w:rsidP="006F5EF5">
      <w:pPr>
        <w:spacing w:before="480" w:after="240" w:line="240" w:lineRule="auto"/>
        <w:ind w:firstLine="709"/>
        <w:jc w:val="both"/>
        <w:outlineLvl w:val="2"/>
        <w:rPr>
          <w:rFonts w:ascii="Times New Roman" w:eastAsia="Calibri" w:hAnsi="Times New Roman" w:cs="Times New Roman"/>
          <w:b/>
          <w:sz w:val="20"/>
          <w:szCs w:val="20"/>
        </w:rPr>
      </w:pPr>
      <w:bookmarkStart w:id="11" w:name="_Toc483388313"/>
      <w:r w:rsidRPr="006F5EF5">
        <w:rPr>
          <w:rFonts w:ascii="Times New Roman" w:eastAsia="Calibri" w:hAnsi="Times New Roman" w:cs="Times New Roman"/>
          <w:b/>
          <w:sz w:val="20"/>
          <w:szCs w:val="20"/>
        </w:rPr>
        <w:t xml:space="preserve">3.2 </w:t>
      </w:r>
      <w:bookmarkEnd w:id="10"/>
      <w:bookmarkEnd w:id="11"/>
      <w:r w:rsidRPr="006F5EF5">
        <w:rPr>
          <w:rFonts w:ascii="Times New Roman" w:eastAsia="Calibri" w:hAnsi="Times New Roman" w:cs="Times New Roman"/>
          <w:b/>
          <w:sz w:val="20"/>
          <w:szCs w:val="20"/>
        </w:rPr>
        <w:t>Расчетные показатели для объектов местного значения в области обработки, утилизации, обезвреживания и размещения твердых коммунальных отходов</w:t>
      </w:r>
    </w:p>
    <w:p w14:paraId="07EB3D62" w14:textId="77777777" w:rsidR="006F5EF5" w:rsidRPr="006F5EF5" w:rsidRDefault="006F5EF5" w:rsidP="006F5EF5">
      <w:pPr>
        <w:spacing w:line="240" w:lineRule="auto"/>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Расчетное количество накапливающихся твердых коммунальных отходов следует принимать в соотве</w:t>
      </w:r>
      <w:r w:rsidRPr="006F5EF5">
        <w:rPr>
          <w:rFonts w:ascii="Times New Roman" w:eastAsia="Calibri" w:hAnsi="Times New Roman" w:cs="Times New Roman"/>
          <w:sz w:val="20"/>
          <w:szCs w:val="20"/>
        </w:rPr>
        <w:t>т</w:t>
      </w:r>
      <w:r w:rsidRPr="006F5EF5">
        <w:rPr>
          <w:rFonts w:ascii="Times New Roman" w:eastAsia="Calibri" w:hAnsi="Times New Roman" w:cs="Times New Roman"/>
          <w:sz w:val="20"/>
          <w:szCs w:val="20"/>
        </w:rPr>
        <w:t xml:space="preserve">ствии с нормативами накопления, утвержденными органами местного </w:t>
      </w:r>
      <w:r w:rsidRPr="006F5EF5">
        <w:rPr>
          <w:rFonts w:ascii="Times New Roman" w:eastAsia="Calibri" w:hAnsi="Times New Roman" w:cs="Times New Roman"/>
          <w:spacing w:val="-2"/>
          <w:sz w:val="20"/>
          <w:szCs w:val="20"/>
        </w:rPr>
        <w:t>самоуправления, при отсутствии утве</w:t>
      </w:r>
      <w:r w:rsidRPr="006F5EF5">
        <w:rPr>
          <w:rFonts w:ascii="Times New Roman" w:eastAsia="Calibri" w:hAnsi="Times New Roman" w:cs="Times New Roman"/>
          <w:spacing w:val="-2"/>
          <w:sz w:val="20"/>
          <w:szCs w:val="20"/>
        </w:rPr>
        <w:t>р</w:t>
      </w:r>
      <w:r w:rsidRPr="006F5EF5">
        <w:rPr>
          <w:rFonts w:ascii="Times New Roman" w:eastAsia="Calibri" w:hAnsi="Times New Roman" w:cs="Times New Roman"/>
          <w:spacing w:val="-2"/>
          <w:sz w:val="20"/>
          <w:szCs w:val="20"/>
        </w:rPr>
        <w:t>жденных нормативов – допускается принимать по та</w:t>
      </w:r>
      <w:r w:rsidRPr="006F5EF5">
        <w:rPr>
          <w:rFonts w:ascii="Times New Roman" w:eastAsia="Calibri" w:hAnsi="Times New Roman" w:cs="Times New Roman"/>
          <w:spacing w:val="-2"/>
          <w:sz w:val="20"/>
          <w:szCs w:val="20"/>
        </w:rPr>
        <w:t>б</w:t>
      </w:r>
      <w:r w:rsidRPr="006F5EF5">
        <w:rPr>
          <w:rFonts w:ascii="Times New Roman" w:eastAsia="Calibri" w:hAnsi="Times New Roman" w:cs="Times New Roman"/>
          <w:spacing w:val="-2"/>
          <w:sz w:val="20"/>
          <w:szCs w:val="20"/>
        </w:rPr>
        <w:t xml:space="preserve">лице </w:t>
      </w:r>
      <w:r w:rsidRPr="006F5EF5">
        <w:rPr>
          <w:rFonts w:ascii="Times New Roman" w:eastAsia="Calibri" w:hAnsi="Times New Roman" w:cs="Times New Roman"/>
          <w:sz w:val="20"/>
          <w:szCs w:val="20"/>
        </w:rPr>
        <w:t xml:space="preserve">3.2.1. </w:t>
      </w:r>
    </w:p>
    <w:p w14:paraId="669E901F" w14:textId="77777777" w:rsidR="006F5EF5" w:rsidRPr="006F5EF5" w:rsidRDefault="006F5EF5" w:rsidP="006F5EF5">
      <w:pPr>
        <w:spacing w:before="240" w:after="120" w:line="240" w:lineRule="auto"/>
        <w:jc w:val="right"/>
        <w:rPr>
          <w:rFonts w:ascii="Times New Roman" w:eastAsia="Calibri" w:hAnsi="Times New Roman" w:cs="Times New Roman"/>
          <w:sz w:val="20"/>
          <w:szCs w:val="20"/>
        </w:rPr>
      </w:pPr>
      <w:r w:rsidRPr="006F5EF5">
        <w:rPr>
          <w:rFonts w:ascii="Times New Roman" w:eastAsia="Calibri" w:hAnsi="Times New Roman" w:cs="Times New Roman"/>
          <w:sz w:val="20"/>
          <w:szCs w:val="20"/>
        </w:rPr>
        <w:t>Таблица 3.2.1</w:t>
      </w: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45"/>
        <w:gridCol w:w="1635"/>
        <w:gridCol w:w="1635"/>
      </w:tblGrid>
      <w:tr w:rsidR="006F5EF5" w:rsidRPr="006F5EF5" w14:paraId="4B4A8304" w14:textId="77777777" w:rsidTr="006F5EF5">
        <w:trPr>
          <w:trHeight w:val="272"/>
          <w:jc w:val="center"/>
        </w:trPr>
        <w:tc>
          <w:tcPr>
            <w:tcW w:w="6145" w:type="dxa"/>
            <w:vMerge w:val="restart"/>
          </w:tcPr>
          <w:p w14:paraId="6C0BE5F4" w14:textId="77777777" w:rsidR="006F5EF5" w:rsidRPr="006F5EF5" w:rsidRDefault="006F5EF5" w:rsidP="006F5EF5">
            <w:pPr>
              <w:widowControl w:val="0"/>
              <w:spacing w:line="240" w:lineRule="auto"/>
              <w:jc w:val="center"/>
              <w:rPr>
                <w:rFonts w:ascii="Times New Roman" w:hAnsi="Times New Roman" w:cs="Times New Roman"/>
                <w:b/>
                <w:bCs/>
                <w:sz w:val="20"/>
                <w:szCs w:val="20"/>
              </w:rPr>
            </w:pPr>
            <w:r w:rsidRPr="006F5EF5">
              <w:rPr>
                <w:rFonts w:ascii="Times New Roman" w:hAnsi="Times New Roman" w:cs="Times New Roman"/>
                <w:b/>
                <w:bCs/>
                <w:sz w:val="20"/>
                <w:szCs w:val="20"/>
              </w:rPr>
              <w:lastRenderedPageBreak/>
              <w:t>Коммунальные отходы</w:t>
            </w:r>
          </w:p>
        </w:tc>
        <w:tc>
          <w:tcPr>
            <w:tcW w:w="3270" w:type="dxa"/>
            <w:gridSpan w:val="2"/>
          </w:tcPr>
          <w:p w14:paraId="1F81A2AD" w14:textId="77777777" w:rsidR="006F5EF5" w:rsidRPr="006F5EF5" w:rsidRDefault="006F5EF5" w:rsidP="006F5EF5">
            <w:pPr>
              <w:widowControl w:val="0"/>
              <w:spacing w:line="240" w:lineRule="auto"/>
              <w:jc w:val="center"/>
              <w:rPr>
                <w:rFonts w:ascii="Times New Roman" w:hAnsi="Times New Roman" w:cs="Times New Roman"/>
                <w:b/>
                <w:bCs/>
                <w:sz w:val="20"/>
                <w:szCs w:val="20"/>
              </w:rPr>
            </w:pPr>
            <w:r w:rsidRPr="006F5EF5">
              <w:rPr>
                <w:rFonts w:ascii="Times New Roman" w:hAnsi="Times New Roman" w:cs="Times New Roman"/>
                <w:b/>
                <w:bCs/>
                <w:sz w:val="20"/>
                <w:szCs w:val="20"/>
              </w:rPr>
              <w:t>Расчетное количество отходов на 1 человека в год *</w:t>
            </w:r>
          </w:p>
        </w:tc>
      </w:tr>
      <w:tr w:rsidR="006F5EF5" w:rsidRPr="006F5EF5" w14:paraId="4C1B2843" w14:textId="77777777" w:rsidTr="006F5EF5">
        <w:trPr>
          <w:trHeight w:val="226"/>
          <w:jc w:val="center"/>
        </w:trPr>
        <w:tc>
          <w:tcPr>
            <w:tcW w:w="6145" w:type="dxa"/>
            <w:vMerge/>
          </w:tcPr>
          <w:p w14:paraId="049104D4" w14:textId="77777777" w:rsidR="006F5EF5" w:rsidRPr="006F5EF5" w:rsidRDefault="006F5EF5" w:rsidP="006F5EF5">
            <w:pPr>
              <w:widowControl w:val="0"/>
              <w:spacing w:line="240" w:lineRule="auto"/>
              <w:jc w:val="center"/>
              <w:rPr>
                <w:rFonts w:ascii="Times New Roman" w:hAnsi="Times New Roman" w:cs="Times New Roman"/>
                <w:sz w:val="20"/>
                <w:szCs w:val="20"/>
              </w:rPr>
            </w:pPr>
          </w:p>
        </w:tc>
        <w:tc>
          <w:tcPr>
            <w:tcW w:w="1635" w:type="dxa"/>
            <w:shd w:val="clear" w:color="auto" w:fill="auto"/>
          </w:tcPr>
          <w:p w14:paraId="4A72DA5C" w14:textId="77777777" w:rsidR="006F5EF5" w:rsidRPr="006F5EF5" w:rsidRDefault="006F5EF5" w:rsidP="006F5EF5">
            <w:pPr>
              <w:widowControl w:val="0"/>
              <w:spacing w:line="240" w:lineRule="auto"/>
              <w:jc w:val="center"/>
              <w:rPr>
                <w:rFonts w:ascii="Times New Roman" w:hAnsi="Times New Roman" w:cs="Times New Roman"/>
                <w:b/>
                <w:sz w:val="20"/>
                <w:szCs w:val="20"/>
              </w:rPr>
            </w:pPr>
            <w:r w:rsidRPr="006F5EF5">
              <w:rPr>
                <w:rFonts w:ascii="Times New Roman" w:hAnsi="Times New Roman" w:cs="Times New Roman"/>
                <w:b/>
                <w:sz w:val="20"/>
                <w:szCs w:val="20"/>
              </w:rPr>
              <w:t>кг</w:t>
            </w:r>
          </w:p>
        </w:tc>
        <w:tc>
          <w:tcPr>
            <w:tcW w:w="1635" w:type="dxa"/>
            <w:shd w:val="clear" w:color="auto" w:fill="auto"/>
          </w:tcPr>
          <w:p w14:paraId="332FCEBE" w14:textId="77777777" w:rsidR="006F5EF5" w:rsidRPr="006F5EF5" w:rsidRDefault="006F5EF5" w:rsidP="006F5EF5">
            <w:pPr>
              <w:widowControl w:val="0"/>
              <w:spacing w:line="240" w:lineRule="auto"/>
              <w:jc w:val="center"/>
              <w:rPr>
                <w:rFonts w:ascii="Times New Roman" w:hAnsi="Times New Roman" w:cs="Times New Roman"/>
                <w:b/>
                <w:sz w:val="20"/>
                <w:szCs w:val="20"/>
              </w:rPr>
            </w:pPr>
            <w:r w:rsidRPr="006F5EF5">
              <w:rPr>
                <w:rFonts w:ascii="Times New Roman" w:hAnsi="Times New Roman" w:cs="Times New Roman"/>
                <w:b/>
                <w:sz w:val="20"/>
                <w:szCs w:val="20"/>
              </w:rPr>
              <w:t>л</w:t>
            </w:r>
          </w:p>
        </w:tc>
      </w:tr>
      <w:tr w:rsidR="006F5EF5" w:rsidRPr="006F5EF5" w14:paraId="3D0ADB2C" w14:textId="77777777" w:rsidTr="006F5EF5">
        <w:trPr>
          <w:trHeight w:val="418"/>
          <w:jc w:val="center"/>
        </w:trPr>
        <w:tc>
          <w:tcPr>
            <w:tcW w:w="6145" w:type="dxa"/>
            <w:tcBorders>
              <w:bottom w:val="nil"/>
            </w:tcBorders>
          </w:tcPr>
          <w:p w14:paraId="48E478FE" w14:textId="77777777" w:rsidR="006F5EF5" w:rsidRPr="006F5EF5" w:rsidRDefault="006F5EF5" w:rsidP="006F5EF5">
            <w:pPr>
              <w:widowControl w:val="0"/>
              <w:spacing w:line="240" w:lineRule="auto"/>
              <w:ind w:left="57"/>
              <w:rPr>
                <w:rFonts w:ascii="Times New Roman" w:hAnsi="Times New Roman" w:cs="Times New Roman"/>
                <w:sz w:val="20"/>
                <w:szCs w:val="20"/>
              </w:rPr>
            </w:pPr>
            <w:r w:rsidRPr="006F5EF5">
              <w:rPr>
                <w:rFonts w:ascii="Times New Roman" w:hAnsi="Times New Roman" w:cs="Times New Roman"/>
                <w:sz w:val="20"/>
                <w:szCs w:val="20"/>
              </w:rPr>
              <w:t xml:space="preserve">Твердые: </w:t>
            </w:r>
          </w:p>
        </w:tc>
        <w:tc>
          <w:tcPr>
            <w:tcW w:w="1635" w:type="dxa"/>
            <w:tcBorders>
              <w:bottom w:val="nil"/>
            </w:tcBorders>
            <w:shd w:val="clear" w:color="auto" w:fill="auto"/>
          </w:tcPr>
          <w:p w14:paraId="00027C46" w14:textId="77777777" w:rsidR="006F5EF5" w:rsidRPr="006F5EF5" w:rsidRDefault="006F5EF5" w:rsidP="006F5EF5">
            <w:pPr>
              <w:widowControl w:val="0"/>
              <w:spacing w:line="240" w:lineRule="auto"/>
              <w:jc w:val="center"/>
              <w:rPr>
                <w:rFonts w:ascii="Times New Roman" w:hAnsi="Times New Roman" w:cs="Times New Roman"/>
                <w:sz w:val="20"/>
                <w:szCs w:val="20"/>
              </w:rPr>
            </w:pPr>
          </w:p>
        </w:tc>
        <w:tc>
          <w:tcPr>
            <w:tcW w:w="1635" w:type="dxa"/>
            <w:tcBorders>
              <w:bottom w:val="nil"/>
            </w:tcBorders>
            <w:shd w:val="clear" w:color="auto" w:fill="auto"/>
          </w:tcPr>
          <w:p w14:paraId="7A662E4B" w14:textId="77777777" w:rsidR="006F5EF5" w:rsidRPr="006F5EF5" w:rsidRDefault="006F5EF5" w:rsidP="006F5EF5">
            <w:pPr>
              <w:widowControl w:val="0"/>
              <w:spacing w:line="240" w:lineRule="auto"/>
              <w:jc w:val="center"/>
              <w:rPr>
                <w:rFonts w:ascii="Times New Roman" w:hAnsi="Times New Roman" w:cs="Times New Roman"/>
                <w:sz w:val="20"/>
                <w:szCs w:val="20"/>
              </w:rPr>
            </w:pPr>
          </w:p>
        </w:tc>
      </w:tr>
      <w:tr w:rsidR="006F5EF5" w:rsidRPr="006F5EF5" w14:paraId="4CADB68B" w14:textId="77777777" w:rsidTr="006F5EF5">
        <w:trPr>
          <w:trHeight w:val="658"/>
          <w:jc w:val="center"/>
        </w:trPr>
        <w:tc>
          <w:tcPr>
            <w:tcW w:w="6145" w:type="dxa"/>
            <w:tcBorders>
              <w:top w:val="nil"/>
              <w:bottom w:val="nil"/>
            </w:tcBorders>
          </w:tcPr>
          <w:p w14:paraId="64870C36" w14:textId="77777777" w:rsidR="006F5EF5" w:rsidRPr="006F5EF5" w:rsidRDefault="006F5EF5" w:rsidP="006F5EF5">
            <w:pPr>
              <w:widowControl w:val="0"/>
              <w:suppressAutoHyphens/>
              <w:spacing w:line="240" w:lineRule="auto"/>
              <w:ind w:left="170"/>
              <w:rPr>
                <w:rFonts w:ascii="Times New Roman" w:hAnsi="Times New Roman" w:cs="Times New Roman"/>
                <w:sz w:val="20"/>
                <w:szCs w:val="20"/>
              </w:rPr>
            </w:pPr>
            <w:r w:rsidRPr="006F5EF5">
              <w:rPr>
                <w:rFonts w:ascii="Times New Roman" w:hAnsi="Times New Roman" w:cs="Times New Roman"/>
                <w:sz w:val="20"/>
                <w:szCs w:val="20"/>
              </w:rPr>
              <w:t>от жилых зданий, оборудованных водопроводом, канализацией, центральным отоплением и газом</w:t>
            </w:r>
          </w:p>
        </w:tc>
        <w:tc>
          <w:tcPr>
            <w:tcW w:w="1635" w:type="dxa"/>
            <w:tcBorders>
              <w:top w:val="nil"/>
              <w:bottom w:val="nil"/>
            </w:tcBorders>
            <w:shd w:val="clear" w:color="auto" w:fill="auto"/>
          </w:tcPr>
          <w:p w14:paraId="2BEC5CAB" w14:textId="77777777" w:rsidR="006F5EF5" w:rsidRPr="006F5EF5" w:rsidRDefault="006F5EF5" w:rsidP="006F5EF5">
            <w:pPr>
              <w:widowControl w:val="0"/>
              <w:spacing w:line="240" w:lineRule="auto"/>
              <w:jc w:val="center"/>
              <w:rPr>
                <w:rFonts w:ascii="Times New Roman" w:hAnsi="Times New Roman" w:cs="Times New Roman"/>
                <w:sz w:val="20"/>
                <w:szCs w:val="20"/>
              </w:rPr>
            </w:pPr>
            <w:r w:rsidRPr="006F5EF5">
              <w:rPr>
                <w:rFonts w:ascii="Times New Roman" w:hAnsi="Times New Roman" w:cs="Times New Roman"/>
                <w:sz w:val="20"/>
                <w:szCs w:val="20"/>
              </w:rPr>
              <w:t>220</w:t>
            </w:r>
          </w:p>
        </w:tc>
        <w:tc>
          <w:tcPr>
            <w:tcW w:w="1635" w:type="dxa"/>
            <w:tcBorders>
              <w:top w:val="nil"/>
              <w:bottom w:val="nil"/>
            </w:tcBorders>
            <w:shd w:val="clear" w:color="auto" w:fill="auto"/>
          </w:tcPr>
          <w:p w14:paraId="25ABD8ED" w14:textId="77777777" w:rsidR="006F5EF5" w:rsidRPr="006F5EF5" w:rsidRDefault="006F5EF5" w:rsidP="006F5EF5">
            <w:pPr>
              <w:widowControl w:val="0"/>
              <w:spacing w:line="240" w:lineRule="auto"/>
              <w:jc w:val="center"/>
              <w:rPr>
                <w:rFonts w:ascii="Times New Roman" w:hAnsi="Times New Roman" w:cs="Times New Roman"/>
                <w:sz w:val="20"/>
                <w:szCs w:val="20"/>
              </w:rPr>
            </w:pPr>
            <w:r w:rsidRPr="006F5EF5">
              <w:rPr>
                <w:rFonts w:ascii="Times New Roman" w:hAnsi="Times New Roman" w:cs="Times New Roman"/>
                <w:sz w:val="20"/>
                <w:szCs w:val="20"/>
              </w:rPr>
              <w:t>950</w:t>
            </w:r>
          </w:p>
        </w:tc>
      </w:tr>
      <w:tr w:rsidR="006F5EF5" w:rsidRPr="006F5EF5" w14:paraId="08130808" w14:textId="77777777" w:rsidTr="006F5EF5">
        <w:trPr>
          <w:trHeight w:val="433"/>
          <w:jc w:val="center"/>
        </w:trPr>
        <w:tc>
          <w:tcPr>
            <w:tcW w:w="6145" w:type="dxa"/>
            <w:tcBorders>
              <w:top w:val="nil"/>
            </w:tcBorders>
          </w:tcPr>
          <w:p w14:paraId="3F40C00C" w14:textId="77777777" w:rsidR="006F5EF5" w:rsidRPr="006F5EF5" w:rsidRDefault="006F5EF5" w:rsidP="006F5EF5">
            <w:pPr>
              <w:widowControl w:val="0"/>
              <w:spacing w:line="240" w:lineRule="auto"/>
              <w:ind w:left="170"/>
              <w:rPr>
                <w:rFonts w:ascii="Times New Roman" w:hAnsi="Times New Roman" w:cs="Times New Roman"/>
                <w:sz w:val="20"/>
                <w:szCs w:val="20"/>
              </w:rPr>
            </w:pPr>
            <w:r w:rsidRPr="006F5EF5">
              <w:rPr>
                <w:rFonts w:ascii="Times New Roman" w:hAnsi="Times New Roman" w:cs="Times New Roman"/>
                <w:sz w:val="20"/>
                <w:szCs w:val="20"/>
              </w:rPr>
              <w:t>от прочих зданий</w:t>
            </w:r>
          </w:p>
        </w:tc>
        <w:tc>
          <w:tcPr>
            <w:tcW w:w="1635" w:type="dxa"/>
            <w:tcBorders>
              <w:top w:val="nil"/>
            </w:tcBorders>
            <w:shd w:val="clear" w:color="auto" w:fill="auto"/>
          </w:tcPr>
          <w:p w14:paraId="32146620" w14:textId="77777777" w:rsidR="006F5EF5" w:rsidRPr="006F5EF5" w:rsidRDefault="006F5EF5" w:rsidP="006F5EF5">
            <w:pPr>
              <w:widowControl w:val="0"/>
              <w:spacing w:line="240" w:lineRule="auto"/>
              <w:jc w:val="center"/>
              <w:rPr>
                <w:rFonts w:ascii="Times New Roman" w:hAnsi="Times New Roman" w:cs="Times New Roman"/>
                <w:sz w:val="20"/>
                <w:szCs w:val="20"/>
              </w:rPr>
            </w:pPr>
            <w:r w:rsidRPr="006F5EF5">
              <w:rPr>
                <w:rFonts w:ascii="Times New Roman" w:hAnsi="Times New Roman" w:cs="Times New Roman"/>
                <w:sz w:val="20"/>
                <w:szCs w:val="20"/>
              </w:rPr>
              <w:t>375</w:t>
            </w:r>
          </w:p>
        </w:tc>
        <w:tc>
          <w:tcPr>
            <w:tcW w:w="1635" w:type="dxa"/>
            <w:tcBorders>
              <w:top w:val="nil"/>
            </w:tcBorders>
            <w:shd w:val="clear" w:color="auto" w:fill="auto"/>
          </w:tcPr>
          <w:p w14:paraId="539EA454" w14:textId="77777777" w:rsidR="006F5EF5" w:rsidRPr="006F5EF5" w:rsidRDefault="006F5EF5" w:rsidP="006F5EF5">
            <w:pPr>
              <w:widowControl w:val="0"/>
              <w:spacing w:line="240" w:lineRule="auto"/>
              <w:jc w:val="center"/>
              <w:rPr>
                <w:rFonts w:ascii="Times New Roman" w:hAnsi="Times New Roman" w:cs="Times New Roman"/>
                <w:sz w:val="20"/>
                <w:szCs w:val="20"/>
              </w:rPr>
            </w:pPr>
            <w:r w:rsidRPr="006F5EF5">
              <w:rPr>
                <w:rFonts w:ascii="Times New Roman" w:hAnsi="Times New Roman" w:cs="Times New Roman"/>
                <w:sz w:val="20"/>
                <w:szCs w:val="20"/>
              </w:rPr>
              <w:t>1 300</w:t>
            </w:r>
          </w:p>
        </w:tc>
      </w:tr>
      <w:tr w:rsidR="006F5EF5" w:rsidRPr="006F5EF5" w14:paraId="6444B312" w14:textId="77777777" w:rsidTr="006F5EF5">
        <w:trPr>
          <w:trHeight w:val="260"/>
          <w:jc w:val="center"/>
        </w:trPr>
        <w:tc>
          <w:tcPr>
            <w:tcW w:w="6145" w:type="dxa"/>
          </w:tcPr>
          <w:p w14:paraId="5D27C264" w14:textId="77777777" w:rsidR="006F5EF5" w:rsidRPr="006F5EF5" w:rsidRDefault="006F5EF5" w:rsidP="006F5EF5">
            <w:pPr>
              <w:widowControl w:val="0"/>
              <w:spacing w:line="240" w:lineRule="auto"/>
              <w:ind w:left="57"/>
              <w:rPr>
                <w:rFonts w:ascii="Times New Roman" w:hAnsi="Times New Roman" w:cs="Times New Roman"/>
                <w:sz w:val="20"/>
                <w:szCs w:val="20"/>
              </w:rPr>
            </w:pPr>
            <w:r w:rsidRPr="006F5EF5">
              <w:rPr>
                <w:rFonts w:ascii="Times New Roman" w:hAnsi="Times New Roman" w:cs="Times New Roman"/>
                <w:sz w:val="20"/>
                <w:szCs w:val="20"/>
              </w:rPr>
              <w:t>Жидкие из выгребов (при отсутствии канализации)</w:t>
            </w:r>
          </w:p>
        </w:tc>
        <w:tc>
          <w:tcPr>
            <w:tcW w:w="1635" w:type="dxa"/>
            <w:shd w:val="clear" w:color="auto" w:fill="auto"/>
          </w:tcPr>
          <w:p w14:paraId="59596BF7" w14:textId="77777777" w:rsidR="006F5EF5" w:rsidRPr="006F5EF5" w:rsidRDefault="006F5EF5" w:rsidP="006F5EF5">
            <w:pPr>
              <w:widowControl w:val="0"/>
              <w:spacing w:line="240" w:lineRule="auto"/>
              <w:jc w:val="center"/>
              <w:rPr>
                <w:rFonts w:ascii="Times New Roman" w:hAnsi="Times New Roman" w:cs="Times New Roman"/>
                <w:sz w:val="20"/>
                <w:szCs w:val="20"/>
              </w:rPr>
            </w:pPr>
            <w:r w:rsidRPr="006F5EF5">
              <w:rPr>
                <w:rFonts w:ascii="Times New Roman" w:hAnsi="Times New Roman" w:cs="Times New Roman"/>
                <w:sz w:val="20"/>
                <w:szCs w:val="20"/>
              </w:rPr>
              <w:t>-</w:t>
            </w:r>
          </w:p>
        </w:tc>
        <w:tc>
          <w:tcPr>
            <w:tcW w:w="1635" w:type="dxa"/>
            <w:shd w:val="clear" w:color="auto" w:fill="auto"/>
          </w:tcPr>
          <w:p w14:paraId="568FC350" w14:textId="77777777" w:rsidR="006F5EF5" w:rsidRPr="006F5EF5" w:rsidRDefault="006F5EF5" w:rsidP="006F5EF5">
            <w:pPr>
              <w:widowControl w:val="0"/>
              <w:spacing w:line="240" w:lineRule="auto"/>
              <w:jc w:val="center"/>
              <w:rPr>
                <w:rFonts w:ascii="Times New Roman" w:hAnsi="Times New Roman" w:cs="Times New Roman"/>
                <w:sz w:val="20"/>
                <w:szCs w:val="20"/>
              </w:rPr>
            </w:pPr>
            <w:r w:rsidRPr="006F5EF5">
              <w:rPr>
                <w:rFonts w:ascii="Times New Roman" w:hAnsi="Times New Roman" w:cs="Times New Roman"/>
                <w:sz w:val="20"/>
                <w:szCs w:val="20"/>
              </w:rPr>
              <w:t>2 740</w:t>
            </w:r>
          </w:p>
        </w:tc>
      </w:tr>
      <w:tr w:rsidR="006F5EF5" w:rsidRPr="006F5EF5" w14:paraId="401845C0" w14:textId="77777777" w:rsidTr="006F5EF5">
        <w:trPr>
          <w:trHeight w:val="260"/>
          <w:jc w:val="center"/>
        </w:trPr>
        <w:tc>
          <w:tcPr>
            <w:tcW w:w="6145" w:type="dxa"/>
          </w:tcPr>
          <w:p w14:paraId="3A969FAB" w14:textId="77777777" w:rsidR="006F5EF5" w:rsidRPr="006F5EF5" w:rsidRDefault="006F5EF5" w:rsidP="006F5EF5">
            <w:pPr>
              <w:widowControl w:val="0"/>
              <w:spacing w:line="240" w:lineRule="auto"/>
              <w:ind w:left="57" w:right="-57"/>
              <w:rPr>
                <w:rFonts w:ascii="Times New Roman" w:hAnsi="Times New Roman" w:cs="Times New Roman"/>
                <w:spacing w:val="-2"/>
                <w:sz w:val="20"/>
                <w:szCs w:val="20"/>
              </w:rPr>
            </w:pPr>
            <w:r w:rsidRPr="006F5EF5">
              <w:rPr>
                <w:rFonts w:ascii="Times New Roman" w:hAnsi="Times New Roman" w:cs="Times New Roman"/>
                <w:spacing w:val="-2"/>
                <w:sz w:val="20"/>
                <w:szCs w:val="20"/>
              </w:rPr>
              <w:t>Смет с 1 м</w:t>
            </w:r>
            <w:proofErr w:type="gramStart"/>
            <w:r w:rsidRPr="006F5EF5">
              <w:rPr>
                <w:rFonts w:ascii="Times New Roman" w:hAnsi="Times New Roman" w:cs="Times New Roman"/>
                <w:spacing w:val="-2"/>
                <w:sz w:val="20"/>
                <w:szCs w:val="20"/>
                <w:vertAlign w:val="superscript"/>
              </w:rPr>
              <w:t>2</w:t>
            </w:r>
            <w:proofErr w:type="gramEnd"/>
            <w:r w:rsidRPr="006F5EF5">
              <w:rPr>
                <w:rFonts w:ascii="Times New Roman" w:hAnsi="Times New Roman" w:cs="Times New Roman"/>
                <w:spacing w:val="-2"/>
                <w:sz w:val="20"/>
                <w:szCs w:val="20"/>
              </w:rPr>
              <w:t xml:space="preserve"> твердых покрытий улиц, площадей и парков</w:t>
            </w:r>
          </w:p>
        </w:tc>
        <w:tc>
          <w:tcPr>
            <w:tcW w:w="1635" w:type="dxa"/>
            <w:shd w:val="clear" w:color="auto" w:fill="auto"/>
          </w:tcPr>
          <w:p w14:paraId="3F782CB3" w14:textId="77777777" w:rsidR="006F5EF5" w:rsidRPr="006F5EF5" w:rsidRDefault="006F5EF5" w:rsidP="006F5EF5">
            <w:pPr>
              <w:widowControl w:val="0"/>
              <w:spacing w:line="240" w:lineRule="auto"/>
              <w:jc w:val="center"/>
              <w:rPr>
                <w:rFonts w:ascii="Times New Roman" w:hAnsi="Times New Roman" w:cs="Times New Roman"/>
                <w:sz w:val="20"/>
                <w:szCs w:val="20"/>
              </w:rPr>
            </w:pPr>
            <w:r w:rsidRPr="006F5EF5">
              <w:rPr>
                <w:rFonts w:ascii="Times New Roman" w:hAnsi="Times New Roman" w:cs="Times New Roman"/>
                <w:sz w:val="20"/>
                <w:szCs w:val="20"/>
              </w:rPr>
              <w:t>10</w:t>
            </w:r>
          </w:p>
        </w:tc>
        <w:tc>
          <w:tcPr>
            <w:tcW w:w="1635" w:type="dxa"/>
            <w:shd w:val="clear" w:color="auto" w:fill="auto"/>
          </w:tcPr>
          <w:p w14:paraId="0057B71B" w14:textId="77777777" w:rsidR="006F5EF5" w:rsidRPr="006F5EF5" w:rsidRDefault="006F5EF5" w:rsidP="006F5EF5">
            <w:pPr>
              <w:widowControl w:val="0"/>
              <w:spacing w:line="240" w:lineRule="auto"/>
              <w:jc w:val="center"/>
              <w:rPr>
                <w:rFonts w:ascii="Times New Roman" w:hAnsi="Times New Roman" w:cs="Times New Roman"/>
                <w:sz w:val="20"/>
                <w:szCs w:val="20"/>
              </w:rPr>
            </w:pPr>
            <w:r w:rsidRPr="006F5EF5">
              <w:rPr>
                <w:rFonts w:ascii="Times New Roman" w:hAnsi="Times New Roman" w:cs="Times New Roman"/>
                <w:sz w:val="20"/>
                <w:szCs w:val="20"/>
              </w:rPr>
              <w:t>16</w:t>
            </w:r>
          </w:p>
        </w:tc>
      </w:tr>
      <w:tr w:rsidR="006F5EF5" w:rsidRPr="006F5EF5" w14:paraId="5D6E8CD9" w14:textId="77777777" w:rsidTr="006F5EF5">
        <w:trPr>
          <w:trHeight w:val="260"/>
          <w:jc w:val="center"/>
        </w:trPr>
        <w:tc>
          <w:tcPr>
            <w:tcW w:w="9415" w:type="dxa"/>
            <w:gridSpan w:val="3"/>
          </w:tcPr>
          <w:p w14:paraId="7E38A067" w14:textId="77777777" w:rsidR="006F5EF5" w:rsidRPr="006F5EF5" w:rsidRDefault="006F5EF5" w:rsidP="006F5EF5">
            <w:pPr>
              <w:spacing w:before="120" w:after="0" w:line="240" w:lineRule="auto"/>
              <w:jc w:val="both"/>
              <w:rPr>
                <w:rFonts w:ascii="Times New Roman" w:eastAsia="Calibri" w:hAnsi="Times New Roman" w:cs="Times New Roman"/>
                <w:bCs/>
                <w:iCs/>
                <w:sz w:val="20"/>
                <w:szCs w:val="20"/>
              </w:rPr>
            </w:pPr>
            <w:r w:rsidRPr="006F5EF5">
              <w:rPr>
                <w:rFonts w:ascii="Times New Roman" w:eastAsia="Calibri" w:hAnsi="Times New Roman" w:cs="Times New Roman"/>
                <w:sz w:val="20"/>
                <w:szCs w:val="20"/>
              </w:rPr>
              <w:t>*</w:t>
            </w:r>
            <w:r w:rsidRPr="006F5EF5">
              <w:rPr>
                <w:rFonts w:ascii="Times New Roman" w:eastAsia="Calibri" w:hAnsi="Times New Roman" w:cs="Times New Roman"/>
                <w:bCs/>
                <w:iCs/>
                <w:sz w:val="20"/>
                <w:szCs w:val="20"/>
              </w:rPr>
              <w:t>Значение расчетного показателя принято в соответствии с СП 42.13330.2016.</w:t>
            </w:r>
          </w:p>
        </w:tc>
      </w:tr>
    </w:tbl>
    <w:p w14:paraId="751E3D37" w14:textId="77777777" w:rsidR="006F5EF5" w:rsidRPr="006F5EF5" w:rsidRDefault="006F5EF5" w:rsidP="006F5EF5">
      <w:pPr>
        <w:spacing w:after="0" w:line="240" w:lineRule="auto"/>
        <w:ind w:firstLine="709"/>
        <w:jc w:val="both"/>
        <w:rPr>
          <w:rFonts w:ascii="Times New Roman" w:eastAsia="Calibri" w:hAnsi="Times New Roman" w:cs="Times New Roman"/>
          <w:bCs/>
          <w:iCs/>
          <w:sz w:val="20"/>
          <w:szCs w:val="20"/>
        </w:rPr>
      </w:pPr>
    </w:p>
    <w:p w14:paraId="241F65C3" w14:textId="77777777" w:rsidR="006F5EF5" w:rsidRPr="006F5EF5" w:rsidRDefault="006F5EF5" w:rsidP="006F5EF5">
      <w:pPr>
        <w:spacing w:after="0" w:line="240" w:lineRule="auto"/>
        <w:ind w:firstLine="709"/>
        <w:jc w:val="both"/>
        <w:rPr>
          <w:rFonts w:ascii="Times New Roman" w:eastAsia="Calibri" w:hAnsi="Times New Roman" w:cs="Times New Roman"/>
          <w:bCs/>
          <w:iCs/>
          <w:sz w:val="20"/>
          <w:szCs w:val="20"/>
        </w:rPr>
      </w:pPr>
      <w:r w:rsidRPr="006F5EF5">
        <w:rPr>
          <w:rFonts w:ascii="Times New Roman" w:eastAsia="Calibri" w:hAnsi="Times New Roman" w:cs="Times New Roman"/>
          <w:bCs/>
          <w:iCs/>
          <w:sz w:val="20"/>
          <w:szCs w:val="20"/>
        </w:rPr>
        <w:t xml:space="preserve">Расчетные показатели градостроительного проектирования объектов </w:t>
      </w:r>
      <w:r w:rsidRPr="006F5EF5">
        <w:rPr>
          <w:rFonts w:ascii="Times New Roman" w:eastAsia="Calibri" w:hAnsi="Times New Roman"/>
          <w:bCs/>
          <w:iCs/>
          <w:sz w:val="20"/>
          <w:szCs w:val="20"/>
        </w:rPr>
        <w:t>обработки, утилизации, обезвр</w:t>
      </w:r>
      <w:r w:rsidRPr="006F5EF5">
        <w:rPr>
          <w:rFonts w:ascii="Times New Roman" w:eastAsia="Calibri" w:hAnsi="Times New Roman"/>
          <w:bCs/>
          <w:iCs/>
          <w:sz w:val="20"/>
          <w:szCs w:val="20"/>
        </w:rPr>
        <w:t>е</w:t>
      </w:r>
      <w:r w:rsidRPr="006F5EF5">
        <w:rPr>
          <w:rFonts w:ascii="Times New Roman" w:eastAsia="Calibri" w:hAnsi="Times New Roman"/>
          <w:bCs/>
          <w:iCs/>
          <w:sz w:val="20"/>
          <w:szCs w:val="20"/>
        </w:rPr>
        <w:t>живания, захоронения</w:t>
      </w:r>
      <w:r w:rsidRPr="006F5EF5">
        <w:rPr>
          <w:rFonts w:ascii="Times New Roman" w:eastAsia="Calibri" w:hAnsi="Times New Roman" w:cs="Times New Roman"/>
          <w:bCs/>
          <w:iCs/>
          <w:sz w:val="20"/>
          <w:szCs w:val="20"/>
        </w:rPr>
        <w:t xml:space="preserve"> твердых коммунальных отходов приведены в таблице 3.2.2.</w:t>
      </w:r>
    </w:p>
    <w:p w14:paraId="638FAA34" w14:textId="77777777" w:rsidR="006F5EF5" w:rsidRPr="006F5EF5" w:rsidRDefault="006F5EF5" w:rsidP="006F5EF5">
      <w:pPr>
        <w:spacing w:before="240" w:after="120" w:line="240" w:lineRule="auto"/>
        <w:jc w:val="right"/>
        <w:rPr>
          <w:rFonts w:ascii="Times New Roman" w:eastAsia="Calibri" w:hAnsi="Times New Roman" w:cs="Times New Roman"/>
          <w:sz w:val="20"/>
          <w:szCs w:val="20"/>
        </w:rPr>
      </w:pPr>
    </w:p>
    <w:p w14:paraId="198167DB" w14:textId="77777777" w:rsidR="006F5EF5" w:rsidRPr="006F5EF5" w:rsidRDefault="006F5EF5" w:rsidP="006F5EF5">
      <w:pPr>
        <w:spacing w:before="240" w:after="120" w:line="240" w:lineRule="auto"/>
        <w:jc w:val="right"/>
        <w:rPr>
          <w:rFonts w:ascii="Times New Roman" w:eastAsia="Calibri" w:hAnsi="Times New Roman" w:cs="Times New Roman"/>
          <w:sz w:val="20"/>
          <w:szCs w:val="20"/>
        </w:rPr>
      </w:pPr>
      <w:r w:rsidRPr="006F5EF5">
        <w:rPr>
          <w:rFonts w:ascii="Times New Roman" w:eastAsia="Calibri" w:hAnsi="Times New Roman" w:cs="Times New Roman"/>
          <w:sz w:val="20"/>
          <w:szCs w:val="20"/>
        </w:rPr>
        <w:t>Таблица 3.2.2</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46"/>
        <w:gridCol w:w="1959"/>
        <w:gridCol w:w="2353"/>
        <w:gridCol w:w="1134"/>
        <w:gridCol w:w="1792"/>
      </w:tblGrid>
      <w:tr w:rsidR="006F5EF5" w:rsidRPr="006F5EF5" w14:paraId="0DB14FBA" w14:textId="77777777" w:rsidTr="006F5EF5">
        <w:trPr>
          <w:cantSplit/>
          <w:trHeight w:val="206"/>
          <w:tblHeader/>
          <w:jc w:val="center"/>
        </w:trPr>
        <w:tc>
          <w:tcPr>
            <w:tcW w:w="2346" w:type="dxa"/>
            <w:shd w:val="clear" w:color="auto" w:fill="auto"/>
          </w:tcPr>
          <w:bookmarkEnd w:id="9"/>
          <w:p w14:paraId="147A03AB" w14:textId="77777777" w:rsidR="006F5EF5" w:rsidRPr="006F5EF5" w:rsidRDefault="006F5EF5" w:rsidP="006F5EF5">
            <w:pPr>
              <w:autoSpaceDE w:val="0"/>
              <w:autoSpaceDN w:val="0"/>
              <w:adjustRightInd w:val="0"/>
              <w:spacing w:after="0" w:line="240" w:lineRule="auto"/>
              <w:ind w:right="-1"/>
              <w:jc w:val="center"/>
              <w:rPr>
                <w:rFonts w:ascii="Times New Roman" w:hAnsi="Times New Roman" w:cs="Times New Roman"/>
                <w:sz w:val="20"/>
                <w:szCs w:val="20"/>
                <w:lang w:eastAsia="ru-RU"/>
              </w:rPr>
            </w:pPr>
            <w:r w:rsidRPr="006F5EF5">
              <w:rPr>
                <w:rFonts w:ascii="Times New Roman" w:hAnsi="Times New Roman" w:cs="Times New Roman"/>
                <w:b/>
                <w:bCs/>
                <w:sz w:val="20"/>
                <w:szCs w:val="20"/>
                <w:lang w:eastAsia="ru-RU"/>
              </w:rPr>
              <w:t>Наименование вида об</w:t>
            </w:r>
            <w:r w:rsidRPr="006F5EF5">
              <w:rPr>
                <w:rFonts w:ascii="Times New Roman" w:hAnsi="Times New Roman" w:cs="Times New Roman"/>
                <w:b/>
                <w:bCs/>
                <w:sz w:val="20"/>
                <w:szCs w:val="20"/>
                <w:lang w:eastAsia="ru-RU"/>
              </w:rPr>
              <w:t>ъ</w:t>
            </w:r>
            <w:r w:rsidRPr="006F5EF5">
              <w:rPr>
                <w:rFonts w:ascii="Times New Roman" w:hAnsi="Times New Roman" w:cs="Times New Roman"/>
                <w:b/>
                <w:bCs/>
                <w:sz w:val="20"/>
                <w:szCs w:val="20"/>
                <w:lang w:eastAsia="ru-RU"/>
              </w:rPr>
              <w:t>екта</w:t>
            </w:r>
          </w:p>
        </w:tc>
        <w:tc>
          <w:tcPr>
            <w:tcW w:w="1959" w:type="dxa"/>
            <w:shd w:val="clear" w:color="auto" w:fill="auto"/>
          </w:tcPr>
          <w:p w14:paraId="27EB790F" w14:textId="77777777" w:rsidR="006F5EF5" w:rsidRPr="006F5EF5" w:rsidRDefault="006F5EF5" w:rsidP="006F5EF5">
            <w:pPr>
              <w:autoSpaceDE w:val="0"/>
              <w:autoSpaceDN w:val="0"/>
              <w:adjustRightInd w:val="0"/>
              <w:spacing w:after="0" w:line="240" w:lineRule="auto"/>
              <w:ind w:right="-1"/>
              <w:jc w:val="center"/>
              <w:rPr>
                <w:rFonts w:ascii="Times New Roman" w:hAnsi="Times New Roman" w:cs="Times New Roman"/>
                <w:sz w:val="20"/>
                <w:szCs w:val="20"/>
                <w:lang w:eastAsia="ru-RU"/>
              </w:rPr>
            </w:pPr>
            <w:r w:rsidRPr="006F5EF5">
              <w:rPr>
                <w:rFonts w:ascii="Times New Roman" w:eastAsia="Calibri" w:hAnsi="Times New Roman" w:cs="Times New Roman"/>
                <w:b/>
                <w:sz w:val="20"/>
                <w:szCs w:val="20"/>
                <w:lang w:eastAsia="ru-RU"/>
              </w:rPr>
              <w:t>Тип расчетного п</w:t>
            </w:r>
            <w:r w:rsidRPr="006F5EF5">
              <w:rPr>
                <w:rFonts w:ascii="Times New Roman" w:eastAsia="Calibri" w:hAnsi="Times New Roman" w:cs="Times New Roman"/>
                <w:b/>
                <w:sz w:val="20"/>
                <w:szCs w:val="20"/>
                <w:lang w:eastAsia="ru-RU"/>
              </w:rPr>
              <w:t>о</w:t>
            </w:r>
            <w:r w:rsidRPr="006F5EF5">
              <w:rPr>
                <w:rFonts w:ascii="Times New Roman" w:eastAsia="Calibri" w:hAnsi="Times New Roman" w:cs="Times New Roman"/>
                <w:b/>
                <w:sz w:val="20"/>
                <w:szCs w:val="20"/>
                <w:lang w:eastAsia="ru-RU"/>
              </w:rPr>
              <w:t>казателя</w:t>
            </w:r>
          </w:p>
        </w:tc>
        <w:tc>
          <w:tcPr>
            <w:tcW w:w="2353" w:type="dxa"/>
            <w:shd w:val="clear" w:color="auto" w:fill="auto"/>
          </w:tcPr>
          <w:p w14:paraId="0F90084C" w14:textId="77777777" w:rsidR="006F5EF5" w:rsidRPr="006F5EF5" w:rsidRDefault="006F5EF5" w:rsidP="006F5EF5">
            <w:pPr>
              <w:autoSpaceDE w:val="0"/>
              <w:autoSpaceDN w:val="0"/>
              <w:adjustRightInd w:val="0"/>
              <w:spacing w:after="0" w:line="240" w:lineRule="auto"/>
              <w:ind w:right="-1"/>
              <w:jc w:val="center"/>
              <w:rPr>
                <w:rFonts w:ascii="Times New Roman" w:hAnsi="Times New Roman" w:cs="Times New Roman"/>
                <w:sz w:val="20"/>
                <w:szCs w:val="20"/>
                <w:lang w:eastAsia="ru-RU"/>
              </w:rPr>
            </w:pPr>
            <w:r w:rsidRPr="006F5EF5">
              <w:rPr>
                <w:rFonts w:ascii="Times New Roman" w:hAnsi="Times New Roman" w:cs="Times New Roman"/>
                <w:b/>
                <w:bCs/>
                <w:sz w:val="20"/>
                <w:szCs w:val="20"/>
                <w:lang w:eastAsia="ru-RU"/>
              </w:rPr>
              <w:t>Наименование расчетн</w:t>
            </w:r>
            <w:r w:rsidRPr="006F5EF5">
              <w:rPr>
                <w:rFonts w:ascii="Times New Roman" w:hAnsi="Times New Roman" w:cs="Times New Roman"/>
                <w:b/>
                <w:bCs/>
                <w:sz w:val="20"/>
                <w:szCs w:val="20"/>
                <w:lang w:eastAsia="ru-RU"/>
              </w:rPr>
              <w:t>о</w:t>
            </w:r>
            <w:r w:rsidRPr="006F5EF5">
              <w:rPr>
                <w:rFonts w:ascii="Times New Roman" w:hAnsi="Times New Roman" w:cs="Times New Roman"/>
                <w:b/>
                <w:bCs/>
                <w:sz w:val="20"/>
                <w:szCs w:val="20"/>
                <w:lang w:eastAsia="ru-RU"/>
              </w:rPr>
              <w:t>го показателя, единица измерения</w:t>
            </w:r>
          </w:p>
        </w:tc>
        <w:tc>
          <w:tcPr>
            <w:tcW w:w="2926" w:type="dxa"/>
            <w:gridSpan w:val="2"/>
            <w:shd w:val="clear" w:color="auto" w:fill="auto"/>
          </w:tcPr>
          <w:p w14:paraId="239B08E7" w14:textId="77777777" w:rsidR="006F5EF5" w:rsidRPr="006F5EF5" w:rsidRDefault="006F5EF5" w:rsidP="006F5EF5">
            <w:pPr>
              <w:autoSpaceDE w:val="0"/>
              <w:autoSpaceDN w:val="0"/>
              <w:adjustRightInd w:val="0"/>
              <w:spacing w:after="0" w:line="240" w:lineRule="auto"/>
              <w:ind w:right="-1"/>
              <w:jc w:val="center"/>
              <w:rPr>
                <w:rFonts w:ascii="Times New Roman" w:hAnsi="Times New Roman" w:cs="Times New Roman"/>
                <w:sz w:val="20"/>
                <w:szCs w:val="20"/>
                <w:lang w:eastAsia="ru-RU"/>
              </w:rPr>
            </w:pPr>
            <w:r w:rsidRPr="006F5EF5">
              <w:rPr>
                <w:rFonts w:ascii="Times New Roman" w:hAnsi="Times New Roman" w:cs="Times New Roman"/>
                <w:b/>
                <w:bCs/>
                <w:sz w:val="20"/>
                <w:szCs w:val="20"/>
                <w:lang w:eastAsia="ru-RU"/>
              </w:rPr>
              <w:t>Значение расчетного показат</w:t>
            </w:r>
            <w:r w:rsidRPr="006F5EF5">
              <w:rPr>
                <w:rFonts w:ascii="Times New Roman" w:hAnsi="Times New Roman" w:cs="Times New Roman"/>
                <w:b/>
                <w:bCs/>
                <w:sz w:val="20"/>
                <w:szCs w:val="20"/>
                <w:lang w:eastAsia="ru-RU"/>
              </w:rPr>
              <w:t>е</w:t>
            </w:r>
            <w:r w:rsidRPr="006F5EF5">
              <w:rPr>
                <w:rFonts w:ascii="Times New Roman" w:hAnsi="Times New Roman" w:cs="Times New Roman"/>
                <w:b/>
                <w:bCs/>
                <w:sz w:val="20"/>
                <w:szCs w:val="20"/>
                <w:lang w:eastAsia="ru-RU"/>
              </w:rPr>
              <w:t>ля</w:t>
            </w:r>
          </w:p>
        </w:tc>
      </w:tr>
      <w:tr w:rsidR="006F5EF5" w:rsidRPr="006F5EF5" w14:paraId="1F4425B5" w14:textId="77777777" w:rsidTr="006F5EF5">
        <w:trPr>
          <w:cantSplit/>
          <w:trHeight w:val="789"/>
          <w:jc w:val="center"/>
        </w:trPr>
        <w:tc>
          <w:tcPr>
            <w:tcW w:w="2346" w:type="dxa"/>
            <w:vMerge w:val="restart"/>
            <w:shd w:val="clear" w:color="auto" w:fill="auto"/>
          </w:tcPr>
          <w:p w14:paraId="664C42D2" w14:textId="77777777" w:rsidR="006F5EF5" w:rsidRPr="006F5EF5" w:rsidRDefault="006F5EF5" w:rsidP="006F5EF5">
            <w:pPr>
              <w:autoSpaceDE w:val="0"/>
              <w:autoSpaceDN w:val="0"/>
              <w:adjustRightInd w:val="0"/>
              <w:spacing w:after="0" w:line="240" w:lineRule="auto"/>
              <w:ind w:right="-1"/>
              <w:rPr>
                <w:rFonts w:ascii="Times New Roman" w:hAnsi="Times New Roman" w:cs="Times New Roman"/>
                <w:sz w:val="20"/>
                <w:szCs w:val="20"/>
                <w:lang w:eastAsia="ru-RU"/>
              </w:rPr>
            </w:pPr>
            <w:r w:rsidRPr="006F5EF5">
              <w:rPr>
                <w:rFonts w:ascii="Times New Roman" w:hAnsi="Times New Roman" w:cs="Times New Roman"/>
                <w:sz w:val="20"/>
                <w:szCs w:val="20"/>
                <w:lang w:eastAsia="ru-RU"/>
              </w:rPr>
              <w:t>Полигоны ТКО</w:t>
            </w:r>
          </w:p>
        </w:tc>
        <w:tc>
          <w:tcPr>
            <w:tcW w:w="1959" w:type="dxa"/>
            <w:shd w:val="clear" w:color="auto" w:fill="auto"/>
          </w:tcPr>
          <w:p w14:paraId="16AC7198" w14:textId="77777777" w:rsidR="006F5EF5" w:rsidRPr="006F5EF5" w:rsidRDefault="006F5EF5" w:rsidP="006F5EF5">
            <w:pPr>
              <w:autoSpaceDE w:val="0"/>
              <w:autoSpaceDN w:val="0"/>
              <w:adjustRightInd w:val="0"/>
              <w:spacing w:after="0" w:line="240" w:lineRule="auto"/>
              <w:ind w:right="-1"/>
              <w:rPr>
                <w:rFonts w:ascii="Times New Roman"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минимально доп</w:t>
            </w:r>
            <w:r w:rsidRPr="006F5EF5">
              <w:rPr>
                <w:rFonts w:ascii="Times New Roman" w:eastAsia="Calibri" w:hAnsi="Times New Roman" w:cs="Times New Roman"/>
                <w:sz w:val="20"/>
                <w:szCs w:val="20"/>
                <w:lang w:eastAsia="ru-RU"/>
              </w:rPr>
              <w:t>у</w:t>
            </w:r>
            <w:r w:rsidRPr="006F5EF5">
              <w:rPr>
                <w:rFonts w:ascii="Times New Roman" w:eastAsia="Calibri" w:hAnsi="Times New Roman" w:cs="Times New Roman"/>
                <w:sz w:val="20"/>
                <w:szCs w:val="20"/>
                <w:lang w:eastAsia="ru-RU"/>
              </w:rPr>
              <w:t>стимого уровня обе</w:t>
            </w:r>
            <w:r w:rsidRPr="006F5EF5">
              <w:rPr>
                <w:rFonts w:ascii="Times New Roman" w:eastAsia="Calibri" w:hAnsi="Times New Roman" w:cs="Times New Roman"/>
                <w:sz w:val="20"/>
                <w:szCs w:val="20"/>
                <w:lang w:eastAsia="ru-RU"/>
              </w:rPr>
              <w:t>с</w:t>
            </w:r>
            <w:r w:rsidRPr="006F5EF5">
              <w:rPr>
                <w:rFonts w:ascii="Times New Roman" w:eastAsia="Calibri" w:hAnsi="Times New Roman" w:cs="Times New Roman"/>
                <w:sz w:val="20"/>
                <w:szCs w:val="20"/>
                <w:lang w:eastAsia="ru-RU"/>
              </w:rPr>
              <w:t>печенности</w:t>
            </w:r>
          </w:p>
        </w:tc>
        <w:tc>
          <w:tcPr>
            <w:tcW w:w="2353" w:type="dxa"/>
            <w:shd w:val="clear" w:color="auto" w:fill="auto"/>
          </w:tcPr>
          <w:p w14:paraId="708E9EFF" w14:textId="77777777" w:rsidR="006F5EF5" w:rsidRPr="006F5EF5" w:rsidRDefault="006F5EF5" w:rsidP="006F5EF5">
            <w:pPr>
              <w:autoSpaceDE w:val="0"/>
              <w:autoSpaceDN w:val="0"/>
              <w:adjustRightInd w:val="0"/>
              <w:spacing w:after="0" w:line="240" w:lineRule="auto"/>
              <w:ind w:right="-1"/>
              <w:rPr>
                <w:rFonts w:ascii="Times New Roman" w:hAnsi="Times New Roman" w:cs="Times New Roman"/>
                <w:sz w:val="20"/>
                <w:szCs w:val="20"/>
                <w:lang w:eastAsia="ru-RU"/>
              </w:rPr>
            </w:pPr>
            <w:r w:rsidRPr="006F5EF5">
              <w:rPr>
                <w:rFonts w:ascii="Times New Roman" w:hAnsi="Times New Roman" w:cs="Times New Roman"/>
                <w:sz w:val="20"/>
                <w:szCs w:val="20"/>
                <w:lang w:eastAsia="ru-RU"/>
              </w:rPr>
              <w:t>Размер земельного учас</w:t>
            </w:r>
            <w:r w:rsidRPr="006F5EF5">
              <w:rPr>
                <w:rFonts w:ascii="Times New Roman" w:hAnsi="Times New Roman" w:cs="Times New Roman"/>
                <w:sz w:val="20"/>
                <w:szCs w:val="20"/>
                <w:lang w:eastAsia="ru-RU"/>
              </w:rPr>
              <w:t>т</w:t>
            </w:r>
            <w:r w:rsidRPr="006F5EF5">
              <w:rPr>
                <w:rFonts w:ascii="Times New Roman" w:hAnsi="Times New Roman" w:cs="Times New Roman"/>
                <w:sz w:val="20"/>
                <w:szCs w:val="20"/>
                <w:lang w:eastAsia="ru-RU"/>
              </w:rPr>
              <w:t xml:space="preserve">ка, </w:t>
            </w:r>
            <w:proofErr w:type="gramStart"/>
            <w:r w:rsidRPr="006F5EF5">
              <w:rPr>
                <w:rFonts w:ascii="Times New Roman" w:hAnsi="Times New Roman" w:cs="Times New Roman"/>
                <w:sz w:val="20"/>
                <w:szCs w:val="20"/>
                <w:lang w:eastAsia="ru-RU"/>
              </w:rPr>
              <w:t>га</w:t>
            </w:r>
            <w:proofErr w:type="gramEnd"/>
            <w:r w:rsidRPr="006F5EF5">
              <w:rPr>
                <w:rFonts w:ascii="Times New Roman" w:hAnsi="Times New Roman" w:cs="Times New Roman"/>
                <w:sz w:val="20"/>
                <w:szCs w:val="20"/>
                <w:lang w:eastAsia="ru-RU"/>
              </w:rPr>
              <w:t xml:space="preserve"> на 1 тыс. тонн тве</w:t>
            </w:r>
            <w:r w:rsidRPr="006F5EF5">
              <w:rPr>
                <w:rFonts w:ascii="Times New Roman" w:hAnsi="Times New Roman" w:cs="Times New Roman"/>
                <w:sz w:val="20"/>
                <w:szCs w:val="20"/>
                <w:lang w:eastAsia="ru-RU"/>
              </w:rPr>
              <w:t>р</w:t>
            </w:r>
            <w:r w:rsidRPr="006F5EF5">
              <w:rPr>
                <w:rFonts w:ascii="Times New Roman" w:hAnsi="Times New Roman" w:cs="Times New Roman"/>
                <w:sz w:val="20"/>
                <w:szCs w:val="20"/>
                <w:lang w:eastAsia="ru-RU"/>
              </w:rPr>
              <w:t>дых коммунальных отх</w:t>
            </w:r>
            <w:r w:rsidRPr="006F5EF5">
              <w:rPr>
                <w:rFonts w:ascii="Times New Roman" w:hAnsi="Times New Roman" w:cs="Times New Roman"/>
                <w:sz w:val="20"/>
                <w:szCs w:val="20"/>
                <w:lang w:eastAsia="ru-RU"/>
              </w:rPr>
              <w:t>о</w:t>
            </w:r>
            <w:r w:rsidRPr="006F5EF5">
              <w:rPr>
                <w:rFonts w:ascii="Times New Roman" w:hAnsi="Times New Roman" w:cs="Times New Roman"/>
                <w:sz w:val="20"/>
                <w:szCs w:val="20"/>
                <w:lang w:eastAsia="ru-RU"/>
              </w:rPr>
              <w:t xml:space="preserve">дов </w:t>
            </w:r>
          </w:p>
        </w:tc>
        <w:tc>
          <w:tcPr>
            <w:tcW w:w="2926" w:type="dxa"/>
            <w:gridSpan w:val="2"/>
            <w:shd w:val="clear" w:color="auto" w:fill="auto"/>
          </w:tcPr>
          <w:p w14:paraId="2A76811E" w14:textId="77777777" w:rsidR="006F5EF5" w:rsidRPr="006F5EF5" w:rsidRDefault="006F5EF5" w:rsidP="006F5EF5">
            <w:pPr>
              <w:autoSpaceDE w:val="0"/>
              <w:autoSpaceDN w:val="0"/>
              <w:adjustRightInd w:val="0"/>
              <w:spacing w:after="0" w:line="240" w:lineRule="auto"/>
              <w:ind w:right="-1"/>
              <w:rPr>
                <w:rFonts w:ascii="Times New Roman" w:hAnsi="Times New Roman" w:cs="Times New Roman"/>
                <w:sz w:val="20"/>
                <w:szCs w:val="20"/>
                <w:lang w:eastAsia="ru-RU"/>
              </w:rPr>
            </w:pPr>
            <w:r w:rsidRPr="006F5EF5">
              <w:rPr>
                <w:rFonts w:ascii="Times New Roman" w:hAnsi="Times New Roman" w:cs="Times New Roman"/>
                <w:sz w:val="20"/>
                <w:szCs w:val="20"/>
                <w:lang w:eastAsia="ru-RU"/>
              </w:rPr>
              <w:t>0,02</w:t>
            </w:r>
          </w:p>
        </w:tc>
      </w:tr>
      <w:tr w:rsidR="006F5EF5" w:rsidRPr="006F5EF5" w14:paraId="64F292FF" w14:textId="77777777" w:rsidTr="006F5EF5">
        <w:trPr>
          <w:cantSplit/>
          <w:trHeight w:val="789"/>
          <w:jc w:val="center"/>
        </w:trPr>
        <w:tc>
          <w:tcPr>
            <w:tcW w:w="2346" w:type="dxa"/>
            <w:vMerge/>
            <w:shd w:val="clear" w:color="auto" w:fill="auto"/>
          </w:tcPr>
          <w:p w14:paraId="14674103" w14:textId="77777777" w:rsidR="006F5EF5" w:rsidRPr="006F5EF5" w:rsidRDefault="006F5EF5" w:rsidP="006F5EF5">
            <w:pPr>
              <w:autoSpaceDE w:val="0"/>
              <w:autoSpaceDN w:val="0"/>
              <w:adjustRightInd w:val="0"/>
              <w:spacing w:after="0" w:line="240" w:lineRule="auto"/>
              <w:ind w:right="-1"/>
              <w:rPr>
                <w:rFonts w:ascii="Times New Roman" w:hAnsi="Times New Roman" w:cs="Times New Roman"/>
                <w:sz w:val="20"/>
                <w:szCs w:val="20"/>
                <w:lang w:eastAsia="ru-RU"/>
              </w:rPr>
            </w:pPr>
          </w:p>
        </w:tc>
        <w:tc>
          <w:tcPr>
            <w:tcW w:w="1959" w:type="dxa"/>
            <w:shd w:val="clear" w:color="auto" w:fill="auto"/>
          </w:tcPr>
          <w:p w14:paraId="5835C2AA" w14:textId="77777777" w:rsidR="006F5EF5" w:rsidRPr="006F5EF5" w:rsidRDefault="006F5EF5" w:rsidP="006F5EF5">
            <w:pPr>
              <w:autoSpaceDE w:val="0"/>
              <w:autoSpaceDN w:val="0"/>
              <w:adjustRightInd w:val="0"/>
              <w:spacing w:after="0" w:line="240" w:lineRule="auto"/>
              <w:ind w:right="-1"/>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максимально доп</w:t>
            </w:r>
            <w:r w:rsidRPr="006F5EF5">
              <w:rPr>
                <w:rFonts w:ascii="Times New Roman" w:eastAsia="Calibri" w:hAnsi="Times New Roman" w:cs="Times New Roman"/>
                <w:sz w:val="20"/>
                <w:szCs w:val="20"/>
                <w:lang w:eastAsia="ru-RU"/>
              </w:rPr>
              <w:t>у</w:t>
            </w:r>
            <w:r w:rsidRPr="006F5EF5">
              <w:rPr>
                <w:rFonts w:ascii="Times New Roman" w:eastAsia="Calibri" w:hAnsi="Times New Roman" w:cs="Times New Roman"/>
                <w:sz w:val="20"/>
                <w:szCs w:val="20"/>
                <w:lang w:eastAsia="ru-RU"/>
              </w:rPr>
              <w:t>стимого уровня те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риториальной д</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ступности</w:t>
            </w:r>
          </w:p>
        </w:tc>
        <w:tc>
          <w:tcPr>
            <w:tcW w:w="2353" w:type="dxa"/>
            <w:shd w:val="clear" w:color="auto" w:fill="auto"/>
          </w:tcPr>
          <w:p w14:paraId="2179E4E7" w14:textId="77777777" w:rsidR="006F5EF5" w:rsidRPr="006F5EF5" w:rsidRDefault="006F5EF5" w:rsidP="006F5EF5">
            <w:pPr>
              <w:autoSpaceDE w:val="0"/>
              <w:autoSpaceDN w:val="0"/>
              <w:adjustRightInd w:val="0"/>
              <w:spacing w:after="0" w:line="240" w:lineRule="auto"/>
              <w:ind w:right="-1"/>
              <w:rPr>
                <w:rFonts w:ascii="Times New Roman" w:hAnsi="Times New Roman" w:cs="Times New Roman"/>
                <w:sz w:val="20"/>
                <w:szCs w:val="20"/>
                <w:lang w:eastAsia="ru-RU"/>
              </w:rPr>
            </w:pPr>
            <w:r w:rsidRPr="006F5EF5">
              <w:rPr>
                <w:rFonts w:ascii="Times New Roman" w:hAnsi="Times New Roman" w:cs="Times New Roman"/>
                <w:sz w:val="20"/>
                <w:szCs w:val="20"/>
                <w:lang w:eastAsia="ru-RU"/>
              </w:rPr>
              <w:t xml:space="preserve">Размеры санитарно-защитной зоны, </w:t>
            </w:r>
            <w:proofErr w:type="gramStart"/>
            <w:r w:rsidRPr="006F5EF5">
              <w:rPr>
                <w:rFonts w:ascii="Times New Roman" w:hAnsi="Times New Roman" w:cs="Times New Roman"/>
                <w:sz w:val="20"/>
                <w:szCs w:val="20"/>
                <w:lang w:eastAsia="ru-RU"/>
              </w:rPr>
              <w:t>м</w:t>
            </w:r>
            <w:proofErr w:type="gramEnd"/>
          </w:p>
        </w:tc>
        <w:tc>
          <w:tcPr>
            <w:tcW w:w="2926" w:type="dxa"/>
            <w:gridSpan w:val="2"/>
            <w:shd w:val="clear" w:color="auto" w:fill="auto"/>
          </w:tcPr>
          <w:p w14:paraId="5C4F3008" w14:textId="77777777" w:rsidR="006F5EF5" w:rsidRPr="006F5EF5" w:rsidRDefault="006F5EF5" w:rsidP="006F5EF5">
            <w:pPr>
              <w:autoSpaceDE w:val="0"/>
              <w:autoSpaceDN w:val="0"/>
              <w:adjustRightInd w:val="0"/>
              <w:spacing w:after="0" w:line="240" w:lineRule="auto"/>
              <w:ind w:right="-1"/>
              <w:rPr>
                <w:rFonts w:ascii="Times New Roman" w:hAnsi="Times New Roman" w:cs="Times New Roman"/>
                <w:sz w:val="20"/>
                <w:szCs w:val="20"/>
                <w:lang w:eastAsia="ru-RU"/>
              </w:rPr>
            </w:pPr>
            <w:r w:rsidRPr="006F5EF5">
              <w:rPr>
                <w:rFonts w:ascii="Times New Roman" w:hAnsi="Times New Roman" w:cs="Times New Roman"/>
                <w:sz w:val="20"/>
                <w:szCs w:val="20"/>
                <w:lang w:eastAsia="ru-RU"/>
              </w:rPr>
              <w:t>500 м</w:t>
            </w:r>
          </w:p>
        </w:tc>
      </w:tr>
      <w:tr w:rsidR="006F5EF5" w:rsidRPr="006F5EF5" w14:paraId="2CEB550B" w14:textId="77777777" w:rsidTr="006F5EF5">
        <w:trPr>
          <w:cantSplit/>
          <w:trHeight w:val="920"/>
          <w:jc w:val="center"/>
        </w:trPr>
        <w:tc>
          <w:tcPr>
            <w:tcW w:w="2346" w:type="dxa"/>
            <w:vMerge w:val="restart"/>
            <w:shd w:val="clear" w:color="auto" w:fill="auto"/>
          </w:tcPr>
          <w:p w14:paraId="48FE36A6" w14:textId="77777777" w:rsidR="006F5EF5" w:rsidRPr="006F5EF5" w:rsidRDefault="006F5EF5" w:rsidP="006F5EF5">
            <w:pPr>
              <w:autoSpaceDE w:val="0"/>
              <w:autoSpaceDN w:val="0"/>
              <w:adjustRightInd w:val="0"/>
              <w:spacing w:after="0" w:line="240" w:lineRule="auto"/>
              <w:ind w:right="-1"/>
              <w:rPr>
                <w:rFonts w:ascii="Times New Roman" w:hAnsi="Times New Roman" w:cs="Times New Roman"/>
                <w:sz w:val="20"/>
                <w:szCs w:val="20"/>
                <w:lang w:eastAsia="ru-RU"/>
              </w:rPr>
            </w:pPr>
            <w:r w:rsidRPr="006F5EF5">
              <w:rPr>
                <w:rFonts w:ascii="Times New Roman" w:hAnsi="Times New Roman" w:cs="Times New Roman"/>
                <w:sz w:val="20"/>
                <w:szCs w:val="20"/>
                <w:lang w:eastAsia="ru-RU"/>
              </w:rPr>
              <w:t>Площадки для установки контейнеров для сбора мусора; Точки раздельн</w:t>
            </w:r>
            <w:r w:rsidRPr="006F5EF5">
              <w:rPr>
                <w:rFonts w:ascii="Times New Roman" w:hAnsi="Times New Roman" w:cs="Times New Roman"/>
                <w:sz w:val="20"/>
                <w:szCs w:val="20"/>
                <w:lang w:eastAsia="ru-RU"/>
              </w:rPr>
              <w:t>о</w:t>
            </w:r>
            <w:r w:rsidRPr="006F5EF5">
              <w:rPr>
                <w:rFonts w:ascii="Times New Roman" w:hAnsi="Times New Roman" w:cs="Times New Roman"/>
                <w:sz w:val="20"/>
                <w:szCs w:val="20"/>
                <w:lang w:eastAsia="ru-RU"/>
              </w:rPr>
              <w:t>го сбора ТКО</w:t>
            </w:r>
          </w:p>
        </w:tc>
        <w:tc>
          <w:tcPr>
            <w:tcW w:w="1959" w:type="dxa"/>
            <w:vMerge w:val="restart"/>
            <w:shd w:val="clear" w:color="auto" w:fill="auto"/>
          </w:tcPr>
          <w:p w14:paraId="5B835B5D" w14:textId="77777777" w:rsidR="006F5EF5" w:rsidRPr="006F5EF5" w:rsidRDefault="006F5EF5" w:rsidP="006F5EF5">
            <w:pPr>
              <w:autoSpaceDE w:val="0"/>
              <w:autoSpaceDN w:val="0"/>
              <w:adjustRightInd w:val="0"/>
              <w:spacing w:after="0" w:line="240" w:lineRule="auto"/>
              <w:ind w:right="-1"/>
              <w:rPr>
                <w:rFonts w:ascii="Times New Roman" w:hAnsi="Times New Roman" w:cs="Times New Roman"/>
                <w:strike/>
                <w:sz w:val="20"/>
                <w:szCs w:val="20"/>
                <w:lang w:eastAsia="ru-RU"/>
              </w:rPr>
            </w:pPr>
            <w:r w:rsidRPr="006F5EF5">
              <w:rPr>
                <w:rFonts w:ascii="Times New Roman" w:eastAsia="Calibri" w:hAnsi="Times New Roman" w:cs="Times New Roman"/>
                <w:sz w:val="20"/>
                <w:szCs w:val="20"/>
                <w:lang w:eastAsia="ru-RU"/>
              </w:rPr>
              <w:t>Расчетный показатель минимально доп</w:t>
            </w:r>
            <w:r w:rsidRPr="006F5EF5">
              <w:rPr>
                <w:rFonts w:ascii="Times New Roman" w:eastAsia="Calibri" w:hAnsi="Times New Roman" w:cs="Times New Roman"/>
                <w:sz w:val="20"/>
                <w:szCs w:val="20"/>
                <w:lang w:eastAsia="ru-RU"/>
              </w:rPr>
              <w:t>у</w:t>
            </w:r>
            <w:r w:rsidRPr="006F5EF5">
              <w:rPr>
                <w:rFonts w:ascii="Times New Roman" w:eastAsia="Calibri" w:hAnsi="Times New Roman" w:cs="Times New Roman"/>
                <w:sz w:val="20"/>
                <w:szCs w:val="20"/>
                <w:lang w:eastAsia="ru-RU"/>
              </w:rPr>
              <w:t>стимого уровня обе</w:t>
            </w:r>
            <w:r w:rsidRPr="006F5EF5">
              <w:rPr>
                <w:rFonts w:ascii="Times New Roman" w:eastAsia="Calibri" w:hAnsi="Times New Roman" w:cs="Times New Roman"/>
                <w:sz w:val="20"/>
                <w:szCs w:val="20"/>
                <w:lang w:eastAsia="ru-RU"/>
              </w:rPr>
              <w:t>с</w:t>
            </w:r>
            <w:r w:rsidRPr="006F5EF5">
              <w:rPr>
                <w:rFonts w:ascii="Times New Roman" w:eastAsia="Calibri" w:hAnsi="Times New Roman" w:cs="Times New Roman"/>
                <w:sz w:val="20"/>
                <w:szCs w:val="20"/>
                <w:lang w:eastAsia="ru-RU"/>
              </w:rPr>
              <w:t>печенности</w:t>
            </w:r>
          </w:p>
        </w:tc>
        <w:tc>
          <w:tcPr>
            <w:tcW w:w="2353" w:type="dxa"/>
            <w:shd w:val="clear" w:color="auto" w:fill="auto"/>
          </w:tcPr>
          <w:p w14:paraId="5954EF8D" w14:textId="77777777" w:rsidR="006F5EF5" w:rsidRPr="006F5EF5" w:rsidRDefault="006F5EF5" w:rsidP="006F5EF5">
            <w:pPr>
              <w:autoSpaceDE w:val="0"/>
              <w:autoSpaceDN w:val="0"/>
              <w:adjustRightInd w:val="0"/>
              <w:spacing w:after="0" w:line="240" w:lineRule="auto"/>
              <w:ind w:right="-1"/>
              <w:rPr>
                <w:rFonts w:ascii="Times New Roman" w:hAnsi="Times New Roman" w:cs="Times New Roman"/>
                <w:sz w:val="20"/>
                <w:szCs w:val="20"/>
                <w:lang w:eastAsia="ru-RU"/>
              </w:rPr>
            </w:pPr>
            <w:r w:rsidRPr="006F5EF5">
              <w:rPr>
                <w:rFonts w:ascii="Times New Roman" w:hAnsi="Times New Roman" w:cs="Times New Roman"/>
                <w:sz w:val="20"/>
                <w:szCs w:val="20"/>
                <w:lang w:eastAsia="ru-RU"/>
              </w:rPr>
              <w:t xml:space="preserve">Уровень обеспеченности, % </w:t>
            </w:r>
          </w:p>
        </w:tc>
        <w:tc>
          <w:tcPr>
            <w:tcW w:w="2926" w:type="dxa"/>
            <w:gridSpan w:val="2"/>
            <w:shd w:val="clear" w:color="auto" w:fill="auto"/>
          </w:tcPr>
          <w:p w14:paraId="2A76DC3A" w14:textId="77777777" w:rsidR="006F5EF5" w:rsidRPr="006F5EF5" w:rsidRDefault="006F5EF5" w:rsidP="006F5EF5">
            <w:pPr>
              <w:autoSpaceDE w:val="0"/>
              <w:autoSpaceDN w:val="0"/>
              <w:adjustRightInd w:val="0"/>
              <w:spacing w:after="0" w:line="240" w:lineRule="auto"/>
              <w:ind w:right="-1"/>
              <w:rPr>
                <w:rFonts w:ascii="Times New Roman" w:hAnsi="Times New Roman" w:cs="Times New Roman"/>
                <w:sz w:val="20"/>
                <w:szCs w:val="20"/>
                <w:lang w:eastAsia="ru-RU"/>
              </w:rPr>
            </w:pPr>
            <w:r w:rsidRPr="006F5EF5">
              <w:rPr>
                <w:rFonts w:ascii="Times New Roman" w:hAnsi="Times New Roman" w:cs="Times New Roman"/>
                <w:sz w:val="20"/>
                <w:szCs w:val="20"/>
                <w:lang w:eastAsia="ru-RU"/>
              </w:rPr>
              <w:t>100</w:t>
            </w:r>
          </w:p>
        </w:tc>
      </w:tr>
      <w:tr w:rsidR="006F5EF5" w:rsidRPr="006F5EF5" w14:paraId="057C1C02" w14:textId="77777777" w:rsidTr="006F5EF5">
        <w:trPr>
          <w:cantSplit/>
          <w:trHeight w:val="148"/>
          <w:jc w:val="center"/>
        </w:trPr>
        <w:tc>
          <w:tcPr>
            <w:tcW w:w="2346" w:type="dxa"/>
            <w:vMerge/>
            <w:shd w:val="clear" w:color="auto" w:fill="auto"/>
          </w:tcPr>
          <w:p w14:paraId="5B2A54C5" w14:textId="77777777" w:rsidR="006F5EF5" w:rsidRPr="006F5EF5" w:rsidRDefault="006F5EF5" w:rsidP="006F5EF5">
            <w:pPr>
              <w:autoSpaceDE w:val="0"/>
              <w:autoSpaceDN w:val="0"/>
              <w:adjustRightInd w:val="0"/>
              <w:spacing w:after="0" w:line="240" w:lineRule="auto"/>
              <w:ind w:right="-1"/>
              <w:rPr>
                <w:rFonts w:ascii="Times New Roman" w:hAnsi="Times New Roman" w:cs="Times New Roman"/>
                <w:sz w:val="20"/>
                <w:szCs w:val="20"/>
                <w:lang w:eastAsia="ru-RU"/>
              </w:rPr>
            </w:pPr>
          </w:p>
        </w:tc>
        <w:tc>
          <w:tcPr>
            <w:tcW w:w="1959" w:type="dxa"/>
            <w:vMerge/>
            <w:shd w:val="clear" w:color="auto" w:fill="auto"/>
          </w:tcPr>
          <w:p w14:paraId="0202F83D" w14:textId="77777777" w:rsidR="006F5EF5" w:rsidRPr="006F5EF5" w:rsidRDefault="006F5EF5" w:rsidP="006F5EF5">
            <w:pPr>
              <w:autoSpaceDE w:val="0"/>
              <w:autoSpaceDN w:val="0"/>
              <w:adjustRightInd w:val="0"/>
              <w:spacing w:after="0" w:line="240" w:lineRule="auto"/>
              <w:ind w:right="-1"/>
              <w:rPr>
                <w:rFonts w:ascii="Times New Roman" w:hAnsi="Times New Roman" w:cs="Times New Roman"/>
                <w:sz w:val="20"/>
                <w:szCs w:val="20"/>
                <w:lang w:eastAsia="ru-RU"/>
              </w:rPr>
            </w:pPr>
          </w:p>
        </w:tc>
        <w:tc>
          <w:tcPr>
            <w:tcW w:w="2353" w:type="dxa"/>
            <w:shd w:val="clear" w:color="auto" w:fill="auto"/>
          </w:tcPr>
          <w:p w14:paraId="46F9FA80" w14:textId="77777777" w:rsidR="006F5EF5" w:rsidRPr="006F5EF5" w:rsidRDefault="006F5EF5" w:rsidP="006F5EF5">
            <w:pPr>
              <w:autoSpaceDE w:val="0"/>
              <w:autoSpaceDN w:val="0"/>
              <w:adjustRightInd w:val="0"/>
              <w:spacing w:after="0" w:line="240" w:lineRule="auto"/>
              <w:ind w:right="-1"/>
              <w:rPr>
                <w:rFonts w:ascii="Times New Roman" w:hAnsi="Times New Roman" w:cs="Times New Roman"/>
                <w:sz w:val="20"/>
                <w:szCs w:val="20"/>
                <w:lang w:eastAsia="ru-RU"/>
              </w:rPr>
            </w:pPr>
            <w:r w:rsidRPr="006F5EF5">
              <w:rPr>
                <w:rFonts w:ascii="Times New Roman" w:hAnsi="Times New Roman" w:cs="Times New Roman"/>
                <w:sz w:val="20"/>
                <w:szCs w:val="20"/>
                <w:lang w:eastAsia="ru-RU"/>
              </w:rPr>
              <w:t>Размер земельного учас</w:t>
            </w:r>
            <w:r w:rsidRPr="006F5EF5">
              <w:rPr>
                <w:rFonts w:ascii="Times New Roman" w:hAnsi="Times New Roman" w:cs="Times New Roman"/>
                <w:sz w:val="20"/>
                <w:szCs w:val="20"/>
                <w:lang w:eastAsia="ru-RU"/>
              </w:rPr>
              <w:t>т</w:t>
            </w:r>
            <w:r w:rsidRPr="006F5EF5">
              <w:rPr>
                <w:rFonts w:ascii="Times New Roman" w:hAnsi="Times New Roman" w:cs="Times New Roman"/>
                <w:sz w:val="20"/>
                <w:szCs w:val="20"/>
                <w:lang w:eastAsia="ru-RU"/>
              </w:rPr>
              <w:t>ка, м</w:t>
            </w:r>
            <w:proofErr w:type="gramStart"/>
            <w:r w:rsidRPr="006F5EF5">
              <w:rPr>
                <w:rFonts w:ascii="Times New Roman" w:hAnsi="Times New Roman" w:cs="Times New Roman"/>
                <w:sz w:val="20"/>
                <w:szCs w:val="20"/>
                <w:vertAlign w:val="superscript"/>
                <w:lang w:eastAsia="ru-RU"/>
              </w:rPr>
              <w:t>2</w:t>
            </w:r>
            <w:proofErr w:type="gramEnd"/>
          </w:p>
        </w:tc>
        <w:tc>
          <w:tcPr>
            <w:tcW w:w="2926" w:type="dxa"/>
            <w:gridSpan w:val="2"/>
            <w:shd w:val="clear" w:color="auto" w:fill="auto"/>
          </w:tcPr>
          <w:p w14:paraId="7F0BDF22" w14:textId="77777777" w:rsidR="006F5EF5" w:rsidRPr="006F5EF5" w:rsidRDefault="006F5EF5" w:rsidP="006F5EF5">
            <w:pPr>
              <w:autoSpaceDE w:val="0"/>
              <w:autoSpaceDN w:val="0"/>
              <w:adjustRightInd w:val="0"/>
              <w:spacing w:after="0" w:line="240" w:lineRule="auto"/>
              <w:ind w:right="-1"/>
              <w:rPr>
                <w:rFonts w:ascii="Times New Roman" w:hAnsi="Times New Roman" w:cs="Times New Roman"/>
                <w:sz w:val="20"/>
                <w:szCs w:val="20"/>
                <w:lang w:eastAsia="ru-RU"/>
              </w:rPr>
            </w:pPr>
            <w:r w:rsidRPr="006F5EF5">
              <w:rPr>
                <w:rFonts w:ascii="Times New Roman" w:hAnsi="Times New Roman" w:cs="Times New Roman"/>
                <w:sz w:val="20"/>
                <w:szCs w:val="20"/>
                <w:lang w:eastAsia="ru-RU"/>
              </w:rPr>
              <w:t>Размер площадок должен быть рассчитан на установку необх</w:t>
            </w:r>
            <w:r w:rsidRPr="006F5EF5">
              <w:rPr>
                <w:rFonts w:ascii="Times New Roman" w:hAnsi="Times New Roman" w:cs="Times New Roman"/>
                <w:sz w:val="20"/>
                <w:szCs w:val="20"/>
                <w:lang w:eastAsia="ru-RU"/>
              </w:rPr>
              <w:t>о</w:t>
            </w:r>
            <w:r w:rsidRPr="006F5EF5">
              <w:rPr>
                <w:rFonts w:ascii="Times New Roman" w:hAnsi="Times New Roman" w:cs="Times New Roman"/>
                <w:sz w:val="20"/>
                <w:szCs w:val="20"/>
                <w:lang w:eastAsia="ru-RU"/>
              </w:rPr>
              <w:t>димого числа, но не более 5 ко</w:t>
            </w:r>
            <w:r w:rsidRPr="006F5EF5">
              <w:rPr>
                <w:rFonts w:ascii="Times New Roman" w:hAnsi="Times New Roman" w:cs="Times New Roman"/>
                <w:sz w:val="20"/>
                <w:szCs w:val="20"/>
                <w:lang w:eastAsia="ru-RU"/>
              </w:rPr>
              <w:t>н</w:t>
            </w:r>
            <w:r w:rsidRPr="006F5EF5">
              <w:rPr>
                <w:rFonts w:ascii="Times New Roman" w:hAnsi="Times New Roman" w:cs="Times New Roman"/>
                <w:sz w:val="20"/>
                <w:szCs w:val="20"/>
                <w:lang w:eastAsia="ru-RU"/>
              </w:rPr>
              <w:t xml:space="preserve">тейнеров </w:t>
            </w:r>
          </w:p>
        </w:tc>
      </w:tr>
      <w:tr w:rsidR="006F5EF5" w:rsidRPr="006F5EF5" w14:paraId="17082847" w14:textId="77777777" w:rsidTr="006F5EF5">
        <w:trPr>
          <w:cantSplit/>
          <w:trHeight w:val="40"/>
          <w:jc w:val="center"/>
        </w:trPr>
        <w:tc>
          <w:tcPr>
            <w:tcW w:w="2346" w:type="dxa"/>
            <w:vMerge/>
            <w:shd w:val="clear" w:color="auto" w:fill="auto"/>
          </w:tcPr>
          <w:p w14:paraId="054B2790" w14:textId="77777777" w:rsidR="006F5EF5" w:rsidRPr="006F5EF5" w:rsidRDefault="006F5EF5" w:rsidP="006F5EF5">
            <w:pPr>
              <w:autoSpaceDE w:val="0"/>
              <w:autoSpaceDN w:val="0"/>
              <w:adjustRightInd w:val="0"/>
              <w:spacing w:after="0" w:line="240" w:lineRule="auto"/>
              <w:ind w:right="-1"/>
              <w:rPr>
                <w:rFonts w:ascii="Times New Roman" w:hAnsi="Times New Roman" w:cs="Times New Roman"/>
                <w:sz w:val="20"/>
                <w:szCs w:val="20"/>
                <w:lang w:eastAsia="ru-RU"/>
              </w:rPr>
            </w:pPr>
          </w:p>
        </w:tc>
        <w:tc>
          <w:tcPr>
            <w:tcW w:w="1959" w:type="dxa"/>
            <w:shd w:val="clear" w:color="auto" w:fill="auto"/>
          </w:tcPr>
          <w:p w14:paraId="2F396095" w14:textId="77777777" w:rsidR="006F5EF5" w:rsidRPr="006F5EF5" w:rsidRDefault="006F5EF5" w:rsidP="006F5EF5">
            <w:pPr>
              <w:autoSpaceDE w:val="0"/>
              <w:autoSpaceDN w:val="0"/>
              <w:adjustRightInd w:val="0"/>
              <w:spacing w:after="0" w:line="240" w:lineRule="auto"/>
              <w:ind w:right="-1"/>
              <w:rPr>
                <w:rFonts w:ascii="Times New Roman"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максимально доп</w:t>
            </w:r>
            <w:r w:rsidRPr="006F5EF5">
              <w:rPr>
                <w:rFonts w:ascii="Times New Roman" w:eastAsia="Calibri" w:hAnsi="Times New Roman" w:cs="Times New Roman"/>
                <w:sz w:val="20"/>
                <w:szCs w:val="20"/>
                <w:lang w:eastAsia="ru-RU"/>
              </w:rPr>
              <w:t>у</w:t>
            </w:r>
            <w:r w:rsidRPr="006F5EF5">
              <w:rPr>
                <w:rFonts w:ascii="Times New Roman" w:eastAsia="Calibri" w:hAnsi="Times New Roman" w:cs="Times New Roman"/>
                <w:sz w:val="20"/>
                <w:szCs w:val="20"/>
                <w:lang w:eastAsia="ru-RU"/>
              </w:rPr>
              <w:t>стимого уровня те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риториальной д</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ступности</w:t>
            </w:r>
          </w:p>
        </w:tc>
        <w:tc>
          <w:tcPr>
            <w:tcW w:w="2353" w:type="dxa"/>
            <w:shd w:val="clear" w:color="auto" w:fill="auto"/>
          </w:tcPr>
          <w:p w14:paraId="473B007B" w14:textId="77777777" w:rsidR="006F5EF5" w:rsidRPr="006F5EF5" w:rsidRDefault="006F5EF5" w:rsidP="006F5EF5">
            <w:pPr>
              <w:autoSpaceDE w:val="0"/>
              <w:autoSpaceDN w:val="0"/>
              <w:adjustRightInd w:val="0"/>
              <w:spacing w:after="0" w:line="240" w:lineRule="auto"/>
              <w:ind w:right="-1"/>
              <w:rPr>
                <w:rFonts w:ascii="Times New Roman" w:hAnsi="Times New Roman" w:cs="Times New Roman"/>
                <w:sz w:val="20"/>
                <w:szCs w:val="20"/>
                <w:lang w:eastAsia="ru-RU"/>
              </w:rPr>
            </w:pPr>
            <w:r w:rsidRPr="006F5EF5">
              <w:rPr>
                <w:rFonts w:ascii="Times New Roman" w:hAnsi="Times New Roman" w:cs="Times New Roman"/>
                <w:sz w:val="20"/>
                <w:szCs w:val="20"/>
                <w:lang w:eastAsia="ru-RU"/>
              </w:rPr>
              <w:t xml:space="preserve">Пешеходная доступность, </w:t>
            </w:r>
            <w:proofErr w:type="gramStart"/>
            <w:r w:rsidRPr="006F5EF5">
              <w:rPr>
                <w:rFonts w:ascii="Times New Roman" w:hAnsi="Times New Roman" w:cs="Times New Roman"/>
                <w:sz w:val="20"/>
                <w:szCs w:val="20"/>
                <w:lang w:eastAsia="ru-RU"/>
              </w:rPr>
              <w:t>м</w:t>
            </w:r>
            <w:proofErr w:type="gramEnd"/>
            <w:r w:rsidRPr="006F5EF5">
              <w:rPr>
                <w:rFonts w:ascii="Times New Roman" w:hAnsi="Times New Roman" w:cs="Times New Roman"/>
                <w:sz w:val="20"/>
                <w:szCs w:val="20"/>
                <w:lang w:eastAsia="ru-RU"/>
              </w:rPr>
              <w:t xml:space="preserve"> </w:t>
            </w:r>
          </w:p>
        </w:tc>
        <w:tc>
          <w:tcPr>
            <w:tcW w:w="2926" w:type="dxa"/>
            <w:gridSpan w:val="2"/>
            <w:shd w:val="clear" w:color="auto" w:fill="auto"/>
          </w:tcPr>
          <w:p w14:paraId="3D8E4C0B" w14:textId="77777777" w:rsidR="006F5EF5" w:rsidRPr="006F5EF5" w:rsidRDefault="006F5EF5" w:rsidP="006F5EF5">
            <w:pPr>
              <w:autoSpaceDE w:val="0"/>
              <w:autoSpaceDN w:val="0"/>
              <w:adjustRightInd w:val="0"/>
              <w:spacing w:after="0" w:line="240" w:lineRule="auto"/>
              <w:ind w:right="-1"/>
              <w:rPr>
                <w:rFonts w:ascii="Times New Roman" w:hAnsi="Times New Roman" w:cs="Times New Roman"/>
                <w:sz w:val="20"/>
                <w:szCs w:val="20"/>
                <w:lang w:eastAsia="ru-RU"/>
              </w:rPr>
            </w:pPr>
            <w:r w:rsidRPr="006F5EF5">
              <w:rPr>
                <w:rFonts w:ascii="Times New Roman" w:hAnsi="Times New Roman" w:cs="Times New Roman"/>
                <w:sz w:val="20"/>
                <w:szCs w:val="20"/>
                <w:lang w:eastAsia="ru-RU"/>
              </w:rPr>
              <w:t>300</w:t>
            </w:r>
          </w:p>
        </w:tc>
      </w:tr>
      <w:tr w:rsidR="006F5EF5" w:rsidRPr="006F5EF5" w14:paraId="58124497" w14:textId="77777777" w:rsidTr="006F5EF5">
        <w:trPr>
          <w:cantSplit/>
          <w:trHeight w:val="463"/>
          <w:jc w:val="center"/>
        </w:trPr>
        <w:tc>
          <w:tcPr>
            <w:tcW w:w="2346" w:type="dxa"/>
            <w:vMerge w:val="restart"/>
            <w:shd w:val="clear" w:color="auto" w:fill="auto"/>
          </w:tcPr>
          <w:p w14:paraId="2EFDDCF3" w14:textId="77777777" w:rsidR="006F5EF5" w:rsidRPr="006F5EF5" w:rsidRDefault="006F5EF5" w:rsidP="006F5EF5">
            <w:pPr>
              <w:autoSpaceDE w:val="0"/>
              <w:autoSpaceDN w:val="0"/>
              <w:adjustRightInd w:val="0"/>
              <w:spacing w:after="0" w:line="240" w:lineRule="auto"/>
              <w:ind w:right="-1"/>
              <w:rPr>
                <w:rFonts w:ascii="Times New Roman" w:hAnsi="Times New Roman" w:cs="Times New Roman"/>
                <w:sz w:val="20"/>
                <w:szCs w:val="20"/>
                <w:lang w:eastAsia="ru-RU"/>
              </w:rPr>
            </w:pPr>
            <w:r w:rsidRPr="006F5EF5">
              <w:rPr>
                <w:rFonts w:ascii="Times New Roman" w:hAnsi="Times New Roman" w:cs="Times New Roman"/>
                <w:sz w:val="20"/>
                <w:szCs w:val="20"/>
                <w:lang w:eastAsia="ru-RU"/>
              </w:rPr>
              <w:t>Установки термической утилизации биологич</w:t>
            </w:r>
            <w:r w:rsidRPr="006F5EF5">
              <w:rPr>
                <w:rFonts w:ascii="Times New Roman" w:hAnsi="Times New Roman" w:cs="Times New Roman"/>
                <w:sz w:val="20"/>
                <w:szCs w:val="20"/>
                <w:lang w:eastAsia="ru-RU"/>
              </w:rPr>
              <w:t>е</w:t>
            </w:r>
            <w:r w:rsidRPr="006F5EF5">
              <w:rPr>
                <w:rFonts w:ascii="Times New Roman" w:hAnsi="Times New Roman" w:cs="Times New Roman"/>
                <w:sz w:val="20"/>
                <w:szCs w:val="20"/>
                <w:lang w:eastAsia="ru-RU"/>
              </w:rPr>
              <w:t>ских отходов</w:t>
            </w:r>
          </w:p>
        </w:tc>
        <w:tc>
          <w:tcPr>
            <w:tcW w:w="1959" w:type="dxa"/>
            <w:shd w:val="clear" w:color="auto" w:fill="auto"/>
          </w:tcPr>
          <w:p w14:paraId="5C120FBF" w14:textId="77777777" w:rsidR="006F5EF5" w:rsidRPr="006F5EF5" w:rsidRDefault="006F5EF5" w:rsidP="006F5EF5">
            <w:pPr>
              <w:spacing w:after="0" w:line="240" w:lineRule="auto"/>
              <w:ind w:right="-1"/>
              <w:rPr>
                <w:rFonts w:ascii="Times New Roman"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минимально доп</w:t>
            </w:r>
            <w:r w:rsidRPr="006F5EF5">
              <w:rPr>
                <w:rFonts w:ascii="Times New Roman" w:eastAsia="Calibri" w:hAnsi="Times New Roman" w:cs="Times New Roman"/>
                <w:sz w:val="20"/>
                <w:szCs w:val="20"/>
                <w:lang w:eastAsia="ru-RU"/>
              </w:rPr>
              <w:t>у</w:t>
            </w:r>
            <w:r w:rsidRPr="006F5EF5">
              <w:rPr>
                <w:rFonts w:ascii="Times New Roman" w:eastAsia="Calibri" w:hAnsi="Times New Roman" w:cs="Times New Roman"/>
                <w:sz w:val="20"/>
                <w:szCs w:val="20"/>
                <w:lang w:eastAsia="ru-RU"/>
              </w:rPr>
              <w:t>стимого уровня обе</w:t>
            </w:r>
            <w:r w:rsidRPr="006F5EF5">
              <w:rPr>
                <w:rFonts w:ascii="Times New Roman" w:eastAsia="Calibri" w:hAnsi="Times New Roman" w:cs="Times New Roman"/>
                <w:sz w:val="20"/>
                <w:szCs w:val="20"/>
                <w:lang w:eastAsia="ru-RU"/>
              </w:rPr>
              <w:t>с</w:t>
            </w:r>
            <w:r w:rsidRPr="006F5EF5">
              <w:rPr>
                <w:rFonts w:ascii="Times New Roman" w:eastAsia="Calibri" w:hAnsi="Times New Roman" w:cs="Times New Roman"/>
                <w:sz w:val="20"/>
                <w:szCs w:val="20"/>
                <w:lang w:eastAsia="ru-RU"/>
              </w:rPr>
              <w:t>печенности</w:t>
            </w:r>
          </w:p>
        </w:tc>
        <w:tc>
          <w:tcPr>
            <w:tcW w:w="2353" w:type="dxa"/>
            <w:shd w:val="clear" w:color="auto" w:fill="auto"/>
          </w:tcPr>
          <w:p w14:paraId="3BF2F871" w14:textId="77777777" w:rsidR="006F5EF5" w:rsidRPr="006F5EF5" w:rsidRDefault="006F5EF5" w:rsidP="006F5EF5">
            <w:pPr>
              <w:spacing w:after="0" w:line="240" w:lineRule="auto"/>
              <w:ind w:right="-1"/>
              <w:rPr>
                <w:rFonts w:ascii="Times New Roman" w:hAnsi="Times New Roman" w:cs="Times New Roman"/>
                <w:sz w:val="20"/>
                <w:szCs w:val="20"/>
                <w:lang w:eastAsia="ru-RU"/>
              </w:rPr>
            </w:pPr>
            <w:r w:rsidRPr="006F5EF5">
              <w:rPr>
                <w:rFonts w:ascii="Times New Roman" w:hAnsi="Times New Roman" w:cs="Times New Roman"/>
                <w:sz w:val="20"/>
                <w:szCs w:val="20"/>
                <w:lang w:eastAsia="ru-RU"/>
              </w:rPr>
              <w:t>Размеры земельного участка, м</w:t>
            </w:r>
            <w:proofErr w:type="gramStart"/>
            <w:r w:rsidRPr="006F5EF5">
              <w:rPr>
                <w:rFonts w:ascii="Times New Roman" w:hAnsi="Times New Roman" w:cs="Times New Roman"/>
                <w:sz w:val="20"/>
                <w:szCs w:val="20"/>
                <w:vertAlign w:val="superscript"/>
                <w:lang w:eastAsia="ru-RU"/>
              </w:rPr>
              <w:t>2</w:t>
            </w:r>
            <w:proofErr w:type="gramEnd"/>
          </w:p>
        </w:tc>
        <w:tc>
          <w:tcPr>
            <w:tcW w:w="2926" w:type="dxa"/>
            <w:gridSpan w:val="2"/>
            <w:shd w:val="clear" w:color="auto" w:fill="auto"/>
          </w:tcPr>
          <w:p w14:paraId="7331C9A9" w14:textId="77777777" w:rsidR="006F5EF5" w:rsidRPr="006F5EF5" w:rsidRDefault="006F5EF5" w:rsidP="006F5EF5">
            <w:pPr>
              <w:spacing w:after="0" w:line="240" w:lineRule="auto"/>
              <w:ind w:right="-1"/>
              <w:rPr>
                <w:rFonts w:ascii="Times New Roman" w:hAnsi="Times New Roman" w:cs="Times New Roman"/>
                <w:sz w:val="20"/>
                <w:szCs w:val="20"/>
                <w:lang w:eastAsia="ru-RU"/>
              </w:rPr>
            </w:pPr>
            <w:r w:rsidRPr="006F5EF5">
              <w:rPr>
                <w:rFonts w:ascii="Times New Roman" w:hAnsi="Times New Roman" w:cs="Times New Roman"/>
                <w:sz w:val="20"/>
                <w:szCs w:val="20"/>
                <w:lang w:eastAsia="ru-RU"/>
              </w:rPr>
              <w:t>По заданию на проектирование</w:t>
            </w:r>
          </w:p>
        </w:tc>
      </w:tr>
      <w:tr w:rsidR="006F5EF5" w:rsidRPr="006F5EF5" w14:paraId="427295F2" w14:textId="77777777" w:rsidTr="006F5EF5">
        <w:trPr>
          <w:cantSplit/>
          <w:trHeight w:val="51"/>
          <w:jc w:val="center"/>
        </w:trPr>
        <w:tc>
          <w:tcPr>
            <w:tcW w:w="2346" w:type="dxa"/>
            <w:vMerge/>
            <w:shd w:val="clear" w:color="auto" w:fill="auto"/>
          </w:tcPr>
          <w:p w14:paraId="4FDE39C9" w14:textId="77777777" w:rsidR="006F5EF5" w:rsidRPr="006F5EF5" w:rsidRDefault="006F5EF5" w:rsidP="006F5EF5">
            <w:pPr>
              <w:autoSpaceDE w:val="0"/>
              <w:autoSpaceDN w:val="0"/>
              <w:adjustRightInd w:val="0"/>
              <w:spacing w:after="0" w:line="240" w:lineRule="auto"/>
              <w:ind w:right="-1"/>
              <w:rPr>
                <w:rFonts w:ascii="Times New Roman" w:hAnsi="Times New Roman" w:cs="Times New Roman"/>
                <w:sz w:val="20"/>
                <w:szCs w:val="20"/>
                <w:lang w:eastAsia="ru-RU"/>
              </w:rPr>
            </w:pPr>
          </w:p>
        </w:tc>
        <w:tc>
          <w:tcPr>
            <w:tcW w:w="1959" w:type="dxa"/>
            <w:shd w:val="clear" w:color="auto" w:fill="auto"/>
          </w:tcPr>
          <w:p w14:paraId="1B5BA133" w14:textId="77777777" w:rsidR="006F5EF5" w:rsidRPr="006F5EF5" w:rsidRDefault="006F5EF5" w:rsidP="006F5EF5">
            <w:pPr>
              <w:spacing w:after="0" w:line="240" w:lineRule="auto"/>
              <w:ind w:right="-1"/>
              <w:rPr>
                <w:rFonts w:ascii="Times New Roman"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максимально доп</w:t>
            </w:r>
            <w:r w:rsidRPr="006F5EF5">
              <w:rPr>
                <w:rFonts w:ascii="Times New Roman" w:eastAsia="Calibri" w:hAnsi="Times New Roman" w:cs="Times New Roman"/>
                <w:sz w:val="20"/>
                <w:szCs w:val="20"/>
                <w:lang w:eastAsia="ru-RU"/>
              </w:rPr>
              <w:t>у</w:t>
            </w:r>
            <w:r w:rsidRPr="006F5EF5">
              <w:rPr>
                <w:rFonts w:ascii="Times New Roman" w:eastAsia="Calibri" w:hAnsi="Times New Roman" w:cs="Times New Roman"/>
                <w:sz w:val="20"/>
                <w:szCs w:val="20"/>
                <w:lang w:eastAsia="ru-RU"/>
              </w:rPr>
              <w:t>стимого уровня те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риториальной д</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ступности</w:t>
            </w:r>
          </w:p>
        </w:tc>
        <w:tc>
          <w:tcPr>
            <w:tcW w:w="2353" w:type="dxa"/>
            <w:shd w:val="clear" w:color="auto" w:fill="auto"/>
          </w:tcPr>
          <w:p w14:paraId="2543D874" w14:textId="77777777" w:rsidR="006F5EF5" w:rsidRPr="006F5EF5" w:rsidRDefault="006F5EF5" w:rsidP="006F5EF5">
            <w:pPr>
              <w:spacing w:after="0" w:line="240" w:lineRule="auto"/>
              <w:ind w:right="-1"/>
              <w:rPr>
                <w:rFonts w:ascii="Times New Roman" w:hAnsi="Times New Roman" w:cs="Times New Roman"/>
                <w:sz w:val="20"/>
                <w:szCs w:val="20"/>
                <w:lang w:eastAsia="ru-RU"/>
              </w:rPr>
            </w:pPr>
            <w:r w:rsidRPr="006F5EF5">
              <w:rPr>
                <w:rFonts w:ascii="Times New Roman" w:hAnsi="Times New Roman" w:cs="Times New Roman"/>
                <w:sz w:val="20"/>
                <w:szCs w:val="20"/>
                <w:lang w:eastAsia="ru-RU"/>
              </w:rPr>
              <w:t>Минимальные расстояния от скотомогильника (би</w:t>
            </w:r>
            <w:r w:rsidRPr="006F5EF5">
              <w:rPr>
                <w:rFonts w:ascii="Times New Roman" w:hAnsi="Times New Roman" w:cs="Times New Roman"/>
                <w:sz w:val="20"/>
                <w:szCs w:val="20"/>
                <w:lang w:eastAsia="ru-RU"/>
              </w:rPr>
              <w:t>о</w:t>
            </w:r>
            <w:r w:rsidRPr="006F5EF5">
              <w:rPr>
                <w:rFonts w:ascii="Times New Roman" w:hAnsi="Times New Roman" w:cs="Times New Roman"/>
                <w:sz w:val="20"/>
                <w:szCs w:val="20"/>
                <w:lang w:eastAsia="ru-RU"/>
              </w:rPr>
              <w:t xml:space="preserve">термической ямы), </w:t>
            </w:r>
            <w:proofErr w:type="gramStart"/>
            <w:r w:rsidRPr="006F5EF5">
              <w:rPr>
                <w:rFonts w:ascii="Times New Roman" w:hAnsi="Times New Roman" w:cs="Times New Roman"/>
                <w:sz w:val="20"/>
                <w:szCs w:val="20"/>
                <w:lang w:eastAsia="ru-RU"/>
              </w:rPr>
              <w:t>м</w:t>
            </w:r>
            <w:proofErr w:type="gramEnd"/>
          </w:p>
        </w:tc>
        <w:tc>
          <w:tcPr>
            <w:tcW w:w="1134" w:type="dxa"/>
            <w:shd w:val="clear" w:color="auto" w:fill="auto"/>
          </w:tcPr>
          <w:p w14:paraId="36D39316" w14:textId="77777777" w:rsidR="006F5EF5" w:rsidRPr="006F5EF5" w:rsidRDefault="006F5EF5" w:rsidP="006F5EF5">
            <w:pPr>
              <w:spacing w:after="0" w:line="240" w:lineRule="auto"/>
              <w:ind w:right="-1"/>
              <w:rPr>
                <w:rFonts w:ascii="Times New Roman" w:hAnsi="Times New Roman" w:cs="Times New Roman"/>
                <w:sz w:val="20"/>
                <w:szCs w:val="20"/>
                <w:lang w:eastAsia="ru-RU"/>
              </w:rPr>
            </w:pPr>
            <w:r w:rsidRPr="006F5EF5">
              <w:rPr>
                <w:rFonts w:ascii="Times New Roman" w:hAnsi="Times New Roman" w:cs="Times New Roman"/>
                <w:sz w:val="20"/>
                <w:szCs w:val="20"/>
                <w:lang w:eastAsia="ru-RU"/>
              </w:rPr>
              <w:t>до жилых, обществе</w:t>
            </w:r>
            <w:r w:rsidRPr="006F5EF5">
              <w:rPr>
                <w:rFonts w:ascii="Times New Roman" w:hAnsi="Times New Roman" w:cs="Times New Roman"/>
                <w:sz w:val="20"/>
                <w:szCs w:val="20"/>
                <w:lang w:eastAsia="ru-RU"/>
              </w:rPr>
              <w:t>н</w:t>
            </w:r>
            <w:r w:rsidRPr="006F5EF5">
              <w:rPr>
                <w:rFonts w:ascii="Times New Roman" w:hAnsi="Times New Roman" w:cs="Times New Roman"/>
                <w:sz w:val="20"/>
                <w:szCs w:val="20"/>
                <w:lang w:eastAsia="ru-RU"/>
              </w:rPr>
              <w:t>ных зданий, животн</w:t>
            </w:r>
            <w:r w:rsidRPr="006F5EF5">
              <w:rPr>
                <w:rFonts w:ascii="Times New Roman" w:hAnsi="Times New Roman" w:cs="Times New Roman"/>
                <w:sz w:val="20"/>
                <w:szCs w:val="20"/>
                <w:lang w:eastAsia="ru-RU"/>
              </w:rPr>
              <w:t>о</w:t>
            </w:r>
            <w:r w:rsidRPr="006F5EF5">
              <w:rPr>
                <w:rFonts w:ascii="Times New Roman" w:hAnsi="Times New Roman" w:cs="Times New Roman"/>
                <w:sz w:val="20"/>
                <w:szCs w:val="20"/>
                <w:lang w:eastAsia="ru-RU"/>
              </w:rPr>
              <w:t>водческих ферм (ко</w:t>
            </w:r>
            <w:r w:rsidRPr="006F5EF5">
              <w:rPr>
                <w:rFonts w:ascii="Times New Roman" w:hAnsi="Times New Roman" w:cs="Times New Roman"/>
                <w:sz w:val="20"/>
                <w:szCs w:val="20"/>
                <w:lang w:eastAsia="ru-RU"/>
              </w:rPr>
              <w:t>м</w:t>
            </w:r>
            <w:r w:rsidRPr="006F5EF5">
              <w:rPr>
                <w:rFonts w:ascii="Times New Roman" w:hAnsi="Times New Roman" w:cs="Times New Roman"/>
                <w:sz w:val="20"/>
                <w:szCs w:val="20"/>
                <w:lang w:eastAsia="ru-RU"/>
              </w:rPr>
              <w:t>плексов)</w:t>
            </w:r>
          </w:p>
        </w:tc>
        <w:tc>
          <w:tcPr>
            <w:tcW w:w="1792" w:type="dxa"/>
            <w:shd w:val="clear" w:color="auto" w:fill="auto"/>
          </w:tcPr>
          <w:p w14:paraId="6DBE8EA1" w14:textId="77777777" w:rsidR="006F5EF5" w:rsidRPr="006F5EF5" w:rsidRDefault="006F5EF5" w:rsidP="006F5EF5">
            <w:pPr>
              <w:spacing w:after="0" w:line="240" w:lineRule="auto"/>
              <w:ind w:right="-1"/>
              <w:jc w:val="center"/>
              <w:rPr>
                <w:rFonts w:ascii="Times New Roman" w:hAnsi="Times New Roman" w:cs="Times New Roman"/>
                <w:sz w:val="20"/>
                <w:szCs w:val="20"/>
                <w:lang w:eastAsia="ru-RU"/>
              </w:rPr>
            </w:pPr>
            <w:r w:rsidRPr="006F5EF5">
              <w:rPr>
                <w:rFonts w:ascii="Times New Roman" w:hAnsi="Times New Roman" w:cs="Times New Roman"/>
                <w:sz w:val="20"/>
                <w:szCs w:val="20"/>
                <w:lang w:eastAsia="ru-RU"/>
              </w:rPr>
              <w:t>1000</w:t>
            </w:r>
          </w:p>
        </w:tc>
      </w:tr>
      <w:tr w:rsidR="006F5EF5" w:rsidRPr="006F5EF5" w14:paraId="510DE58D" w14:textId="77777777" w:rsidTr="006F5EF5">
        <w:trPr>
          <w:cantSplit/>
          <w:trHeight w:val="51"/>
          <w:jc w:val="center"/>
        </w:trPr>
        <w:tc>
          <w:tcPr>
            <w:tcW w:w="9584" w:type="dxa"/>
            <w:gridSpan w:val="5"/>
            <w:shd w:val="clear" w:color="auto" w:fill="auto"/>
          </w:tcPr>
          <w:p w14:paraId="40EF4E7D" w14:textId="77777777" w:rsidR="006F5EF5" w:rsidRPr="006F5EF5" w:rsidRDefault="006F5EF5" w:rsidP="006F5EF5">
            <w:pPr>
              <w:spacing w:after="0" w:line="240" w:lineRule="auto"/>
              <w:ind w:right="-1"/>
              <w:jc w:val="both"/>
              <w:rPr>
                <w:rFonts w:ascii="Times New Roman" w:hAnsi="Times New Roman" w:cs="Times New Roman"/>
                <w:sz w:val="20"/>
                <w:szCs w:val="20"/>
                <w:lang w:eastAsia="ru-RU"/>
              </w:rPr>
            </w:pPr>
            <w:r w:rsidRPr="006F5EF5">
              <w:rPr>
                <w:rFonts w:ascii="Times New Roman" w:hAnsi="Times New Roman" w:cs="Times New Roman"/>
                <w:sz w:val="20"/>
                <w:szCs w:val="20"/>
                <w:lang w:eastAsia="ru-RU"/>
              </w:rPr>
              <w:lastRenderedPageBreak/>
              <w:t>Примечания:</w:t>
            </w:r>
          </w:p>
          <w:p w14:paraId="37A2E8A1" w14:textId="77777777" w:rsidR="006F5EF5" w:rsidRPr="006F5EF5" w:rsidRDefault="006F5EF5" w:rsidP="006F5EF5">
            <w:pPr>
              <w:spacing w:after="0" w:line="240" w:lineRule="auto"/>
              <w:ind w:right="-1"/>
              <w:jc w:val="both"/>
              <w:rPr>
                <w:rFonts w:ascii="Times New Roman" w:hAnsi="Times New Roman" w:cs="Times New Roman"/>
                <w:sz w:val="20"/>
                <w:szCs w:val="20"/>
                <w:lang w:eastAsia="ru-RU"/>
              </w:rPr>
            </w:pPr>
            <w:r w:rsidRPr="006F5EF5">
              <w:rPr>
                <w:rFonts w:ascii="Times New Roman" w:hAnsi="Times New Roman" w:cs="Times New Roman"/>
                <w:sz w:val="20"/>
                <w:szCs w:val="20"/>
                <w:lang w:eastAsia="ru-RU"/>
              </w:rPr>
              <w:t>1. *из них не более 2 бункеров для накопления КГО.</w:t>
            </w:r>
          </w:p>
          <w:p w14:paraId="7FC32C72" w14:textId="77777777" w:rsidR="006F5EF5" w:rsidRPr="006F5EF5" w:rsidRDefault="006F5EF5" w:rsidP="006F5EF5">
            <w:pPr>
              <w:spacing w:after="0" w:line="240" w:lineRule="auto"/>
              <w:ind w:right="-1"/>
              <w:jc w:val="both"/>
              <w:rPr>
                <w:rFonts w:ascii="Times New Roman" w:hAnsi="Times New Roman" w:cs="Times New Roman"/>
                <w:sz w:val="20"/>
                <w:szCs w:val="20"/>
                <w:lang w:eastAsia="ru-RU"/>
              </w:rPr>
            </w:pPr>
            <w:r w:rsidRPr="006F5EF5">
              <w:rPr>
                <w:rFonts w:ascii="Times New Roman" w:hAnsi="Times New Roman" w:cs="Times New Roman"/>
                <w:sz w:val="20"/>
                <w:szCs w:val="20"/>
                <w:lang w:eastAsia="ru-RU"/>
              </w:rPr>
              <w:t>2. Хозяйствующий субъект, осуществляющий деятельность по сбору и транспортированию КГО, обеспечивает вывоз КГО по мере его накопления, но не реже 1 раза в 10 суток при температуре наружного воздуха плюс 4</w:t>
            </w:r>
            <w:proofErr w:type="gramStart"/>
            <w:r w:rsidRPr="006F5EF5">
              <w:rPr>
                <w:rFonts w:ascii="Times New Roman" w:hAnsi="Times New Roman" w:cs="Times New Roman"/>
                <w:sz w:val="20"/>
                <w:szCs w:val="20"/>
                <w:lang w:eastAsia="ru-RU"/>
              </w:rPr>
              <w:t>°С</w:t>
            </w:r>
            <w:proofErr w:type="gramEnd"/>
            <w:r w:rsidRPr="006F5EF5">
              <w:rPr>
                <w:rFonts w:ascii="Times New Roman" w:hAnsi="Times New Roman" w:cs="Times New Roman"/>
                <w:sz w:val="20"/>
                <w:szCs w:val="20"/>
                <w:lang w:eastAsia="ru-RU"/>
              </w:rPr>
              <w:t xml:space="preserve"> и ниже, а при температуре плюс 5°С и выше - не реже 1 раза в 7 суток</w:t>
            </w:r>
          </w:p>
          <w:p w14:paraId="7D8D07F2" w14:textId="77777777" w:rsidR="006F5EF5" w:rsidRPr="006F5EF5" w:rsidRDefault="006F5EF5" w:rsidP="006F5EF5">
            <w:pPr>
              <w:spacing w:after="0" w:line="240" w:lineRule="auto"/>
              <w:ind w:right="-1"/>
              <w:jc w:val="both"/>
              <w:rPr>
                <w:rFonts w:ascii="Times New Roman" w:hAnsi="Times New Roman" w:cs="Times New Roman"/>
                <w:sz w:val="20"/>
                <w:szCs w:val="20"/>
                <w:lang w:eastAsia="ru-RU"/>
              </w:rPr>
            </w:pPr>
            <w:r w:rsidRPr="006F5EF5">
              <w:rPr>
                <w:rFonts w:ascii="Times New Roman" w:hAnsi="Times New Roman" w:cs="Times New Roman"/>
                <w:sz w:val="20"/>
                <w:szCs w:val="20"/>
                <w:lang w:eastAsia="ru-RU"/>
              </w:rPr>
              <w:t>3. Крупногабаритные медицинские отходы класса</w:t>
            </w:r>
            <w:proofErr w:type="gramStart"/>
            <w:r w:rsidRPr="006F5EF5">
              <w:rPr>
                <w:rFonts w:ascii="Times New Roman" w:hAnsi="Times New Roman" w:cs="Times New Roman"/>
                <w:sz w:val="20"/>
                <w:szCs w:val="20"/>
                <w:lang w:eastAsia="ru-RU"/>
              </w:rPr>
              <w:t xml:space="preserve"> А</w:t>
            </w:r>
            <w:proofErr w:type="gramEnd"/>
            <w:r w:rsidRPr="006F5EF5">
              <w:rPr>
                <w:rFonts w:ascii="Times New Roman" w:hAnsi="Times New Roman" w:cs="Times New Roman"/>
                <w:sz w:val="20"/>
                <w:szCs w:val="20"/>
                <w:lang w:eastAsia="ru-RU"/>
              </w:rPr>
              <w:t xml:space="preserve"> должны собираться медицинской организацией в</w:t>
            </w:r>
          </w:p>
          <w:p w14:paraId="2676DCC1" w14:textId="77777777" w:rsidR="006F5EF5" w:rsidRPr="006F5EF5" w:rsidRDefault="006F5EF5" w:rsidP="006F5EF5">
            <w:pPr>
              <w:spacing w:after="0" w:line="240" w:lineRule="auto"/>
              <w:ind w:right="-1"/>
              <w:jc w:val="both"/>
              <w:rPr>
                <w:rFonts w:ascii="Times New Roman" w:hAnsi="Times New Roman" w:cs="Times New Roman"/>
                <w:sz w:val="20"/>
                <w:szCs w:val="20"/>
                <w:lang w:eastAsia="ru-RU"/>
              </w:rPr>
            </w:pPr>
            <w:r w:rsidRPr="006F5EF5">
              <w:rPr>
                <w:rFonts w:ascii="Times New Roman" w:hAnsi="Times New Roman" w:cs="Times New Roman"/>
                <w:sz w:val="20"/>
                <w:szCs w:val="20"/>
                <w:lang w:eastAsia="ru-RU"/>
              </w:rPr>
              <w:t>бункеры для КГО.</w:t>
            </w:r>
          </w:p>
          <w:p w14:paraId="38FFAC1C" w14:textId="77777777" w:rsidR="006F5EF5" w:rsidRPr="006F5EF5" w:rsidRDefault="006F5EF5" w:rsidP="006F5EF5">
            <w:pPr>
              <w:spacing w:after="0" w:line="240" w:lineRule="auto"/>
              <w:ind w:right="-1"/>
              <w:jc w:val="both"/>
              <w:rPr>
                <w:rFonts w:ascii="Times New Roman" w:hAnsi="Times New Roman" w:cs="Times New Roman"/>
                <w:sz w:val="20"/>
                <w:szCs w:val="20"/>
                <w:lang w:eastAsia="ru-RU"/>
              </w:rPr>
            </w:pPr>
            <w:r w:rsidRPr="006F5EF5">
              <w:rPr>
                <w:rFonts w:ascii="Times New Roman" w:hAnsi="Times New Roman" w:cs="Times New Roman"/>
                <w:sz w:val="20"/>
                <w:szCs w:val="20"/>
                <w:lang w:eastAsia="ru-RU"/>
              </w:rPr>
              <w:t>4. Требования по установке контейнерных площадок и (или) специальных площадок после погрузки КГО,  бункеров для накопления КГО устанавливаются Постановлением Главного государственного санитарного врача Российской Федерации от 28.01.2021 года №3 «Об утверждении санитарных правил и норм СанПиН 2.1.3684-21 "Санитарно-эпидемиологические требования к содержанию территорий городских и сельских</w:t>
            </w:r>
          </w:p>
          <w:p w14:paraId="437A7966" w14:textId="77777777" w:rsidR="006F5EF5" w:rsidRPr="006F5EF5" w:rsidRDefault="006F5EF5" w:rsidP="006F5EF5">
            <w:pPr>
              <w:spacing w:after="0" w:line="240" w:lineRule="auto"/>
              <w:ind w:right="-1"/>
              <w:jc w:val="both"/>
              <w:rPr>
                <w:rFonts w:ascii="Times New Roman" w:hAnsi="Times New Roman" w:cs="Times New Roman"/>
                <w:sz w:val="20"/>
                <w:szCs w:val="20"/>
                <w:lang w:eastAsia="ru-RU"/>
              </w:rPr>
            </w:pPr>
            <w:proofErr w:type="gramStart"/>
            <w:r w:rsidRPr="006F5EF5">
              <w:rPr>
                <w:rFonts w:ascii="Times New Roman" w:hAnsi="Times New Roman" w:cs="Times New Roman"/>
                <w:sz w:val="20"/>
                <w:szCs w:val="20"/>
                <w:lang w:eastAsia="ru-RU"/>
              </w:rPr>
              <w:t>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roofErr w:type="gramEnd"/>
          </w:p>
          <w:p w14:paraId="4C9025FB" w14:textId="77777777" w:rsidR="006F5EF5" w:rsidRPr="006F5EF5" w:rsidRDefault="006F5EF5" w:rsidP="006F5EF5">
            <w:pPr>
              <w:spacing w:after="0" w:line="240" w:lineRule="auto"/>
              <w:ind w:right="-1"/>
              <w:jc w:val="center"/>
              <w:rPr>
                <w:rFonts w:ascii="Times New Roman" w:hAnsi="Times New Roman" w:cs="Times New Roman"/>
                <w:sz w:val="20"/>
                <w:szCs w:val="20"/>
                <w:lang w:eastAsia="ru-RU"/>
              </w:rPr>
            </w:pPr>
            <w:r w:rsidRPr="006F5EF5">
              <w:rPr>
                <w:rFonts w:ascii="Times New Roman" w:hAnsi="Times New Roman" w:cs="Times New Roman"/>
                <w:sz w:val="20"/>
                <w:szCs w:val="20"/>
                <w:lang w:eastAsia="ru-RU"/>
              </w:rPr>
              <w:t>5. Органы местного самоуправления принимают решение о создании места (площадки) накопления ТКО (в том числе КГО) в соответствии с требованиями правил благоустройства муниципального образования.</w:t>
            </w:r>
          </w:p>
        </w:tc>
      </w:tr>
    </w:tbl>
    <w:p w14:paraId="1D2C241F" w14:textId="77777777" w:rsidR="006F5EF5" w:rsidRPr="006F5EF5" w:rsidRDefault="006F5EF5" w:rsidP="006F5EF5">
      <w:pPr>
        <w:spacing w:before="480" w:after="240" w:line="240" w:lineRule="auto"/>
        <w:jc w:val="both"/>
        <w:outlineLvl w:val="2"/>
        <w:rPr>
          <w:rFonts w:ascii="Times New Roman" w:eastAsia="Calibri" w:hAnsi="Times New Roman" w:cs="Times New Roman"/>
          <w:bCs/>
          <w:sz w:val="20"/>
          <w:szCs w:val="20"/>
        </w:rPr>
      </w:pPr>
      <w:r w:rsidRPr="006F5EF5">
        <w:rPr>
          <w:rFonts w:ascii="Times New Roman" w:eastAsia="Calibri" w:hAnsi="Times New Roman" w:cs="Times New Roman"/>
          <w:bCs/>
          <w:sz w:val="20"/>
          <w:szCs w:val="20"/>
        </w:rPr>
        <w:t>ГЛАВА 4. РАСЧЕТНЫЕ ПОКАЗАТЕЛИ МИНИМАЛЬНО ДОПУСТИМОГО УРОВНЯ ОБЕСПЕЧЕННОСТИ ОБЪЕКТАМИ МЕСТНОГО ЗНАЧЕНИЯ МУНИЦИПАЛЬНОГО ОБРАЗОВАНИЯ В ОБЛАСТИ ЖИЛИЩНОГО СТРОИТЕЛЬСТВА И ПОКАЗАТЕЛИ МАКСИМАЛЬНО ДОПУСТИМОГО УРОВНЯ ТЕРРИТОРИАЛЬНОЙ ДОСТУПНОСТИ ТАКИХ ОБЪЕКТОВ ДЛЯ НАСЕЛЕНИЯ</w:t>
      </w:r>
    </w:p>
    <w:p w14:paraId="41728131" w14:textId="77777777" w:rsidR="006F5EF5" w:rsidRPr="006F5EF5" w:rsidRDefault="006F5EF5" w:rsidP="006F5EF5">
      <w:pPr>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Жилые зоны предназначены для размещения жилой застройки домами усадебного типа, коттеджного типа, блокированными домами, многоквартирными, в том числе секционными домами, а также иными здани</w:t>
      </w:r>
      <w:r w:rsidRPr="006F5EF5">
        <w:rPr>
          <w:rFonts w:ascii="Times New Roman" w:eastAsia="Calibri" w:hAnsi="Times New Roman" w:cs="Times New Roman"/>
          <w:sz w:val="20"/>
          <w:szCs w:val="20"/>
        </w:rPr>
        <w:t>я</w:t>
      </w:r>
      <w:r w:rsidRPr="006F5EF5">
        <w:rPr>
          <w:rFonts w:ascii="Times New Roman" w:eastAsia="Calibri" w:hAnsi="Times New Roman" w:cs="Times New Roman"/>
          <w:sz w:val="20"/>
          <w:szCs w:val="20"/>
        </w:rPr>
        <w:t>ми, предназначенными для постоянного и временного (общежития) проживания населения.</w:t>
      </w:r>
    </w:p>
    <w:p w14:paraId="60D31D06" w14:textId="77777777" w:rsidR="006F5EF5" w:rsidRPr="006F5EF5" w:rsidRDefault="006F5EF5" w:rsidP="006F5EF5">
      <w:pPr>
        <w:spacing w:after="0" w:line="240" w:lineRule="auto"/>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При планировке и застройке поселений необходимо проводить зонирование их территории с устано</w:t>
      </w:r>
      <w:r w:rsidRPr="006F5EF5">
        <w:rPr>
          <w:rFonts w:ascii="Times New Roman" w:eastAsia="Calibri" w:hAnsi="Times New Roman" w:cs="Times New Roman"/>
          <w:sz w:val="20"/>
          <w:szCs w:val="20"/>
        </w:rPr>
        <w:t>в</w:t>
      </w:r>
      <w:r w:rsidRPr="006F5EF5">
        <w:rPr>
          <w:rFonts w:ascii="Times New Roman" w:eastAsia="Calibri" w:hAnsi="Times New Roman" w:cs="Times New Roman"/>
          <w:sz w:val="20"/>
          <w:szCs w:val="20"/>
        </w:rPr>
        <w:t>лением видов преимущественного функционального использования, а также других ограничений на использ</w:t>
      </w:r>
      <w:r w:rsidRPr="006F5EF5">
        <w:rPr>
          <w:rFonts w:ascii="Times New Roman" w:eastAsia="Calibri" w:hAnsi="Times New Roman" w:cs="Times New Roman"/>
          <w:sz w:val="20"/>
          <w:szCs w:val="20"/>
        </w:rPr>
        <w:t>о</w:t>
      </w:r>
      <w:r w:rsidRPr="006F5EF5">
        <w:rPr>
          <w:rFonts w:ascii="Times New Roman" w:eastAsia="Calibri" w:hAnsi="Times New Roman" w:cs="Times New Roman"/>
          <w:sz w:val="20"/>
          <w:szCs w:val="20"/>
        </w:rPr>
        <w:t>вание территории для осуществления градостроительной деятельности.</w:t>
      </w:r>
    </w:p>
    <w:p w14:paraId="1E0D626C" w14:textId="77777777" w:rsidR="006F5EF5" w:rsidRPr="006F5EF5" w:rsidRDefault="006F5EF5" w:rsidP="006F5EF5">
      <w:pPr>
        <w:spacing w:after="0" w:line="240" w:lineRule="auto"/>
        <w:ind w:firstLine="709"/>
        <w:jc w:val="both"/>
        <w:rPr>
          <w:rFonts w:ascii="Times New Roman" w:eastAsia="Calibri" w:hAnsi="Times New Roman" w:cs="Times New Roman"/>
          <w:sz w:val="20"/>
          <w:szCs w:val="20"/>
        </w:rPr>
      </w:pPr>
    </w:p>
    <w:p w14:paraId="02858AA7" w14:textId="77777777" w:rsidR="006F5EF5" w:rsidRPr="006F5EF5" w:rsidRDefault="006F5EF5" w:rsidP="006F5EF5">
      <w:pPr>
        <w:spacing w:after="0" w:line="240" w:lineRule="auto"/>
        <w:ind w:firstLine="709"/>
        <w:jc w:val="both"/>
        <w:rPr>
          <w:rFonts w:ascii="Times New Roman" w:eastAsia="Calibri" w:hAnsi="Times New Roman" w:cs="Times New Roman"/>
          <w:bCs/>
          <w:iCs/>
          <w:sz w:val="20"/>
          <w:szCs w:val="20"/>
          <w:lang w:eastAsia="zh-CN"/>
        </w:rPr>
      </w:pPr>
      <w:r w:rsidRPr="006F5EF5">
        <w:rPr>
          <w:rFonts w:ascii="Times New Roman" w:eastAsia="Calibri" w:hAnsi="Times New Roman" w:cs="Times New Roman"/>
          <w:bCs/>
          <w:iCs/>
          <w:sz w:val="20"/>
          <w:szCs w:val="20"/>
          <w:lang w:eastAsia="zh-CN"/>
        </w:rPr>
        <w:t>В состав жилых зон могут включаться:</w:t>
      </w:r>
    </w:p>
    <w:p w14:paraId="5824CBBC" w14:textId="77777777" w:rsidR="006F5EF5" w:rsidRPr="006F5EF5" w:rsidRDefault="006F5EF5" w:rsidP="006F5EF5">
      <w:pPr>
        <w:spacing w:after="0" w:line="240" w:lineRule="auto"/>
        <w:ind w:firstLine="709"/>
        <w:jc w:val="both"/>
        <w:rPr>
          <w:rFonts w:ascii="Times New Roman" w:eastAsia="Calibri" w:hAnsi="Times New Roman" w:cs="Times New Roman"/>
          <w:bCs/>
          <w:iCs/>
          <w:sz w:val="20"/>
          <w:szCs w:val="20"/>
          <w:lang w:eastAsia="zh-CN"/>
        </w:rPr>
      </w:pPr>
      <w:r w:rsidRPr="006F5EF5">
        <w:rPr>
          <w:rFonts w:ascii="Times New Roman" w:eastAsia="Calibri" w:hAnsi="Times New Roman" w:cs="Times New Roman"/>
          <w:bCs/>
          <w:iCs/>
          <w:sz w:val="20"/>
          <w:szCs w:val="20"/>
          <w:lang w:eastAsia="zh-CN"/>
        </w:rPr>
        <w:t>- зоны застройки индивидуальными жилыми домами;</w:t>
      </w:r>
    </w:p>
    <w:p w14:paraId="16A8C571" w14:textId="77777777" w:rsidR="006F5EF5" w:rsidRPr="006F5EF5" w:rsidRDefault="006F5EF5" w:rsidP="006F5EF5">
      <w:pPr>
        <w:spacing w:after="0" w:line="240" w:lineRule="auto"/>
        <w:ind w:firstLine="709"/>
        <w:jc w:val="both"/>
        <w:rPr>
          <w:rFonts w:ascii="Times New Roman" w:eastAsia="Calibri" w:hAnsi="Times New Roman" w:cs="Times New Roman"/>
          <w:bCs/>
          <w:iCs/>
          <w:sz w:val="20"/>
          <w:szCs w:val="20"/>
          <w:lang w:eastAsia="zh-CN"/>
        </w:rPr>
      </w:pPr>
      <w:r w:rsidRPr="006F5EF5">
        <w:rPr>
          <w:rFonts w:ascii="Times New Roman" w:eastAsia="Calibri" w:hAnsi="Times New Roman" w:cs="Times New Roman"/>
          <w:bCs/>
          <w:iCs/>
          <w:sz w:val="20"/>
          <w:szCs w:val="20"/>
          <w:lang w:eastAsia="zh-CN"/>
        </w:rPr>
        <w:t>- зоны застройки малоэтажными жилыми домами;</w:t>
      </w:r>
    </w:p>
    <w:p w14:paraId="63AB37DF" w14:textId="77777777" w:rsidR="006F5EF5" w:rsidRPr="006F5EF5" w:rsidRDefault="006F5EF5" w:rsidP="006F5EF5">
      <w:pPr>
        <w:spacing w:after="0" w:line="240" w:lineRule="auto"/>
        <w:ind w:firstLine="709"/>
        <w:jc w:val="both"/>
        <w:rPr>
          <w:rFonts w:ascii="Times New Roman" w:eastAsia="Calibri" w:hAnsi="Times New Roman" w:cs="Times New Roman"/>
          <w:bCs/>
          <w:iCs/>
          <w:sz w:val="20"/>
          <w:szCs w:val="20"/>
          <w:lang w:eastAsia="zh-CN"/>
        </w:rPr>
      </w:pPr>
      <w:r w:rsidRPr="006F5EF5">
        <w:rPr>
          <w:rFonts w:ascii="Times New Roman" w:eastAsia="Calibri" w:hAnsi="Times New Roman" w:cs="Times New Roman"/>
          <w:bCs/>
          <w:iCs/>
          <w:sz w:val="20"/>
          <w:szCs w:val="20"/>
          <w:lang w:eastAsia="zh-CN"/>
        </w:rPr>
        <w:t xml:space="preserve">- зоны застройки </w:t>
      </w:r>
      <w:proofErr w:type="spellStart"/>
      <w:r w:rsidRPr="006F5EF5">
        <w:rPr>
          <w:rFonts w:ascii="Times New Roman" w:eastAsia="Calibri" w:hAnsi="Times New Roman" w:cs="Times New Roman"/>
          <w:bCs/>
          <w:iCs/>
          <w:sz w:val="20"/>
          <w:szCs w:val="20"/>
          <w:lang w:eastAsia="zh-CN"/>
        </w:rPr>
        <w:t>среднеэтажными</w:t>
      </w:r>
      <w:proofErr w:type="spellEnd"/>
      <w:r w:rsidRPr="006F5EF5">
        <w:rPr>
          <w:rFonts w:ascii="Times New Roman" w:eastAsia="Calibri" w:hAnsi="Times New Roman" w:cs="Times New Roman"/>
          <w:bCs/>
          <w:iCs/>
          <w:sz w:val="20"/>
          <w:szCs w:val="20"/>
          <w:lang w:eastAsia="zh-CN"/>
        </w:rPr>
        <w:t xml:space="preserve"> жилыми домами;</w:t>
      </w:r>
    </w:p>
    <w:p w14:paraId="3A8B4C37" w14:textId="77777777" w:rsidR="006F5EF5" w:rsidRPr="006F5EF5" w:rsidRDefault="006F5EF5" w:rsidP="006F5EF5">
      <w:pPr>
        <w:spacing w:after="0" w:line="240" w:lineRule="auto"/>
        <w:ind w:firstLine="709"/>
        <w:jc w:val="both"/>
        <w:rPr>
          <w:rFonts w:ascii="Times New Roman" w:eastAsia="Calibri" w:hAnsi="Times New Roman" w:cs="Times New Roman"/>
          <w:bCs/>
          <w:iCs/>
          <w:sz w:val="20"/>
          <w:szCs w:val="20"/>
          <w:lang w:eastAsia="zh-CN"/>
        </w:rPr>
      </w:pPr>
      <w:r w:rsidRPr="006F5EF5">
        <w:rPr>
          <w:rFonts w:ascii="Times New Roman" w:eastAsia="Calibri" w:hAnsi="Times New Roman" w:cs="Times New Roman"/>
          <w:bCs/>
          <w:iCs/>
          <w:sz w:val="20"/>
          <w:szCs w:val="20"/>
          <w:lang w:eastAsia="zh-CN"/>
        </w:rPr>
        <w:t>- зоны жилой застройки иных видов.</w:t>
      </w:r>
    </w:p>
    <w:p w14:paraId="0CF7AA88" w14:textId="77777777" w:rsidR="006F5EF5" w:rsidRPr="006F5EF5" w:rsidRDefault="006F5EF5" w:rsidP="006F5EF5">
      <w:pPr>
        <w:spacing w:after="0" w:line="240" w:lineRule="auto"/>
        <w:ind w:firstLine="709"/>
        <w:jc w:val="both"/>
        <w:rPr>
          <w:rFonts w:ascii="Times New Roman" w:eastAsia="Calibri" w:hAnsi="Times New Roman" w:cs="Times New Roman"/>
          <w:bCs/>
          <w:iCs/>
          <w:sz w:val="20"/>
          <w:szCs w:val="20"/>
          <w:lang w:eastAsia="zh-CN"/>
        </w:rPr>
      </w:pPr>
    </w:p>
    <w:p w14:paraId="1455E100" w14:textId="77777777" w:rsidR="006F5EF5" w:rsidRPr="006F5EF5" w:rsidRDefault="006F5EF5" w:rsidP="006F5EF5">
      <w:pPr>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Расчетные показатели градостроительного проектирования объектов жилищного строительства прив</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дены в таблице 4.1.</w:t>
      </w:r>
    </w:p>
    <w:p w14:paraId="3DA57C51" w14:textId="77777777" w:rsidR="006F5EF5" w:rsidRPr="006F5EF5" w:rsidRDefault="006F5EF5" w:rsidP="006F5EF5">
      <w:pPr>
        <w:ind w:firstLine="709"/>
        <w:jc w:val="right"/>
        <w:rPr>
          <w:rFonts w:ascii="Times New Roman" w:eastAsia="Calibri" w:hAnsi="Times New Roman" w:cs="Times New Roman"/>
          <w:sz w:val="20"/>
          <w:szCs w:val="20"/>
        </w:rPr>
      </w:pPr>
      <w:r w:rsidRPr="006F5EF5">
        <w:rPr>
          <w:rFonts w:ascii="Times New Roman" w:eastAsia="Calibri" w:hAnsi="Times New Roman" w:cs="Times New Roman"/>
          <w:sz w:val="20"/>
          <w:szCs w:val="20"/>
        </w:rPr>
        <w:t>Таблица 4.1</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46"/>
        <w:gridCol w:w="2305"/>
        <w:gridCol w:w="2296"/>
        <w:gridCol w:w="2637"/>
      </w:tblGrid>
      <w:tr w:rsidR="006F5EF5" w:rsidRPr="006F5EF5" w14:paraId="582B2499" w14:textId="77777777" w:rsidTr="006F5EF5">
        <w:trPr>
          <w:cantSplit/>
          <w:trHeight w:val="206"/>
          <w:tblHeader/>
          <w:jc w:val="center"/>
        </w:trPr>
        <w:tc>
          <w:tcPr>
            <w:tcW w:w="2346" w:type="dxa"/>
            <w:shd w:val="clear" w:color="auto" w:fill="auto"/>
          </w:tcPr>
          <w:p w14:paraId="109EF590" w14:textId="77777777" w:rsidR="006F5EF5" w:rsidRPr="006F5EF5" w:rsidRDefault="006F5EF5" w:rsidP="006F5EF5">
            <w:pPr>
              <w:autoSpaceDE w:val="0"/>
              <w:autoSpaceDN w:val="0"/>
              <w:adjustRightInd w:val="0"/>
              <w:spacing w:after="0" w:line="240" w:lineRule="auto"/>
              <w:ind w:right="-1"/>
              <w:jc w:val="center"/>
              <w:rPr>
                <w:rFonts w:ascii="Times New Roman" w:hAnsi="Times New Roman" w:cs="Times New Roman"/>
                <w:sz w:val="20"/>
                <w:szCs w:val="20"/>
                <w:lang w:eastAsia="ru-RU"/>
              </w:rPr>
            </w:pPr>
            <w:r w:rsidRPr="006F5EF5">
              <w:rPr>
                <w:rFonts w:ascii="Times New Roman" w:hAnsi="Times New Roman" w:cs="Times New Roman"/>
                <w:b/>
                <w:bCs/>
                <w:sz w:val="20"/>
                <w:szCs w:val="20"/>
                <w:lang w:eastAsia="ru-RU"/>
              </w:rPr>
              <w:t>Наименование вида об</w:t>
            </w:r>
            <w:r w:rsidRPr="006F5EF5">
              <w:rPr>
                <w:rFonts w:ascii="Times New Roman" w:hAnsi="Times New Roman" w:cs="Times New Roman"/>
                <w:b/>
                <w:bCs/>
                <w:sz w:val="20"/>
                <w:szCs w:val="20"/>
                <w:lang w:eastAsia="ru-RU"/>
              </w:rPr>
              <w:t>ъ</w:t>
            </w:r>
            <w:r w:rsidRPr="006F5EF5">
              <w:rPr>
                <w:rFonts w:ascii="Times New Roman" w:hAnsi="Times New Roman" w:cs="Times New Roman"/>
                <w:b/>
                <w:bCs/>
                <w:sz w:val="20"/>
                <w:szCs w:val="20"/>
                <w:lang w:eastAsia="ru-RU"/>
              </w:rPr>
              <w:t>екта</w:t>
            </w:r>
          </w:p>
        </w:tc>
        <w:tc>
          <w:tcPr>
            <w:tcW w:w="2305" w:type="dxa"/>
            <w:shd w:val="clear" w:color="auto" w:fill="auto"/>
          </w:tcPr>
          <w:p w14:paraId="3D3F4963" w14:textId="77777777" w:rsidR="006F5EF5" w:rsidRPr="006F5EF5" w:rsidRDefault="006F5EF5" w:rsidP="006F5EF5">
            <w:pPr>
              <w:autoSpaceDE w:val="0"/>
              <w:autoSpaceDN w:val="0"/>
              <w:adjustRightInd w:val="0"/>
              <w:spacing w:after="0" w:line="240" w:lineRule="auto"/>
              <w:ind w:right="-1"/>
              <w:jc w:val="center"/>
              <w:rPr>
                <w:rFonts w:ascii="Times New Roman" w:hAnsi="Times New Roman" w:cs="Times New Roman"/>
                <w:sz w:val="20"/>
                <w:szCs w:val="20"/>
                <w:lang w:eastAsia="ru-RU"/>
              </w:rPr>
            </w:pPr>
            <w:r w:rsidRPr="006F5EF5">
              <w:rPr>
                <w:rFonts w:ascii="Times New Roman" w:hAnsi="Times New Roman" w:cs="Times New Roman"/>
                <w:b/>
                <w:bCs/>
                <w:sz w:val="20"/>
                <w:szCs w:val="20"/>
                <w:lang w:eastAsia="ru-RU"/>
              </w:rPr>
              <w:t>Наименование расче</w:t>
            </w:r>
            <w:r w:rsidRPr="006F5EF5">
              <w:rPr>
                <w:rFonts w:ascii="Times New Roman" w:hAnsi="Times New Roman" w:cs="Times New Roman"/>
                <w:b/>
                <w:bCs/>
                <w:sz w:val="20"/>
                <w:szCs w:val="20"/>
                <w:lang w:eastAsia="ru-RU"/>
              </w:rPr>
              <w:t>т</w:t>
            </w:r>
            <w:r w:rsidRPr="006F5EF5">
              <w:rPr>
                <w:rFonts w:ascii="Times New Roman" w:hAnsi="Times New Roman" w:cs="Times New Roman"/>
                <w:b/>
                <w:bCs/>
                <w:sz w:val="20"/>
                <w:szCs w:val="20"/>
                <w:lang w:eastAsia="ru-RU"/>
              </w:rPr>
              <w:t>ного показателя, един</w:t>
            </w:r>
            <w:r w:rsidRPr="006F5EF5">
              <w:rPr>
                <w:rFonts w:ascii="Times New Roman" w:hAnsi="Times New Roman" w:cs="Times New Roman"/>
                <w:b/>
                <w:bCs/>
                <w:sz w:val="20"/>
                <w:szCs w:val="20"/>
                <w:lang w:eastAsia="ru-RU"/>
              </w:rPr>
              <w:t>и</w:t>
            </w:r>
            <w:r w:rsidRPr="006F5EF5">
              <w:rPr>
                <w:rFonts w:ascii="Times New Roman" w:hAnsi="Times New Roman" w:cs="Times New Roman"/>
                <w:b/>
                <w:bCs/>
                <w:sz w:val="20"/>
                <w:szCs w:val="20"/>
                <w:lang w:eastAsia="ru-RU"/>
              </w:rPr>
              <w:t>ца измерения</w:t>
            </w:r>
          </w:p>
        </w:tc>
        <w:tc>
          <w:tcPr>
            <w:tcW w:w="4933" w:type="dxa"/>
            <w:gridSpan w:val="2"/>
            <w:shd w:val="clear" w:color="auto" w:fill="auto"/>
          </w:tcPr>
          <w:p w14:paraId="3FEF3E05" w14:textId="77777777" w:rsidR="006F5EF5" w:rsidRPr="006F5EF5" w:rsidRDefault="006F5EF5" w:rsidP="006F5EF5">
            <w:pPr>
              <w:autoSpaceDE w:val="0"/>
              <w:autoSpaceDN w:val="0"/>
              <w:adjustRightInd w:val="0"/>
              <w:spacing w:after="0" w:line="240" w:lineRule="auto"/>
              <w:ind w:right="-1"/>
              <w:jc w:val="center"/>
              <w:rPr>
                <w:rFonts w:ascii="Times New Roman" w:hAnsi="Times New Roman" w:cs="Times New Roman"/>
                <w:sz w:val="20"/>
                <w:szCs w:val="20"/>
                <w:lang w:eastAsia="ru-RU"/>
              </w:rPr>
            </w:pPr>
            <w:r w:rsidRPr="006F5EF5">
              <w:rPr>
                <w:rFonts w:ascii="Times New Roman" w:hAnsi="Times New Roman" w:cs="Times New Roman"/>
                <w:b/>
                <w:bCs/>
                <w:sz w:val="20"/>
                <w:szCs w:val="20"/>
                <w:lang w:eastAsia="ru-RU"/>
              </w:rPr>
              <w:t>Значение расчетного показателя</w:t>
            </w:r>
          </w:p>
        </w:tc>
      </w:tr>
      <w:tr w:rsidR="006F5EF5" w:rsidRPr="006F5EF5" w14:paraId="0521AAFB" w14:textId="77777777" w:rsidTr="006F5EF5">
        <w:trPr>
          <w:cantSplit/>
          <w:trHeight w:val="920"/>
          <w:jc w:val="center"/>
        </w:trPr>
        <w:tc>
          <w:tcPr>
            <w:tcW w:w="2346" w:type="dxa"/>
            <w:vMerge w:val="restart"/>
            <w:shd w:val="clear" w:color="auto" w:fill="auto"/>
          </w:tcPr>
          <w:p w14:paraId="0A27F92C" w14:textId="77777777" w:rsidR="006F5EF5" w:rsidRPr="006F5EF5" w:rsidRDefault="006F5EF5" w:rsidP="006F5EF5">
            <w:pPr>
              <w:autoSpaceDE w:val="0"/>
              <w:autoSpaceDN w:val="0"/>
              <w:adjustRightInd w:val="0"/>
              <w:spacing w:after="0" w:line="240" w:lineRule="auto"/>
              <w:ind w:right="-1"/>
              <w:rPr>
                <w:rFonts w:ascii="Times New Roman" w:hAnsi="Times New Roman" w:cs="Times New Roman"/>
                <w:sz w:val="20"/>
                <w:szCs w:val="20"/>
                <w:lang w:eastAsia="ru-RU"/>
              </w:rPr>
            </w:pPr>
            <w:r w:rsidRPr="006F5EF5">
              <w:rPr>
                <w:rFonts w:ascii="Times New Roman" w:hAnsi="Times New Roman" w:cs="Times New Roman"/>
                <w:sz w:val="20"/>
                <w:szCs w:val="20"/>
                <w:lang w:eastAsia="ru-RU"/>
              </w:rPr>
              <w:t xml:space="preserve">Объекты </w:t>
            </w:r>
            <w:proofErr w:type="gramStart"/>
            <w:r w:rsidRPr="006F5EF5">
              <w:rPr>
                <w:rFonts w:ascii="Times New Roman" w:hAnsi="Times New Roman" w:cs="Times New Roman"/>
                <w:sz w:val="20"/>
                <w:szCs w:val="20"/>
                <w:lang w:eastAsia="ru-RU"/>
              </w:rPr>
              <w:t>жилищного</w:t>
            </w:r>
            <w:proofErr w:type="gramEnd"/>
          </w:p>
          <w:p w14:paraId="3A8EBC91" w14:textId="77777777" w:rsidR="006F5EF5" w:rsidRPr="006F5EF5" w:rsidRDefault="006F5EF5" w:rsidP="006F5EF5">
            <w:pPr>
              <w:autoSpaceDE w:val="0"/>
              <w:autoSpaceDN w:val="0"/>
              <w:adjustRightInd w:val="0"/>
              <w:spacing w:after="0" w:line="240" w:lineRule="auto"/>
              <w:ind w:right="-1"/>
              <w:rPr>
                <w:rFonts w:ascii="Times New Roman" w:hAnsi="Times New Roman" w:cs="Times New Roman"/>
                <w:sz w:val="20"/>
                <w:szCs w:val="20"/>
                <w:lang w:eastAsia="ru-RU"/>
              </w:rPr>
            </w:pPr>
            <w:r w:rsidRPr="006F5EF5">
              <w:rPr>
                <w:rFonts w:ascii="Times New Roman" w:hAnsi="Times New Roman" w:cs="Times New Roman"/>
                <w:sz w:val="20"/>
                <w:szCs w:val="20"/>
                <w:lang w:eastAsia="ru-RU"/>
              </w:rPr>
              <w:t>строительства, в том</w:t>
            </w:r>
          </w:p>
          <w:p w14:paraId="10E4C744" w14:textId="77777777" w:rsidR="006F5EF5" w:rsidRPr="006F5EF5" w:rsidRDefault="006F5EF5" w:rsidP="006F5EF5">
            <w:pPr>
              <w:autoSpaceDE w:val="0"/>
              <w:autoSpaceDN w:val="0"/>
              <w:adjustRightInd w:val="0"/>
              <w:spacing w:after="0" w:line="240" w:lineRule="auto"/>
              <w:ind w:right="-1"/>
              <w:rPr>
                <w:rFonts w:ascii="Times New Roman" w:hAnsi="Times New Roman" w:cs="Times New Roman"/>
                <w:sz w:val="20"/>
                <w:szCs w:val="20"/>
                <w:lang w:eastAsia="ru-RU"/>
              </w:rPr>
            </w:pPr>
            <w:r w:rsidRPr="006F5EF5">
              <w:rPr>
                <w:rFonts w:ascii="Times New Roman" w:hAnsi="Times New Roman" w:cs="Times New Roman"/>
                <w:sz w:val="20"/>
                <w:szCs w:val="20"/>
                <w:lang w:eastAsia="ru-RU"/>
              </w:rPr>
              <w:t xml:space="preserve">числе </w:t>
            </w:r>
            <w:proofErr w:type="gramStart"/>
            <w:r w:rsidRPr="006F5EF5">
              <w:rPr>
                <w:rFonts w:ascii="Times New Roman" w:hAnsi="Times New Roman" w:cs="Times New Roman"/>
                <w:sz w:val="20"/>
                <w:szCs w:val="20"/>
                <w:lang w:eastAsia="ru-RU"/>
              </w:rPr>
              <w:t>инвестиционные</w:t>
            </w:r>
            <w:proofErr w:type="gramEnd"/>
          </w:p>
          <w:p w14:paraId="33BD4535" w14:textId="77777777" w:rsidR="006F5EF5" w:rsidRPr="006F5EF5" w:rsidRDefault="006F5EF5" w:rsidP="006F5EF5">
            <w:pPr>
              <w:autoSpaceDE w:val="0"/>
              <w:autoSpaceDN w:val="0"/>
              <w:adjustRightInd w:val="0"/>
              <w:spacing w:after="0" w:line="240" w:lineRule="auto"/>
              <w:ind w:right="-1"/>
              <w:rPr>
                <w:rFonts w:ascii="Times New Roman" w:hAnsi="Times New Roman" w:cs="Times New Roman"/>
                <w:sz w:val="20"/>
                <w:szCs w:val="20"/>
                <w:lang w:eastAsia="ru-RU"/>
              </w:rPr>
            </w:pPr>
            <w:r w:rsidRPr="006F5EF5">
              <w:rPr>
                <w:rFonts w:ascii="Times New Roman" w:hAnsi="Times New Roman" w:cs="Times New Roman"/>
                <w:sz w:val="20"/>
                <w:szCs w:val="20"/>
                <w:lang w:eastAsia="ru-RU"/>
              </w:rPr>
              <w:t>площадки</w:t>
            </w:r>
          </w:p>
        </w:tc>
        <w:tc>
          <w:tcPr>
            <w:tcW w:w="2305" w:type="dxa"/>
            <w:shd w:val="clear" w:color="auto" w:fill="auto"/>
          </w:tcPr>
          <w:p w14:paraId="7F14E35C" w14:textId="77777777" w:rsidR="006F5EF5" w:rsidRPr="006F5EF5" w:rsidRDefault="006F5EF5" w:rsidP="006F5EF5">
            <w:pPr>
              <w:autoSpaceDE w:val="0"/>
              <w:autoSpaceDN w:val="0"/>
              <w:adjustRightInd w:val="0"/>
              <w:spacing w:after="0" w:line="240" w:lineRule="auto"/>
              <w:ind w:right="-1"/>
              <w:rPr>
                <w:rFonts w:ascii="Times New Roman" w:hAnsi="Times New Roman" w:cs="Times New Roman"/>
                <w:sz w:val="20"/>
                <w:szCs w:val="20"/>
                <w:lang w:eastAsia="ru-RU"/>
              </w:rPr>
            </w:pPr>
            <w:r w:rsidRPr="006F5EF5">
              <w:rPr>
                <w:rFonts w:ascii="Times New Roman" w:hAnsi="Times New Roman" w:cs="Times New Roman"/>
                <w:sz w:val="20"/>
                <w:szCs w:val="20"/>
                <w:lang w:eastAsia="ru-RU"/>
              </w:rPr>
              <w:t xml:space="preserve">Уровень </w:t>
            </w:r>
            <w:proofErr w:type="gramStart"/>
            <w:r w:rsidRPr="006F5EF5">
              <w:rPr>
                <w:rFonts w:ascii="Times New Roman" w:hAnsi="Times New Roman" w:cs="Times New Roman"/>
                <w:sz w:val="20"/>
                <w:szCs w:val="20"/>
                <w:lang w:eastAsia="ru-RU"/>
              </w:rPr>
              <w:t>средней</w:t>
            </w:r>
            <w:proofErr w:type="gramEnd"/>
            <w:r w:rsidRPr="006F5EF5">
              <w:rPr>
                <w:rFonts w:ascii="Times New Roman" w:hAnsi="Times New Roman" w:cs="Times New Roman"/>
                <w:sz w:val="20"/>
                <w:szCs w:val="20"/>
                <w:lang w:eastAsia="ru-RU"/>
              </w:rPr>
              <w:t xml:space="preserve"> жили</w:t>
            </w:r>
            <w:r w:rsidRPr="006F5EF5">
              <w:rPr>
                <w:rFonts w:ascii="Times New Roman" w:hAnsi="Times New Roman" w:cs="Times New Roman"/>
                <w:sz w:val="20"/>
                <w:szCs w:val="20"/>
                <w:lang w:eastAsia="ru-RU"/>
              </w:rPr>
              <w:t>щ</w:t>
            </w:r>
            <w:r w:rsidRPr="006F5EF5">
              <w:rPr>
                <w:rFonts w:ascii="Times New Roman" w:hAnsi="Times New Roman" w:cs="Times New Roman"/>
                <w:sz w:val="20"/>
                <w:szCs w:val="20"/>
                <w:lang w:eastAsia="ru-RU"/>
              </w:rPr>
              <w:t>ной</w:t>
            </w:r>
          </w:p>
          <w:p w14:paraId="5F6329D8" w14:textId="77777777" w:rsidR="006F5EF5" w:rsidRPr="006F5EF5" w:rsidRDefault="006F5EF5" w:rsidP="006F5EF5">
            <w:pPr>
              <w:autoSpaceDE w:val="0"/>
              <w:autoSpaceDN w:val="0"/>
              <w:adjustRightInd w:val="0"/>
              <w:spacing w:after="0" w:line="240" w:lineRule="auto"/>
              <w:ind w:right="-1"/>
              <w:rPr>
                <w:rFonts w:ascii="Times New Roman" w:hAnsi="Times New Roman" w:cs="Times New Roman"/>
                <w:sz w:val="20"/>
                <w:szCs w:val="20"/>
                <w:lang w:eastAsia="ru-RU"/>
              </w:rPr>
            </w:pPr>
            <w:r w:rsidRPr="006F5EF5">
              <w:rPr>
                <w:rFonts w:ascii="Times New Roman" w:hAnsi="Times New Roman" w:cs="Times New Roman"/>
                <w:sz w:val="20"/>
                <w:szCs w:val="20"/>
                <w:lang w:eastAsia="ru-RU"/>
              </w:rPr>
              <w:t>обеспеченности, кв. м. общей</w:t>
            </w:r>
          </w:p>
          <w:p w14:paraId="7A49332F" w14:textId="77777777" w:rsidR="006F5EF5" w:rsidRPr="006F5EF5" w:rsidRDefault="006F5EF5" w:rsidP="006F5EF5">
            <w:pPr>
              <w:autoSpaceDE w:val="0"/>
              <w:autoSpaceDN w:val="0"/>
              <w:adjustRightInd w:val="0"/>
              <w:spacing w:after="0" w:line="240" w:lineRule="auto"/>
              <w:ind w:right="-1"/>
              <w:rPr>
                <w:rFonts w:ascii="Times New Roman" w:hAnsi="Times New Roman" w:cs="Times New Roman"/>
                <w:sz w:val="20"/>
                <w:szCs w:val="20"/>
                <w:lang w:eastAsia="ru-RU"/>
              </w:rPr>
            </w:pPr>
            <w:r w:rsidRPr="006F5EF5">
              <w:rPr>
                <w:rFonts w:ascii="Times New Roman" w:hAnsi="Times New Roman" w:cs="Times New Roman"/>
                <w:sz w:val="20"/>
                <w:szCs w:val="20"/>
                <w:lang w:eastAsia="ru-RU"/>
              </w:rPr>
              <w:t>площади жилых помещ</w:t>
            </w:r>
            <w:r w:rsidRPr="006F5EF5">
              <w:rPr>
                <w:rFonts w:ascii="Times New Roman" w:hAnsi="Times New Roman" w:cs="Times New Roman"/>
                <w:sz w:val="20"/>
                <w:szCs w:val="20"/>
                <w:lang w:eastAsia="ru-RU"/>
              </w:rPr>
              <w:t>е</w:t>
            </w:r>
            <w:r w:rsidRPr="006F5EF5">
              <w:rPr>
                <w:rFonts w:ascii="Times New Roman" w:hAnsi="Times New Roman" w:cs="Times New Roman"/>
                <w:sz w:val="20"/>
                <w:szCs w:val="20"/>
                <w:lang w:eastAsia="ru-RU"/>
              </w:rPr>
              <w:t>ний/человек</w:t>
            </w:r>
          </w:p>
        </w:tc>
        <w:tc>
          <w:tcPr>
            <w:tcW w:w="4933" w:type="dxa"/>
            <w:gridSpan w:val="2"/>
            <w:shd w:val="clear" w:color="auto" w:fill="auto"/>
          </w:tcPr>
          <w:p w14:paraId="653D8B9B" w14:textId="77777777" w:rsidR="006F5EF5" w:rsidRPr="006F5EF5" w:rsidRDefault="006F5EF5" w:rsidP="006F5EF5">
            <w:pPr>
              <w:autoSpaceDE w:val="0"/>
              <w:autoSpaceDN w:val="0"/>
              <w:adjustRightInd w:val="0"/>
              <w:spacing w:after="0" w:line="240" w:lineRule="auto"/>
              <w:ind w:right="-1"/>
              <w:rPr>
                <w:rFonts w:ascii="Times New Roman" w:hAnsi="Times New Roman" w:cs="Times New Roman"/>
                <w:sz w:val="20"/>
                <w:szCs w:val="20"/>
                <w:lang w:eastAsia="ru-RU"/>
              </w:rPr>
            </w:pPr>
            <w:r w:rsidRPr="006F5EF5">
              <w:rPr>
                <w:rFonts w:ascii="Times New Roman" w:hAnsi="Times New Roman" w:cs="Times New Roman"/>
                <w:sz w:val="20"/>
                <w:szCs w:val="20"/>
                <w:lang w:eastAsia="ru-RU"/>
              </w:rPr>
              <w:t>30</w:t>
            </w:r>
          </w:p>
        </w:tc>
      </w:tr>
      <w:tr w:rsidR="006F5EF5" w:rsidRPr="006F5EF5" w14:paraId="168021EF" w14:textId="77777777" w:rsidTr="006F5EF5">
        <w:trPr>
          <w:cantSplit/>
          <w:trHeight w:val="129"/>
          <w:jc w:val="center"/>
        </w:trPr>
        <w:tc>
          <w:tcPr>
            <w:tcW w:w="2346" w:type="dxa"/>
            <w:vMerge/>
            <w:shd w:val="clear" w:color="auto" w:fill="auto"/>
          </w:tcPr>
          <w:p w14:paraId="77A90159" w14:textId="77777777" w:rsidR="006F5EF5" w:rsidRPr="006F5EF5" w:rsidRDefault="006F5EF5" w:rsidP="006F5EF5">
            <w:pPr>
              <w:autoSpaceDE w:val="0"/>
              <w:autoSpaceDN w:val="0"/>
              <w:adjustRightInd w:val="0"/>
              <w:spacing w:after="0" w:line="240" w:lineRule="auto"/>
              <w:ind w:right="-1"/>
              <w:rPr>
                <w:rFonts w:ascii="Times New Roman" w:hAnsi="Times New Roman" w:cs="Times New Roman"/>
                <w:sz w:val="20"/>
                <w:szCs w:val="20"/>
                <w:lang w:eastAsia="ru-RU"/>
              </w:rPr>
            </w:pPr>
          </w:p>
        </w:tc>
        <w:tc>
          <w:tcPr>
            <w:tcW w:w="2305" w:type="dxa"/>
            <w:shd w:val="clear" w:color="auto" w:fill="auto"/>
          </w:tcPr>
          <w:p w14:paraId="29A5ACF1" w14:textId="77777777" w:rsidR="006F5EF5" w:rsidRPr="006F5EF5" w:rsidRDefault="006F5EF5" w:rsidP="006F5EF5">
            <w:pPr>
              <w:autoSpaceDE w:val="0"/>
              <w:autoSpaceDN w:val="0"/>
              <w:adjustRightInd w:val="0"/>
              <w:spacing w:after="0" w:line="240" w:lineRule="auto"/>
              <w:ind w:right="-1"/>
              <w:rPr>
                <w:rFonts w:ascii="Times New Roman" w:hAnsi="Times New Roman" w:cs="Times New Roman"/>
                <w:sz w:val="20"/>
                <w:szCs w:val="20"/>
                <w:lang w:eastAsia="ru-RU"/>
              </w:rPr>
            </w:pPr>
            <w:r w:rsidRPr="006F5EF5">
              <w:rPr>
                <w:rFonts w:ascii="Times New Roman" w:hAnsi="Times New Roman" w:cs="Times New Roman"/>
                <w:sz w:val="20"/>
                <w:szCs w:val="20"/>
                <w:lang w:eastAsia="ru-RU"/>
              </w:rPr>
              <w:t xml:space="preserve">Расчетный показатель минимально допустимого уровня обеспеченности, </w:t>
            </w:r>
            <w:proofErr w:type="gramStart"/>
            <w:r w:rsidRPr="006F5EF5">
              <w:rPr>
                <w:rFonts w:ascii="Times New Roman" w:hAnsi="Times New Roman" w:cs="Times New Roman"/>
                <w:sz w:val="20"/>
                <w:szCs w:val="20"/>
                <w:lang w:eastAsia="ru-RU"/>
              </w:rPr>
              <w:t>га</w:t>
            </w:r>
            <w:proofErr w:type="gramEnd"/>
            <w:r w:rsidRPr="006F5EF5">
              <w:rPr>
                <w:rFonts w:ascii="Times New Roman" w:hAnsi="Times New Roman" w:cs="Times New Roman"/>
                <w:sz w:val="20"/>
                <w:szCs w:val="20"/>
                <w:lang w:eastAsia="ru-RU"/>
              </w:rPr>
              <w:t>/1000 чел</w:t>
            </w:r>
          </w:p>
        </w:tc>
        <w:tc>
          <w:tcPr>
            <w:tcW w:w="4933" w:type="dxa"/>
            <w:gridSpan w:val="2"/>
            <w:shd w:val="clear" w:color="auto" w:fill="auto"/>
          </w:tcPr>
          <w:p w14:paraId="53E86BE5" w14:textId="77777777" w:rsidR="006F5EF5" w:rsidRPr="006F5EF5" w:rsidRDefault="006F5EF5" w:rsidP="006F5EF5">
            <w:pPr>
              <w:autoSpaceDE w:val="0"/>
              <w:autoSpaceDN w:val="0"/>
              <w:adjustRightInd w:val="0"/>
              <w:spacing w:after="0" w:line="240" w:lineRule="auto"/>
              <w:ind w:right="-1"/>
              <w:rPr>
                <w:rFonts w:ascii="Times New Roman" w:hAnsi="Times New Roman" w:cs="Times New Roman"/>
                <w:sz w:val="20"/>
                <w:szCs w:val="20"/>
                <w:lang w:eastAsia="ru-RU"/>
              </w:rPr>
            </w:pPr>
            <w:r w:rsidRPr="006F5EF5">
              <w:rPr>
                <w:rFonts w:ascii="Times New Roman" w:hAnsi="Times New Roman" w:cs="Times New Roman"/>
                <w:sz w:val="20"/>
                <w:szCs w:val="20"/>
                <w:lang w:eastAsia="ru-RU"/>
              </w:rPr>
              <w:t>В соответствии с РНГП ХМАО-Югры</w:t>
            </w:r>
          </w:p>
        </w:tc>
      </w:tr>
      <w:tr w:rsidR="006F5EF5" w:rsidRPr="006F5EF5" w14:paraId="4A207D91" w14:textId="77777777" w:rsidTr="006F5EF5">
        <w:trPr>
          <w:cantSplit/>
          <w:trHeight w:val="159"/>
          <w:jc w:val="center"/>
        </w:trPr>
        <w:tc>
          <w:tcPr>
            <w:tcW w:w="2346" w:type="dxa"/>
            <w:vMerge/>
            <w:shd w:val="clear" w:color="auto" w:fill="auto"/>
          </w:tcPr>
          <w:p w14:paraId="4CA29D53" w14:textId="77777777" w:rsidR="006F5EF5" w:rsidRPr="006F5EF5" w:rsidRDefault="006F5EF5" w:rsidP="006F5EF5">
            <w:pPr>
              <w:autoSpaceDE w:val="0"/>
              <w:autoSpaceDN w:val="0"/>
              <w:adjustRightInd w:val="0"/>
              <w:spacing w:after="0" w:line="240" w:lineRule="auto"/>
              <w:ind w:right="-1"/>
              <w:rPr>
                <w:rFonts w:ascii="Times New Roman" w:hAnsi="Times New Roman" w:cs="Times New Roman"/>
                <w:sz w:val="20"/>
                <w:szCs w:val="20"/>
                <w:lang w:eastAsia="ru-RU"/>
              </w:rPr>
            </w:pPr>
          </w:p>
        </w:tc>
        <w:tc>
          <w:tcPr>
            <w:tcW w:w="2305" w:type="dxa"/>
            <w:shd w:val="clear" w:color="auto" w:fill="auto"/>
          </w:tcPr>
          <w:p w14:paraId="157A4848"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максимально допустим</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го уровня территориал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ной доступности</w:t>
            </w:r>
          </w:p>
        </w:tc>
        <w:tc>
          <w:tcPr>
            <w:tcW w:w="2296" w:type="dxa"/>
            <w:shd w:val="clear" w:color="auto" w:fill="auto"/>
          </w:tcPr>
          <w:p w14:paraId="0F339E71"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w:t>
            </w:r>
          </w:p>
        </w:tc>
        <w:tc>
          <w:tcPr>
            <w:tcW w:w="2637" w:type="dxa"/>
            <w:shd w:val="clear" w:color="auto" w:fill="auto"/>
          </w:tcPr>
          <w:p w14:paraId="4A5215F0"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hAnsi="Times New Roman" w:cs="Times New Roman"/>
                <w:sz w:val="20"/>
                <w:szCs w:val="20"/>
                <w:lang w:eastAsia="ru-RU"/>
              </w:rPr>
              <w:t>не нормируется</w:t>
            </w:r>
          </w:p>
        </w:tc>
      </w:tr>
    </w:tbl>
    <w:p w14:paraId="0A11F289" w14:textId="77777777" w:rsidR="006F5EF5" w:rsidRPr="006F5EF5" w:rsidRDefault="006F5EF5" w:rsidP="006F5EF5">
      <w:pPr>
        <w:spacing w:before="480" w:after="240" w:line="240" w:lineRule="auto"/>
        <w:jc w:val="both"/>
        <w:outlineLvl w:val="2"/>
        <w:rPr>
          <w:rFonts w:ascii="Times New Roman" w:eastAsia="Calibri" w:hAnsi="Times New Roman" w:cs="Times New Roman"/>
          <w:bCs/>
          <w:sz w:val="20"/>
          <w:szCs w:val="20"/>
        </w:rPr>
      </w:pPr>
      <w:r w:rsidRPr="006F5EF5">
        <w:rPr>
          <w:rFonts w:ascii="Times New Roman" w:eastAsia="Calibri" w:hAnsi="Times New Roman" w:cs="Times New Roman"/>
          <w:bCs/>
          <w:sz w:val="20"/>
          <w:szCs w:val="20"/>
        </w:rPr>
        <w:t>ГЛАВА 5. РАСЧЕТНЫЕ ПОКАЗАТЕЛИ МИНИМАЛЬНО ДОПУСТИМОГО УРОВНЯ ОБЕСПЕЧЕННОСТИ ОБЛАСТИ БЛАГОУСТРОЙСТВА И ПОКАЗАТЕЛИ МАКСИМАЛЬНО ДОПУСТИМОГО УРОВНЯ ТЕРРИТОРИАЛЬНОЙ ДОСТУПНОСТИ</w:t>
      </w:r>
    </w:p>
    <w:p w14:paraId="6D922CF6" w14:textId="77777777" w:rsidR="006F5EF5" w:rsidRPr="006F5EF5" w:rsidRDefault="006F5EF5" w:rsidP="006F5EF5">
      <w:pPr>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Расчетные показатели для объектов благоустройства территории представлены в Та</w:t>
      </w:r>
      <w:r w:rsidRPr="006F5EF5">
        <w:rPr>
          <w:rFonts w:ascii="Times New Roman" w:eastAsia="Calibri" w:hAnsi="Times New Roman" w:cs="Times New Roman"/>
          <w:sz w:val="20"/>
          <w:szCs w:val="20"/>
        </w:rPr>
        <w:t>б</w:t>
      </w:r>
      <w:r w:rsidRPr="006F5EF5">
        <w:rPr>
          <w:rFonts w:ascii="Times New Roman" w:eastAsia="Calibri" w:hAnsi="Times New Roman" w:cs="Times New Roman"/>
          <w:sz w:val="20"/>
          <w:szCs w:val="20"/>
        </w:rPr>
        <w:t>лице 5.1.</w:t>
      </w:r>
    </w:p>
    <w:p w14:paraId="1BD3C63E" w14:textId="77777777" w:rsidR="006F5EF5" w:rsidRPr="006F5EF5" w:rsidRDefault="006F5EF5" w:rsidP="006F5EF5">
      <w:pPr>
        <w:ind w:firstLine="709"/>
        <w:jc w:val="right"/>
        <w:rPr>
          <w:rFonts w:ascii="Times New Roman" w:eastAsia="Calibri" w:hAnsi="Times New Roman" w:cs="Times New Roman"/>
          <w:sz w:val="20"/>
          <w:szCs w:val="20"/>
        </w:rPr>
      </w:pPr>
      <w:r w:rsidRPr="006F5EF5">
        <w:rPr>
          <w:rFonts w:ascii="Times New Roman" w:eastAsia="Calibri" w:hAnsi="Times New Roman" w:cs="Times New Roman"/>
          <w:sz w:val="20"/>
          <w:szCs w:val="20"/>
        </w:rPr>
        <w:t>Таблица 5.1</w:t>
      </w:r>
    </w:p>
    <w:tbl>
      <w:tblPr>
        <w:tblStyle w:val="TableGridReport1"/>
        <w:tblW w:w="9180" w:type="dxa"/>
        <w:tblLook w:val="04A0" w:firstRow="1" w:lastRow="0" w:firstColumn="1" w:lastColumn="0" w:noHBand="0" w:noVBand="1"/>
      </w:tblPr>
      <w:tblGrid>
        <w:gridCol w:w="1810"/>
        <w:gridCol w:w="2976"/>
        <w:gridCol w:w="2093"/>
        <w:gridCol w:w="2301"/>
      </w:tblGrid>
      <w:tr w:rsidR="006F5EF5" w:rsidRPr="006F5EF5" w14:paraId="371102AD" w14:textId="77777777" w:rsidTr="006F5EF5">
        <w:trPr>
          <w:trHeight w:val="689"/>
          <w:tblHeader/>
        </w:trPr>
        <w:tc>
          <w:tcPr>
            <w:tcW w:w="1810" w:type="dxa"/>
          </w:tcPr>
          <w:p w14:paraId="2668E927" w14:textId="77777777" w:rsidR="006F5EF5" w:rsidRPr="006F5EF5" w:rsidRDefault="006F5EF5" w:rsidP="006F5EF5">
            <w:pPr>
              <w:jc w:val="center"/>
              <w:rPr>
                <w:rFonts w:ascii="Times New Roman" w:eastAsia="Calibri" w:hAnsi="Times New Roman" w:cs="Times New Roman"/>
                <w:b/>
                <w:sz w:val="20"/>
                <w:szCs w:val="20"/>
                <w:lang w:eastAsia="ru-RU"/>
              </w:rPr>
            </w:pPr>
            <w:r w:rsidRPr="006F5EF5">
              <w:rPr>
                <w:rFonts w:ascii="Times New Roman" w:eastAsia="Calibri" w:hAnsi="Times New Roman" w:cs="Times New Roman"/>
                <w:b/>
                <w:sz w:val="20"/>
                <w:szCs w:val="20"/>
                <w:lang w:eastAsia="ru-RU"/>
              </w:rPr>
              <w:t>Наименование вида объекта</w:t>
            </w:r>
          </w:p>
        </w:tc>
        <w:tc>
          <w:tcPr>
            <w:tcW w:w="2976" w:type="dxa"/>
          </w:tcPr>
          <w:p w14:paraId="21C55297" w14:textId="77777777" w:rsidR="006F5EF5" w:rsidRPr="006F5EF5" w:rsidRDefault="006F5EF5" w:rsidP="006F5EF5">
            <w:pPr>
              <w:jc w:val="center"/>
              <w:rPr>
                <w:rFonts w:ascii="Times New Roman" w:eastAsia="Calibri" w:hAnsi="Times New Roman" w:cs="Times New Roman"/>
                <w:b/>
                <w:sz w:val="20"/>
                <w:szCs w:val="20"/>
                <w:lang w:eastAsia="ru-RU"/>
              </w:rPr>
            </w:pPr>
            <w:r w:rsidRPr="006F5EF5">
              <w:rPr>
                <w:rFonts w:ascii="Times New Roman" w:eastAsia="Calibri" w:hAnsi="Times New Roman" w:cs="Times New Roman"/>
                <w:b/>
                <w:sz w:val="20"/>
                <w:szCs w:val="20"/>
                <w:lang w:eastAsia="ru-RU"/>
              </w:rPr>
              <w:t>Тип расчетного показателя</w:t>
            </w:r>
          </w:p>
        </w:tc>
        <w:tc>
          <w:tcPr>
            <w:tcW w:w="2093" w:type="dxa"/>
          </w:tcPr>
          <w:p w14:paraId="29FE2108" w14:textId="77777777" w:rsidR="006F5EF5" w:rsidRPr="006F5EF5" w:rsidRDefault="006F5EF5" w:rsidP="006F5EF5">
            <w:pPr>
              <w:jc w:val="center"/>
              <w:rPr>
                <w:rFonts w:ascii="Times New Roman" w:eastAsia="Calibri" w:hAnsi="Times New Roman" w:cs="Times New Roman"/>
                <w:b/>
                <w:sz w:val="20"/>
                <w:szCs w:val="20"/>
                <w:lang w:eastAsia="ru-RU"/>
              </w:rPr>
            </w:pPr>
            <w:r w:rsidRPr="006F5EF5">
              <w:rPr>
                <w:rFonts w:ascii="Times New Roman" w:eastAsia="Calibri" w:hAnsi="Times New Roman" w:cs="Times New Roman"/>
                <w:b/>
                <w:sz w:val="20"/>
                <w:szCs w:val="20"/>
                <w:lang w:eastAsia="ru-RU"/>
              </w:rPr>
              <w:t>Наименование ра</w:t>
            </w:r>
            <w:r w:rsidRPr="006F5EF5">
              <w:rPr>
                <w:rFonts w:ascii="Times New Roman" w:eastAsia="Calibri" w:hAnsi="Times New Roman" w:cs="Times New Roman"/>
                <w:b/>
                <w:sz w:val="20"/>
                <w:szCs w:val="20"/>
                <w:lang w:eastAsia="ru-RU"/>
              </w:rPr>
              <w:t>с</w:t>
            </w:r>
            <w:r w:rsidRPr="006F5EF5">
              <w:rPr>
                <w:rFonts w:ascii="Times New Roman" w:eastAsia="Calibri" w:hAnsi="Times New Roman" w:cs="Times New Roman"/>
                <w:b/>
                <w:sz w:val="20"/>
                <w:szCs w:val="20"/>
                <w:lang w:eastAsia="ru-RU"/>
              </w:rPr>
              <w:t>четного показателя, единица измерения</w:t>
            </w:r>
          </w:p>
        </w:tc>
        <w:tc>
          <w:tcPr>
            <w:tcW w:w="2301" w:type="dxa"/>
          </w:tcPr>
          <w:p w14:paraId="1545EFE6" w14:textId="77777777" w:rsidR="006F5EF5" w:rsidRPr="006F5EF5" w:rsidRDefault="006F5EF5" w:rsidP="006F5EF5">
            <w:pPr>
              <w:jc w:val="center"/>
              <w:rPr>
                <w:rFonts w:ascii="Times New Roman" w:eastAsia="Calibri" w:hAnsi="Times New Roman" w:cs="Times New Roman"/>
                <w:b/>
                <w:sz w:val="20"/>
                <w:szCs w:val="20"/>
                <w:lang w:eastAsia="ru-RU"/>
              </w:rPr>
            </w:pPr>
            <w:r w:rsidRPr="006F5EF5">
              <w:rPr>
                <w:rFonts w:ascii="Times New Roman" w:eastAsia="Calibri" w:hAnsi="Times New Roman" w:cs="Times New Roman"/>
                <w:b/>
                <w:sz w:val="20"/>
                <w:szCs w:val="20"/>
                <w:lang w:eastAsia="ru-RU"/>
              </w:rPr>
              <w:t>Значение расчетного показателя</w:t>
            </w:r>
          </w:p>
        </w:tc>
      </w:tr>
      <w:tr w:rsidR="006F5EF5" w:rsidRPr="006F5EF5" w14:paraId="0CD94D9E" w14:textId="77777777" w:rsidTr="006F5EF5">
        <w:trPr>
          <w:trHeight w:val="468"/>
        </w:trPr>
        <w:tc>
          <w:tcPr>
            <w:tcW w:w="1810" w:type="dxa"/>
            <w:vMerge w:val="restart"/>
          </w:tcPr>
          <w:p w14:paraId="22A08290"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Объекты озелен</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ния общего пол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зования</w:t>
            </w:r>
          </w:p>
        </w:tc>
        <w:tc>
          <w:tcPr>
            <w:tcW w:w="2976" w:type="dxa"/>
            <w:vMerge w:val="restart"/>
          </w:tcPr>
          <w:p w14:paraId="02BD8E61"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обеспеченности</w:t>
            </w:r>
          </w:p>
        </w:tc>
        <w:tc>
          <w:tcPr>
            <w:tcW w:w="2093" w:type="dxa"/>
          </w:tcPr>
          <w:p w14:paraId="3D0BDE54"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Уровень обеспече</w:t>
            </w:r>
            <w:r w:rsidRPr="006F5EF5">
              <w:rPr>
                <w:rFonts w:ascii="Times New Roman" w:eastAsia="Calibri" w:hAnsi="Times New Roman" w:cs="Times New Roman"/>
                <w:sz w:val="20"/>
                <w:szCs w:val="20"/>
                <w:lang w:eastAsia="ru-RU"/>
              </w:rPr>
              <w:t>н</w:t>
            </w:r>
            <w:r w:rsidRPr="006F5EF5">
              <w:rPr>
                <w:rFonts w:ascii="Times New Roman" w:eastAsia="Calibri" w:hAnsi="Times New Roman" w:cs="Times New Roman"/>
                <w:sz w:val="20"/>
                <w:szCs w:val="20"/>
                <w:lang w:eastAsia="ru-RU"/>
              </w:rPr>
              <w:t xml:space="preserve">ности, </w:t>
            </w:r>
            <w:r w:rsidRPr="006F5EF5">
              <w:rPr>
                <w:rFonts w:ascii="Times New Roman" w:hAnsi="Times New Roman" w:cs="Times New Roman"/>
                <w:bCs/>
                <w:sz w:val="20"/>
                <w:szCs w:val="20"/>
                <w:lang w:eastAsia="ru-RU"/>
              </w:rPr>
              <w:t>м</w:t>
            </w:r>
            <w:proofErr w:type="gramStart"/>
            <w:r w:rsidRPr="006F5EF5">
              <w:rPr>
                <w:rFonts w:ascii="Times New Roman" w:hAnsi="Times New Roman" w:cs="Times New Roman"/>
                <w:bCs/>
                <w:sz w:val="20"/>
                <w:szCs w:val="20"/>
                <w:vertAlign w:val="superscript"/>
                <w:lang w:eastAsia="ru-RU"/>
              </w:rPr>
              <w:t>2</w:t>
            </w:r>
            <w:proofErr w:type="gramEnd"/>
            <w:r w:rsidRPr="006F5EF5">
              <w:rPr>
                <w:rFonts w:ascii="Times New Roman" w:hAnsi="Times New Roman" w:cs="Times New Roman"/>
                <w:bCs/>
                <w:sz w:val="20"/>
                <w:szCs w:val="20"/>
                <w:lang w:eastAsia="ru-RU"/>
              </w:rPr>
              <w:t>/человек</w:t>
            </w:r>
          </w:p>
        </w:tc>
        <w:tc>
          <w:tcPr>
            <w:tcW w:w="2301" w:type="dxa"/>
          </w:tcPr>
          <w:p w14:paraId="0B5D141D"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12</w:t>
            </w:r>
          </w:p>
        </w:tc>
      </w:tr>
      <w:tr w:rsidR="006F5EF5" w:rsidRPr="006F5EF5" w14:paraId="04195D15" w14:textId="77777777" w:rsidTr="006F5EF5">
        <w:trPr>
          <w:trHeight w:val="77"/>
        </w:trPr>
        <w:tc>
          <w:tcPr>
            <w:tcW w:w="1810" w:type="dxa"/>
            <w:vMerge/>
          </w:tcPr>
          <w:p w14:paraId="078358E7" w14:textId="77777777" w:rsidR="006F5EF5" w:rsidRPr="006F5EF5" w:rsidRDefault="006F5EF5" w:rsidP="006F5EF5">
            <w:pPr>
              <w:rPr>
                <w:rFonts w:ascii="Times New Roman" w:eastAsia="Calibri" w:hAnsi="Times New Roman" w:cs="Times New Roman"/>
                <w:sz w:val="20"/>
                <w:szCs w:val="20"/>
                <w:lang w:eastAsia="ru-RU"/>
              </w:rPr>
            </w:pPr>
          </w:p>
        </w:tc>
        <w:tc>
          <w:tcPr>
            <w:tcW w:w="2976" w:type="dxa"/>
            <w:vMerge/>
          </w:tcPr>
          <w:p w14:paraId="54F659BA" w14:textId="77777777" w:rsidR="006F5EF5" w:rsidRPr="006F5EF5" w:rsidRDefault="006F5EF5" w:rsidP="006F5EF5">
            <w:pPr>
              <w:rPr>
                <w:rFonts w:ascii="Times New Roman" w:eastAsia="Calibri" w:hAnsi="Times New Roman" w:cs="Times New Roman"/>
                <w:sz w:val="20"/>
                <w:szCs w:val="20"/>
                <w:lang w:eastAsia="ru-RU"/>
              </w:rPr>
            </w:pPr>
          </w:p>
        </w:tc>
        <w:tc>
          <w:tcPr>
            <w:tcW w:w="2093" w:type="dxa"/>
          </w:tcPr>
          <w:p w14:paraId="09DD1D2D"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 xml:space="preserve">Размер земельного участка, не менее </w:t>
            </w:r>
            <w:proofErr w:type="gramStart"/>
            <w:r w:rsidRPr="006F5EF5">
              <w:rPr>
                <w:rFonts w:ascii="Times New Roman" w:eastAsia="Calibri" w:hAnsi="Times New Roman" w:cs="Times New Roman"/>
                <w:sz w:val="20"/>
                <w:szCs w:val="20"/>
                <w:lang w:eastAsia="ru-RU"/>
              </w:rPr>
              <w:t>га</w:t>
            </w:r>
            <w:proofErr w:type="gramEnd"/>
          </w:p>
        </w:tc>
        <w:tc>
          <w:tcPr>
            <w:tcW w:w="2301" w:type="dxa"/>
          </w:tcPr>
          <w:p w14:paraId="02B4EA58" w14:textId="77777777" w:rsidR="006F5EF5" w:rsidRPr="006F5EF5" w:rsidRDefault="006F5EF5" w:rsidP="006F5EF5">
            <w:pPr>
              <w:spacing w:after="0"/>
              <w:rPr>
                <w:rFonts w:ascii="Times New Roman" w:hAnsi="Times New Roman" w:cs="Times New Roman"/>
                <w:bCs/>
                <w:sz w:val="20"/>
                <w:szCs w:val="20"/>
                <w:lang w:eastAsia="ru-RU"/>
              </w:rPr>
            </w:pPr>
            <w:r w:rsidRPr="006F5EF5">
              <w:rPr>
                <w:rFonts w:ascii="Times New Roman" w:hAnsi="Times New Roman" w:cs="Times New Roman"/>
                <w:bCs/>
                <w:sz w:val="20"/>
                <w:szCs w:val="20"/>
                <w:lang w:eastAsia="ru-RU"/>
              </w:rPr>
              <w:t>5 – парки</w:t>
            </w:r>
          </w:p>
          <w:p w14:paraId="718EDEC6" w14:textId="77777777" w:rsidR="006F5EF5" w:rsidRPr="006F5EF5" w:rsidRDefault="006F5EF5" w:rsidP="006F5EF5">
            <w:pPr>
              <w:spacing w:after="0"/>
              <w:rPr>
                <w:rFonts w:ascii="Times New Roman" w:hAnsi="Times New Roman" w:cs="Times New Roman"/>
                <w:bCs/>
                <w:sz w:val="20"/>
                <w:szCs w:val="20"/>
                <w:lang w:eastAsia="ru-RU"/>
              </w:rPr>
            </w:pPr>
            <w:r w:rsidRPr="006F5EF5">
              <w:rPr>
                <w:rFonts w:ascii="Times New Roman" w:hAnsi="Times New Roman" w:cs="Times New Roman"/>
                <w:bCs/>
                <w:sz w:val="20"/>
                <w:szCs w:val="20"/>
                <w:lang w:eastAsia="ru-RU"/>
              </w:rPr>
              <w:t>3 – сады</w:t>
            </w:r>
          </w:p>
          <w:p w14:paraId="1105439A" w14:textId="77777777" w:rsidR="006F5EF5" w:rsidRPr="006F5EF5" w:rsidRDefault="006F5EF5" w:rsidP="006F5EF5">
            <w:pPr>
              <w:spacing w:after="0"/>
              <w:rPr>
                <w:rFonts w:ascii="Times New Roman" w:hAnsi="Times New Roman" w:cs="Times New Roman"/>
                <w:bCs/>
                <w:sz w:val="20"/>
                <w:szCs w:val="20"/>
                <w:lang w:eastAsia="ru-RU"/>
              </w:rPr>
            </w:pPr>
            <w:r w:rsidRPr="006F5EF5">
              <w:rPr>
                <w:rFonts w:ascii="Times New Roman" w:hAnsi="Times New Roman" w:cs="Times New Roman"/>
                <w:bCs/>
                <w:sz w:val="20"/>
                <w:szCs w:val="20"/>
                <w:lang w:eastAsia="ru-RU"/>
              </w:rPr>
              <w:t>0,5 – скверы</w:t>
            </w:r>
          </w:p>
          <w:p w14:paraId="11FF241E" w14:textId="77777777" w:rsidR="006F5EF5" w:rsidRPr="006F5EF5" w:rsidRDefault="006F5EF5" w:rsidP="006F5EF5">
            <w:pPr>
              <w:spacing w:after="0"/>
              <w:rPr>
                <w:rFonts w:ascii="Times New Roman" w:eastAsia="Calibri" w:hAnsi="Times New Roman" w:cs="Times New Roman"/>
                <w:sz w:val="20"/>
                <w:szCs w:val="20"/>
                <w:lang w:eastAsia="ru-RU"/>
              </w:rPr>
            </w:pPr>
            <w:r w:rsidRPr="006F5EF5">
              <w:rPr>
                <w:rFonts w:ascii="Times New Roman" w:hAnsi="Times New Roman" w:cs="Times New Roman"/>
                <w:bCs/>
                <w:sz w:val="20"/>
                <w:szCs w:val="20"/>
                <w:lang w:eastAsia="ru-RU"/>
              </w:rPr>
              <w:t>50 – зоны массового кратковременного о</w:t>
            </w:r>
            <w:r w:rsidRPr="006F5EF5">
              <w:rPr>
                <w:rFonts w:ascii="Times New Roman" w:hAnsi="Times New Roman" w:cs="Times New Roman"/>
                <w:bCs/>
                <w:sz w:val="20"/>
                <w:szCs w:val="20"/>
                <w:lang w:eastAsia="ru-RU"/>
              </w:rPr>
              <w:t>т</w:t>
            </w:r>
            <w:r w:rsidRPr="006F5EF5">
              <w:rPr>
                <w:rFonts w:ascii="Times New Roman" w:hAnsi="Times New Roman" w:cs="Times New Roman"/>
                <w:bCs/>
                <w:sz w:val="20"/>
                <w:szCs w:val="20"/>
                <w:lang w:eastAsia="ru-RU"/>
              </w:rPr>
              <w:t>дыха</w:t>
            </w:r>
          </w:p>
        </w:tc>
      </w:tr>
      <w:tr w:rsidR="006F5EF5" w:rsidRPr="006F5EF5" w14:paraId="58E8567F" w14:textId="77777777" w:rsidTr="006F5EF5">
        <w:trPr>
          <w:trHeight w:val="468"/>
        </w:trPr>
        <w:tc>
          <w:tcPr>
            <w:tcW w:w="1810" w:type="dxa"/>
            <w:vMerge/>
          </w:tcPr>
          <w:p w14:paraId="5C149B5C" w14:textId="77777777" w:rsidR="006F5EF5" w:rsidRPr="006F5EF5" w:rsidRDefault="006F5EF5" w:rsidP="006F5EF5">
            <w:pPr>
              <w:rPr>
                <w:rFonts w:ascii="Times New Roman" w:eastAsia="Calibri" w:hAnsi="Times New Roman" w:cs="Times New Roman"/>
                <w:sz w:val="20"/>
                <w:szCs w:val="20"/>
                <w:lang w:eastAsia="ru-RU"/>
              </w:rPr>
            </w:pPr>
          </w:p>
        </w:tc>
        <w:tc>
          <w:tcPr>
            <w:tcW w:w="2976" w:type="dxa"/>
          </w:tcPr>
          <w:p w14:paraId="1D99031F"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территориальной доступности</w:t>
            </w:r>
          </w:p>
        </w:tc>
        <w:tc>
          <w:tcPr>
            <w:tcW w:w="2093" w:type="dxa"/>
          </w:tcPr>
          <w:p w14:paraId="121988EB"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Транспортная д</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ступность, мин</w:t>
            </w:r>
          </w:p>
        </w:tc>
        <w:tc>
          <w:tcPr>
            <w:tcW w:w="2301" w:type="dxa"/>
          </w:tcPr>
          <w:p w14:paraId="78A64BE0" w14:textId="77777777" w:rsidR="006F5EF5" w:rsidRPr="006F5EF5" w:rsidRDefault="006F5EF5" w:rsidP="006F5EF5">
            <w:pPr>
              <w:spacing w:after="0"/>
              <w:rPr>
                <w:rFonts w:ascii="Times New Roman" w:hAnsi="Times New Roman" w:cs="Times New Roman"/>
                <w:sz w:val="20"/>
                <w:szCs w:val="20"/>
                <w:lang w:eastAsia="ru-RU"/>
              </w:rPr>
            </w:pPr>
            <w:r w:rsidRPr="006F5EF5">
              <w:rPr>
                <w:rFonts w:ascii="Times New Roman" w:hAnsi="Times New Roman" w:cs="Times New Roman"/>
                <w:sz w:val="20"/>
                <w:szCs w:val="20"/>
                <w:lang w:eastAsia="ru-RU"/>
              </w:rPr>
              <w:t>15 – парки</w:t>
            </w:r>
          </w:p>
          <w:p w14:paraId="1EB9CC89" w14:textId="77777777" w:rsidR="006F5EF5" w:rsidRPr="006F5EF5" w:rsidRDefault="006F5EF5" w:rsidP="006F5EF5">
            <w:pPr>
              <w:spacing w:after="0"/>
              <w:rPr>
                <w:rFonts w:ascii="Times New Roman" w:eastAsia="Calibri" w:hAnsi="Times New Roman" w:cs="Times New Roman"/>
                <w:sz w:val="20"/>
                <w:szCs w:val="20"/>
                <w:lang w:eastAsia="ru-RU"/>
              </w:rPr>
            </w:pPr>
            <w:r w:rsidRPr="006F5EF5">
              <w:rPr>
                <w:rFonts w:ascii="Times New Roman" w:hAnsi="Times New Roman" w:cs="Times New Roman"/>
                <w:sz w:val="20"/>
                <w:szCs w:val="20"/>
                <w:lang w:eastAsia="ru-RU"/>
              </w:rPr>
              <w:t>10 – скверы, бульвары, сады</w:t>
            </w:r>
          </w:p>
        </w:tc>
      </w:tr>
      <w:tr w:rsidR="006F5EF5" w:rsidRPr="006F5EF5" w14:paraId="445A6144" w14:textId="77777777" w:rsidTr="006F5EF5">
        <w:trPr>
          <w:trHeight w:val="468"/>
        </w:trPr>
        <w:tc>
          <w:tcPr>
            <w:tcW w:w="1810" w:type="dxa"/>
            <w:vMerge w:val="restart"/>
          </w:tcPr>
          <w:p w14:paraId="644B1EDA"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Площадки выгула для собак</w:t>
            </w:r>
          </w:p>
        </w:tc>
        <w:tc>
          <w:tcPr>
            <w:tcW w:w="2976" w:type="dxa"/>
          </w:tcPr>
          <w:p w14:paraId="30EB6D6F"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обеспеченности</w:t>
            </w:r>
          </w:p>
        </w:tc>
        <w:tc>
          <w:tcPr>
            <w:tcW w:w="2093" w:type="dxa"/>
          </w:tcPr>
          <w:p w14:paraId="52D205CD"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Площадь на 1 чел</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века, м</w:t>
            </w:r>
            <w:proofErr w:type="gramStart"/>
            <w:r w:rsidRPr="006F5EF5">
              <w:rPr>
                <w:rFonts w:ascii="Times New Roman" w:eastAsia="Calibri" w:hAnsi="Times New Roman" w:cs="Times New Roman"/>
                <w:sz w:val="20"/>
                <w:szCs w:val="20"/>
                <w:vertAlign w:val="superscript"/>
                <w:lang w:eastAsia="ru-RU"/>
              </w:rPr>
              <w:t>2</w:t>
            </w:r>
            <w:proofErr w:type="gramEnd"/>
          </w:p>
        </w:tc>
        <w:tc>
          <w:tcPr>
            <w:tcW w:w="2301" w:type="dxa"/>
          </w:tcPr>
          <w:p w14:paraId="5E357871" w14:textId="77777777" w:rsidR="006F5EF5" w:rsidRPr="006F5EF5" w:rsidRDefault="006F5EF5" w:rsidP="006F5EF5">
            <w:pPr>
              <w:spacing w:after="0"/>
              <w:rPr>
                <w:rFonts w:ascii="Times New Roman" w:hAnsi="Times New Roman" w:cs="Times New Roman"/>
                <w:sz w:val="20"/>
                <w:szCs w:val="20"/>
                <w:lang w:eastAsia="ru-RU"/>
              </w:rPr>
            </w:pPr>
            <w:r w:rsidRPr="006F5EF5">
              <w:rPr>
                <w:rFonts w:ascii="Times New Roman" w:hAnsi="Times New Roman" w:cs="Times New Roman"/>
                <w:sz w:val="20"/>
                <w:szCs w:val="20"/>
                <w:lang w:eastAsia="ru-RU"/>
              </w:rPr>
              <w:t>0,1</w:t>
            </w:r>
          </w:p>
        </w:tc>
      </w:tr>
      <w:tr w:rsidR="006F5EF5" w:rsidRPr="006F5EF5" w14:paraId="2D26669E" w14:textId="77777777" w:rsidTr="006F5EF5">
        <w:trPr>
          <w:trHeight w:val="468"/>
        </w:trPr>
        <w:tc>
          <w:tcPr>
            <w:tcW w:w="1810" w:type="dxa"/>
            <w:vMerge/>
          </w:tcPr>
          <w:p w14:paraId="5A523BDA" w14:textId="77777777" w:rsidR="006F5EF5" w:rsidRPr="006F5EF5" w:rsidRDefault="006F5EF5" w:rsidP="006F5EF5">
            <w:pPr>
              <w:rPr>
                <w:rFonts w:ascii="Times New Roman" w:eastAsia="Calibri" w:hAnsi="Times New Roman" w:cs="Times New Roman"/>
                <w:sz w:val="20"/>
                <w:szCs w:val="20"/>
                <w:lang w:eastAsia="ru-RU"/>
              </w:rPr>
            </w:pPr>
          </w:p>
        </w:tc>
        <w:tc>
          <w:tcPr>
            <w:tcW w:w="2976" w:type="dxa"/>
          </w:tcPr>
          <w:p w14:paraId="1FCF0558"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территориальной доступности</w:t>
            </w:r>
          </w:p>
        </w:tc>
        <w:tc>
          <w:tcPr>
            <w:tcW w:w="2093" w:type="dxa"/>
          </w:tcPr>
          <w:p w14:paraId="640CD111"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Радиус обслуживания</w:t>
            </w:r>
          </w:p>
        </w:tc>
        <w:tc>
          <w:tcPr>
            <w:tcW w:w="2301" w:type="dxa"/>
          </w:tcPr>
          <w:p w14:paraId="5ABD59AF" w14:textId="77777777" w:rsidR="006F5EF5" w:rsidRPr="006F5EF5" w:rsidRDefault="006F5EF5" w:rsidP="006F5EF5">
            <w:pPr>
              <w:spacing w:after="0"/>
              <w:rPr>
                <w:rFonts w:ascii="Times New Roman" w:hAnsi="Times New Roman" w:cs="Times New Roman"/>
                <w:sz w:val="20"/>
                <w:szCs w:val="20"/>
                <w:highlight w:val="yellow"/>
                <w:lang w:eastAsia="ru-RU"/>
              </w:rPr>
            </w:pPr>
            <w:r w:rsidRPr="006F5EF5">
              <w:rPr>
                <w:rFonts w:ascii="Times New Roman" w:hAnsi="Times New Roman" w:cs="Times New Roman"/>
                <w:sz w:val="20"/>
                <w:szCs w:val="20"/>
                <w:lang w:eastAsia="ru-RU"/>
              </w:rPr>
              <w:t>1000</w:t>
            </w:r>
          </w:p>
        </w:tc>
      </w:tr>
    </w:tbl>
    <w:p w14:paraId="353B7F49" w14:textId="77777777" w:rsidR="006F5EF5" w:rsidRPr="006F5EF5" w:rsidRDefault="006F5EF5" w:rsidP="006F5EF5">
      <w:pPr>
        <w:ind w:firstLine="709"/>
        <w:jc w:val="both"/>
        <w:rPr>
          <w:rFonts w:ascii="Times New Roman" w:eastAsia="Calibri" w:hAnsi="Times New Roman" w:cs="Times New Roman"/>
          <w:sz w:val="20"/>
          <w:szCs w:val="20"/>
        </w:rPr>
      </w:pPr>
    </w:p>
    <w:p w14:paraId="468EDCB9" w14:textId="5CE640E8" w:rsidR="006F5EF5" w:rsidRPr="006F5EF5" w:rsidRDefault="006F5EF5" w:rsidP="006F5EF5">
      <w:pPr>
        <w:spacing w:after="160" w:line="259" w:lineRule="auto"/>
        <w:rPr>
          <w:rFonts w:ascii="Times New Roman" w:eastAsia="Calibri" w:hAnsi="Times New Roman" w:cs="Times New Roman"/>
          <w:bCs/>
          <w:sz w:val="20"/>
          <w:szCs w:val="20"/>
        </w:rPr>
      </w:pPr>
    </w:p>
    <w:p w14:paraId="71B690CD" w14:textId="77777777" w:rsidR="006F5EF5" w:rsidRPr="006F5EF5" w:rsidRDefault="006F5EF5" w:rsidP="006F5EF5">
      <w:pPr>
        <w:spacing w:before="480" w:after="240" w:line="240" w:lineRule="auto"/>
        <w:jc w:val="both"/>
        <w:outlineLvl w:val="2"/>
        <w:rPr>
          <w:rFonts w:ascii="Times New Roman" w:eastAsia="Calibri" w:hAnsi="Times New Roman" w:cs="Times New Roman"/>
          <w:bCs/>
          <w:sz w:val="20"/>
          <w:szCs w:val="20"/>
        </w:rPr>
      </w:pPr>
      <w:r w:rsidRPr="006F5EF5">
        <w:rPr>
          <w:rFonts w:ascii="Times New Roman" w:eastAsia="Calibri" w:hAnsi="Times New Roman" w:cs="Times New Roman"/>
          <w:bCs/>
          <w:sz w:val="20"/>
          <w:szCs w:val="20"/>
        </w:rPr>
        <w:t>ГЛАВА 6. РАСЧЕТНЫЕ ПОКАЗАТЕЛИ МИНИМАЛЬНО ДОПУСТИМОГО УРОВНЯ ОБЕСПЕЧЕННОСТИ ОБЪЕКТАМИ МЕСТНОГО ЗНАЧЕНИЯ МУНИЦИПАЛЬНОГО ОБРАЗОВАНИЯ В ОБЛАСТИ ЭЛЕКТР</w:t>
      </w:r>
      <w:proofErr w:type="gramStart"/>
      <w:r w:rsidRPr="006F5EF5">
        <w:rPr>
          <w:rFonts w:ascii="Times New Roman" w:eastAsia="Calibri" w:hAnsi="Times New Roman" w:cs="Times New Roman"/>
          <w:bCs/>
          <w:sz w:val="20"/>
          <w:szCs w:val="20"/>
        </w:rPr>
        <w:t>О-</w:t>
      </w:r>
      <w:proofErr w:type="gramEnd"/>
      <w:r w:rsidRPr="006F5EF5">
        <w:rPr>
          <w:rFonts w:ascii="Times New Roman" w:eastAsia="Calibri" w:hAnsi="Times New Roman" w:cs="Times New Roman"/>
          <w:bCs/>
          <w:sz w:val="20"/>
          <w:szCs w:val="20"/>
        </w:rPr>
        <w:t>, ТЕПЛО-, ГАЗО- И ВОДОСНАБЖЕНИЯ НАСЕЛЕНИЯ, ВОДООТВЕДЕНИЯ (ЗА ИСКЛЮЧЕНИЕМ ОБЪЕКТОВ ПРОИЗВОДСТВЕННОЙ ИНФРАСТРУКТУРЫ ПО РАЗВЕДКЕ И ПРОМЫШЛЕННОМУ ОСВОЕНИЮ МЕСТОРОЖДЕНИЙ НЕФТИ И ГАЗА) И ПОКАЗАТЕЛИ МАКСИМАЛЬНО ДОПУСТИМОГО УРОВНЯ ТЕРРИТОРИАЛЬНОЙ ДОСТУПНОСТИ ТАКИХ ОБЪЕКТОВ ДЛЯ НАСЕЛЕНИЯ</w:t>
      </w:r>
    </w:p>
    <w:p w14:paraId="03DE0263" w14:textId="77777777" w:rsidR="006F5EF5" w:rsidRPr="006F5EF5" w:rsidRDefault="006F5EF5" w:rsidP="006F5EF5">
      <w:pPr>
        <w:jc w:val="both"/>
        <w:rPr>
          <w:rFonts w:ascii="Times New Roman" w:eastAsia="Calibri" w:hAnsi="Times New Roman" w:cs="Times New Roman"/>
          <w:b/>
          <w:sz w:val="20"/>
          <w:szCs w:val="20"/>
        </w:rPr>
      </w:pPr>
      <w:r w:rsidRPr="006F5EF5">
        <w:rPr>
          <w:rFonts w:ascii="Times New Roman" w:eastAsia="Calibri" w:hAnsi="Times New Roman" w:cs="Times New Roman"/>
          <w:b/>
          <w:sz w:val="20"/>
          <w:szCs w:val="20"/>
        </w:rPr>
        <w:t>6.1. Расчетные показатели для объектов местного значения в области электроснабж</w:t>
      </w:r>
      <w:r w:rsidRPr="006F5EF5">
        <w:rPr>
          <w:rFonts w:ascii="Times New Roman" w:eastAsia="Calibri" w:hAnsi="Times New Roman" w:cs="Times New Roman"/>
          <w:b/>
          <w:sz w:val="20"/>
          <w:szCs w:val="20"/>
        </w:rPr>
        <w:t>е</w:t>
      </w:r>
      <w:r w:rsidRPr="006F5EF5">
        <w:rPr>
          <w:rFonts w:ascii="Times New Roman" w:eastAsia="Calibri" w:hAnsi="Times New Roman" w:cs="Times New Roman"/>
          <w:b/>
          <w:sz w:val="20"/>
          <w:szCs w:val="20"/>
        </w:rPr>
        <w:t>ния</w:t>
      </w:r>
    </w:p>
    <w:p w14:paraId="770E3174" w14:textId="77777777" w:rsidR="006F5EF5" w:rsidRPr="006F5EF5" w:rsidRDefault="006F5EF5" w:rsidP="006F5EF5">
      <w:pPr>
        <w:spacing w:after="0"/>
        <w:ind w:firstLine="709"/>
        <w:jc w:val="both"/>
        <w:rPr>
          <w:rFonts w:ascii="Liberation Serif" w:eastAsia="Calibri" w:hAnsi="Liberation Serif" w:cs="Times New Roman"/>
          <w:sz w:val="20"/>
          <w:szCs w:val="20"/>
        </w:rPr>
      </w:pPr>
      <w:r w:rsidRPr="006F5EF5">
        <w:rPr>
          <w:rFonts w:ascii="Liberation Serif" w:eastAsia="Calibri" w:hAnsi="Liberation Serif" w:cs="Times New Roman"/>
          <w:sz w:val="20"/>
          <w:szCs w:val="20"/>
        </w:rPr>
        <w:lastRenderedPageBreak/>
        <w:t>6.1.1 Расчётные показатели минимально допустимого уровня обеспеченности и максимально допуст</w:t>
      </w:r>
      <w:r w:rsidRPr="006F5EF5">
        <w:rPr>
          <w:rFonts w:ascii="Liberation Serif" w:eastAsia="Calibri" w:hAnsi="Liberation Serif" w:cs="Times New Roman"/>
          <w:sz w:val="20"/>
          <w:szCs w:val="20"/>
        </w:rPr>
        <w:t>и</w:t>
      </w:r>
      <w:r w:rsidRPr="006F5EF5">
        <w:rPr>
          <w:rFonts w:ascii="Liberation Serif" w:eastAsia="Calibri" w:hAnsi="Liberation Serif" w:cs="Times New Roman"/>
          <w:sz w:val="20"/>
          <w:szCs w:val="20"/>
        </w:rPr>
        <w:t>мого уровня территориальной доступности объектов электроснабжения следует принимать согласно РНГП ХМАО-Югры.</w:t>
      </w:r>
    </w:p>
    <w:p w14:paraId="768C36C2" w14:textId="77777777" w:rsidR="006F5EF5" w:rsidRPr="006F5EF5" w:rsidRDefault="006F5EF5" w:rsidP="006F5EF5">
      <w:pPr>
        <w:spacing w:after="0" w:line="240" w:lineRule="auto"/>
        <w:ind w:firstLine="709"/>
        <w:jc w:val="both"/>
        <w:rPr>
          <w:rFonts w:ascii="Times New Roman" w:eastAsia="Calibri" w:hAnsi="Times New Roman" w:cs="Times New Roman"/>
          <w:bCs/>
          <w:iCs/>
          <w:sz w:val="20"/>
          <w:szCs w:val="20"/>
          <w:highlight w:val="red"/>
        </w:rPr>
      </w:pPr>
    </w:p>
    <w:p w14:paraId="7C1DA7D6" w14:textId="77777777" w:rsidR="006F5EF5" w:rsidRPr="006F5EF5" w:rsidRDefault="006F5EF5" w:rsidP="006F5EF5">
      <w:pPr>
        <w:spacing w:after="0" w:line="240" w:lineRule="auto"/>
        <w:ind w:firstLine="709"/>
        <w:jc w:val="both"/>
        <w:rPr>
          <w:rFonts w:ascii="Times New Roman" w:eastAsia="Calibri" w:hAnsi="Times New Roman" w:cs="Times New Roman"/>
          <w:bCs/>
          <w:iCs/>
          <w:sz w:val="20"/>
          <w:szCs w:val="20"/>
        </w:rPr>
      </w:pPr>
      <w:bookmarkStart w:id="12" w:name="_Hlk117518415"/>
      <w:r w:rsidRPr="006F5EF5">
        <w:rPr>
          <w:rFonts w:ascii="Times New Roman" w:eastAsia="Calibri" w:hAnsi="Times New Roman" w:cs="Times New Roman"/>
          <w:bCs/>
          <w:iCs/>
          <w:sz w:val="20"/>
          <w:szCs w:val="20"/>
        </w:rPr>
        <w:t>6.1.2</w:t>
      </w:r>
      <w:proofErr w:type="gramStart"/>
      <w:r w:rsidRPr="006F5EF5">
        <w:rPr>
          <w:rFonts w:ascii="Times New Roman" w:eastAsia="Calibri" w:hAnsi="Times New Roman" w:cs="Times New Roman"/>
          <w:bCs/>
          <w:iCs/>
          <w:sz w:val="20"/>
          <w:szCs w:val="20"/>
        </w:rPr>
        <w:t xml:space="preserve"> П</w:t>
      </w:r>
      <w:proofErr w:type="gramEnd"/>
      <w:r w:rsidRPr="006F5EF5">
        <w:rPr>
          <w:rFonts w:ascii="Times New Roman" w:eastAsia="Calibri" w:hAnsi="Times New Roman" w:cs="Times New Roman"/>
          <w:bCs/>
          <w:iCs/>
          <w:sz w:val="20"/>
          <w:szCs w:val="20"/>
        </w:rPr>
        <w:t>од объектами электроснабжения подразумеваются:</w:t>
      </w:r>
    </w:p>
    <w:p w14:paraId="18BCA439" w14:textId="77777777" w:rsidR="006F5EF5" w:rsidRPr="006F5EF5" w:rsidRDefault="006F5EF5" w:rsidP="006F5EF5">
      <w:pPr>
        <w:numPr>
          <w:ilvl w:val="0"/>
          <w:numId w:val="36"/>
        </w:numPr>
        <w:spacing w:after="0" w:line="240" w:lineRule="auto"/>
        <w:contextualSpacing/>
        <w:jc w:val="both"/>
        <w:rPr>
          <w:rFonts w:ascii="Times New Roman" w:eastAsia="Calibri" w:hAnsi="Times New Roman" w:cs="Times New Roman"/>
          <w:bCs/>
          <w:iCs/>
          <w:sz w:val="20"/>
          <w:szCs w:val="20"/>
        </w:rPr>
      </w:pPr>
      <w:r w:rsidRPr="006F5EF5">
        <w:rPr>
          <w:rFonts w:ascii="Times New Roman" w:eastAsia="Calibri" w:hAnsi="Times New Roman" w:cs="Times New Roman"/>
          <w:bCs/>
          <w:iCs/>
          <w:sz w:val="20"/>
          <w:szCs w:val="20"/>
        </w:rPr>
        <w:t>Гидроэлектростанции, гидроаккумулирующие электрические станции и иные электростанции на осн</w:t>
      </w:r>
      <w:r w:rsidRPr="006F5EF5">
        <w:rPr>
          <w:rFonts w:ascii="Times New Roman" w:eastAsia="Calibri" w:hAnsi="Times New Roman" w:cs="Times New Roman"/>
          <w:bCs/>
          <w:iCs/>
          <w:sz w:val="20"/>
          <w:szCs w:val="20"/>
        </w:rPr>
        <w:t>о</w:t>
      </w:r>
      <w:r w:rsidRPr="006F5EF5">
        <w:rPr>
          <w:rFonts w:ascii="Times New Roman" w:eastAsia="Calibri" w:hAnsi="Times New Roman" w:cs="Times New Roman"/>
          <w:bCs/>
          <w:iCs/>
          <w:sz w:val="20"/>
          <w:szCs w:val="20"/>
        </w:rPr>
        <w:t>ве возобновляемых источников энергии, установленная генерир</w:t>
      </w:r>
      <w:r w:rsidRPr="006F5EF5">
        <w:rPr>
          <w:rFonts w:ascii="Times New Roman" w:eastAsia="Calibri" w:hAnsi="Times New Roman" w:cs="Times New Roman"/>
          <w:bCs/>
          <w:iCs/>
          <w:sz w:val="20"/>
          <w:szCs w:val="20"/>
        </w:rPr>
        <w:t>у</w:t>
      </w:r>
      <w:r w:rsidRPr="006F5EF5">
        <w:rPr>
          <w:rFonts w:ascii="Times New Roman" w:eastAsia="Calibri" w:hAnsi="Times New Roman" w:cs="Times New Roman"/>
          <w:bCs/>
          <w:iCs/>
          <w:sz w:val="20"/>
          <w:szCs w:val="20"/>
        </w:rPr>
        <w:t>емая мощность которых составляет до 5 М</w:t>
      </w:r>
      <w:proofErr w:type="gramStart"/>
      <w:r w:rsidRPr="006F5EF5">
        <w:rPr>
          <w:rFonts w:ascii="Times New Roman" w:eastAsia="Calibri" w:hAnsi="Times New Roman" w:cs="Times New Roman"/>
          <w:bCs/>
          <w:iCs/>
          <w:sz w:val="20"/>
          <w:szCs w:val="20"/>
        </w:rPr>
        <w:t>Вт вкл</w:t>
      </w:r>
      <w:proofErr w:type="gramEnd"/>
      <w:r w:rsidRPr="006F5EF5">
        <w:rPr>
          <w:rFonts w:ascii="Times New Roman" w:eastAsia="Calibri" w:hAnsi="Times New Roman" w:cs="Times New Roman"/>
          <w:bCs/>
          <w:iCs/>
          <w:sz w:val="20"/>
          <w:szCs w:val="20"/>
        </w:rPr>
        <w:t>ючительно;</w:t>
      </w:r>
    </w:p>
    <w:p w14:paraId="17F4CC57" w14:textId="77777777" w:rsidR="006F5EF5" w:rsidRPr="006F5EF5" w:rsidRDefault="006F5EF5" w:rsidP="006F5EF5">
      <w:pPr>
        <w:numPr>
          <w:ilvl w:val="0"/>
          <w:numId w:val="36"/>
        </w:numPr>
        <w:spacing w:after="0" w:line="240" w:lineRule="auto"/>
        <w:contextualSpacing/>
        <w:jc w:val="both"/>
        <w:rPr>
          <w:rFonts w:ascii="Times New Roman" w:eastAsia="Calibri" w:hAnsi="Times New Roman" w:cs="Times New Roman"/>
          <w:bCs/>
          <w:iCs/>
          <w:sz w:val="20"/>
          <w:szCs w:val="20"/>
        </w:rPr>
      </w:pPr>
      <w:r w:rsidRPr="006F5EF5">
        <w:rPr>
          <w:rFonts w:ascii="Times New Roman" w:eastAsia="Calibri" w:hAnsi="Times New Roman" w:cs="Times New Roman"/>
          <w:bCs/>
          <w:iCs/>
          <w:sz w:val="20"/>
          <w:szCs w:val="20"/>
        </w:rPr>
        <w:t>Электрические станции, установленная генерируемая мощность которых составляет до 5 М</w:t>
      </w:r>
      <w:proofErr w:type="gramStart"/>
      <w:r w:rsidRPr="006F5EF5">
        <w:rPr>
          <w:rFonts w:ascii="Times New Roman" w:eastAsia="Calibri" w:hAnsi="Times New Roman" w:cs="Times New Roman"/>
          <w:bCs/>
          <w:iCs/>
          <w:sz w:val="20"/>
          <w:szCs w:val="20"/>
        </w:rPr>
        <w:t>Вт вкл</w:t>
      </w:r>
      <w:proofErr w:type="gramEnd"/>
      <w:r w:rsidRPr="006F5EF5">
        <w:rPr>
          <w:rFonts w:ascii="Times New Roman" w:eastAsia="Calibri" w:hAnsi="Times New Roman" w:cs="Times New Roman"/>
          <w:bCs/>
          <w:iCs/>
          <w:sz w:val="20"/>
          <w:szCs w:val="20"/>
        </w:rPr>
        <w:t>юч</w:t>
      </w:r>
      <w:r w:rsidRPr="006F5EF5">
        <w:rPr>
          <w:rFonts w:ascii="Times New Roman" w:eastAsia="Calibri" w:hAnsi="Times New Roman" w:cs="Times New Roman"/>
          <w:bCs/>
          <w:iCs/>
          <w:sz w:val="20"/>
          <w:szCs w:val="20"/>
        </w:rPr>
        <w:t>и</w:t>
      </w:r>
      <w:r w:rsidRPr="006F5EF5">
        <w:rPr>
          <w:rFonts w:ascii="Times New Roman" w:eastAsia="Calibri" w:hAnsi="Times New Roman" w:cs="Times New Roman"/>
          <w:bCs/>
          <w:iCs/>
          <w:sz w:val="20"/>
          <w:szCs w:val="20"/>
        </w:rPr>
        <w:t>тельно;</w:t>
      </w:r>
    </w:p>
    <w:p w14:paraId="254FF0D6" w14:textId="77777777" w:rsidR="006F5EF5" w:rsidRPr="006F5EF5" w:rsidRDefault="006F5EF5" w:rsidP="006F5EF5">
      <w:pPr>
        <w:numPr>
          <w:ilvl w:val="0"/>
          <w:numId w:val="36"/>
        </w:numPr>
        <w:spacing w:after="0" w:line="240" w:lineRule="auto"/>
        <w:contextualSpacing/>
        <w:jc w:val="both"/>
        <w:rPr>
          <w:rFonts w:ascii="Times New Roman" w:eastAsia="Calibri" w:hAnsi="Times New Roman" w:cs="Times New Roman"/>
          <w:bCs/>
          <w:iCs/>
          <w:sz w:val="20"/>
          <w:szCs w:val="20"/>
        </w:rPr>
      </w:pPr>
      <w:r w:rsidRPr="006F5EF5">
        <w:rPr>
          <w:rFonts w:ascii="Times New Roman" w:eastAsia="Calibri" w:hAnsi="Times New Roman" w:cs="Times New Roman"/>
          <w:bCs/>
          <w:iCs/>
          <w:sz w:val="20"/>
          <w:szCs w:val="20"/>
        </w:rPr>
        <w:t>Подстанции и переключательные пункты, проектный номинальный класс напряжений которых нах</w:t>
      </w:r>
      <w:r w:rsidRPr="006F5EF5">
        <w:rPr>
          <w:rFonts w:ascii="Times New Roman" w:eastAsia="Calibri" w:hAnsi="Times New Roman" w:cs="Times New Roman"/>
          <w:bCs/>
          <w:iCs/>
          <w:sz w:val="20"/>
          <w:szCs w:val="20"/>
        </w:rPr>
        <w:t>о</w:t>
      </w:r>
      <w:r w:rsidRPr="006F5EF5">
        <w:rPr>
          <w:rFonts w:ascii="Times New Roman" w:eastAsia="Calibri" w:hAnsi="Times New Roman" w:cs="Times New Roman"/>
          <w:bCs/>
          <w:iCs/>
          <w:sz w:val="20"/>
          <w:szCs w:val="20"/>
        </w:rPr>
        <w:t xml:space="preserve">дится в диапазоне от 20 </w:t>
      </w:r>
      <w:proofErr w:type="spellStart"/>
      <w:r w:rsidRPr="006F5EF5">
        <w:rPr>
          <w:rFonts w:ascii="Times New Roman" w:eastAsia="Calibri" w:hAnsi="Times New Roman" w:cs="Times New Roman"/>
          <w:bCs/>
          <w:iCs/>
          <w:sz w:val="20"/>
          <w:szCs w:val="20"/>
        </w:rPr>
        <w:t>кВ</w:t>
      </w:r>
      <w:proofErr w:type="spellEnd"/>
      <w:r w:rsidRPr="006F5EF5">
        <w:rPr>
          <w:rFonts w:ascii="Times New Roman" w:eastAsia="Calibri" w:hAnsi="Times New Roman" w:cs="Times New Roman"/>
          <w:bCs/>
          <w:iCs/>
          <w:sz w:val="20"/>
          <w:szCs w:val="20"/>
        </w:rPr>
        <w:t xml:space="preserve"> до 35 </w:t>
      </w:r>
      <w:proofErr w:type="spellStart"/>
      <w:r w:rsidRPr="006F5EF5">
        <w:rPr>
          <w:rFonts w:ascii="Times New Roman" w:eastAsia="Calibri" w:hAnsi="Times New Roman" w:cs="Times New Roman"/>
          <w:bCs/>
          <w:iCs/>
          <w:sz w:val="20"/>
          <w:szCs w:val="20"/>
        </w:rPr>
        <w:t>кВ</w:t>
      </w:r>
      <w:proofErr w:type="spellEnd"/>
      <w:r w:rsidRPr="006F5EF5">
        <w:rPr>
          <w:rFonts w:ascii="Times New Roman" w:eastAsia="Calibri" w:hAnsi="Times New Roman" w:cs="Times New Roman"/>
          <w:bCs/>
          <w:iCs/>
          <w:sz w:val="20"/>
          <w:szCs w:val="20"/>
        </w:rPr>
        <w:t xml:space="preserve"> включительно;</w:t>
      </w:r>
    </w:p>
    <w:p w14:paraId="06D7034F" w14:textId="77777777" w:rsidR="006F5EF5" w:rsidRPr="006F5EF5" w:rsidRDefault="006F5EF5" w:rsidP="006F5EF5">
      <w:pPr>
        <w:numPr>
          <w:ilvl w:val="0"/>
          <w:numId w:val="36"/>
        </w:numPr>
        <w:spacing w:after="0" w:line="240" w:lineRule="auto"/>
        <w:contextualSpacing/>
        <w:jc w:val="both"/>
        <w:rPr>
          <w:rFonts w:ascii="Times New Roman" w:eastAsia="Calibri" w:hAnsi="Times New Roman" w:cs="Times New Roman"/>
          <w:bCs/>
          <w:iCs/>
          <w:sz w:val="20"/>
          <w:szCs w:val="20"/>
        </w:rPr>
      </w:pPr>
      <w:r w:rsidRPr="006F5EF5">
        <w:rPr>
          <w:rFonts w:ascii="Times New Roman" w:eastAsia="Calibri" w:hAnsi="Times New Roman" w:cs="Times New Roman"/>
          <w:bCs/>
          <w:iCs/>
          <w:sz w:val="20"/>
          <w:szCs w:val="20"/>
        </w:rPr>
        <w:t xml:space="preserve">Трансформаторные подстанции (распределительные пункты, секционирующие пункты), проектный номинальный класс напряжений которых находится в диапазоне от 6 </w:t>
      </w:r>
      <w:proofErr w:type="spellStart"/>
      <w:r w:rsidRPr="006F5EF5">
        <w:rPr>
          <w:rFonts w:ascii="Times New Roman" w:eastAsia="Calibri" w:hAnsi="Times New Roman" w:cs="Times New Roman"/>
          <w:bCs/>
          <w:iCs/>
          <w:sz w:val="20"/>
          <w:szCs w:val="20"/>
        </w:rPr>
        <w:t>кВ</w:t>
      </w:r>
      <w:proofErr w:type="spellEnd"/>
      <w:r w:rsidRPr="006F5EF5">
        <w:rPr>
          <w:rFonts w:ascii="Times New Roman" w:eastAsia="Calibri" w:hAnsi="Times New Roman" w:cs="Times New Roman"/>
          <w:bCs/>
          <w:iCs/>
          <w:sz w:val="20"/>
          <w:szCs w:val="20"/>
        </w:rPr>
        <w:t xml:space="preserve"> до 10 </w:t>
      </w:r>
      <w:proofErr w:type="spellStart"/>
      <w:r w:rsidRPr="006F5EF5">
        <w:rPr>
          <w:rFonts w:ascii="Times New Roman" w:eastAsia="Calibri" w:hAnsi="Times New Roman" w:cs="Times New Roman"/>
          <w:bCs/>
          <w:iCs/>
          <w:sz w:val="20"/>
          <w:szCs w:val="20"/>
        </w:rPr>
        <w:t>кВ</w:t>
      </w:r>
      <w:proofErr w:type="spellEnd"/>
      <w:r w:rsidRPr="006F5EF5">
        <w:rPr>
          <w:rFonts w:ascii="Times New Roman" w:eastAsia="Calibri" w:hAnsi="Times New Roman" w:cs="Times New Roman"/>
          <w:bCs/>
          <w:iCs/>
          <w:sz w:val="20"/>
          <w:szCs w:val="20"/>
        </w:rPr>
        <w:t xml:space="preserve"> включительно;</w:t>
      </w:r>
    </w:p>
    <w:p w14:paraId="01A69EB5" w14:textId="77777777" w:rsidR="006F5EF5" w:rsidRPr="006F5EF5" w:rsidRDefault="006F5EF5" w:rsidP="006F5EF5">
      <w:pPr>
        <w:numPr>
          <w:ilvl w:val="0"/>
          <w:numId w:val="36"/>
        </w:numPr>
        <w:spacing w:after="0" w:line="240" w:lineRule="auto"/>
        <w:contextualSpacing/>
        <w:jc w:val="both"/>
        <w:rPr>
          <w:rFonts w:ascii="Times New Roman" w:eastAsia="Calibri" w:hAnsi="Times New Roman" w:cs="Times New Roman"/>
          <w:bCs/>
          <w:iCs/>
          <w:sz w:val="20"/>
          <w:szCs w:val="20"/>
        </w:rPr>
      </w:pPr>
      <w:r w:rsidRPr="006F5EF5">
        <w:rPr>
          <w:rFonts w:ascii="Times New Roman" w:eastAsia="Calibri" w:hAnsi="Times New Roman" w:cs="Times New Roman"/>
          <w:bCs/>
          <w:iCs/>
          <w:sz w:val="20"/>
          <w:szCs w:val="20"/>
        </w:rPr>
        <w:t>Линии электропередачи, проектный номинальный класс напряжений которых нах</w:t>
      </w:r>
      <w:r w:rsidRPr="006F5EF5">
        <w:rPr>
          <w:rFonts w:ascii="Times New Roman" w:eastAsia="Calibri" w:hAnsi="Times New Roman" w:cs="Times New Roman"/>
          <w:bCs/>
          <w:iCs/>
          <w:sz w:val="20"/>
          <w:szCs w:val="20"/>
        </w:rPr>
        <w:t>о</w:t>
      </w:r>
      <w:r w:rsidRPr="006F5EF5">
        <w:rPr>
          <w:rFonts w:ascii="Times New Roman" w:eastAsia="Calibri" w:hAnsi="Times New Roman" w:cs="Times New Roman"/>
          <w:bCs/>
          <w:iCs/>
          <w:sz w:val="20"/>
          <w:szCs w:val="20"/>
        </w:rPr>
        <w:t xml:space="preserve">дится в диапазоне от 20 </w:t>
      </w:r>
      <w:proofErr w:type="spellStart"/>
      <w:r w:rsidRPr="006F5EF5">
        <w:rPr>
          <w:rFonts w:ascii="Times New Roman" w:eastAsia="Calibri" w:hAnsi="Times New Roman" w:cs="Times New Roman"/>
          <w:bCs/>
          <w:iCs/>
          <w:sz w:val="20"/>
          <w:szCs w:val="20"/>
        </w:rPr>
        <w:t>кВ</w:t>
      </w:r>
      <w:proofErr w:type="spellEnd"/>
      <w:r w:rsidRPr="006F5EF5">
        <w:rPr>
          <w:rFonts w:ascii="Times New Roman" w:eastAsia="Calibri" w:hAnsi="Times New Roman" w:cs="Times New Roman"/>
          <w:bCs/>
          <w:iCs/>
          <w:sz w:val="20"/>
          <w:szCs w:val="20"/>
        </w:rPr>
        <w:t xml:space="preserve"> до 35 </w:t>
      </w:r>
      <w:proofErr w:type="spellStart"/>
      <w:r w:rsidRPr="006F5EF5">
        <w:rPr>
          <w:rFonts w:ascii="Times New Roman" w:eastAsia="Calibri" w:hAnsi="Times New Roman" w:cs="Times New Roman"/>
          <w:bCs/>
          <w:iCs/>
          <w:sz w:val="20"/>
          <w:szCs w:val="20"/>
        </w:rPr>
        <w:t>кВ</w:t>
      </w:r>
      <w:proofErr w:type="spellEnd"/>
      <w:r w:rsidRPr="006F5EF5">
        <w:rPr>
          <w:rFonts w:ascii="Times New Roman" w:eastAsia="Calibri" w:hAnsi="Times New Roman" w:cs="Times New Roman"/>
          <w:bCs/>
          <w:iCs/>
          <w:sz w:val="20"/>
          <w:szCs w:val="20"/>
        </w:rPr>
        <w:t xml:space="preserve"> включительно</w:t>
      </w:r>
    </w:p>
    <w:p w14:paraId="70233149" w14:textId="77777777" w:rsidR="006F5EF5" w:rsidRPr="006F5EF5" w:rsidRDefault="006F5EF5" w:rsidP="006F5EF5">
      <w:pPr>
        <w:spacing w:after="0" w:line="240" w:lineRule="auto"/>
        <w:jc w:val="both"/>
        <w:rPr>
          <w:rFonts w:ascii="Times New Roman" w:eastAsia="Calibri" w:hAnsi="Times New Roman" w:cs="Times New Roman"/>
          <w:bCs/>
          <w:iCs/>
          <w:sz w:val="20"/>
          <w:szCs w:val="20"/>
        </w:rPr>
      </w:pPr>
    </w:p>
    <w:p w14:paraId="1126ABD1" w14:textId="77777777" w:rsidR="006F5EF5" w:rsidRPr="006F5EF5" w:rsidRDefault="006F5EF5" w:rsidP="006F5EF5">
      <w:pPr>
        <w:spacing w:after="0" w:line="240" w:lineRule="auto"/>
        <w:ind w:firstLine="709"/>
        <w:jc w:val="both"/>
        <w:rPr>
          <w:rFonts w:ascii="Times New Roman" w:eastAsia="Calibri" w:hAnsi="Times New Roman" w:cs="Times New Roman"/>
          <w:bCs/>
          <w:iCs/>
          <w:sz w:val="20"/>
          <w:szCs w:val="20"/>
        </w:rPr>
      </w:pPr>
      <w:r w:rsidRPr="006F5EF5">
        <w:rPr>
          <w:rFonts w:ascii="Times New Roman" w:eastAsia="Calibri" w:hAnsi="Times New Roman" w:cs="Times New Roman"/>
          <w:bCs/>
          <w:iCs/>
          <w:sz w:val="20"/>
          <w:szCs w:val="20"/>
        </w:rPr>
        <w:t>6.1.3</w:t>
      </w:r>
      <w:proofErr w:type="gramStart"/>
      <w:r w:rsidRPr="006F5EF5">
        <w:rPr>
          <w:rFonts w:ascii="Times New Roman" w:eastAsia="Calibri" w:hAnsi="Times New Roman" w:cs="Times New Roman"/>
          <w:bCs/>
          <w:iCs/>
          <w:sz w:val="20"/>
          <w:szCs w:val="20"/>
        </w:rPr>
        <w:t xml:space="preserve"> </w:t>
      </w:r>
      <w:r w:rsidRPr="006F5EF5">
        <w:rPr>
          <w:rFonts w:ascii="Liberation Serif" w:eastAsia="Calibri" w:hAnsi="Liberation Serif" w:cs="Times New Roman"/>
          <w:sz w:val="20"/>
          <w:szCs w:val="20"/>
        </w:rPr>
        <w:t>В</w:t>
      </w:r>
      <w:proofErr w:type="gramEnd"/>
      <w:r w:rsidRPr="006F5EF5">
        <w:rPr>
          <w:rFonts w:ascii="Liberation Serif" w:eastAsia="Calibri" w:hAnsi="Liberation Serif" w:cs="Times New Roman"/>
          <w:sz w:val="20"/>
          <w:szCs w:val="20"/>
        </w:rPr>
        <w:t xml:space="preserve"> случае, если в РНГП ХМАО-Югры отсутствуют расчётные показатели для необходимого типа объекта электроснабжения, показатели устанавливаются в соответствии с ВСН 14278 тм-т1 «Нормы отвода з</w:t>
      </w:r>
      <w:r w:rsidRPr="006F5EF5">
        <w:rPr>
          <w:rFonts w:ascii="Liberation Serif" w:eastAsia="Calibri" w:hAnsi="Liberation Serif" w:cs="Times New Roman"/>
          <w:sz w:val="20"/>
          <w:szCs w:val="20"/>
        </w:rPr>
        <w:t>е</w:t>
      </w:r>
      <w:r w:rsidRPr="006F5EF5">
        <w:rPr>
          <w:rFonts w:ascii="Liberation Serif" w:eastAsia="Calibri" w:hAnsi="Liberation Serif" w:cs="Times New Roman"/>
          <w:sz w:val="20"/>
          <w:szCs w:val="20"/>
        </w:rPr>
        <w:t xml:space="preserve">мель для электрических сетей напряжением 0,38-750 </w:t>
      </w:r>
      <w:proofErr w:type="spellStart"/>
      <w:r w:rsidRPr="006F5EF5">
        <w:rPr>
          <w:rFonts w:ascii="Liberation Serif" w:eastAsia="Calibri" w:hAnsi="Liberation Serif" w:cs="Times New Roman"/>
          <w:sz w:val="20"/>
          <w:szCs w:val="20"/>
        </w:rPr>
        <w:t>кВ</w:t>
      </w:r>
      <w:proofErr w:type="spellEnd"/>
      <w:r w:rsidRPr="006F5EF5">
        <w:rPr>
          <w:rFonts w:ascii="Liberation Serif" w:eastAsia="Calibri" w:hAnsi="Liberation Serif" w:cs="Times New Roman"/>
          <w:sz w:val="20"/>
          <w:szCs w:val="20"/>
        </w:rPr>
        <w:t>», утвержденными Руководителем Департамента эле</w:t>
      </w:r>
      <w:r w:rsidRPr="006F5EF5">
        <w:rPr>
          <w:rFonts w:ascii="Liberation Serif" w:eastAsia="Calibri" w:hAnsi="Liberation Serif" w:cs="Times New Roman"/>
          <w:sz w:val="20"/>
          <w:szCs w:val="20"/>
        </w:rPr>
        <w:t>к</w:t>
      </w:r>
      <w:r w:rsidRPr="006F5EF5">
        <w:rPr>
          <w:rFonts w:ascii="Liberation Serif" w:eastAsia="Calibri" w:hAnsi="Liberation Serif" w:cs="Times New Roman"/>
          <w:sz w:val="20"/>
          <w:szCs w:val="20"/>
        </w:rPr>
        <w:t xml:space="preserve">троэнергетики Минтопэнерго РФ </w:t>
      </w:r>
      <w:proofErr w:type="spellStart"/>
      <w:r w:rsidRPr="006F5EF5">
        <w:rPr>
          <w:rFonts w:ascii="Liberation Serif" w:eastAsia="Calibri" w:hAnsi="Liberation Serif" w:cs="Times New Roman"/>
          <w:sz w:val="20"/>
          <w:szCs w:val="20"/>
        </w:rPr>
        <w:t>И.А.Новожиловым</w:t>
      </w:r>
      <w:proofErr w:type="spellEnd"/>
      <w:r w:rsidRPr="006F5EF5">
        <w:rPr>
          <w:rFonts w:ascii="Liberation Serif" w:eastAsia="Calibri" w:hAnsi="Liberation Serif" w:cs="Times New Roman"/>
          <w:sz w:val="20"/>
          <w:szCs w:val="20"/>
        </w:rPr>
        <w:t xml:space="preserve"> 20.05.1994 г., СП 256.1325800.2016 «Электроустановки жилых и общественных зданий. Правила проектирования и монтажа» (утвержден Приказом Минстроя Ро</w:t>
      </w:r>
      <w:r w:rsidRPr="006F5EF5">
        <w:rPr>
          <w:rFonts w:ascii="Liberation Serif" w:eastAsia="Calibri" w:hAnsi="Liberation Serif" w:cs="Times New Roman"/>
          <w:sz w:val="20"/>
          <w:szCs w:val="20"/>
        </w:rPr>
        <w:t>с</w:t>
      </w:r>
      <w:r w:rsidRPr="006F5EF5">
        <w:rPr>
          <w:rFonts w:ascii="Liberation Serif" w:eastAsia="Calibri" w:hAnsi="Liberation Serif" w:cs="Times New Roman"/>
          <w:sz w:val="20"/>
          <w:szCs w:val="20"/>
        </w:rPr>
        <w:t>сии от 29 августа 2016 г. № 602/</w:t>
      </w:r>
      <w:proofErr w:type="spellStart"/>
      <w:proofErr w:type="gramStart"/>
      <w:r w:rsidRPr="006F5EF5">
        <w:rPr>
          <w:rFonts w:ascii="Liberation Serif" w:eastAsia="Calibri" w:hAnsi="Liberation Serif" w:cs="Times New Roman"/>
          <w:sz w:val="20"/>
          <w:szCs w:val="20"/>
        </w:rPr>
        <w:t>пр</w:t>
      </w:r>
      <w:proofErr w:type="spellEnd"/>
      <w:proofErr w:type="gramEnd"/>
      <w:r w:rsidRPr="006F5EF5">
        <w:rPr>
          <w:rFonts w:ascii="Liberation Serif" w:eastAsia="Calibri" w:hAnsi="Liberation Serif" w:cs="Times New Roman"/>
          <w:sz w:val="20"/>
          <w:szCs w:val="20"/>
        </w:rPr>
        <w:t>), а также иными нормативно-правовыми актами.</w:t>
      </w:r>
    </w:p>
    <w:bookmarkEnd w:id="12"/>
    <w:p w14:paraId="139A3E54" w14:textId="77777777" w:rsidR="006F5EF5" w:rsidRPr="006F5EF5" w:rsidRDefault="006F5EF5" w:rsidP="006F5EF5">
      <w:pPr>
        <w:spacing w:after="0" w:line="240" w:lineRule="auto"/>
        <w:jc w:val="both"/>
        <w:rPr>
          <w:rFonts w:ascii="Times New Roman" w:eastAsia="Calibri" w:hAnsi="Times New Roman" w:cs="Times New Roman"/>
          <w:bCs/>
          <w:iCs/>
          <w:sz w:val="20"/>
          <w:szCs w:val="20"/>
        </w:rPr>
      </w:pPr>
    </w:p>
    <w:p w14:paraId="1F55E858" w14:textId="77777777" w:rsidR="006F5EF5" w:rsidRPr="006F5EF5" w:rsidRDefault="006F5EF5" w:rsidP="006F5EF5">
      <w:pPr>
        <w:spacing w:after="0" w:line="240" w:lineRule="auto"/>
        <w:ind w:firstLine="709"/>
        <w:jc w:val="both"/>
        <w:rPr>
          <w:rFonts w:ascii="Times New Roman" w:eastAsia="Calibri" w:hAnsi="Times New Roman" w:cs="Times New Roman"/>
          <w:bCs/>
          <w:iCs/>
          <w:sz w:val="20"/>
          <w:szCs w:val="20"/>
        </w:rPr>
      </w:pPr>
    </w:p>
    <w:p w14:paraId="3DBF4AEA" w14:textId="77777777" w:rsidR="006F5EF5" w:rsidRPr="006F5EF5" w:rsidRDefault="006F5EF5" w:rsidP="006F5EF5">
      <w:pPr>
        <w:spacing w:line="240" w:lineRule="auto"/>
        <w:ind w:firstLine="567"/>
        <w:jc w:val="both"/>
        <w:rPr>
          <w:rFonts w:ascii="Times New Roman" w:eastAsia="Calibri" w:hAnsi="Times New Roman" w:cs="Times New Roman"/>
          <w:b/>
          <w:sz w:val="20"/>
          <w:szCs w:val="20"/>
        </w:rPr>
      </w:pPr>
      <w:r w:rsidRPr="006F5EF5">
        <w:rPr>
          <w:rFonts w:ascii="Times New Roman" w:eastAsia="Calibri" w:hAnsi="Times New Roman" w:cs="Times New Roman"/>
          <w:b/>
          <w:sz w:val="20"/>
          <w:szCs w:val="20"/>
        </w:rPr>
        <w:t>6.2. Расчетные показатели для объектов местного значения в области газоснабж</w:t>
      </w:r>
      <w:r w:rsidRPr="006F5EF5">
        <w:rPr>
          <w:rFonts w:ascii="Times New Roman" w:eastAsia="Calibri" w:hAnsi="Times New Roman" w:cs="Times New Roman"/>
          <w:b/>
          <w:sz w:val="20"/>
          <w:szCs w:val="20"/>
        </w:rPr>
        <w:t>е</w:t>
      </w:r>
      <w:r w:rsidRPr="006F5EF5">
        <w:rPr>
          <w:rFonts w:ascii="Times New Roman" w:eastAsia="Calibri" w:hAnsi="Times New Roman" w:cs="Times New Roman"/>
          <w:b/>
          <w:sz w:val="20"/>
          <w:szCs w:val="20"/>
        </w:rPr>
        <w:t>ния</w:t>
      </w:r>
    </w:p>
    <w:p w14:paraId="6EA9CFC4" w14:textId="77777777" w:rsidR="006F5EF5" w:rsidRPr="006F5EF5" w:rsidRDefault="006F5EF5" w:rsidP="006F5EF5">
      <w:pPr>
        <w:spacing w:line="240" w:lineRule="auto"/>
        <w:ind w:firstLine="709"/>
        <w:jc w:val="both"/>
        <w:rPr>
          <w:rFonts w:ascii="Times New Roman" w:hAnsi="Times New Roman" w:cs="Times New Roman"/>
          <w:bCs/>
          <w:iCs/>
          <w:sz w:val="20"/>
          <w:szCs w:val="20"/>
        </w:rPr>
      </w:pPr>
      <w:bookmarkStart w:id="13" w:name="_Toc483388304"/>
      <w:r w:rsidRPr="006F5EF5">
        <w:rPr>
          <w:rFonts w:ascii="Times New Roman" w:hAnsi="Times New Roman" w:cs="Times New Roman"/>
          <w:bCs/>
          <w:iCs/>
          <w:sz w:val="20"/>
          <w:szCs w:val="20"/>
        </w:rPr>
        <w:t>6.2.1 Проектирование, строительство, капитальный ремонт, расширение и технич</w:t>
      </w:r>
      <w:r w:rsidRPr="006F5EF5">
        <w:rPr>
          <w:rFonts w:ascii="Times New Roman" w:hAnsi="Times New Roman" w:cs="Times New Roman"/>
          <w:bCs/>
          <w:iCs/>
          <w:sz w:val="20"/>
          <w:szCs w:val="20"/>
        </w:rPr>
        <w:t>е</w:t>
      </w:r>
      <w:r w:rsidRPr="006F5EF5">
        <w:rPr>
          <w:rFonts w:ascii="Times New Roman" w:hAnsi="Times New Roman" w:cs="Times New Roman"/>
          <w:bCs/>
          <w:iCs/>
          <w:sz w:val="20"/>
          <w:szCs w:val="20"/>
        </w:rPr>
        <w:t xml:space="preserve">ское перевооружение сетей газораспределения и </w:t>
      </w:r>
      <w:proofErr w:type="spellStart"/>
      <w:r w:rsidRPr="006F5EF5">
        <w:rPr>
          <w:rFonts w:ascii="Times New Roman" w:hAnsi="Times New Roman" w:cs="Times New Roman"/>
          <w:bCs/>
          <w:iCs/>
          <w:sz w:val="20"/>
          <w:szCs w:val="20"/>
        </w:rPr>
        <w:t>газопотребления</w:t>
      </w:r>
      <w:proofErr w:type="spellEnd"/>
      <w:r w:rsidRPr="006F5EF5">
        <w:rPr>
          <w:rFonts w:ascii="Times New Roman" w:hAnsi="Times New Roman" w:cs="Times New Roman"/>
          <w:bCs/>
          <w:iCs/>
          <w:sz w:val="20"/>
          <w:szCs w:val="20"/>
        </w:rPr>
        <w:t xml:space="preserve"> должны осуществляться в соответствии со схемами газоснабжения, разработанными в составе федеральной, межрегиональных и региональных программ газификации в целях обеспечения предусматриваемого этими программами уровня газификации жилищно-коммунального хозя</w:t>
      </w:r>
      <w:r w:rsidRPr="006F5EF5">
        <w:rPr>
          <w:rFonts w:ascii="Times New Roman" w:hAnsi="Times New Roman" w:cs="Times New Roman"/>
          <w:bCs/>
          <w:iCs/>
          <w:sz w:val="20"/>
          <w:szCs w:val="20"/>
        </w:rPr>
        <w:t>й</w:t>
      </w:r>
      <w:r w:rsidRPr="006F5EF5">
        <w:rPr>
          <w:rFonts w:ascii="Times New Roman" w:hAnsi="Times New Roman" w:cs="Times New Roman"/>
          <w:bCs/>
          <w:iCs/>
          <w:sz w:val="20"/>
          <w:szCs w:val="20"/>
        </w:rPr>
        <w:t>ства, промышленных и иных организаций. При использовании одно- или многоступенчатой сети газораспред</w:t>
      </w:r>
      <w:r w:rsidRPr="006F5EF5">
        <w:rPr>
          <w:rFonts w:ascii="Times New Roman" w:hAnsi="Times New Roman" w:cs="Times New Roman"/>
          <w:bCs/>
          <w:iCs/>
          <w:sz w:val="20"/>
          <w:szCs w:val="20"/>
        </w:rPr>
        <w:t>е</w:t>
      </w:r>
      <w:r w:rsidRPr="006F5EF5">
        <w:rPr>
          <w:rFonts w:ascii="Times New Roman" w:hAnsi="Times New Roman" w:cs="Times New Roman"/>
          <w:bCs/>
          <w:iCs/>
          <w:sz w:val="20"/>
          <w:szCs w:val="20"/>
        </w:rPr>
        <w:t>ления подача газа потребителям производится по распределительным газопроводам одной или нескольких к</w:t>
      </w:r>
      <w:r w:rsidRPr="006F5EF5">
        <w:rPr>
          <w:rFonts w:ascii="Times New Roman" w:hAnsi="Times New Roman" w:cs="Times New Roman"/>
          <w:bCs/>
          <w:iCs/>
          <w:sz w:val="20"/>
          <w:szCs w:val="20"/>
        </w:rPr>
        <w:t>а</w:t>
      </w:r>
      <w:r w:rsidRPr="006F5EF5">
        <w:rPr>
          <w:rFonts w:ascii="Times New Roman" w:hAnsi="Times New Roman" w:cs="Times New Roman"/>
          <w:bCs/>
          <w:iCs/>
          <w:sz w:val="20"/>
          <w:szCs w:val="20"/>
        </w:rPr>
        <w:t>тегорий давления.</w:t>
      </w:r>
    </w:p>
    <w:p w14:paraId="03948D77" w14:textId="77777777" w:rsidR="006F5EF5" w:rsidRPr="006F5EF5" w:rsidRDefault="006F5EF5" w:rsidP="006F5EF5">
      <w:pPr>
        <w:widowControl w:val="0"/>
        <w:spacing w:line="240" w:lineRule="auto"/>
        <w:ind w:firstLine="709"/>
        <w:jc w:val="both"/>
        <w:rPr>
          <w:rFonts w:ascii="Liberation Serif" w:eastAsia="Calibri" w:hAnsi="Liberation Serif" w:cs="Times New Roman"/>
          <w:sz w:val="20"/>
          <w:szCs w:val="20"/>
        </w:rPr>
      </w:pPr>
      <w:r w:rsidRPr="006F5EF5">
        <w:rPr>
          <w:rFonts w:ascii="Liberation Serif" w:eastAsia="Calibri" w:hAnsi="Liberation Serif" w:cs="Times New Roman"/>
          <w:sz w:val="20"/>
          <w:szCs w:val="20"/>
        </w:rPr>
        <w:t>6.2.2 Расчётные показатели минимально допустимого уровня обеспеченности и максимально допуст</w:t>
      </w:r>
      <w:r w:rsidRPr="006F5EF5">
        <w:rPr>
          <w:rFonts w:ascii="Liberation Serif" w:eastAsia="Calibri" w:hAnsi="Liberation Serif" w:cs="Times New Roman"/>
          <w:sz w:val="20"/>
          <w:szCs w:val="20"/>
        </w:rPr>
        <w:t>и</w:t>
      </w:r>
      <w:r w:rsidRPr="006F5EF5">
        <w:rPr>
          <w:rFonts w:ascii="Liberation Serif" w:eastAsia="Calibri" w:hAnsi="Liberation Serif" w:cs="Times New Roman"/>
          <w:sz w:val="20"/>
          <w:szCs w:val="20"/>
        </w:rPr>
        <w:t>мого уровня территориальной доступности объектов газоснабжения (пун</w:t>
      </w:r>
      <w:r w:rsidRPr="006F5EF5">
        <w:rPr>
          <w:rFonts w:ascii="Liberation Serif" w:eastAsia="Calibri" w:hAnsi="Liberation Serif" w:cs="Times New Roman"/>
          <w:sz w:val="20"/>
          <w:szCs w:val="20"/>
        </w:rPr>
        <w:t>к</w:t>
      </w:r>
      <w:r w:rsidRPr="006F5EF5">
        <w:rPr>
          <w:rFonts w:ascii="Liberation Serif" w:eastAsia="Calibri" w:hAnsi="Liberation Serif" w:cs="Times New Roman"/>
          <w:sz w:val="20"/>
          <w:szCs w:val="20"/>
        </w:rPr>
        <w:t>ты редуцирования газа, газопроводы низкого, среднего, высокого давления) следует прин</w:t>
      </w:r>
      <w:r w:rsidRPr="006F5EF5">
        <w:rPr>
          <w:rFonts w:ascii="Liberation Serif" w:eastAsia="Calibri" w:hAnsi="Liberation Serif" w:cs="Times New Roman"/>
          <w:sz w:val="20"/>
          <w:szCs w:val="20"/>
        </w:rPr>
        <w:t>и</w:t>
      </w:r>
      <w:r w:rsidRPr="006F5EF5">
        <w:rPr>
          <w:rFonts w:ascii="Liberation Serif" w:eastAsia="Calibri" w:hAnsi="Liberation Serif" w:cs="Times New Roman"/>
          <w:sz w:val="20"/>
          <w:szCs w:val="20"/>
        </w:rPr>
        <w:t>мать согласно РНГП ХМАО-Югры.</w:t>
      </w:r>
    </w:p>
    <w:p w14:paraId="7503BA10" w14:textId="77777777" w:rsidR="006F5EF5" w:rsidRPr="006F5EF5" w:rsidRDefault="006F5EF5" w:rsidP="006F5EF5">
      <w:pPr>
        <w:spacing w:after="0"/>
        <w:ind w:firstLine="709"/>
        <w:jc w:val="both"/>
        <w:rPr>
          <w:rFonts w:ascii="Liberation Serif" w:eastAsia="Calibri" w:hAnsi="Liberation Serif" w:cs="Times New Roman"/>
          <w:sz w:val="20"/>
          <w:szCs w:val="20"/>
        </w:rPr>
      </w:pPr>
      <w:r w:rsidRPr="006F5EF5">
        <w:rPr>
          <w:rFonts w:ascii="Liberation Serif" w:eastAsia="Calibri" w:hAnsi="Liberation Serif" w:cs="Times New Roman"/>
          <w:sz w:val="20"/>
          <w:szCs w:val="20"/>
        </w:rPr>
        <w:t>6.2.3</w:t>
      </w:r>
      <w:proofErr w:type="gramStart"/>
      <w:r w:rsidRPr="006F5EF5">
        <w:rPr>
          <w:rFonts w:ascii="Liberation Serif" w:eastAsia="Calibri" w:hAnsi="Liberation Serif" w:cs="Times New Roman"/>
          <w:sz w:val="20"/>
          <w:szCs w:val="20"/>
        </w:rPr>
        <w:t xml:space="preserve"> В</w:t>
      </w:r>
      <w:proofErr w:type="gramEnd"/>
      <w:r w:rsidRPr="006F5EF5">
        <w:rPr>
          <w:rFonts w:ascii="Liberation Serif" w:eastAsia="Calibri" w:hAnsi="Liberation Serif" w:cs="Times New Roman"/>
          <w:sz w:val="20"/>
          <w:szCs w:val="20"/>
        </w:rPr>
        <w:t xml:space="preserve"> случае, если в РНГП ХМАО-Югры отсутствуют расчётные показатели для необходимого типа объекта газоснабжения, показатели устанавливаются в соответствии с СП 124.13330.2012 «Тепловые сети», утвержденным Приказом Министерством регионального развития Российской Федерации №280 от 30.06.2012 г., СП 42-101-2003 «Общие положения по проектированию и строительству газораспределительных систем из металлических и полиэтиленовых труб», принятым и введенным в действие решением Межведомственного координационного совета по вопросам технического совершенствования газораспределительных систем и др</w:t>
      </w:r>
      <w:r w:rsidRPr="006F5EF5">
        <w:rPr>
          <w:rFonts w:ascii="Liberation Serif" w:eastAsia="Calibri" w:hAnsi="Liberation Serif" w:cs="Times New Roman"/>
          <w:sz w:val="20"/>
          <w:szCs w:val="20"/>
        </w:rPr>
        <w:t>у</w:t>
      </w:r>
      <w:r w:rsidRPr="006F5EF5">
        <w:rPr>
          <w:rFonts w:ascii="Liberation Serif" w:eastAsia="Calibri" w:hAnsi="Liberation Serif" w:cs="Times New Roman"/>
          <w:sz w:val="20"/>
          <w:szCs w:val="20"/>
        </w:rPr>
        <w:t>гих инженерных коммуникаций, протокол от 8 июля 2003 г. № 32, СП 62.13330.2011 «Газораспределительные системы. Актуализированная редакция СНиП 42-01-2002», утвержденным приказом Министерства регионал</w:t>
      </w:r>
      <w:r w:rsidRPr="006F5EF5">
        <w:rPr>
          <w:rFonts w:ascii="Liberation Serif" w:eastAsia="Calibri" w:hAnsi="Liberation Serif" w:cs="Times New Roman"/>
          <w:sz w:val="20"/>
          <w:szCs w:val="20"/>
        </w:rPr>
        <w:t>ь</w:t>
      </w:r>
      <w:r w:rsidRPr="006F5EF5">
        <w:rPr>
          <w:rFonts w:ascii="Liberation Serif" w:eastAsia="Calibri" w:hAnsi="Liberation Serif" w:cs="Times New Roman"/>
          <w:sz w:val="20"/>
          <w:szCs w:val="20"/>
        </w:rPr>
        <w:t>ного развития Российской Федерации (</w:t>
      </w:r>
      <w:proofErr w:type="spellStart"/>
      <w:r w:rsidRPr="006F5EF5">
        <w:rPr>
          <w:rFonts w:ascii="Liberation Serif" w:eastAsia="Calibri" w:hAnsi="Liberation Serif" w:cs="Times New Roman"/>
          <w:sz w:val="20"/>
          <w:szCs w:val="20"/>
        </w:rPr>
        <w:t>Минрегион</w:t>
      </w:r>
      <w:proofErr w:type="spellEnd"/>
      <w:r w:rsidRPr="006F5EF5">
        <w:rPr>
          <w:rFonts w:ascii="Liberation Serif" w:eastAsia="Calibri" w:hAnsi="Liberation Serif" w:cs="Times New Roman"/>
          <w:sz w:val="20"/>
          <w:szCs w:val="20"/>
        </w:rPr>
        <w:t xml:space="preserve"> России) от 27 декабря 2010 г. N 780, а также иными норм</w:t>
      </w:r>
      <w:r w:rsidRPr="006F5EF5">
        <w:rPr>
          <w:rFonts w:ascii="Liberation Serif" w:eastAsia="Calibri" w:hAnsi="Liberation Serif" w:cs="Times New Roman"/>
          <w:sz w:val="20"/>
          <w:szCs w:val="20"/>
        </w:rPr>
        <w:t>а</w:t>
      </w:r>
      <w:r w:rsidRPr="006F5EF5">
        <w:rPr>
          <w:rFonts w:ascii="Liberation Serif" w:eastAsia="Calibri" w:hAnsi="Liberation Serif" w:cs="Times New Roman"/>
          <w:sz w:val="20"/>
          <w:szCs w:val="20"/>
        </w:rPr>
        <w:t>тивно-правовыми актами.</w:t>
      </w:r>
    </w:p>
    <w:p w14:paraId="2B05DB9E" w14:textId="77777777" w:rsidR="006F5EF5" w:rsidRPr="006F5EF5" w:rsidRDefault="006F5EF5" w:rsidP="006F5EF5">
      <w:pPr>
        <w:spacing w:before="480" w:after="240" w:line="240" w:lineRule="auto"/>
        <w:ind w:firstLine="709"/>
        <w:jc w:val="both"/>
        <w:outlineLvl w:val="2"/>
        <w:rPr>
          <w:rFonts w:ascii="Times New Roman" w:eastAsia="Calibri" w:hAnsi="Times New Roman" w:cs="Times New Roman"/>
          <w:b/>
          <w:sz w:val="20"/>
          <w:szCs w:val="20"/>
        </w:rPr>
      </w:pPr>
      <w:r w:rsidRPr="006F5EF5">
        <w:rPr>
          <w:rFonts w:ascii="Times New Roman" w:eastAsia="Calibri" w:hAnsi="Times New Roman" w:cs="Times New Roman"/>
          <w:b/>
          <w:sz w:val="20"/>
          <w:szCs w:val="20"/>
        </w:rPr>
        <w:t xml:space="preserve">6.3. </w:t>
      </w:r>
      <w:bookmarkEnd w:id="13"/>
      <w:r w:rsidRPr="006F5EF5">
        <w:rPr>
          <w:rFonts w:ascii="Times New Roman" w:eastAsia="Calibri" w:hAnsi="Times New Roman" w:cs="Times New Roman"/>
          <w:b/>
          <w:sz w:val="20"/>
          <w:szCs w:val="20"/>
        </w:rPr>
        <w:t>Расчетные показатели для объектов местного значения в области теплосна</w:t>
      </w:r>
      <w:r w:rsidRPr="006F5EF5">
        <w:rPr>
          <w:rFonts w:ascii="Times New Roman" w:eastAsia="Calibri" w:hAnsi="Times New Roman" w:cs="Times New Roman"/>
          <w:b/>
          <w:sz w:val="20"/>
          <w:szCs w:val="20"/>
        </w:rPr>
        <w:t>б</w:t>
      </w:r>
      <w:r w:rsidRPr="006F5EF5">
        <w:rPr>
          <w:rFonts w:ascii="Times New Roman" w:eastAsia="Calibri" w:hAnsi="Times New Roman" w:cs="Times New Roman"/>
          <w:b/>
          <w:sz w:val="20"/>
          <w:szCs w:val="20"/>
        </w:rPr>
        <w:t>жения</w:t>
      </w:r>
    </w:p>
    <w:p w14:paraId="1AC71424" w14:textId="77777777" w:rsidR="006F5EF5" w:rsidRPr="006F5EF5" w:rsidRDefault="006F5EF5" w:rsidP="006F5EF5">
      <w:pPr>
        <w:spacing w:line="240" w:lineRule="auto"/>
        <w:ind w:firstLine="709"/>
        <w:jc w:val="both"/>
        <w:rPr>
          <w:rFonts w:ascii="Times New Roman" w:eastAsia="Calibri" w:hAnsi="Times New Roman" w:cs="Times New Roman"/>
          <w:bCs/>
          <w:iCs/>
          <w:sz w:val="20"/>
          <w:szCs w:val="20"/>
        </w:rPr>
      </w:pPr>
      <w:r w:rsidRPr="006F5EF5">
        <w:rPr>
          <w:rFonts w:ascii="Times New Roman" w:eastAsia="Calibri" w:hAnsi="Times New Roman" w:cs="Times New Roman"/>
          <w:bCs/>
          <w:iCs/>
          <w:sz w:val="20"/>
          <w:szCs w:val="20"/>
        </w:rPr>
        <w:t>6.3.1 Предельные значения расчетных показателей минимально допустимого уровня обеспеченности объектами теплоснабжения – расчетные тепловые нагрузки при проектир</w:t>
      </w:r>
      <w:r w:rsidRPr="006F5EF5">
        <w:rPr>
          <w:rFonts w:ascii="Times New Roman" w:eastAsia="Calibri" w:hAnsi="Times New Roman" w:cs="Times New Roman"/>
          <w:bCs/>
          <w:iCs/>
          <w:sz w:val="20"/>
          <w:szCs w:val="20"/>
        </w:rPr>
        <w:t>о</w:t>
      </w:r>
      <w:r w:rsidRPr="006F5EF5">
        <w:rPr>
          <w:rFonts w:ascii="Times New Roman" w:eastAsia="Calibri" w:hAnsi="Times New Roman" w:cs="Times New Roman"/>
          <w:bCs/>
          <w:iCs/>
          <w:sz w:val="20"/>
          <w:szCs w:val="20"/>
        </w:rPr>
        <w:t>вании тепловых сетей определяются по данным конкретных проектов нового строительства, а существующей – по фактическим тепловым нагру</w:t>
      </w:r>
      <w:r w:rsidRPr="006F5EF5">
        <w:rPr>
          <w:rFonts w:ascii="Times New Roman" w:eastAsia="Calibri" w:hAnsi="Times New Roman" w:cs="Times New Roman"/>
          <w:bCs/>
          <w:iCs/>
          <w:sz w:val="20"/>
          <w:szCs w:val="20"/>
        </w:rPr>
        <w:t>з</w:t>
      </w:r>
      <w:r w:rsidRPr="006F5EF5">
        <w:rPr>
          <w:rFonts w:ascii="Times New Roman" w:eastAsia="Calibri" w:hAnsi="Times New Roman" w:cs="Times New Roman"/>
          <w:bCs/>
          <w:iCs/>
          <w:sz w:val="20"/>
          <w:szCs w:val="20"/>
        </w:rPr>
        <w:t>кам.</w:t>
      </w:r>
    </w:p>
    <w:p w14:paraId="625C7774" w14:textId="77777777" w:rsidR="006F5EF5" w:rsidRPr="006F5EF5" w:rsidRDefault="006F5EF5" w:rsidP="006F5EF5">
      <w:pPr>
        <w:spacing w:line="240" w:lineRule="auto"/>
        <w:ind w:firstLine="709"/>
        <w:jc w:val="both"/>
        <w:rPr>
          <w:rFonts w:ascii="Liberation Serif" w:eastAsia="Calibri" w:hAnsi="Liberation Serif" w:cs="Times New Roman"/>
          <w:sz w:val="20"/>
          <w:szCs w:val="20"/>
        </w:rPr>
      </w:pPr>
      <w:r w:rsidRPr="006F5EF5">
        <w:rPr>
          <w:rFonts w:ascii="Times New Roman" w:eastAsia="Calibri" w:hAnsi="Times New Roman" w:cs="Times New Roman"/>
          <w:bCs/>
          <w:iCs/>
          <w:sz w:val="20"/>
          <w:szCs w:val="20"/>
        </w:rPr>
        <w:t>6.3.2</w:t>
      </w:r>
      <w:proofErr w:type="gramStart"/>
      <w:r w:rsidRPr="006F5EF5">
        <w:rPr>
          <w:rFonts w:ascii="Times New Roman" w:eastAsia="Calibri" w:hAnsi="Times New Roman" w:cs="Times New Roman"/>
          <w:bCs/>
          <w:iCs/>
          <w:sz w:val="20"/>
          <w:szCs w:val="20"/>
        </w:rPr>
        <w:t xml:space="preserve"> П</w:t>
      </w:r>
      <w:proofErr w:type="gramEnd"/>
      <w:r w:rsidRPr="006F5EF5">
        <w:rPr>
          <w:rFonts w:ascii="Times New Roman" w:eastAsia="Calibri" w:hAnsi="Times New Roman" w:cs="Times New Roman"/>
          <w:bCs/>
          <w:iCs/>
          <w:sz w:val="20"/>
          <w:szCs w:val="20"/>
        </w:rPr>
        <w:t xml:space="preserve">ри отсутствии таких данных допускается руководствоваться </w:t>
      </w:r>
      <w:r w:rsidRPr="006F5EF5">
        <w:rPr>
          <w:rFonts w:ascii="Liberation Serif" w:eastAsia="Calibri" w:hAnsi="Liberation Serif" w:cs="Times New Roman"/>
          <w:sz w:val="20"/>
          <w:szCs w:val="20"/>
        </w:rPr>
        <w:t>РНГП ХМАО-Югры.</w:t>
      </w:r>
    </w:p>
    <w:p w14:paraId="105F76D5" w14:textId="77777777" w:rsidR="006F5EF5" w:rsidRPr="006F5EF5" w:rsidRDefault="006F5EF5" w:rsidP="006F5EF5">
      <w:pPr>
        <w:spacing w:line="240" w:lineRule="auto"/>
        <w:ind w:firstLine="709"/>
        <w:jc w:val="both"/>
        <w:rPr>
          <w:rFonts w:ascii="Liberation Serif" w:eastAsia="Calibri" w:hAnsi="Liberation Serif" w:cs="Times New Roman"/>
          <w:sz w:val="20"/>
          <w:szCs w:val="20"/>
        </w:rPr>
      </w:pPr>
      <w:r w:rsidRPr="006F5EF5">
        <w:rPr>
          <w:rFonts w:ascii="Liberation Serif" w:eastAsia="Calibri" w:hAnsi="Liberation Serif" w:cs="Times New Roman"/>
          <w:sz w:val="20"/>
          <w:szCs w:val="20"/>
        </w:rPr>
        <w:lastRenderedPageBreak/>
        <w:t>6.3.3</w:t>
      </w:r>
      <w:proofErr w:type="gramStart"/>
      <w:r w:rsidRPr="006F5EF5">
        <w:rPr>
          <w:rFonts w:ascii="Liberation Serif" w:eastAsia="Calibri" w:hAnsi="Liberation Serif" w:cs="Times New Roman"/>
          <w:sz w:val="20"/>
          <w:szCs w:val="20"/>
        </w:rPr>
        <w:t xml:space="preserve"> В</w:t>
      </w:r>
      <w:proofErr w:type="gramEnd"/>
      <w:r w:rsidRPr="006F5EF5">
        <w:rPr>
          <w:rFonts w:ascii="Liberation Serif" w:eastAsia="Calibri" w:hAnsi="Liberation Serif" w:cs="Times New Roman"/>
          <w:sz w:val="20"/>
          <w:szCs w:val="20"/>
        </w:rPr>
        <w:t xml:space="preserve"> случае, если в РНГП ХМАО-Югры отсутствуют расчётные показатели для необходимого типа объекта теплоснабжения, показатели устанавливаются в соответствии с СП 124.13330.2012 «Тепловые сети. Актуализированная редакция СНиП 41-02-2003», утвержденным приказом Министерства регионального разв</w:t>
      </w:r>
      <w:r w:rsidRPr="006F5EF5">
        <w:rPr>
          <w:rFonts w:ascii="Liberation Serif" w:eastAsia="Calibri" w:hAnsi="Liberation Serif" w:cs="Times New Roman"/>
          <w:sz w:val="20"/>
          <w:szCs w:val="20"/>
        </w:rPr>
        <w:t>и</w:t>
      </w:r>
      <w:r w:rsidRPr="006F5EF5">
        <w:rPr>
          <w:rFonts w:ascii="Liberation Serif" w:eastAsia="Calibri" w:hAnsi="Liberation Serif" w:cs="Times New Roman"/>
          <w:sz w:val="20"/>
          <w:szCs w:val="20"/>
        </w:rPr>
        <w:t>тия Российской Федерации (</w:t>
      </w:r>
      <w:proofErr w:type="spellStart"/>
      <w:r w:rsidRPr="006F5EF5">
        <w:rPr>
          <w:rFonts w:ascii="Liberation Serif" w:eastAsia="Calibri" w:hAnsi="Liberation Serif" w:cs="Times New Roman"/>
          <w:sz w:val="20"/>
          <w:szCs w:val="20"/>
        </w:rPr>
        <w:t>Минр</w:t>
      </w:r>
      <w:r w:rsidRPr="006F5EF5">
        <w:rPr>
          <w:rFonts w:ascii="Liberation Serif" w:eastAsia="Calibri" w:hAnsi="Liberation Serif" w:cs="Times New Roman"/>
          <w:sz w:val="20"/>
          <w:szCs w:val="20"/>
        </w:rPr>
        <w:t>е</w:t>
      </w:r>
      <w:r w:rsidRPr="006F5EF5">
        <w:rPr>
          <w:rFonts w:ascii="Liberation Serif" w:eastAsia="Calibri" w:hAnsi="Liberation Serif" w:cs="Times New Roman"/>
          <w:sz w:val="20"/>
          <w:szCs w:val="20"/>
        </w:rPr>
        <w:t>гион</w:t>
      </w:r>
      <w:proofErr w:type="spellEnd"/>
      <w:r w:rsidRPr="006F5EF5">
        <w:rPr>
          <w:rFonts w:ascii="Liberation Serif" w:eastAsia="Calibri" w:hAnsi="Liberation Serif" w:cs="Times New Roman"/>
          <w:sz w:val="20"/>
          <w:szCs w:val="20"/>
        </w:rPr>
        <w:t xml:space="preserve"> России) от 30 июня 2012 г. N 280.</w:t>
      </w:r>
    </w:p>
    <w:p w14:paraId="395E8D1D" w14:textId="77777777" w:rsidR="006F5EF5" w:rsidRPr="006F5EF5" w:rsidRDefault="006F5EF5" w:rsidP="006F5EF5">
      <w:pPr>
        <w:spacing w:before="480" w:after="240" w:line="240" w:lineRule="auto"/>
        <w:ind w:firstLine="709"/>
        <w:jc w:val="both"/>
        <w:outlineLvl w:val="2"/>
        <w:rPr>
          <w:rFonts w:ascii="Times New Roman" w:eastAsia="Calibri" w:hAnsi="Times New Roman" w:cs="Times New Roman"/>
          <w:b/>
          <w:sz w:val="20"/>
          <w:szCs w:val="20"/>
        </w:rPr>
      </w:pPr>
      <w:r w:rsidRPr="006F5EF5">
        <w:rPr>
          <w:rFonts w:ascii="Times New Roman" w:eastAsia="Calibri" w:hAnsi="Times New Roman" w:cs="Times New Roman"/>
          <w:b/>
          <w:sz w:val="20"/>
          <w:szCs w:val="20"/>
        </w:rPr>
        <w:t>6.4. Расчетные показатели для объектов местного значения в области водосна</w:t>
      </w:r>
      <w:r w:rsidRPr="006F5EF5">
        <w:rPr>
          <w:rFonts w:ascii="Times New Roman" w:eastAsia="Calibri" w:hAnsi="Times New Roman" w:cs="Times New Roman"/>
          <w:b/>
          <w:sz w:val="20"/>
          <w:szCs w:val="20"/>
        </w:rPr>
        <w:t>б</w:t>
      </w:r>
      <w:r w:rsidRPr="006F5EF5">
        <w:rPr>
          <w:rFonts w:ascii="Times New Roman" w:eastAsia="Calibri" w:hAnsi="Times New Roman" w:cs="Times New Roman"/>
          <w:b/>
          <w:sz w:val="20"/>
          <w:szCs w:val="20"/>
        </w:rPr>
        <w:t>жения</w:t>
      </w:r>
    </w:p>
    <w:p w14:paraId="7B58732A" w14:textId="77777777" w:rsidR="006F5EF5" w:rsidRPr="006F5EF5" w:rsidRDefault="006F5EF5" w:rsidP="006F5EF5">
      <w:pPr>
        <w:widowControl w:val="0"/>
        <w:spacing w:line="240" w:lineRule="auto"/>
        <w:ind w:firstLine="709"/>
        <w:jc w:val="both"/>
        <w:rPr>
          <w:rFonts w:ascii="Liberation Serif" w:eastAsia="Calibri" w:hAnsi="Liberation Serif" w:cs="Times New Roman"/>
          <w:sz w:val="20"/>
          <w:szCs w:val="20"/>
        </w:rPr>
      </w:pPr>
      <w:bookmarkStart w:id="14" w:name="_Toc468701460"/>
      <w:bookmarkStart w:id="15" w:name="_Toc483388306"/>
      <w:r w:rsidRPr="006F5EF5">
        <w:rPr>
          <w:rFonts w:ascii="Liberation Serif" w:eastAsia="Calibri" w:hAnsi="Liberation Serif" w:cs="Times New Roman"/>
          <w:sz w:val="20"/>
          <w:szCs w:val="20"/>
        </w:rPr>
        <w:t>6.4.1 Расчётные показатели минимально допустимого уровня обеспеченности и максимально допуст</w:t>
      </w:r>
      <w:r w:rsidRPr="006F5EF5">
        <w:rPr>
          <w:rFonts w:ascii="Liberation Serif" w:eastAsia="Calibri" w:hAnsi="Liberation Serif" w:cs="Times New Roman"/>
          <w:sz w:val="20"/>
          <w:szCs w:val="20"/>
        </w:rPr>
        <w:t>и</w:t>
      </w:r>
      <w:r w:rsidRPr="006F5EF5">
        <w:rPr>
          <w:rFonts w:ascii="Liberation Serif" w:eastAsia="Calibri" w:hAnsi="Liberation Serif" w:cs="Times New Roman"/>
          <w:sz w:val="20"/>
          <w:szCs w:val="20"/>
        </w:rPr>
        <w:t>мого уровня территориальной доступности объектов водоснабжения следует принимать согласно РНГП ХМАО-Югры.</w:t>
      </w:r>
    </w:p>
    <w:p w14:paraId="0B47061A" w14:textId="77777777" w:rsidR="006F5EF5" w:rsidRPr="006F5EF5" w:rsidRDefault="006F5EF5" w:rsidP="006F5EF5">
      <w:pPr>
        <w:spacing w:line="240" w:lineRule="auto"/>
        <w:ind w:firstLine="709"/>
        <w:jc w:val="both"/>
        <w:outlineLvl w:val="2"/>
        <w:rPr>
          <w:rFonts w:ascii="Liberation Serif" w:eastAsia="Calibri" w:hAnsi="Liberation Serif" w:cs="Times New Roman"/>
          <w:sz w:val="20"/>
          <w:szCs w:val="20"/>
        </w:rPr>
      </w:pPr>
      <w:r w:rsidRPr="006F5EF5">
        <w:rPr>
          <w:rFonts w:ascii="Liberation Serif" w:eastAsia="Calibri" w:hAnsi="Liberation Serif" w:cs="Times New Roman"/>
          <w:sz w:val="20"/>
          <w:szCs w:val="20"/>
        </w:rPr>
        <w:t>6.4.2</w:t>
      </w:r>
      <w:proofErr w:type="gramStart"/>
      <w:r w:rsidRPr="006F5EF5">
        <w:rPr>
          <w:rFonts w:ascii="Liberation Serif" w:eastAsia="Calibri" w:hAnsi="Liberation Serif" w:cs="Times New Roman"/>
          <w:sz w:val="20"/>
          <w:szCs w:val="20"/>
        </w:rPr>
        <w:t xml:space="preserve"> В</w:t>
      </w:r>
      <w:proofErr w:type="gramEnd"/>
      <w:r w:rsidRPr="006F5EF5">
        <w:rPr>
          <w:rFonts w:ascii="Liberation Serif" w:eastAsia="Calibri" w:hAnsi="Liberation Serif" w:cs="Times New Roman"/>
          <w:sz w:val="20"/>
          <w:szCs w:val="20"/>
        </w:rPr>
        <w:t xml:space="preserve"> случае, если в РНГП ХМАО-Югры отсутствуют расчётные показатели для необходимого типа объекта водоснабжения, показатели устанавливаются в соответствии с СП 31.13330.2021 «Водоснабжение. Наружные сети и сооружения», утвержденным приказом Министерства строительства и жилищно-коммунального хозяйства Российской Федерации от 27 декабря 2021 г. N 1016/пр.</w:t>
      </w:r>
    </w:p>
    <w:p w14:paraId="3EC1BFE1" w14:textId="77777777" w:rsidR="006F5EF5" w:rsidRPr="006F5EF5" w:rsidRDefault="006F5EF5" w:rsidP="006F5EF5">
      <w:pPr>
        <w:spacing w:before="480" w:after="240" w:line="240" w:lineRule="auto"/>
        <w:ind w:firstLine="709"/>
        <w:jc w:val="both"/>
        <w:outlineLvl w:val="2"/>
        <w:rPr>
          <w:rFonts w:ascii="Times New Roman" w:eastAsia="Calibri" w:hAnsi="Times New Roman" w:cs="Times New Roman"/>
          <w:b/>
          <w:sz w:val="20"/>
          <w:szCs w:val="20"/>
        </w:rPr>
      </w:pPr>
      <w:r w:rsidRPr="006F5EF5">
        <w:rPr>
          <w:rFonts w:ascii="Times New Roman" w:eastAsia="Calibri" w:hAnsi="Times New Roman" w:cs="Times New Roman"/>
          <w:b/>
          <w:sz w:val="20"/>
          <w:szCs w:val="20"/>
        </w:rPr>
        <w:t>6.5.</w:t>
      </w:r>
      <w:bookmarkEnd w:id="14"/>
      <w:bookmarkEnd w:id="15"/>
      <w:r w:rsidRPr="006F5EF5">
        <w:rPr>
          <w:rFonts w:ascii="Calibri" w:eastAsia="Calibri" w:hAnsi="Calibri" w:cs="Times New Roman"/>
          <w:sz w:val="20"/>
          <w:szCs w:val="20"/>
        </w:rPr>
        <w:t xml:space="preserve"> </w:t>
      </w:r>
      <w:r w:rsidRPr="006F5EF5">
        <w:rPr>
          <w:rFonts w:ascii="Times New Roman" w:eastAsia="Calibri" w:hAnsi="Times New Roman" w:cs="Times New Roman"/>
          <w:b/>
          <w:sz w:val="20"/>
          <w:szCs w:val="20"/>
        </w:rPr>
        <w:t>Расчетные показатели для объектов местного значения в области водоотв</w:t>
      </w:r>
      <w:r w:rsidRPr="006F5EF5">
        <w:rPr>
          <w:rFonts w:ascii="Times New Roman" w:eastAsia="Calibri" w:hAnsi="Times New Roman" w:cs="Times New Roman"/>
          <w:b/>
          <w:sz w:val="20"/>
          <w:szCs w:val="20"/>
        </w:rPr>
        <w:t>е</w:t>
      </w:r>
      <w:r w:rsidRPr="006F5EF5">
        <w:rPr>
          <w:rFonts w:ascii="Times New Roman" w:eastAsia="Calibri" w:hAnsi="Times New Roman" w:cs="Times New Roman"/>
          <w:b/>
          <w:sz w:val="20"/>
          <w:szCs w:val="20"/>
        </w:rPr>
        <w:t>дения</w:t>
      </w:r>
    </w:p>
    <w:p w14:paraId="29EAE991" w14:textId="77777777" w:rsidR="006F5EF5" w:rsidRPr="006F5EF5" w:rsidRDefault="006F5EF5" w:rsidP="006F5EF5">
      <w:pPr>
        <w:widowControl w:val="0"/>
        <w:spacing w:line="240" w:lineRule="auto"/>
        <w:ind w:firstLine="709"/>
        <w:jc w:val="both"/>
        <w:rPr>
          <w:rFonts w:ascii="Liberation Serif" w:eastAsia="Calibri" w:hAnsi="Liberation Serif" w:cs="Times New Roman"/>
          <w:sz w:val="20"/>
          <w:szCs w:val="20"/>
        </w:rPr>
      </w:pPr>
      <w:bookmarkStart w:id="16" w:name="_Toc483388307"/>
      <w:r w:rsidRPr="006F5EF5">
        <w:rPr>
          <w:rFonts w:ascii="Liberation Serif" w:eastAsia="Calibri" w:hAnsi="Liberation Serif" w:cs="Times New Roman"/>
          <w:sz w:val="20"/>
          <w:szCs w:val="20"/>
        </w:rPr>
        <w:t>6.5.1 Расчётные показатели минимально допустимого уровня обеспеченности и максимально допуст</w:t>
      </w:r>
      <w:r w:rsidRPr="006F5EF5">
        <w:rPr>
          <w:rFonts w:ascii="Liberation Serif" w:eastAsia="Calibri" w:hAnsi="Liberation Serif" w:cs="Times New Roman"/>
          <w:sz w:val="20"/>
          <w:szCs w:val="20"/>
        </w:rPr>
        <w:t>и</w:t>
      </w:r>
      <w:r w:rsidRPr="006F5EF5">
        <w:rPr>
          <w:rFonts w:ascii="Liberation Serif" w:eastAsia="Calibri" w:hAnsi="Liberation Serif" w:cs="Times New Roman"/>
          <w:sz w:val="20"/>
          <w:szCs w:val="20"/>
        </w:rPr>
        <w:t>мого уровня территориальной доступности объектов водоотведения след</w:t>
      </w:r>
      <w:r w:rsidRPr="006F5EF5">
        <w:rPr>
          <w:rFonts w:ascii="Liberation Serif" w:eastAsia="Calibri" w:hAnsi="Liberation Serif" w:cs="Times New Roman"/>
          <w:sz w:val="20"/>
          <w:szCs w:val="20"/>
        </w:rPr>
        <w:t>у</w:t>
      </w:r>
      <w:r w:rsidRPr="006F5EF5">
        <w:rPr>
          <w:rFonts w:ascii="Liberation Serif" w:eastAsia="Calibri" w:hAnsi="Liberation Serif" w:cs="Times New Roman"/>
          <w:sz w:val="20"/>
          <w:szCs w:val="20"/>
        </w:rPr>
        <w:t>ет принимать согласно РНГП ХМАО-Югры.</w:t>
      </w:r>
    </w:p>
    <w:p w14:paraId="340F1673" w14:textId="77777777" w:rsidR="006F5EF5" w:rsidRPr="006F5EF5" w:rsidRDefault="006F5EF5" w:rsidP="006F5EF5">
      <w:pPr>
        <w:spacing w:line="240" w:lineRule="auto"/>
        <w:ind w:firstLine="709"/>
        <w:jc w:val="both"/>
        <w:outlineLvl w:val="2"/>
        <w:rPr>
          <w:rFonts w:ascii="Liberation Serif" w:eastAsia="Calibri" w:hAnsi="Liberation Serif" w:cs="Times New Roman"/>
          <w:sz w:val="20"/>
          <w:szCs w:val="20"/>
        </w:rPr>
      </w:pPr>
      <w:r w:rsidRPr="006F5EF5">
        <w:rPr>
          <w:rFonts w:ascii="Liberation Serif" w:eastAsia="Calibri" w:hAnsi="Liberation Serif" w:cs="Times New Roman"/>
          <w:sz w:val="20"/>
          <w:szCs w:val="20"/>
        </w:rPr>
        <w:t>6.5.2</w:t>
      </w:r>
      <w:proofErr w:type="gramStart"/>
      <w:r w:rsidRPr="006F5EF5">
        <w:rPr>
          <w:rFonts w:ascii="Liberation Serif" w:eastAsia="Calibri" w:hAnsi="Liberation Serif" w:cs="Times New Roman"/>
          <w:sz w:val="20"/>
          <w:szCs w:val="20"/>
        </w:rPr>
        <w:t xml:space="preserve"> В</w:t>
      </w:r>
      <w:proofErr w:type="gramEnd"/>
      <w:r w:rsidRPr="006F5EF5">
        <w:rPr>
          <w:rFonts w:ascii="Liberation Serif" w:eastAsia="Calibri" w:hAnsi="Liberation Serif" w:cs="Times New Roman"/>
          <w:sz w:val="20"/>
          <w:szCs w:val="20"/>
        </w:rPr>
        <w:t xml:space="preserve"> случае, если в РНГП ХМАО-Югры отсутствуют расчётные показатели для необходимого типа объекта водоотведения, показатели устанавливаются в соответствии с СП 31.13330.2021 «Водоснабжение. Наружные сети и сооружения», утвержденным приказом Министерства строительства и жилищно-коммунального хозяйства Российской Федерации от 27 декабря 2021 г. N 1016/</w:t>
      </w:r>
      <w:proofErr w:type="spellStart"/>
      <w:proofErr w:type="gramStart"/>
      <w:r w:rsidRPr="006F5EF5">
        <w:rPr>
          <w:rFonts w:ascii="Liberation Serif" w:eastAsia="Calibri" w:hAnsi="Liberation Serif" w:cs="Times New Roman"/>
          <w:sz w:val="20"/>
          <w:szCs w:val="20"/>
        </w:rPr>
        <w:t>пр</w:t>
      </w:r>
      <w:proofErr w:type="spellEnd"/>
      <w:proofErr w:type="gramEnd"/>
      <w:r w:rsidRPr="006F5EF5">
        <w:rPr>
          <w:rFonts w:ascii="Liberation Serif" w:eastAsia="Calibri" w:hAnsi="Liberation Serif" w:cs="Times New Roman"/>
          <w:sz w:val="20"/>
          <w:szCs w:val="20"/>
        </w:rPr>
        <w:t>, СП 30.13330.2020 «Внутре</w:t>
      </w:r>
      <w:r w:rsidRPr="006F5EF5">
        <w:rPr>
          <w:rFonts w:ascii="Liberation Serif" w:eastAsia="Calibri" w:hAnsi="Liberation Serif" w:cs="Times New Roman"/>
          <w:sz w:val="20"/>
          <w:szCs w:val="20"/>
        </w:rPr>
        <w:t>н</w:t>
      </w:r>
      <w:r w:rsidRPr="006F5EF5">
        <w:rPr>
          <w:rFonts w:ascii="Liberation Serif" w:eastAsia="Calibri" w:hAnsi="Liberation Serif" w:cs="Times New Roman"/>
          <w:sz w:val="20"/>
          <w:szCs w:val="20"/>
        </w:rPr>
        <w:t>ний водопровод и канализация зданий», утвержденным приказом Министерства строительства и жилищно-коммунального хозяйства Российской Федерации от 30 декабря 2020 г. N 920/пр., СП 32.13330.2018 «Канализ</w:t>
      </w:r>
      <w:r w:rsidRPr="006F5EF5">
        <w:rPr>
          <w:rFonts w:ascii="Liberation Serif" w:eastAsia="Calibri" w:hAnsi="Liberation Serif" w:cs="Times New Roman"/>
          <w:sz w:val="20"/>
          <w:szCs w:val="20"/>
        </w:rPr>
        <w:t>а</w:t>
      </w:r>
      <w:r w:rsidRPr="006F5EF5">
        <w:rPr>
          <w:rFonts w:ascii="Liberation Serif" w:eastAsia="Calibri" w:hAnsi="Liberation Serif" w:cs="Times New Roman"/>
          <w:sz w:val="20"/>
          <w:szCs w:val="20"/>
        </w:rPr>
        <w:t>ция. Наружные сети и сооружения», утвержденным приказом Министерства строител</w:t>
      </w:r>
      <w:r w:rsidRPr="006F5EF5">
        <w:rPr>
          <w:rFonts w:ascii="Liberation Serif" w:eastAsia="Calibri" w:hAnsi="Liberation Serif" w:cs="Times New Roman"/>
          <w:sz w:val="20"/>
          <w:szCs w:val="20"/>
        </w:rPr>
        <w:t>ь</w:t>
      </w:r>
      <w:r w:rsidRPr="006F5EF5">
        <w:rPr>
          <w:rFonts w:ascii="Liberation Serif" w:eastAsia="Calibri" w:hAnsi="Liberation Serif" w:cs="Times New Roman"/>
          <w:sz w:val="20"/>
          <w:szCs w:val="20"/>
        </w:rPr>
        <w:t>ства и жилищно-коммунального хозяйства Российской Федерации от 25 декабря 2018 г. N 860/</w:t>
      </w:r>
      <w:proofErr w:type="spellStart"/>
      <w:proofErr w:type="gramStart"/>
      <w:r w:rsidRPr="006F5EF5">
        <w:rPr>
          <w:rFonts w:ascii="Liberation Serif" w:eastAsia="Calibri" w:hAnsi="Liberation Serif" w:cs="Times New Roman"/>
          <w:sz w:val="20"/>
          <w:szCs w:val="20"/>
        </w:rPr>
        <w:t>пр</w:t>
      </w:r>
      <w:proofErr w:type="spellEnd"/>
      <w:proofErr w:type="gramEnd"/>
      <w:r w:rsidRPr="006F5EF5">
        <w:rPr>
          <w:rFonts w:ascii="Liberation Serif" w:eastAsia="Calibri" w:hAnsi="Liberation Serif" w:cs="Times New Roman"/>
          <w:sz w:val="20"/>
          <w:szCs w:val="20"/>
        </w:rPr>
        <w:t>, а также иными нормативно-правовыми актами.</w:t>
      </w:r>
    </w:p>
    <w:p w14:paraId="41DD0B26" w14:textId="77777777" w:rsidR="006F5EF5" w:rsidRPr="006F5EF5" w:rsidRDefault="006F5EF5" w:rsidP="006F5EF5">
      <w:pPr>
        <w:spacing w:before="480" w:after="240" w:line="240" w:lineRule="auto"/>
        <w:ind w:firstLine="709"/>
        <w:jc w:val="both"/>
        <w:outlineLvl w:val="2"/>
        <w:rPr>
          <w:rFonts w:ascii="Times New Roman" w:eastAsia="Calibri" w:hAnsi="Times New Roman" w:cs="Times New Roman"/>
          <w:b/>
          <w:sz w:val="20"/>
          <w:szCs w:val="20"/>
        </w:rPr>
      </w:pPr>
      <w:r w:rsidRPr="006F5EF5">
        <w:rPr>
          <w:rFonts w:ascii="Times New Roman" w:eastAsia="Calibri" w:hAnsi="Times New Roman" w:cs="Times New Roman"/>
          <w:b/>
          <w:sz w:val="20"/>
          <w:szCs w:val="20"/>
        </w:rPr>
        <w:t>6.6. Объекты связи</w:t>
      </w:r>
      <w:bookmarkEnd w:id="16"/>
    </w:p>
    <w:p w14:paraId="580194AF" w14:textId="77777777" w:rsidR="006F5EF5" w:rsidRPr="006F5EF5" w:rsidRDefault="006F5EF5" w:rsidP="006F5EF5">
      <w:pPr>
        <w:spacing w:after="0" w:line="240" w:lineRule="auto"/>
        <w:ind w:firstLine="709"/>
        <w:jc w:val="both"/>
        <w:rPr>
          <w:rFonts w:ascii="Times New Roman" w:eastAsia="Calibri" w:hAnsi="Times New Roman" w:cs="Times New Roman"/>
          <w:bCs/>
          <w:iCs/>
          <w:sz w:val="20"/>
          <w:szCs w:val="20"/>
        </w:rPr>
      </w:pPr>
      <w:r w:rsidRPr="006F5EF5">
        <w:rPr>
          <w:rFonts w:ascii="Times New Roman" w:eastAsia="Calibri" w:hAnsi="Times New Roman" w:cs="Times New Roman"/>
          <w:bCs/>
          <w:iCs/>
          <w:sz w:val="20"/>
          <w:szCs w:val="20"/>
        </w:rPr>
        <w:t>Предельные значения расчетных показателей минимально допустимого уровня обеспеченности объе</w:t>
      </w:r>
      <w:r w:rsidRPr="006F5EF5">
        <w:rPr>
          <w:rFonts w:ascii="Times New Roman" w:eastAsia="Calibri" w:hAnsi="Times New Roman" w:cs="Times New Roman"/>
          <w:bCs/>
          <w:iCs/>
          <w:sz w:val="20"/>
          <w:szCs w:val="20"/>
        </w:rPr>
        <w:t>к</w:t>
      </w:r>
      <w:r w:rsidRPr="006F5EF5">
        <w:rPr>
          <w:rFonts w:ascii="Times New Roman" w:eastAsia="Calibri" w:hAnsi="Times New Roman" w:cs="Times New Roman"/>
          <w:bCs/>
          <w:iCs/>
          <w:sz w:val="20"/>
          <w:szCs w:val="20"/>
        </w:rPr>
        <w:t>тами связи и максимально допустимого уровня их территориальной д</w:t>
      </w:r>
      <w:r w:rsidRPr="006F5EF5">
        <w:rPr>
          <w:rFonts w:ascii="Times New Roman" w:eastAsia="Calibri" w:hAnsi="Times New Roman" w:cs="Times New Roman"/>
          <w:bCs/>
          <w:iCs/>
          <w:sz w:val="20"/>
          <w:szCs w:val="20"/>
        </w:rPr>
        <w:t>о</w:t>
      </w:r>
      <w:r w:rsidRPr="006F5EF5">
        <w:rPr>
          <w:rFonts w:ascii="Times New Roman" w:eastAsia="Calibri" w:hAnsi="Times New Roman" w:cs="Times New Roman"/>
          <w:bCs/>
          <w:iCs/>
          <w:sz w:val="20"/>
          <w:szCs w:val="20"/>
        </w:rPr>
        <w:t>ступности принимается в соответствии с таблицей 6.6.1</w:t>
      </w:r>
    </w:p>
    <w:p w14:paraId="4FB1DC48" w14:textId="77777777" w:rsidR="006F5EF5" w:rsidRPr="006F5EF5" w:rsidRDefault="006F5EF5" w:rsidP="006F5EF5">
      <w:pPr>
        <w:spacing w:before="240" w:after="120" w:line="240" w:lineRule="auto"/>
        <w:jc w:val="right"/>
        <w:rPr>
          <w:rFonts w:ascii="Times New Roman" w:eastAsia="Calibri" w:hAnsi="Times New Roman" w:cs="Times New Roman"/>
          <w:sz w:val="20"/>
          <w:szCs w:val="20"/>
        </w:rPr>
      </w:pPr>
      <w:r w:rsidRPr="006F5EF5">
        <w:rPr>
          <w:rFonts w:ascii="Times New Roman" w:eastAsia="Calibri" w:hAnsi="Times New Roman" w:cs="Times New Roman"/>
          <w:sz w:val="20"/>
          <w:szCs w:val="20"/>
        </w:rPr>
        <w:t>Таблица 6.6.1</w:t>
      </w:r>
    </w:p>
    <w:tbl>
      <w:tblPr>
        <w:tblStyle w:val="TableGridReport1"/>
        <w:tblW w:w="9924" w:type="dxa"/>
        <w:tblInd w:w="-318" w:type="dxa"/>
        <w:tblLayout w:type="fixed"/>
        <w:tblLook w:val="04A0" w:firstRow="1" w:lastRow="0" w:firstColumn="1" w:lastColumn="0" w:noHBand="0" w:noVBand="1"/>
      </w:tblPr>
      <w:tblGrid>
        <w:gridCol w:w="3705"/>
        <w:gridCol w:w="2137"/>
        <w:gridCol w:w="1648"/>
        <w:gridCol w:w="1312"/>
        <w:gridCol w:w="1122"/>
      </w:tblGrid>
      <w:tr w:rsidR="006F5EF5" w:rsidRPr="006F5EF5" w14:paraId="753816ED" w14:textId="77777777" w:rsidTr="006F5EF5">
        <w:trPr>
          <w:trHeight w:val="66"/>
        </w:trPr>
        <w:tc>
          <w:tcPr>
            <w:tcW w:w="3705" w:type="dxa"/>
          </w:tcPr>
          <w:p w14:paraId="755CA6C5" w14:textId="77777777" w:rsidR="006F5EF5" w:rsidRPr="006F5EF5" w:rsidRDefault="006F5EF5" w:rsidP="006F5EF5">
            <w:pPr>
              <w:spacing w:after="0" w:line="240" w:lineRule="auto"/>
              <w:jc w:val="center"/>
              <w:rPr>
                <w:rFonts w:ascii="Times New Roman" w:eastAsia="Calibri" w:hAnsi="Times New Roman" w:cs="Times New Roman"/>
                <w:b/>
                <w:sz w:val="20"/>
                <w:szCs w:val="20"/>
                <w:lang w:eastAsia="ru-RU"/>
              </w:rPr>
            </w:pPr>
            <w:bookmarkStart w:id="17" w:name="_Hlk117503913"/>
            <w:r w:rsidRPr="006F5EF5">
              <w:rPr>
                <w:rFonts w:ascii="Times New Roman" w:eastAsia="Calibri" w:hAnsi="Times New Roman" w:cs="Times New Roman"/>
                <w:b/>
                <w:sz w:val="20"/>
                <w:szCs w:val="20"/>
                <w:lang w:eastAsia="ru-RU"/>
              </w:rPr>
              <w:t>Наименование вида объекта</w:t>
            </w:r>
          </w:p>
        </w:tc>
        <w:tc>
          <w:tcPr>
            <w:tcW w:w="2137" w:type="dxa"/>
          </w:tcPr>
          <w:p w14:paraId="7E76D3FD" w14:textId="77777777" w:rsidR="006F5EF5" w:rsidRPr="006F5EF5" w:rsidRDefault="006F5EF5" w:rsidP="006F5EF5">
            <w:pPr>
              <w:spacing w:after="0" w:line="240" w:lineRule="auto"/>
              <w:jc w:val="center"/>
              <w:rPr>
                <w:rFonts w:ascii="Times New Roman" w:eastAsia="Calibri" w:hAnsi="Times New Roman" w:cs="Times New Roman"/>
                <w:b/>
                <w:sz w:val="20"/>
                <w:szCs w:val="20"/>
                <w:lang w:eastAsia="ru-RU"/>
              </w:rPr>
            </w:pPr>
          </w:p>
        </w:tc>
        <w:tc>
          <w:tcPr>
            <w:tcW w:w="1648" w:type="dxa"/>
          </w:tcPr>
          <w:p w14:paraId="2FAF9DDA" w14:textId="77777777" w:rsidR="006F5EF5" w:rsidRPr="006F5EF5" w:rsidRDefault="006F5EF5" w:rsidP="006F5EF5">
            <w:pPr>
              <w:spacing w:after="0" w:line="240" w:lineRule="auto"/>
              <w:jc w:val="center"/>
              <w:rPr>
                <w:rFonts w:ascii="Times New Roman" w:eastAsia="Calibri" w:hAnsi="Times New Roman" w:cs="Times New Roman"/>
                <w:b/>
                <w:sz w:val="20"/>
                <w:szCs w:val="20"/>
                <w:lang w:eastAsia="ru-RU"/>
              </w:rPr>
            </w:pPr>
            <w:r w:rsidRPr="006F5EF5">
              <w:rPr>
                <w:rFonts w:ascii="Times New Roman" w:eastAsia="Calibri" w:hAnsi="Times New Roman" w:cs="Times New Roman"/>
                <w:b/>
                <w:sz w:val="20"/>
                <w:szCs w:val="20"/>
                <w:lang w:eastAsia="ru-RU"/>
              </w:rPr>
              <w:t>Наименование расчетного п</w:t>
            </w:r>
            <w:r w:rsidRPr="006F5EF5">
              <w:rPr>
                <w:rFonts w:ascii="Times New Roman" w:eastAsia="Calibri" w:hAnsi="Times New Roman" w:cs="Times New Roman"/>
                <w:b/>
                <w:sz w:val="20"/>
                <w:szCs w:val="20"/>
                <w:lang w:eastAsia="ru-RU"/>
              </w:rPr>
              <w:t>о</w:t>
            </w:r>
            <w:r w:rsidRPr="006F5EF5">
              <w:rPr>
                <w:rFonts w:ascii="Times New Roman" w:eastAsia="Calibri" w:hAnsi="Times New Roman" w:cs="Times New Roman"/>
                <w:b/>
                <w:sz w:val="20"/>
                <w:szCs w:val="20"/>
                <w:lang w:eastAsia="ru-RU"/>
              </w:rPr>
              <w:t>казателя, ед</w:t>
            </w:r>
            <w:r w:rsidRPr="006F5EF5">
              <w:rPr>
                <w:rFonts w:ascii="Times New Roman" w:eastAsia="Calibri" w:hAnsi="Times New Roman" w:cs="Times New Roman"/>
                <w:b/>
                <w:sz w:val="20"/>
                <w:szCs w:val="20"/>
                <w:lang w:eastAsia="ru-RU"/>
              </w:rPr>
              <w:t>и</w:t>
            </w:r>
            <w:r w:rsidRPr="006F5EF5">
              <w:rPr>
                <w:rFonts w:ascii="Times New Roman" w:eastAsia="Calibri" w:hAnsi="Times New Roman" w:cs="Times New Roman"/>
                <w:b/>
                <w:sz w:val="20"/>
                <w:szCs w:val="20"/>
                <w:lang w:eastAsia="ru-RU"/>
              </w:rPr>
              <w:t>ница измер</w:t>
            </w:r>
            <w:r w:rsidRPr="006F5EF5">
              <w:rPr>
                <w:rFonts w:ascii="Times New Roman" w:eastAsia="Calibri" w:hAnsi="Times New Roman" w:cs="Times New Roman"/>
                <w:b/>
                <w:sz w:val="20"/>
                <w:szCs w:val="20"/>
                <w:lang w:eastAsia="ru-RU"/>
              </w:rPr>
              <w:t>е</w:t>
            </w:r>
            <w:r w:rsidRPr="006F5EF5">
              <w:rPr>
                <w:rFonts w:ascii="Times New Roman" w:eastAsia="Calibri" w:hAnsi="Times New Roman" w:cs="Times New Roman"/>
                <w:b/>
                <w:sz w:val="20"/>
                <w:szCs w:val="20"/>
                <w:lang w:eastAsia="ru-RU"/>
              </w:rPr>
              <w:t>ния</w:t>
            </w:r>
          </w:p>
        </w:tc>
        <w:tc>
          <w:tcPr>
            <w:tcW w:w="2434" w:type="dxa"/>
            <w:gridSpan w:val="2"/>
          </w:tcPr>
          <w:p w14:paraId="7F47814B" w14:textId="77777777" w:rsidR="006F5EF5" w:rsidRPr="006F5EF5" w:rsidRDefault="006F5EF5" w:rsidP="006F5EF5">
            <w:pPr>
              <w:spacing w:after="0" w:line="240" w:lineRule="auto"/>
              <w:jc w:val="center"/>
              <w:rPr>
                <w:rFonts w:ascii="Times New Roman" w:eastAsia="Calibri" w:hAnsi="Times New Roman" w:cs="Times New Roman"/>
                <w:b/>
                <w:sz w:val="20"/>
                <w:szCs w:val="20"/>
                <w:lang w:eastAsia="ru-RU"/>
              </w:rPr>
            </w:pPr>
            <w:r w:rsidRPr="006F5EF5">
              <w:rPr>
                <w:rFonts w:ascii="Times New Roman" w:eastAsia="Calibri" w:hAnsi="Times New Roman" w:cs="Times New Roman"/>
                <w:b/>
                <w:sz w:val="20"/>
                <w:szCs w:val="20"/>
                <w:lang w:eastAsia="ru-RU"/>
              </w:rPr>
              <w:t>Значение расчетного показателя</w:t>
            </w:r>
          </w:p>
        </w:tc>
      </w:tr>
      <w:tr w:rsidR="006F5EF5" w:rsidRPr="006F5EF5" w14:paraId="7B68ED11" w14:textId="77777777" w:rsidTr="006F5EF5">
        <w:trPr>
          <w:trHeight w:val="12"/>
        </w:trPr>
        <w:tc>
          <w:tcPr>
            <w:tcW w:w="3705" w:type="dxa"/>
            <w:vMerge w:val="restart"/>
          </w:tcPr>
          <w:p w14:paraId="03D46588"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Средства коллективного доступа для оказания услуг телефонной связи с обеспечением бесплатного доступа к экстренным оперативным службам</w:t>
            </w:r>
          </w:p>
        </w:tc>
        <w:tc>
          <w:tcPr>
            <w:tcW w:w="2137" w:type="dxa"/>
          </w:tcPr>
          <w:p w14:paraId="0647C762"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минимально доп</w:t>
            </w:r>
            <w:r w:rsidRPr="006F5EF5">
              <w:rPr>
                <w:rFonts w:ascii="Times New Roman" w:eastAsia="Calibri" w:hAnsi="Times New Roman" w:cs="Times New Roman"/>
                <w:sz w:val="20"/>
                <w:szCs w:val="20"/>
                <w:lang w:eastAsia="ru-RU"/>
              </w:rPr>
              <w:t>у</w:t>
            </w:r>
            <w:r w:rsidRPr="006F5EF5">
              <w:rPr>
                <w:rFonts w:ascii="Times New Roman" w:eastAsia="Calibri" w:hAnsi="Times New Roman" w:cs="Times New Roman"/>
                <w:sz w:val="20"/>
                <w:szCs w:val="20"/>
                <w:lang w:eastAsia="ru-RU"/>
              </w:rPr>
              <w:t>стимого уровня обе</w:t>
            </w:r>
            <w:r w:rsidRPr="006F5EF5">
              <w:rPr>
                <w:rFonts w:ascii="Times New Roman" w:eastAsia="Calibri" w:hAnsi="Times New Roman" w:cs="Times New Roman"/>
                <w:sz w:val="20"/>
                <w:szCs w:val="20"/>
                <w:lang w:eastAsia="ru-RU"/>
              </w:rPr>
              <w:t>с</w:t>
            </w:r>
            <w:r w:rsidRPr="006F5EF5">
              <w:rPr>
                <w:rFonts w:ascii="Times New Roman" w:eastAsia="Calibri" w:hAnsi="Times New Roman" w:cs="Times New Roman"/>
                <w:sz w:val="20"/>
                <w:szCs w:val="20"/>
                <w:lang w:eastAsia="ru-RU"/>
              </w:rPr>
              <w:t>печенности</w:t>
            </w:r>
          </w:p>
        </w:tc>
        <w:tc>
          <w:tcPr>
            <w:tcW w:w="1648" w:type="dxa"/>
          </w:tcPr>
          <w:p w14:paraId="0AB8BE31"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Уровень обе</w:t>
            </w:r>
            <w:r w:rsidRPr="006F5EF5">
              <w:rPr>
                <w:rFonts w:ascii="Times New Roman" w:eastAsia="Calibri" w:hAnsi="Times New Roman" w:cs="Times New Roman"/>
                <w:sz w:val="20"/>
                <w:szCs w:val="20"/>
                <w:lang w:eastAsia="ru-RU"/>
              </w:rPr>
              <w:t>с</w:t>
            </w:r>
            <w:r w:rsidRPr="006F5EF5">
              <w:rPr>
                <w:rFonts w:ascii="Times New Roman" w:eastAsia="Calibri" w:hAnsi="Times New Roman" w:cs="Times New Roman"/>
                <w:sz w:val="20"/>
                <w:szCs w:val="20"/>
                <w:lang w:eastAsia="ru-RU"/>
              </w:rPr>
              <w:t>печенности, объектов на п</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селение*</w:t>
            </w:r>
          </w:p>
        </w:tc>
        <w:tc>
          <w:tcPr>
            <w:tcW w:w="2434" w:type="dxa"/>
            <w:gridSpan w:val="2"/>
          </w:tcPr>
          <w:p w14:paraId="6C650B21" w14:textId="77777777" w:rsidR="006F5EF5" w:rsidRPr="006F5EF5" w:rsidRDefault="006F5EF5" w:rsidP="006F5EF5">
            <w:pPr>
              <w:spacing w:after="0" w:line="240" w:lineRule="auto"/>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1</w:t>
            </w:r>
          </w:p>
        </w:tc>
      </w:tr>
      <w:tr w:rsidR="006F5EF5" w:rsidRPr="006F5EF5" w14:paraId="04452BB8" w14:textId="77777777" w:rsidTr="006F5EF5">
        <w:trPr>
          <w:trHeight w:val="11"/>
        </w:trPr>
        <w:tc>
          <w:tcPr>
            <w:tcW w:w="3705" w:type="dxa"/>
            <w:vMerge/>
          </w:tcPr>
          <w:p w14:paraId="035B9D97"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p>
        </w:tc>
        <w:tc>
          <w:tcPr>
            <w:tcW w:w="2137" w:type="dxa"/>
          </w:tcPr>
          <w:p w14:paraId="6CB9596F"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максимально доп</w:t>
            </w:r>
            <w:r w:rsidRPr="006F5EF5">
              <w:rPr>
                <w:rFonts w:ascii="Times New Roman" w:eastAsia="Calibri" w:hAnsi="Times New Roman" w:cs="Times New Roman"/>
                <w:sz w:val="20"/>
                <w:szCs w:val="20"/>
                <w:lang w:eastAsia="ru-RU"/>
              </w:rPr>
              <w:t>у</w:t>
            </w:r>
            <w:r w:rsidRPr="006F5EF5">
              <w:rPr>
                <w:rFonts w:ascii="Times New Roman" w:eastAsia="Calibri" w:hAnsi="Times New Roman" w:cs="Times New Roman"/>
                <w:sz w:val="20"/>
                <w:szCs w:val="20"/>
                <w:lang w:eastAsia="ru-RU"/>
              </w:rPr>
              <w:t>стимого уровня те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риториальной д</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ступности</w:t>
            </w:r>
          </w:p>
        </w:tc>
        <w:tc>
          <w:tcPr>
            <w:tcW w:w="1648" w:type="dxa"/>
          </w:tcPr>
          <w:p w14:paraId="1DA8DE47"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 xml:space="preserve">Пешеходная доступность, </w:t>
            </w:r>
            <w:proofErr w:type="gramStart"/>
            <w:r w:rsidRPr="006F5EF5">
              <w:rPr>
                <w:rFonts w:ascii="Times New Roman" w:eastAsia="Calibri" w:hAnsi="Times New Roman" w:cs="Times New Roman"/>
                <w:sz w:val="20"/>
                <w:szCs w:val="20"/>
                <w:lang w:eastAsia="ru-RU"/>
              </w:rPr>
              <w:t>ч</w:t>
            </w:r>
            <w:proofErr w:type="gramEnd"/>
            <w:r w:rsidRPr="006F5EF5">
              <w:rPr>
                <w:rFonts w:ascii="Times New Roman" w:eastAsia="Calibri" w:hAnsi="Times New Roman" w:cs="Times New Roman"/>
                <w:sz w:val="20"/>
                <w:szCs w:val="20"/>
                <w:lang w:eastAsia="ru-RU"/>
              </w:rPr>
              <w:t>*</w:t>
            </w:r>
          </w:p>
        </w:tc>
        <w:tc>
          <w:tcPr>
            <w:tcW w:w="2434" w:type="dxa"/>
            <w:gridSpan w:val="2"/>
          </w:tcPr>
          <w:p w14:paraId="7264134B" w14:textId="77777777" w:rsidR="006F5EF5" w:rsidRPr="006F5EF5" w:rsidRDefault="006F5EF5" w:rsidP="006F5EF5">
            <w:pPr>
              <w:spacing w:after="0" w:line="240" w:lineRule="auto"/>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1</w:t>
            </w:r>
          </w:p>
        </w:tc>
      </w:tr>
      <w:tr w:rsidR="006F5EF5" w:rsidRPr="006F5EF5" w14:paraId="69134059" w14:textId="77777777" w:rsidTr="006F5EF5">
        <w:trPr>
          <w:trHeight w:val="102"/>
        </w:trPr>
        <w:tc>
          <w:tcPr>
            <w:tcW w:w="3705" w:type="dxa"/>
            <w:vMerge w:val="restart"/>
          </w:tcPr>
          <w:p w14:paraId="6CAAF4E7"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Средства коллективного доступа для оказания услуг по передаче данных и предоставлению доступа к информац</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онно-телекоммуникационной сети «И</w:t>
            </w:r>
            <w:r w:rsidRPr="006F5EF5">
              <w:rPr>
                <w:rFonts w:ascii="Times New Roman" w:eastAsia="Calibri" w:hAnsi="Times New Roman" w:cs="Times New Roman"/>
                <w:sz w:val="20"/>
                <w:szCs w:val="20"/>
                <w:lang w:eastAsia="ru-RU"/>
              </w:rPr>
              <w:t>н</w:t>
            </w:r>
            <w:r w:rsidRPr="006F5EF5">
              <w:rPr>
                <w:rFonts w:ascii="Times New Roman" w:eastAsia="Calibri" w:hAnsi="Times New Roman" w:cs="Times New Roman"/>
                <w:sz w:val="20"/>
                <w:szCs w:val="20"/>
                <w:lang w:eastAsia="ru-RU"/>
              </w:rPr>
              <w:t>тернет» без использования пользов</w:t>
            </w:r>
            <w:r w:rsidRPr="006F5EF5">
              <w:rPr>
                <w:rFonts w:ascii="Times New Roman" w:eastAsia="Calibri" w:hAnsi="Times New Roman" w:cs="Times New Roman"/>
                <w:sz w:val="20"/>
                <w:szCs w:val="20"/>
                <w:lang w:eastAsia="ru-RU"/>
              </w:rPr>
              <w:t>а</w:t>
            </w:r>
            <w:r w:rsidRPr="006F5EF5">
              <w:rPr>
                <w:rFonts w:ascii="Times New Roman" w:eastAsia="Calibri" w:hAnsi="Times New Roman" w:cs="Times New Roman"/>
                <w:sz w:val="20"/>
                <w:szCs w:val="20"/>
                <w:lang w:eastAsia="ru-RU"/>
              </w:rPr>
              <w:lastRenderedPageBreak/>
              <w:t>тельского оборудования абонента</w:t>
            </w:r>
          </w:p>
        </w:tc>
        <w:tc>
          <w:tcPr>
            <w:tcW w:w="2137" w:type="dxa"/>
            <w:vMerge w:val="restart"/>
          </w:tcPr>
          <w:p w14:paraId="7582318F"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lastRenderedPageBreak/>
              <w:t>Расчетный показатель минимально доп</w:t>
            </w:r>
            <w:r w:rsidRPr="006F5EF5">
              <w:rPr>
                <w:rFonts w:ascii="Times New Roman" w:eastAsia="Calibri" w:hAnsi="Times New Roman" w:cs="Times New Roman"/>
                <w:sz w:val="20"/>
                <w:szCs w:val="20"/>
                <w:lang w:eastAsia="ru-RU"/>
              </w:rPr>
              <w:t>у</w:t>
            </w:r>
            <w:r w:rsidRPr="006F5EF5">
              <w:rPr>
                <w:rFonts w:ascii="Times New Roman" w:eastAsia="Calibri" w:hAnsi="Times New Roman" w:cs="Times New Roman"/>
                <w:sz w:val="20"/>
                <w:szCs w:val="20"/>
                <w:lang w:eastAsia="ru-RU"/>
              </w:rPr>
              <w:t>стимого уровня обе</w:t>
            </w:r>
            <w:r w:rsidRPr="006F5EF5">
              <w:rPr>
                <w:rFonts w:ascii="Times New Roman" w:eastAsia="Calibri" w:hAnsi="Times New Roman" w:cs="Times New Roman"/>
                <w:sz w:val="20"/>
                <w:szCs w:val="20"/>
                <w:lang w:eastAsia="ru-RU"/>
              </w:rPr>
              <w:t>с</w:t>
            </w:r>
            <w:r w:rsidRPr="006F5EF5">
              <w:rPr>
                <w:rFonts w:ascii="Times New Roman" w:eastAsia="Calibri" w:hAnsi="Times New Roman" w:cs="Times New Roman"/>
                <w:sz w:val="20"/>
                <w:szCs w:val="20"/>
                <w:lang w:eastAsia="ru-RU"/>
              </w:rPr>
              <w:t>печенности</w:t>
            </w:r>
          </w:p>
        </w:tc>
        <w:tc>
          <w:tcPr>
            <w:tcW w:w="1648" w:type="dxa"/>
            <w:vMerge w:val="restart"/>
          </w:tcPr>
          <w:p w14:paraId="1EB42D84"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Уровень обе</w:t>
            </w:r>
            <w:r w:rsidRPr="006F5EF5">
              <w:rPr>
                <w:rFonts w:ascii="Times New Roman" w:eastAsia="Calibri" w:hAnsi="Times New Roman" w:cs="Times New Roman"/>
                <w:sz w:val="20"/>
                <w:szCs w:val="20"/>
                <w:lang w:eastAsia="ru-RU"/>
              </w:rPr>
              <w:t>с</w:t>
            </w:r>
            <w:r w:rsidRPr="006F5EF5">
              <w:rPr>
                <w:rFonts w:ascii="Times New Roman" w:eastAsia="Calibri" w:hAnsi="Times New Roman" w:cs="Times New Roman"/>
                <w:sz w:val="20"/>
                <w:szCs w:val="20"/>
                <w:lang w:eastAsia="ru-RU"/>
              </w:rPr>
              <w:t>печенности, объектов на п</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селение*</w:t>
            </w:r>
          </w:p>
        </w:tc>
        <w:tc>
          <w:tcPr>
            <w:tcW w:w="1312" w:type="dxa"/>
          </w:tcPr>
          <w:p w14:paraId="0142F075" w14:textId="77777777" w:rsidR="006F5EF5" w:rsidRPr="006F5EF5" w:rsidRDefault="006F5EF5" w:rsidP="006F5EF5">
            <w:pPr>
              <w:spacing w:after="0" w:line="240" w:lineRule="auto"/>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Численность поселения, чел.</w:t>
            </w:r>
          </w:p>
        </w:tc>
        <w:tc>
          <w:tcPr>
            <w:tcW w:w="1122" w:type="dxa"/>
          </w:tcPr>
          <w:p w14:paraId="000F6145" w14:textId="77777777" w:rsidR="006F5EF5" w:rsidRPr="006F5EF5" w:rsidRDefault="006F5EF5" w:rsidP="006F5EF5">
            <w:pPr>
              <w:spacing w:after="0" w:line="240" w:lineRule="auto"/>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Колич</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ство об</w:t>
            </w:r>
            <w:r w:rsidRPr="006F5EF5">
              <w:rPr>
                <w:rFonts w:ascii="Times New Roman" w:eastAsia="Calibri" w:hAnsi="Times New Roman" w:cs="Times New Roman"/>
                <w:sz w:val="20"/>
                <w:szCs w:val="20"/>
                <w:lang w:eastAsia="ru-RU"/>
              </w:rPr>
              <w:t>ъ</w:t>
            </w:r>
            <w:r w:rsidRPr="006F5EF5">
              <w:rPr>
                <w:rFonts w:ascii="Times New Roman" w:eastAsia="Calibri" w:hAnsi="Times New Roman" w:cs="Times New Roman"/>
                <w:sz w:val="20"/>
                <w:szCs w:val="20"/>
                <w:lang w:eastAsia="ru-RU"/>
              </w:rPr>
              <w:t>ектов</w:t>
            </w:r>
          </w:p>
        </w:tc>
      </w:tr>
      <w:tr w:rsidR="006F5EF5" w:rsidRPr="006F5EF5" w14:paraId="139BB7DE" w14:textId="77777777" w:rsidTr="006F5EF5">
        <w:trPr>
          <w:trHeight w:val="40"/>
        </w:trPr>
        <w:tc>
          <w:tcPr>
            <w:tcW w:w="3705" w:type="dxa"/>
            <w:vMerge/>
            <w:vAlign w:val="center"/>
          </w:tcPr>
          <w:p w14:paraId="22988916"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p>
        </w:tc>
        <w:tc>
          <w:tcPr>
            <w:tcW w:w="2137" w:type="dxa"/>
            <w:vMerge/>
            <w:tcBorders>
              <w:bottom w:val="single" w:sz="4" w:space="0" w:color="auto"/>
            </w:tcBorders>
            <w:vAlign w:val="center"/>
          </w:tcPr>
          <w:p w14:paraId="50CFC9CA"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p>
        </w:tc>
        <w:tc>
          <w:tcPr>
            <w:tcW w:w="1648" w:type="dxa"/>
            <w:vMerge/>
            <w:tcBorders>
              <w:bottom w:val="single" w:sz="4" w:space="0" w:color="auto"/>
            </w:tcBorders>
            <w:vAlign w:val="center"/>
          </w:tcPr>
          <w:p w14:paraId="4E7D1815"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p>
        </w:tc>
        <w:tc>
          <w:tcPr>
            <w:tcW w:w="1312" w:type="dxa"/>
            <w:tcBorders>
              <w:bottom w:val="single" w:sz="4" w:space="0" w:color="auto"/>
            </w:tcBorders>
            <w:vAlign w:val="center"/>
          </w:tcPr>
          <w:p w14:paraId="3011C555" w14:textId="77777777" w:rsidR="006F5EF5" w:rsidRPr="006F5EF5" w:rsidRDefault="006F5EF5" w:rsidP="006F5EF5">
            <w:pPr>
              <w:spacing w:after="0" w:line="240" w:lineRule="auto"/>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от 500</w:t>
            </w:r>
          </w:p>
        </w:tc>
        <w:tc>
          <w:tcPr>
            <w:tcW w:w="1122" w:type="dxa"/>
            <w:tcBorders>
              <w:bottom w:val="single" w:sz="4" w:space="0" w:color="auto"/>
            </w:tcBorders>
            <w:vAlign w:val="center"/>
          </w:tcPr>
          <w:p w14:paraId="34CC1057" w14:textId="77777777" w:rsidR="006F5EF5" w:rsidRPr="006F5EF5" w:rsidRDefault="006F5EF5" w:rsidP="006F5EF5">
            <w:pPr>
              <w:spacing w:after="0" w:line="240" w:lineRule="auto"/>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1</w:t>
            </w:r>
          </w:p>
        </w:tc>
      </w:tr>
      <w:tr w:rsidR="006F5EF5" w:rsidRPr="006F5EF5" w14:paraId="75563905" w14:textId="77777777" w:rsidTr="006F5EF5">
        <w:trPr>
          <w:trHeight w:val="40"/>
        </w:trPr>
        <w:tc>
          <w:tcPr>
            <w:tcW w:w="3705" w:type="dxa"/>
            <w:vMerge/>
            <w:tcBorders>
              <w:bottom w:val="single" w:sz="4" w:space="0" w:color="auto"/>
            </w:tcBorders>
            <w:vAlign w:val="center"/>
          </w:tcPr>
          <w:p w14:paraId="57E98674"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p>
        </w:tc>
        <w:tc>
          <w:tcPr>
            <w:tcW w:w="2137" w:type="dxa"/>
            <w:tcBorders>
              <w:bottom w:val="single" w:sz="4" w:space="0" w:color="auto"/>
            </w:tcBorders>
          </w:tcPr>
          <w:p w14:paraId="34D802EF"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 xml:space="preserve">Расчетный показатель </w:t>
            </w:r>
            <w:r w:rsidRPr="006F5EF5">
              <w:rPr>
                <w:rFonts w:ascii="Times New Roman" w:eastAsia="Calibri" w:hAnsi="Times New Roman" w:cs="Times New Roman"/>
                <w:sz w:val="20"/>
                <w:szCs w:val="20"/>
                <w:lang w:eastAsia="ru-RU"/>
              </w:rPr>
              <w:lastRenderedPageBreak/>
              <w:t>максимально доп</w:t>
            </w:r>
            <w:r w:rsidRPr="006F5EF5">
              <w:rPr>
                <w:rFonts w:ascii="Times New Roman" w:eastAsia="Calibri" w:hAnsi="Times New Roman" w:cs="Times New Roman"/>
                <w:sz w:val="20"/>
                <w:szCs w:val="20"/>
                <w:lang w:eastAsia="ru-RU"/>
              </w:rPr>
              <w:t>у</w:t>
            </w:r>
            <w:r w:rsidRPr="006F5EF5">
              <w:rPr>
                <w:rFonts w:ascii="Times New Roman" w:eastAsia="Calibri" w:hAnsi="Times New Roman" w:cs="Times New Roman"/>
                <w:sz w:val="20"/>
                <w:szCs w:val="20"/>
                <w:lang w:eastAsia="ru-RU"/>
              </w:rPr>
              <w:t>стимого уровня те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риториальной д</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ступности</w:t>
            </w:r>
          </w:p>
        </w:tc>
        <w:tc>
          <w:tcPr>
            <w:tcW w:w="1648" w:type="dxa"/>
            <w:tcBorders>
              <w:bottom w:val="single" w:sz="4" w:space="0" w:color="auto"/>
            </w:tcBorders>
            <w:vAlign w:val="center"/>
          </w:tcPr>
          <w:p w14:paraId="5DF548CA" w14:textId="77777777" w:rsidR="006F5EF5" w:rsidRPr="006F5EF5" w:rsidRDefault="006F5EF5" w:rsidP="006F5EF5">
            <w:pPr>
              <w:spacing w:after="0" w:line="240" w:lineRule="auto"/>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lastRenderedPageBreak/>
              <w:t>-</w:t>
            </w:r>
          </w:p>
        </w:tc>
        <w:tc>
          <w:tcPr>
            <w:tcW w:w="2434" w:type="dxa"/>
            <w:gridSpan w:val="2"/>
            <w:tcBorders>
              <w:bottom w:val="single" w:sz="4" w:space="0" w:color="auto"/>
            </w:tcBorders>
            <w:vAlign w:val="center"/>
          </w:tcPr>
          <w:p w14:paraId="25F64F8A" w14:textId="77777777" w:rsidR="006F5EF5" w:rsidRPr="006F5EF5" w:rsidRDefault="006F5EF5" w:rsidP="006F5EF5">
            <w:pPr>
              <w:spacing w:after="0" w:line="240" w:lineRule="auto"/>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не нормируется</w:t>
            </w:r>
          </w:p>
        </w:tc>
      </w:tr>
      <w:tr w:rsidR="006F5EF5" w:rsidRPr="006F5EF5" w14:paraId="455A9E08" w14:textId="77777777" w:rsidTr="006F5EF5">
        <w:trPr>
          <w:trHeight w:val="40"/>
        </w:trPr>
        <w:tc>
          <w:tcPr>
            <w:tcW w:w="3705" w:type="dxa"/>
            <w:vMerge w:val="restart"/>
            <w:vAlign w:val="center"/>
          </w:tcPr>
          <w:p w14:paraId="07D6777F"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lastRenderedPageBreak/>
              <w:t>Обеспеченность населения объектами почтовой связи</w:t>
            </w:r>
          </w:p>
        </w:tc>
        <w:tc>
          <w:tcPr>
            <w:tcW w:w="2137" w:type="dxa"/>
            <w:tcBorders>
              <w:bottom w:val="single" w:sz="4" w:space="0" w:color="auto"/>
            </w:tcBorders>
            <w:vAlign w:val="center"/>
          </w:tcPr>
          <w:p w14:paraId="49B2EE38"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минимально доп</w:t>
            </w:r>
            <w:r w:rsidRPr="006F5EF5">
              <w:rPr>
                <w:rFonts w:ascii="Times New Roman" w:eastAsia="Calibri" w:hAnsi="Times New Roman" w:cs="Times New Roman"/>
                <w:sz w:val="20"/>
                <w:szCs w:val="20"/>
                <w:lang w:eastAsia="ru-RU"/>
              </w:rPr>
              <w:t>у</w:t>
            </w:r>
            <w:r w:rsidRPr="006F5EF5">
              <w:rPr>
                <w:rFonts w:ascii="Times New Roman" w:eastAsia="Calibri" w:hAnsi="Times New Roman" w:cs="Times New Roman"/>
                <w:sz w:val="20"/>
                <w:szCs w:val="20"/>
                <w:lang w:eastAsia="ru-RU"/>
              </w:rPr>
              <w:t>стимого уровня обе</w:t>
            </w:r>
            <w:r w:rsidRPr="006F5EF5">
              <w:rPr>
                <w:rFonts w:ascii="Times New Roman" w:eastAsia="Calibri" w:hAnsi="Times New Roman" w:cs="Times New Roman"/>
                <w:sz w:val="20"/>
                <w:szCs w:val="20"/>
                <w:lang w:eastAsia="ru-RU"/>
              </w:rPr>
              <w:t>с</w:t>
            </w:r>
            <w:r w:rsidRPr="006F5EF5">
              <w:rPr>
                <w:rFonts w:ascii="Times New Roman" w:eastAsia="Calibri" w:hAnsi="Times New Roman" w:cs="Times New Roman"/>
                <w:sz w:val="20"/>
                <w:szCs w:val="20"/>
                <w:lang w:eastAsia="ru-RU"/>
              </w:rPr>
              <w:t>печенности</w:t>
            </w:r>
          </w:p>
        </w:tc>
        <w:tc>
          <w:tcPr>
            <w:tcW w:w="1648" w:type="dxa"/>
            <w:tcBorders>
              <w:bottom w:val="single" w:sz="4" w:space="0" w:color="auto"/>
            </w:tcBorders>
            <w:vAlign w:val="center"/>
          </w:tcPr>
          <w:p w14:paraId="7069C530"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Размер земел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ного участка отделения связи сельского пос</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ления для о</w:t>
            </w:r>
            <w:r w:rsidRPr="006F5EF5">
              <w:rPr>
                <w:rFonts w:ascii="Times New Roman" w:eastAsia="Calibri" w:hAnsi="Times New Roman" w:cs="Times New Roman"/>
                <w:sz w:val="20"/>
                <w:szCs w:val="20"/>
                <w:lang w:eastAsia="ru-RU"/>
              </w:rPr>
              <w:t>б</w:t>
            </w:r>
            <w:r w:rsidRPr="006F5EF5">
              <w:rPr>
                <w:rFonts w:ascii="Times New Roman" w:eastAsia="Calibri" w:hAnsi="Times New Roman" w:cs="Times New Roman"/>
                <w:sz w:val="20"/>
                <w:szCs w:val="20"/>
                <w:lang w:eastAsia="ru-RU"/>
              </w:rPr>
              <w:t xml:space="preserve">служивания населения, </w:t>
            </w:r>
            <w:proofErr w:type="gramStart"/>
            <w:r w:rsidRPr="006F5EF5">
              <w:rPr>
                <w:rFonts w:ascii="Times New Roman" w:eastAsia="Calibri" w:hAnsi="Times New Roman" w:cs="Times New Roman"/>
                <w:sz w:val="20"/>
                <w:szCs w:val="20"/>
                <w:lang w:eastAsia="ru-RU"/>
              </w:rPr>
              <w:t>га</w:t>
            </w:r>
            <w:proofErr w:type="gramEnd"/>
          </w:p>
        </w:tc>
        <w:tc>
          <w:tcPr>
            <w:tcW w:w="2434" w:type="dxa"/>
            <w:gridSpan w:val="2"/>
            <w:tcBorders>
              <w:bottom w:val="single" w:sz="4" w:space="0" w:color="auto"/>
            </w:tcBorders>
            <w:vAlign w:val="center"/>
          </w:tcPr>
          <w:p w14:paraId="24BEC364" w14:textId="77777777" w:rsidR="006F5EF5" w:rsidRPr="006F5EF5" w:rsidRDefault="006F5EF5" w:rsidP="006F5EF5">
            <w:pPr>
              <w:spacing w:after="0" w:line="240" w:lineRule="auto"/>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0,3-0,35</w:t>
            </w:r>
          </w:p>
        </w:tc>
      </w:tr>
      <w:tr w:rsidR="006F5EF5" w:rsidRPr="006F5EF5" w14:paraId="27030EB7" w14:textId="77777777" w:rsidTr="006F5EF5">
        <w:trPr>
          <w:trHeight w:val="40"/>
        </w:trPr>
        <w:tc>
          <w:tcPr>
            <w:tcW w:w="3705" w:type="dxa"/>
            <w:vMerge/>
            <w:tcBorders>
              <w:bottom w:val="single" w:sz="4" w:space="0" w:color="auto"/>
            </w:tcBorders>
            <w:vAlign w:val="center"/>
          </w:tcPr>
          <w:p w14:paraId="406D766B"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p>
        </w:tc>
        <w:tc>
          <w:tcPr>
            <w:tcW w:w="2137" w:type="dxa"/>
            <w:tcBorders>
              <w:bottom w:val="single" w:sz="4" w:space="0" w:color="auto"/>
            </w:tcBorders>
            <w:vAlign w:val="center"/>
          </w:tcPr>
          <w:p w14:paraId="4264B4B9"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максимально доп</w:t>
            </w:r>
            <w:r w:rsidRPr="006F5EF5">
              <w:rPr>
                <w:rFonts w:ascii="Times New Roman" w:eastAsia="Calibri" w:hAnsi="Times New Roman" w:cs="Times New Roman"/>
                <w:sz w:val="20"/>
                <w:szCs w:val="20"/>
                <w:lang w:eastAsia="ru-RU"/>
              </w:rPr>
              <w:t>у</w:t>
            </w:r>
            <w:r w:rsidRPr="006F5EF5">
              <w:rPr>
                <w:rFonts w:ascii="Times New Roman" w:eastAsia="Calibri" w:hAnsi="Times New Roman" w:cs="Times New Roman"/>
                <w:sz w:val="20"/>
                <w:szCs w:val="20"/>
                <w:lang w:eastAsia="ru-RU"/>
              </w:rPr>
              <w:t>стимого уровня те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риториальной д</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ступности</w:t>
            </w:r>
          </w:p>
        </w:tc>
        <w:tc>
          <w:tcPr>
            <w:tcW w:w="1648" w:type="dxa"/>
            <w:tcBorders>
              <w:bottom w:val="single" w:sz="4" w:space="0" w:color="auto"/>
            </w:tcBorders>
            <w:vAlign w:val="center"/>
          </w:tcPr>
          <w:p w14:paraId="2C75EC7C"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Пешеходная доступность, комбинирова</w:t>
            </w:r>
            <w:r w:rsidRPr="006F5EF5">
              <w:rPr>
                <w:rFonts w:ascii="Times New Roman" w:eastAsia="Calibri" w:hAnsi="Times New Roman" w:cs="Times New Roman"/>
                <w:sz w:val="20"/>
                <w:szCs w:val="20"/>
                <w:lang w:eastAsia="ru-RU"/>
              </w:rPr>
              <w:t>н</w:t>
            </w:r>
            <w:r w:rsidRPr="006F5EF5">
              <w:rPr>
                <w:rFonts w:ascii="Times New Roman" w:eastAsia="Calibri" w:hAnsi="Times New Roman" w:cs="Times New Roman"/>
                <w:sz w:val="20"/>
                <w:szCs w:val="20"/>
                <w:lang w:eastAsia="ru-RU"/>
              </w:rPr>
              <w:t>ная досту</w:t>
            </w:r>
            <w:r w:rsidRPr="006F5EF5">
              <w:rPr>
                <w:rFonts w:ascii="Times New Roman" w:eastAsia="Calibri" w:hAnsi="Times New Roman" w:cs="Times New Roman"/>
                <w:sz w:val="20"/>
                <w:szCs w:val="20"/>
                <w:lang w:eastAsia="ru-RU"/>
              </w:rPr>
              <w:t>п</w:t>
            </w:r>
            <w:r w:rsidRPr="006F5EF5">
              <w:rPr>
                <w:rFonts w:ascii="Times New Roman" w:eastAsia="Calibri" w:hAnsi="Times New Roman" w:cs="Times New Roman"/>
                <w:sz w:val="20"/>
                <w:szCs w:val="20"/>
                <w:lang w:eastAsia="ru-RU"/>
              </w:rPr>
              <w:t>ность, мин</w:t>
            </w:r>
          </w:p>
        </w:tc>
        <w:tc>
          <w:tcPr>
            <w:tcW w:w="2434" w:type="dxa"/>
            <w:gridSpan w:val="2"/>
            <w:tcBorders>
              <w:bottom w:val="single" w:sz="4" w:space="0" w:color="auto"/>
            </w:tcBorders>
            <w:vAlign w:val="center"/>
          </w:tcPr>
          <w:p w14:paraId="42FE0B44" w14:textId="77777777" w:rsidR="006F5EF5" w:rsidRPr="006F5EF5" w:rsidRDefault="006F5EF5" w:rsidP="006F5EF5">
            <w:pPr>
              <w:spacing w:after="0" w:line="240" w:lineRule="auto"/>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не нормируется</w:t>
            </w:r>
          </w:p>
        </w:tc>
      </w:tr>
      <w:tr w:rsidR="006F5EF5" w:rsidRPr="006F5EF5" w14:paraId="43F23477" w14:textId="77777777" w:rsidTr="006F5EF5">
        <w:trPr>
          <w:trHeight w:val="13"/>
        </w:trPr>
        <w:tc>
          <w:tcPr>
            <w:tcW w:w="9924" w:type="dxa"/>
            <w:gridSpan w:val="5"/>
            <w:shd w:val="clear" w:color="auto" w:fill="auto"/>
            <w:vAlign w:val="center"/>
          </w:tcPr>
          <w:p w14:paraId="3B58423F" w14:textId="77777777" w:rsidR="006F5EF5" w:rsidRPr="006F5EF5" w:rsidRDefault="006F5EF5" w:rsidP="006F5EF5">
            <w:pPr>
              <w:spacing w:before="120" w:after="0" w:line="240" w:lineRule="auto"/>
              <w:jc w:val="both"/>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 Значение расчетного показателя принято в соответствии с Федеральным законом от 07.07.2003 N 126-ФЗ «О связи»</w:t>
            </w:r>
          </w:p>
        </w:tc>
      </w:tr>
    </w:tbl>
    <w:p w14:paraId="0137E73D" w14:textId="77777777" w:rsidR="006F5EF5" w:rsidRPr="006F5EF5" w:rsidRDefault="006F5EF5" w:rsidP="006F5EF5">
      <w:pPr>
        <w:spacing w:before="480" w:after="240" w:line="240" w:lineRule="auto"/>
        <w:jc w:val="both"/>
        <w:outlineLvl w:val="2"/>
        <w:rPr>
          <w:rFonts w:ascii="Times New Roman" w:eastAsia="Calibri" w:hAnsi="Times New Roman" w:cs="Times New Roman"/>
          <w:bCs/>
          <w:sz w:val="20"/>
          <w:szCs w:val="20"/>
        </w:rPr>
      </w:pPr>
      <w:r w:rsidRPr="006F5EF5">
        <w:rPr>
          <w:rFonts w:ascii="Times New Roman" w:eastAsia="Calibri" w:hAnsi="Times New Roman" w:cs="Times New Roman"/>
          <w:bCs/>
          <w:sz w:val="20"/>
          <w:szCs w:val="20"/>
        </w:rPr>
        <w:t>ГЛАВА 7. РАСЧЕТНЫЕ ПОКАЗАТЕЛИ МИНИМАЛЬНО ДОПУСТИМОГО УРОВНЯ ОБЕСПЕЧЕННОСТИ ОБЪЕКТАМИ МЕСТНОГО ЗНАЧЕНИЯ МУНИЦИПАЛЬНОГО ОБРАЗОВАНИЯ В ИНЫХ ОБЛАСТЯХ, СВЯЗАННЫХ С РЕШЕНИЯМИ ВОПРОСОВ МЕСТНОГО ЗНАЧЕНИЯ СЕЛЬСКОГО ПОСЕЛЕНИЯ УСТЬ-ЮГАН, И ПОКАЗАТЕЛИ МАКСИМАЛЬНО ДОПУСТИМОГО УРОВНЯ ТЕРРИТОРИАЛЬНОЙ ДОСТУПНОСТИ ТАКИХ ОБЪЕКТОВ ДЛЯ НАСЕЛЕНИЯ</w:t>
      </w:r>
    </w:p>
    <w:p w14:paraId="58AEB18D" w14:textId="77777777" w:rsidR="006F5EF5" w:rsidRPr="006F5EF5" w:rsidRDefault="006F5EF5" w:rsidP="006F5EF5">
      <w:pPr>
        <w:spacing w:after="0" w:line="240" w:lineRule="auto"/>
        <w:jc w:val="both"/>
        <w:outlineLvl w:val="2"/>
        <w:rPr>
          <w:rFonts w:ascii="Times New Roman" w:eastAsia="Calibri" w:hAnsi="Times New Roman" w:cs="Times New Roman"/>
          <w:b/>
          <w:iCs/>
          <w:sz w:val="20"/>
          <w:szCs w:val="20"/>
        </w:rPr>
      </w:pPr>
      <w:r w:rsidRPr="006F5EF5">
        <w:rPr>
          <w:rFonts w:ascii="Times New Roman" w:eastAsia="Calibri" w:hAnsi="Times New Roman" w:cs="Times New Roman"/>
          <w:b/>
          <w:iCs/>
          <w:sz w:val="20"/>
          <w:szCs w:val="20"/>
        </w:rPr>
        <w:t>7.1 Объекты местного значения муниципального образования в области предупрежд</w:t>
      </w:r>
      <w:r w:rsidRPr="006F5EF5">
        <w:rPr>
          <w:rFonts w:ascii="Times New Roman" w:eastAsia="Calibri" w:hAnsi="Times New Roman" w:cs="Times New Roman"/>
          <w:b/>
          <w:iCs/>
          <w:sz w:val="20"/>
          <w:szCs w:val="20"/>
        </w:rPr>
        <w:t>е</w:t>
      </w:r>
      <w:r w:rsidRPr="006F5EF5">
        <w:rPr>
          <w:rFonts w:ascii="Times New Roman" w:eastAsia="Calibri" w:hAnsi="Times New Roman" w:cs="Times New Roman"/>
          <w:b/>
          <w:iCs/>
          <w:sz w:val="20"/>
          <w:szCs w:val="20"/>
        </w:rPr>
        <w:t>ния и ликвидации последствий чрезвычайных ситуаций</w:t>
      </w:r>
    </w:p>
    <w:p w14:paraId="40DE5660" w14:textId="77777777" w:rsidR="006F5EF5" w:rsidRPr="006F5EF5" w:rsidRDefault="006F5EF5" w:rsidP="006F5EF5">
      <w:pPr>
        <w:spacing w:after="0" w:line="240" w:lineRule="auto"/>
        <w:jc w:val="both"/>
        <w:outlineLvl w:val="2"/>
        <w:rPr>
          <w:rFonts w:ascii="Times New Roman" w:eastAsia="Calibri" w:hAnsi="Times New Roman" w:cs="Times New Roman"/>
          <w:b/>
          <w:iCs/>
          <w:sz w:val="20"/>
          <w:szCs w:val="20"/>
        </w:rPr>
      </w:pPr>
    </w:p>
    <w:p w14:paraId="2CA47240" w14:textId="77777777" w:rsidR="006F5EF5" w:rsidRPr="006F5EF5" w:rsidRDefault="006F5EF5" w:rsidP="006F5EF5">
      <w:pPr>
        <w:spacing w:after="0" w:line="240" w:lineRule="auto"/>
        <w:jc w:val="both"/>
        <w:outlineLvl w:val="2"/>
        <w:rPr>
          <w:rFonts w:ascii="Times New Roman" w:eastAsia="Calibri" w:hAnsi="Times New Roman" w:cs="Times New Roman"/>
          <w:bCs/>
          <w:iCs/>
          <w:sz w:val="20"/>
          <w:szCs w:val="20"/>
        </w:rPr>
      </w:pPr>
      <w:r w:rsidRPr="006F5EF5">
        <w:rPr>
          <w:rFonts w:ascii="Times New Roman" w:eastAsia="Calibri" w:hAnsi="Times New Roman" w:cs="Times New Roman"/>
          <w:bCs/>
          <w:iCs/>
          <w:sz w:val="20"/>
          <w:szCs w:val="20"/>
        </w:rPr>
        <w:t>Предельные значения расчетных показателей минимально допустимого уровня обеспеченности объектами местного значения муниципального образования в области предупреждения и ликвидации последствий чрезв</w:t>
      </w:r>
      <w:r w:rsidRPr="006F5EF5">
        <w:rPr>
          <w:rFonts w:ascii="Times New Roman" w:eastAsia="Calibri" w:hAnsi="Times New Roman" w:cs="Times New Roman"/>
          <w:bCs/>
          <w:iCs/>
          <w:sz w:val="20"/>
          <w:szCs w:val="20"/>
        </w:rPr>
        <w:t>ы</w:t>
      </w:r>
      <w:r w:rsidRPr="006F5EF5">
        <w:rPr>
          <w:rFonts w:ascii="Times New Roman" w:eastAsia="Calibri" w:hAnsi="Times New Roman" w:cs="Times New Roman"/>
          <w:bCs/>
          <w:iCs/>
          <w:sz w:val="20"/>
          <w:szCs w:val="20"/>
        </w:rPr>
        <w:t>чайных ситуаций и показатели максимально допустимого уровня территориальной доступности таких объектов для населения отображены в таблице 7.1.1</w:t>
      </w:r>
    </w:p>
    <w:p w14:paraId="3BBFBEC4" w14:textId="77777777" w:rsidR="006F5EF5" w:rsidRPr="006F5EF5" w:rsidRDefault="006F5EF5" w:rsidP="006F5EF5">
      <w:pPr>
        <w:spacing w:after="0" w:line="240" w:lineRule="auto"/>
        <w:jc w:val="right"/>
        <w:outlineLvl w:val="2"/>
        <w:rPr>
          <w:rFonts w:ascii="Times New Roman" w:eastAsia="Calibri" w:hAnsi="Times New Roman" w:cs="Times New Roman"/>
          <w:bCs/>
          <w:iCs/>
          <w:sz w:val="20"/>
          <w:szCs w:val="20"/>
        </w:rPr>
      </w:pPr>
    </w:p>
    <w:p w14:paraId="460643EA" w14:textId="77777777" w:rsidR="006F5EF5" w:rsidRPr="006F5EF5" w:rsidRDefault="006F5EF5" w:rsidP="006F5EF5">
      <w:pPr>
        <w:spacing w:after="0" w:line="240" w:lineRule="auto"/>
        <w:outlineLvl w:val="2"/>
        <w:rPr>
          <w:rFonts w:ascii="Times New Roman" w:eastAsia="Calibri" w:hAnsi="Times New Roman" w:cs="Times New Roman"/>
          <w:bCs/>
          <w:iCs/>
          <w:sz w:val="20"/>
          <w:szCs w:val="20"/>
        </w:rPr>
      </w:pPr>
    </w:p>
    <w:p w14:paraId="79683242" w14:textId="77777777" w:rsidR="006F5EF5" w:rsidRPr="006F5EF5" w:rsidRDefault="006F5EF5" w:rsidP="006F5EF5">
      <w:pPr>
        <w:spacing w:after="0" w:line="240" w:lineRule="auto"/>
        <w:jc w:val="right"/>
        <w:outlineLvl w:val="2"/>
        <w:rPr>
          <w:rFonts w:ascii="Times New Roman" w:eastAsia="Calibri" w:hAnsi="Times New Roman" w:cs="Times New Roman"/>
          <w:bCs/>
          <w:iCs/>
          <w:sz w:val="20"/>
          <w:szCs w:val="20"/>
        </w:rPr>
      </w:pPr>
    </w:p>
    <w:p w14:paraId="2D5D0E68" w14:textId="77777777" w:rsidR="006F5EF5" w:rsidRPr="006F5EF5" w:rsidRDefault="006F5EF5" w:rsidP="006F5EF5">
      <w:pPr>
        <w:spacing w:after="0" w:line="240" w:lineRule="auto"/>
        <w:jc w:val="right"/>
        <w:outlineLvl w:val="2"/>
        <w:rPr>
          <w:rFonts w:ascii="Times New Roman" w:eastAsia="Calibri" w:hAnsi="Times New Roman" w:cs="Times New Roman"/>
          <w:bCs/>
          <w:iCs/>
          <w:sz w:val="20"/>
          <w:szCs w:val="20"/>
        </w:rPr>
      </w:pPr>
      <w:r w:rsidRPr="006F5EF5">
        <w:rPr>
          <w:rFonts w:ascii="Times New Roman" w:eastAsia="Calibri" w:hAnsi="Times New Roman" w:cs="Times New Roman"/>
          <w:bCs/>
          <w:iCs/>
          <w:sz w:val="20"/>
          <w:szCs w:val="20"/>
        </w:rPr>
        <w:t>Таблица 7.1.1</w:t>
      </w:r>
    </w:p>
    <w:tbl>
      <w:tblPr>
        <w:tblStyle w:val="TableGridReport1"/>
        <w:tblW w:w="9606" w:type="dxa"/>
        <w:jc w:val="center"/>
        <w:tblLayout w:type="fixed"/>
        <w:tblLook w:val="04A0" w:firstRow="1" w:lastRow="0" w:firstColumn="1" w:lastColumn="0" w:noHBand="0" w:noVBand="1"/>
      </w:tblPr>
      <w:tblGrid>
        <w:gridCol w:w="2376"/>
        <w:gridCol w:w="2552"/>
        <w:gridCol w:w="2268"/>
        <w:gridCol w:w="2410"/>
      </w:tblGrid>
      <w:tr w:rsidR="006F5EF5" w:rsidRPr="006F5EF5" w14:paraId="5D65862E" w14:textId="77777777" w:rsidTr="006F5EF5">
        <w:trPr>
          <w:trHeight w:val="63"/>
          <w:tblHeader/>
          <w:jc w:val="center"/>
        </w:trPr>
        <w:tc>
          <w:tcPr>
            <w:tcW w:w="2376" w:type="dxa"/>
            <w:shd w:val="clear" w:color="auto" w:fill="auto"/>
          </w:tcPr>
          <w:p w14:paraId="65FE6BFE" w14:textId="77777777" w:rsidR="006F5EF5" w:rsidRPr="006F5EF5" w:rsidRDefault="006F5EF5" w:rsidP="006F5EF5">
            <w:pPr>
              <w:jc w:val="center"/>
              <w:rPr>
                <w:rFonts w:ascii="Times New Roman" w:eastAsia="Calibri" w:hAnsi="Times New Roman" w:cs="Times New Roman"/>
                <w:b/>
                <w:sz w:val="20"/>
                <w:szCs w:val="20"/>
                <w:lang w:eastAsia="ru-RU"/>
              </w:rPr>
            </w:pPr>
            <w:r w:rsidRPr="006F5EF5">
              <w:rPr>
                <w:rFonts w:ascii="Times New Roman" w:eastAsia="Calibri" w:hAnsi="Times New Roman" w:cs="Times New Roman"/>
                <w:b/>
                <w:sz w:val="20"/>
                <w:szCs w:val="20"/>
                <w:lang w:eastAsia="ru-RU"/>
              </w:rPr>
              <w:t>Наименование вида объекта</w:t>
            </w:r>
          </w:p>
        </w:tc>
        <w:tc>
          <w:tcPr>
            <w:tcW w:w="2552" w:type="dxa"/>
            <w:shd w:val="clear" w:color="auto" w:fill="auto"/>
          </w:tcPr>
          <w:p w14:paraId="6C81E2A9" w14:textId="77777777" w:rsidR="006F5EF5" w:rsidRPr="006F5EF5" w:rsidRDefault="006F5EF5" w:rsidP="006F5EF5">
            <w:pPr>
              <w:jc w:val="center"/>
              <w:rPr>
                <w:rFonts w:ascii="Times New Roman" w:eastAsia="Calibri" w:hAnsi="Times New Roman" w:cs="Times New Roman"/>
                <w:b/>
                <w:sz w:val="20"/>
                <w:szCs w:val="20"/>
                <w:lang w:eastAsia="ru-RU"/>
              </w:rPr>
            </w:pPr>
            <w:r w:rsidRPr="006F5EF5">
              <w:rPr>
                <w:rFonts w:ascii="Times New Roman" w:eastAsia="Calibri" w:hAnsi="Times New Roman" w:cs="Times New Roman"/>
                <w:b/>
                <w:sz w:val="20"/>
                <w:szCs w:val="20"/>
                <w:lang w:eastAsia="ru-RU"/>
              </w:rPr>
              <w:t>Тип расчетного показ</w:t>
            </w:r>
            <w:r w:rsidRPr="006F5EF5">
              <w:rPr>
                <w:rFonts w:ascii="Times New Roman" w:eastAsia="Calibri" w:hAnsi="Times New Roman" w:cs="Times New Roman"/>
                <w:b/>
                <w:sz w:val="20"/>
                <w:szCs w:val="20"/>
                <w:lang w:eastAsia="ru-RU"/>
              </w:rPr>
              <w:t>а</w:t>
            </w:r>
            <w:r w:rsidRPr="006F5EF5">
              <w:rPr>
                <w:rFonts w:ascii="Times New Roman" w:eastAsia="Calibri" w:hAnsi="Times New Roman" w:cs="Times New Roman"/>
                <w:b/>
                <w:sz w:val="20"/>
                <w:szCs w:val="20"/>
                <w:lang w:eastAsia="ru-RU"/>
              </w:rPr>
              <w:t>теля</w:t>
            </w:r>
          </w:p>
        </w:tc>
        <w:tc>
          <w:tcPr>
            <w:tcW w:w="2268" w:type="dxa"/>
            <w:shd w:val="clear" w:color="auto" w:fill="auto"/>
          </w:tcPr>
          <w:p w14:paraId="4DE1631B" w14:textId="77777777" w:rsidR="006F5EF5" w:rsidRPr="006F5EF5" w:rsidRDefault="006F5EF5" w:rsidP="006F5EF5">
            <w:pPr>
              <w:jc w:val="center"/>
              <w:rPr>
                <w:rFonts w:ascii="Times New Roman" w:eastAsia="Calibri" w:hAnsi="Times New Roman" w:cs="Times New Roman"/>
                <w:b/>
                <w:sz w:val="20"/>
                <w:szCs w:val="20"/>
                <w:lang w:eastAsia="ru-RU"/>
              </w:rPr>
            </w:pPr>
            <w:r w:rsidRPr="006F5EF5">
              <w:rPr>
                <w:rFonts w:ascii="Times New Roman" w:eastAsia="Calibri" w:hAnsi="Times New Roman" w:cs="Times New Roman"/>
                <w:b/>
                <w:sz w:val="20"/>
                <w:szCs w:val="20"/>
                <w:lang w:eastAsia="ru-RU"/>
              </w:rPr>
              <w:t>Наименование ра</w:t>
            </w:r>
            <w:r w:rsidRPr="006F5EF5">
              <w:rPr>
                <w:rFonts w:ascii="Times New Roman" w:eastAsia="Calibri" w:hAnsi="Times New Roman" w:cs="Times New Roman"/>
                <w:b/>
                <w:sz w:val="20"/>
                <w:szCs w:val="20"/>
                <w:lang w:eastAsia="ru-RU"/>
              </w:rPr>
              <w:t>с</w:t>
            </w:r>
            <w:r w:rsidRPr="006F5EF5">
              <w:rPr>
                <w:rFonts w:ascii="Times New Roman" w:eastAsia="Calibri" w:hAnsi="Times New Roman" w:cs="Times New Roman"/>
                <w:b/>
                <w:sz w:val="20"/>
                <w:szCs w:val="20"/>
                <w:lang w:eastAsia="ru-RU"/>
              </w:rPr>
              <w:t>четного показателя, единица измерения</w:t>
            </w:r>
          </w:p>
        </w:tc>
        <w:tc>
          <w:tcPr>
            <w:tcW w:w="2410" w:type="dxa"/>
            <w:shd w:val="clear" w:color="auto" w:fill="auto"/>
          </w:tcPr>
          <w:p w14:paraId="5AA3EA6F" w14:textId="77777777" w:rsidR="006F5EF5" w:rsidRPr="006F5EF5" w:rsidRDefault="006F5EF5" w:rsidP="006F5EF5">
            <w:pPr>
              <w:jc w:val="center"/>
              <w:rPr>
                <w:rFonts w:ascii="Times New Roman" w:eastAsia="Calibri" w:hAnsi="Times New Roman" w:cs="Times New Roman"/>
                <w:b/>
                <w:sz w:val="20"/>
                <w:szCs w:val="20"/>
                <w:lang w:eastAsia="ru-RU"/>
              </w:rPr>
            </w:pPr>
            <w:r w:rsidRPr="006F5EF5">
              <w:rPr>
                <w:rFonts w:ascii="Times New Roman" w:eastAsia="Calibri" w:hAnsi="Times New Roman" w:cs="Times New Roman"/>
                <w:b/>
                <w:sz w:val="20"/>
                <w:szCs w:val="20"/>
                <w:lang w:eastAsia="ru-RU"/>
              </w:rPr>
              <w:t>Значение расчетного показателя</w:t>
            </w:r>
          </w:p>
        </w:tc>
      </w:tr>
      <w:tr w:rsidR="006F5EF5" w:rsidRPr="006F5EF5" w14:paraId="0A4290E1" w14:textId="77777777" w:rsidTr="006F5EF5">
        <w:trPr>
          <w:trHeight w:val="1909"/>
          <w:jc w:val="center"/>
        </w:trPr>
        <w:tc>
          <w:tcPr>
            <w:tcW w:w="2376" w:type="dxa"/>
            <w:vMerge w:val="restart"/>
            <w:shd w:val="clear" w:color="auto" w:fill="auto"/>
          </w:tcPr>
          <w:p w14:paraId="1AD97518"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Системы оповещения населения об опасности возникновения чрезв</w:t>
            </w:r>
            <w:r w:rsidRPr="006F5EF5">
              <w:rPr>
                <w:rFonts w:ascii="Times New Roman" w:eastAsia="Calibri" w:hAnsi="Times New Roman" w:cs="Times New Roman"/>
                <w:sz w:val="20"/>
                <w:szCs w:val="20"/>
                <w:lang w:eastAsia="ru-RU"/>
              </w:rPr>
              <w:t>ы</w:t>
            </w:r>
            <w:r w:rsidRPr="006F5EF5">
              <w:rPr>
                <w:rFonts w:ascii="Times New Roman" w:eastAsia="Calibri" w:hAnsi="Times New Roman" w:cs="Times New Roman"/>
                <w:sz w:val="20"/>
                <w:szCs w:val="20"/>
                <w:lang w:eastAsia="ru-RU"/>
              </w:rPr>
              <w:t>чайных ситуаций</w:t>
            </w:r>
          </w:p>
        </w:tc>
        <w:tc>
          <w:tcPr>
            <w:tcW w:w="2552" w:type="dxa"/>
            <w:shd w:val="clear" w:color="auto" w:fill="auto"/>
          </w:tcPr>
          <w:p w14:paraId="236DE027"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нимально допустимого уровня обеспеченности</w:t>
            </w:r>
          </w:p>
        </w:tc>
        <w:tc>
          <w:tcPr>
            <w:tcW w:w="2268" w:type="dxa"/>
            <w:shd w:val="clear" w:color="auto" w:fill="auto"/>
          </w:tcPr>
          <w:p w14:paraId="493D081E"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Обеспеченность сист</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мами, %</w:t>
            </w:r>
          </w:p>
        </w:tc>
        <w:tc>
          <w:tcPr>
            <w:tcW w:w="2410" w:type="dxa"/>
            <w:shd w:val="clear" w:color="auto" w:fill="auto"/>
          </w:tcPr>
          <w:p w14:paraId="456D3978"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100</w:t>
            </w:r>
          </w:p>
        </w:tc>
      </w:tr>
      <w:tr w:rsidR="006F5EF5" w:rsidRPr="006F5EF5" w14:paraId="536C1BCB" w14:textId="77777777" w:rsidTr="006F5EF5">
        <w:trPr>
          <w:trHeight w:val="203"/>
          <w:jc w:val="center"/>
        </w:trPr>
        <w:tc>
          <w:tcPr>
            <w:tcW w:w="2376" w:type="dxa"/>
            <w:vMerge/>
            <w:shd w:val="clear" w:color="auto" w:fill="auto"/>
            <w:vAlign w:val="center"/>
          </w:tcPr>
          <w:p w14:paraId="36BCCAE0" w14:textId="77777777" w:rsidR="006F5EF5" w:rsidRPr="006F5EF5" w:rsidRDefault="006F5EF5" w:rsidP="006F5EF5">
            <w:pPr>
              <w:rPr>
                <w:rFonts w:ascii="Times New Roman" w:eastAsia="Calibri" w:hAnsi="Times New Roman" w:cs="Times New Roman"/>
                <w:sz w:val="20"/>
                <w:szCs w:val="20"/>
                <w:lang w:eastAsia="ru-RU"/>
              </w:rPr>
            </w:pPr>
          </w:p>
        </w:tc>
        <w:tc>
          <w:tcPr>
            <w:tcW w:w="2552" w:type="dxa"/>
            <w:shd w:val="clear" w:color="auto" w:fill="auto"/>
          </w:tcPr>
          <w:p w14:paraId="03BFC3A1"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2268" w:type="dxa"/>
            <w:shd w:val="clear" w:color="auto" w:fill="auto"/>
          </w:tcPr>
          <w:p w14:paraId="6EC09934"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w:t>
            </w:r>
          </w:p>
        </w:tc>
        <w:tc>
          <w:tcPr>
            <w:tcW w:w="2410" w:type="dxa"/>
            <w:shd w:val="clear" w:color="auto" w:fill="auto"/>
          </w:tcPr>
          <w:p w14:paraId="6DC2560D"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Не нормируется</w:t>
            </w:r>
          </w:p>
        </w:tc>
      </w:tr>
      <w:tr w:rsidR="006F5EF5" w:rsidRPr="006F5EF5" w14:paraId="4084702B" w14:textId="77777777" w:rsidTr="006F5EF5">
        <w:trPr>
          <w:trHeight w:val="203"/>
          <w:jc w:val="center"/>
        </w:trPr>
        <w:tc>
          <w:tcPr>
            <w:tcW w:w="2376" w:type="dxa"/>
            <w:vMerge w:val="restart"/>
            <w:shd w:val="clear" w:color="auto" w:fill="auto"/>
            <w:vAlign w:val="center"/>
          </w:tcPr>
          <w:p w14:paraId="75732A50"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Объекты пожарной охраны (Пожарные д</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по)</w:t>
            </w:r>
          </w:p>
        </w:tc>
        <w:tc>
          <w:tcPr>
            <w:tcW w:w="2552" w:type="dxa"/>
            <w:shd w:val="clear" w:color="auto" w:fill="auto"/>
          </w:tcPr>
          <w:p w14:paraId="5E2B2AA8"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нимально допустимого уровня обеспеченности</w:t>
            </w:r>
          </w:p>
        </w:tc>
        <w:tc>
          <w:tcPr>
            <w:tcW w:w="2268" w:type="dxa"/>
            <w:shd w:val="clear" w:color="auto" w:fill="auto"/>
          </w:tcPr>
          <w:p w14:paraId="391068F1"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Количество депо, к</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личество автомобилей на 1000 чел. жителей</w:t>
            </w:r>
          </w:p>
        </w:tc>
        <w:tc>
          <w:tcPr>
            <w:tcW w:w="2410" w:type="dxa"/>
            <w:shd w:val="clear" w:color="auto" w:fill="auto"/>
            <w:vAlign w:val="center"/>
          </w:tcPr>
          <w:p w14:paraId="4596AD55"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Количество и места ди</w:t>
            </w:r>
            <w:r w:rsidRPr="006F5EF5">
              <w:rPr>
                <w:rFonts w:ascii="Times New Roman" w:eastAsia="Calibri" w:hAnsi="Times New Roman" w:cs="Times New Roman"/>
                <w:sz w:val="20"/>
                <w:szCs w:val="20"/>
                <w:lang w:eastAsia="ru-RU"/>
              </w:rPr>
              <w:t>с</w:t>
            </w:r>
            <w:r w:rsidRPr="006F5EF5">
              <w:rPr>
                <w:rFonts w:ascii="Times New Roman" w:eastAsia="Calibri" w:hAnsi="Times New Roman" w:cs="Times New Roman"/>
                <w:sz w:val="20"/>
                <w:szCs w:val="20"/>
                <w:lang w:eastAsia="ru-RU"/>
              </w:rPr>
              <w:t>локации территориал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ных подразделений п</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жарной охраны опред</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ляются с учетом треб</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lastRenderedPageBreak/>
              <w:t>ваний территориальной доступности (см. след</w:t>
            </w:r>
            <w:proofErr w:type="gramStart"/>
            <w:r w:rsidRPr="006F5EF5">
              <w:rPr>
                <w:rFonts w:ascii="Times New Roman" w:eastAsia="Calibri" w:hAnsi="Times New Roman" w:cs="Times New Roman"/>
                <w:sz w:val="20"/>
                <w:szCs w:val="20"/>
                <w:lang w:eastAsia="ru-RU"/>
              </w:rPr>
              <w:t>.</w:t>
            </w:r>
            <w:proofErr w:type="gramEnd"/>
            <w:r w:rsidRPr="006F5EF5">
              <w:rPr>
                <w:rFonts w:ascii="Times New Roman" w:eastAsia="Calibri" w:hAnsi="Times New Roman" w:cs="Times New Roman"/>
                <w:sz w:val="20"/>
                <w:szCs w:val="20"/>
                <w:lang w:eastAsia="ru-RU"/>
              </w:rPr>
              <w:t xml:space="preserve"> </w:t>
            </w:r>
            <w:proofErr w:type="gramStart"/>
            <w:r w:rsidRPr="006F5EF5">
              <w:rPr>
                <w:rFonts w:ascii="Times New Roman" w:eastAsia="Calibri" w:hAnsi="Times New Roman" w:cs="Times New Roman"/>
                <w:sz w:val="20"/>
                <w:szCs w:val="20"/>
                <w:lang w:eastAsia="ru-RU"/>
              </w:rPr>
              <w:t>п</w:t>
            </w:r>
            <w:proofErr w:type="gramEnd"/>
            <w:r w:rsidRPr="006F5EF5">
              <w:rPr>
                <w:rFonts w:ascii="Times New Roman" w:eastAsia="Calibri" w:hAnsi="Times New Roman" w:cs="Times New Roman"/>
                <w:sz w:val="20"/>
                <w:szCs w:val="20"/>
                <w:lang w:eastAsia="ru-RU"/>
              </w:rPr>
              <w:t>ункт), а также в соо</w:t>
            </w:r>
            <w:r w:rsidRPr="006F5EF5">
              <w:rPr>
                <w:rFonts w:ascii="Times New Roman" w:eastAsia="Calibri" w:hAnsi="Times New Roman" w:cs="Times New Roman"/>
                <w:sz w:val="20"/>
                <w:szCs w:val="20"/>
                <w:lang w:eastAsia="ru-RU"/>
              </w:rPr>
              <w:t>т</w:t>
            </w:r>
            <w:r w:rsidRPr="006F5EF5">
              <w:rPr>
                <w:rFonts w:ascii="Times New Roman" w:eastAsia="Calibri" w:hAnsi="Times New Roman" w:cs="Times New Roman"/>
                <w:sz w:val="20"/>
                <w:szCs w:val="20"/>
                <w:lang w:eastAsia="ru-RU"/>
              </w:rPr>
              <w:t>ветствии с Приказом МЧС России от 15.10.2021 № 700 «Об утверждении методик расчета численности и технической оснащенн</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сти подразделений п</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жарной охраны»</w:t>
            </w:r>
          </w:p>
        </w:tc>
      </w:tr>
      <w:tr w:rsidR="006F5EF5" w:rsidRPr="006F5EF5" w14:paraId="337813CA" w14:textId="77777777" w:rsidTr="006F5EF5">
        <w:trPr>
          <w:trHeight w:val="203"/>
          <w:jc w:val="center"/>
        </w:trPr>
        <w:tc>
          <w:tcPr>
            <w:tcW w:w="2376" w:type="dxa"/>
            <w:vMerge/>
            <w:shd w:val="clear" w:color="auto" w:fill="auto"/>
            <w:vAlign w:val="center"/>
          </w:tcPr>
          <w:p w14:paraId="33CFF6BE" w14:textId="77777777" w:rsidR="006F5EF5" w:rsidRPr="006F5EF5" w:rsidRDefault="006F5EF5" w:rsidP="006F5EF5">
            <w:pPr>
              <w:rPr>
                <w:rFonts w:ascii="Times New Roman" w:eastAsia="Calibri" w:hAnsi="Times New Roman" w:cs="Times New Roman"/>
                <w:sz w:val="20"/>
                <w:szCs w:val="20"/>
                <w:highlight w:val="yellow"/>
                <w:lang w:eastAsia="ru-RU"/>
              </w:rPr>
            </w:pPr>
          </w:p>
        </w:tc>
        <w:tc>
          <w:tcPr>
            <w:tcW w:w="2552" w:type="dxa"/>
            <w:shd w:val="clear" w:color="auto" w:fill="auto"/>
          </w:tcPr>
          <w:p w14:paraId="4C3997B0"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2268" w:type="dxa"/>
            <w:shd w:val="clear" w:color="auto" w:fill="auto"/>
          </w:tcPr>
          <w:p w14:paraId="587D0B69"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Транспортная досту</w:t>
            </w:r>
            <w:r w:rsidRPr="006F5EF5">
              <w:rPr>
                <w:rFonts w:ascii="Times New Roman" w:eastAsia="Calibri" w:hAnsi="Times New Roman" w:cs="Times New Roman"/>
                <w:sz w:val="20"/>
                <w:szCs w:val="20"/>
                <w:lang w:eastAsia="ru-RU"/>
              </w:rPr>
              <w:t>п</w:t>
            </w:r>
            <w:r w:rsidRPr="006F5EF5">
              <w:rPr>
                <w:rFonts w:ascii="Times New Roman" w:eastAsia="Calibri" w:hAnsi="Times New Roman" w:cs="Times New Roman"/>
                <w:sz w:val="20"/>
                <w:szCs w:val="20"/>
                <w:lang w:eastAsia="ru-RU"/>
              </w:rPr>
              <w:t>ность до основных элементов планирово</w:t>
            </w:r>
            <w:r w:rsidRPr="006F5EF5">
              <w:rPr>
                <w:rFonts w:ascii="Times New Roman" w:eastAsia="Calibri" w:hAnsi="Times New Roman" w:cs="Times New Roman"/>
                <w:sz w:val="20"/>
                <w:szCs w:val="20"/>
                <w:lang w:eastAsia="ru-RU"/>
              </w:rPr>
              <w:t>ч</w:t>
            </w:r>
            <w:r w:rsidRPr="006F5EF5">
              <w:rPr>
                <w:rFonts w:ascii="Times New Roman" w:eastAsia="Calibri" w:hAnsi="Times New Roman" w:cs="Times New Roman"/>
                <w:sz w:val="20"/>
                <w:szCs w:val="20"/>
                <w:lang w:eastAsia="ru-RU"/>
              </w:rPr>
              <w:t>ной структуры нас</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ленного пункта, мин</w:t>
            </w:r>
          </w:p>
        </w:tc>
        <w:tc>
          <w:tcPr>
            <w:tcW w:w="2410" w:type="dxa"/>
            <w:shd w:val="clear" w:color="auto" w:fill="auto"/>
            <w:vAlign w:val="center"/>
          </w:tcPr>
          <w:p w14:paraId="502B9821"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Здания пожарных депо на территориях населе</w:t>
            </w:r>
            <w:r w:rsidRPr="006F5EF5">
              <w:rPr>
                <w:rFonts w:ascii="Times New Roman" w:eastAsia="Calibri" w:hAnsi="Times New Roman" w:cs="Times New Roman"/>
                <w:sz w:val="20"/>
                <w:szCs w:val="20"/>
                <w:lang w:eastAsia="ru-RU"/>
              </w:rPr>
              <w:t>н</w:t>
            </w:r>
            <w:r w:rsidRPr="006F5EF5">
              <w:rPr>
                <w:rFonts w:ascii="Times New Roman" w:eastAsia="Calibri" w:hAnsi="Times New Roman" w:cs="Times New Roman"/>
                <w:sz w:val="20"/>
                <w:szCs w:val="20"/>
                <w:lang w:eastAsia="ru-RU"/>
              </w:rPr>
              <w:t>ных пунктов следует размещать исходя из условия, что время пр</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бытия первого подразд</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ления к месту вызова не должно превышать 10 минут</w:t>
            </w:r>
          </w:p>
        </w:tc>
      </w:tr>
      <w:tr w:rsidR="006F5EF5" w:rsidRPr="006F5EF5" w14:paraId="5174DB57" w14:textId="77777777" w:rsidTr="006F5EF5">
        <w:trPr>
          <w:trHeight w:val="203"/>
          <w:jc w:val="center"/>
        </w:trPr>
        <w:tc>
          <w:tcPr>
            <w:tcW w:w="2376" w:type="dxa"/>
            <w:vMerge w:val="restart"/>
            <w:shd w:val="clear" w:color="auto" w:fill="auto"/>
            <w:vAlign w:val="center"/>
          </w:tcPr>
          <w:p w14:paraId="209BF225"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Базы аварийно-спасательных служб и (или) аварийно-спасательных формир</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ваний</w:t>
            </w:r>
          </w:p>
        </w:tc>
        <w:tc>
          <w:tcPr>
            <w:tcW w:w="2552" w:type="dxa"/>
            <w:shd w:val="clear" w:color="auto" w:fill="auto"/>
          </w:tcPr>
          <w:p w14:paraId="19A52D0A"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нимально допустимого уровня обеспеченности</w:t>
            </w:r>
          </w:p>
        </w:tc>
        <w:tc>
          <w:tcPr>
            <w:tcW w:w="2268" w:type="dxa"/>
            <w:shd w:val="clear" w:color="auto" w:fill="auto"/>
          </w:tcPr>
          <w:p w14:paraId="70BDA9ED"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Количество объектов на 10000 жителей</w:t>
            </w:r>
          </w:p>
        </w:tc>
        <w:tc>
          <w:tcPr>
            <w:tcW w:w="2410" w:type="dxa"/>
            <w:shd w:val="clear" w:color="auto" w:fill="auto"/>
            <w:vAlign w:val="center"/>
          </w:tcPr>
          <w:p w14:paraId="372CEC5F"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1 (при численности нас</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ления от 10 000 человек)</w:t>
            </w:r>
          </w:p>
        </w:tc>
      </w:tr>
      <w:tr w:rsidR="006F5EF5" w:rsidRPr="006F5EF5" w14:paraId="54182719" w14:textId="77777777" w:rsidTr="006F5EF5">
        <w:trPr>
          <w:trHeight w:val="203"/>
          <w:jc w:val="center"/>
        </w:trPr>
        <w:tc>
          <w:tcPr>
            <w:tcW w:w="2376" w:type="dxa"/>
            <w:vMerge/>
            <w:shd w:val="clear" w:color="auto" w:fill="auto"/>
            <w:vAlign w:val="center"/>
          </w:tcPr>
          <w:p w14:paraId="0B0F88DA" w14:textId="77777777" w:rsidR="006F5EF5" w:rsidRPr="006F5EF5" w:rsidRDefault="006F5EF5" w:rsidP="006F5EF5">
            <w:pPr>
              <w:rPr>
                <w:rFonts w:ascii="Times New Roman" w:eastAsia="Calibri" w:hAnsi="Times New Roman" w:cs="Times New Roman"/>
                <w:sz w:val="20"/>
                <w:szCs w:val="20"/>
                <w:lang w:eastAsia="ru-RU"/>
              </w:rPr>
            </w:pPr>
          </w:p>
        </w:tc>
        <w:tc>
          <w:tcPr>
            <w:tcW w:w="2552" w:type="dxa"/>
            <w:shd w:val="clear" w:color="auto" w:fill="auto"/>
          </w:tcPr>
          <w:p w14:paraId="6E01CA6A"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2268" w:type="dxa"/>
            <w:shd w:val="clear" w:color="auto" w:fill="auto"/>
          </w:tcPr>
          <w:p w14:paraId="55BF3FB0"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w:t>
            </w:r>
          </w:p>
        </w:tc>
        <w:tc>
          <w:tcPr>
            <w:tcW w:w="2410" w:type="dxa"/>
            <w:shd w:val="clear" w:color="auto" w:fill="auto"/>
            <w:vAlign w:val="center"/>
          </w:tcPr>
          <w:p w14:paraId="24FB3475"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 xml:space="preserve">Не нормируется </w:t>
            </w:r>
          </w:p>
        </w:tc>
      </w:tr>
      <w:tr w:rsidR="006F5EF5" w:rsidRPr="006F5EF5" w14:paraId="44BAB87D" w14:textId="77777777" w:rsidTr="006F5EF5">
        <w:trPr>
          <w:trHeight w:val="1909"/>
          <w:jc w:val="center"/>
        </w:trPr>
        <w:tc>
          <w:tcPr>
            <w:tcW w:w="2376" w:type="dxa"/>
            <w:vMerge w:val="restart"/>
            <w:shd w:val="clear" w:color="auto" w:fill="auto"/>
          </w:tcPr>
          <w:p w14:paraId="3DA0C592"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Дамбы, берегоукреп</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тельные сооружения (вне границ населенных пунктов)</w:t>
            </w:r>
          </w:p>
        </w:tc>
        <w:tc>
          <w:tcPr>
            <w:tcW w:w="2552" w:type="dxa"/>
            <w:shd w:val="clear" w:color="auto" w:fill="auto"/>
          </w:tcPr>
          <w:p w14:paraId="5BC8438F"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нимально допустимого уровня обеспеченности</w:t>
            </w:r>
          </w:p>
        </w:tc>
        <w:tc>
          <w:tcPr>
            <w:tcW w:w="2268" w:type="dxa"/>
            <w:shd w:val="clear" w:color="auto" w:fill="auto"/>
          </w:tcPr>
          <w:p w14:paraId="2CD4B6C4"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 xml:space="preserve">Ширина, </w:t>
            </w:r>
            <w:proofErr w:type="gramStart"/>
            <w:r w:rsidRPr="006F5EF5">
              <w:rPr>
                <w:rFonts w:ascii="Times New Roman" w:eastAsia="Calibri" w:hAnsi="Times New Roman" w:cs="Times New Roman"/>
                <w:sz w:val="20"/>
                <w:szCs w:val="20"/>
                <w:lang w:eastAsia="ru-RU"/>
              </w:rPr>
              <w:t>м</w:t>
            </w:r>
            <w:proofErr w:type="gramEnd"/>
          </w:p>
        </w:tc>
        <w:tc>
          <w:tcPr>
            <w:tcW w:w="2410" w:type="dxa"/>
            <w:shd w:val="clear" w:color="auto" w:fill="auto"/>
          </w:tcPr>
          <w:p w14:paraId="777453AB"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Ширину гребня плотины или дамбы следует уст</w:t>
            </w:r>
            <w:r w:rsidRPr="006F5EF5">
              <w:rPr>
                <w:rFonts w:ascii="Times New Roman" w:eastAsia="Calibri" w:hAnsi="Times New Roman" w:cs="Times New Roman"/>
                <w:sz w:val="20"/>
                <w:szCs w:val="20"/>
                <w:lang w:eastAsia="ru-RU"/>
              </w:rPr>
              <w:t>а</w:t>
            </w:r>
            <w:r w:rsidRPr="006F5EF5">
              <w:rPr>
                <w:rFonts w:ascii="Times New Roman" w:eastAsia="Calibri" w:hAnsi="Times New Roman" w:cs="Times New Roman"/>
                <w:sz w:val="20"/>
                <w:szCs w:val="20"/>
                <w:lang w:eastAsia="ru-RU"/>
              </w:rPr>
              <w:t>навливать в зависимости от условий производства работ и эксплуатации, но не менее 4,5 м</w:t>
            </w:r>
          </w:p>
        </w:tc>
      </w:tr>
      <w:tr w:rsidR="006F5EF5" w:rsidRPr="006F5EF5" w14:paraId="3D9A88BD" w14:textId="77777777" w:rsidTr="006F5EF5">
        <w:trPr>
          <w:trHeight w:val="203"/>
          <w:jc w:val="center"/>
        </w:trPr>
        <w:tc>
          <w:tcPr>
            <w:tcW w:w="2376" w:type="dxa"/>
            <w:vMerge/>
            <w:shd w:val="clear" w:color="auto" w:fill="auto"/>
            <w:vAlign w:val="center"/>
          </w:tcPr>
          <w:p w14:paraId="4A446681" w14:textId="77777777" w:rsidR="006F5EF5" w:rsidRPr="006F5EF5" w:rsidRDefault="006F5EF5" w:rsidP="006F5EF5">
            <w:pPr>
              <w:rPr>
                <w:rFonts w:ascii="Times New Roman" w:eastAsia="Calibri" w:hAnsi="Times New Roman" w:cs="Times New Roman"/>
                <w:sz w:val="20"/>
                <w:szCs w:val="20"/>
                <w:lang w:eastAsia="ru-RU"/>
              </w:rPr>
            </w:pPr>
          </w:p>
        </w:tc>
        <w:tc>
          <w:tcPr>
            <w:tcW w:w="2552" w:type="dxa"/>
            <w:shd w:val="clear" w:color="auto" w:fill="auto"/>
          </w:tcPr>
          <w:p w14:paraId="3D1D4D90"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2268" w:type="dxa"/>
            <w:shd w:val="clear" w:color="auto" w:fill="auto"/>
          </w:tcPr>
          <w:p w14:paraId="283559F7"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w:t>
            </w:r>
          </w:p>
        </w:tc>
        <w:tc>
          <w:tcPr>
            <w:tcW w:w="2410" w:type="dxa"/>
            <w:shd w:val="clear" w:color="auto" w:fill="auto"/>
          </w:tcPr>
          <w:p w14:paraId="21C92B9A"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Не нормируется</w:t>
            </w:r>
          </w:p>
        </w:tc>
      </w:tr>
      <w:tr w:rsidR="006F5EF5" w:rsidRPr="006F5EF5" w14:paraId="47264B06" w14:textId="77777777" w:rsidTr="006F5EF5">
        <w:trPr>
          <w:trHeight w:val="203"/>
          <w:jc w:val="center"/>
        </w:trPr>
        <w:tc>
          <w:tcPr>
            <w:tcW w:w="2376" w:type="dxa"/>
            <w:vMerge w:val="restart"/>
            <w:shd w:val="clear" w:color="auto" w:fill="auto"/>
            <w:vAlign w:val="center"/>
          </w:tcPr>
          <w:p w14:paraId="6C7C93AC"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Пожарные водоемы, п</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жарные хранилища, ги</w:t>
            </w:r>
            <w:r w:rsidRPr="006F5EF5">
              <w:rPr>
                <w:rFonts w:ascii="Times New Roman" w:eastAsia="Calibri" w:hAnsi="Times New Roman" w:cs="Times New Roman"/>
                <w:sz w:val="20"/>
                <w:szCs w:val="20"/>
                <w:lang w:eastAsia="ru-RU"/>
              </w:rPr>
              <w:t>д</w:t>
            </w:r>
            <w:r w:rsidRPr="006F5EF5">
              <w:rPr>
                <w:rFonts w:ascii="Times New Roman" w:eastAsia="Calibri" w:hAnsi="Times New Roman" w:cs="Times New Roman"/>
                <w:sz w:val="20"/>
                <w:szCs w:val="20"/>
                <w:lang w:eastAsia="ru-RU"/>
              </w:rPr>
              <w:t>ранты пожарного вод</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провода</w:t>
            </w:r>
          </w:p>
        </w:tc>
        <w:tc>
          <w:tcPr>
            <w:tcW w:w="2552" w:type="dxa"/>
            <w:shd w:val="clear" w:color="auto" w:fill="auto"/>
          </w:tcPr>
          <w:p w14:paraId="023A2599"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нимально допустимого уровня обеспеченности</w:t>
            </w:r>
          </w:p>
        </w:tc>
        <w:tc>
          <w:tcPr>
            <w:tcW w:w="2268" w:type="dxa"/>
            <w:shd w:val="clear" w:color="auto" w:fill="auto"/>
          </w:tcPr>
          <w:p w14:paraId="0BC118A8"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Количество объектов в МО или НП</w:t>
            </w:r>
          </w:p>
        </w:tc>
        <w:tc>
          <w:tcPr>
            <w:tcW w:w="2410" w:type="dxa"/>
            <w:shd w:val="clear" w:color="auto" w:fill="auto"/>
          </w:tcPr>
          <w:p w14:paraId="09DB8FBF"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В соответствии с СП 8.13130.2020 «Системы противопожарной защ</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ты. Наружное против</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пожарное водоснабж</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ние. Требования пожа</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 xml:space="preserve">ной безопасности» (утвержден и введен в </w:t>
            </w:r>
            <w:r w:rsidRPr="006F5EF5">
              <w:rPr>
                <w:rFonts w:ascii="Times New Roman" w:eastAsia="Calibri" w:hAnsi="Times New Roman" w:cs="Times New Roman"/>
                <w:sz w:val="20"/>
                <w:szCs w:val="20"/>
                <w:lang w:eastAsia="ru-RU"/>
              </w:rPr>
              <w:lastRenderedPageBreak/>
              <w:t>действие Приказом М</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нистерства Российской Федерации по делам гражданской обороны, чрезвычайным ситуац</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ям и ликвидации после</w:t>
            </w:r>
            <w:r w:rsidRPr="006F5EF5">
              <w:rPr>
                <w:rFonts w:ascii="Times New Roman" w:eastAsia="Calibri" w:hAnsi="Times New Roman" w:cs="Times New Roman"/>
                <w:sz w:val="20"/>
                <w:szCs w:val="20"/>
                <w:lang w:eastAsia="ru-RU"/>
              </w:rPr>
              <w:t>д</w:t>
            </w:r>
            <w:r w:rsidRPr="006F5EF5">
              <w:rPr>
                <w:rFonts w:ascii="Times New Roman" w:eastAsia="Calibri" w:hAnsi="Times New Roman" w:cs="Times New Roman"/>
                <w:sz w:val="20"/>
                <w:szCs w:val="20"/>
                <w:lang w:eastAsia="ru-RU"/>
              </w:rPr>
              <w:t>ствий стихийных бе</w:t>
            </w:r>
            <w:r w:rsidRPr="006F5EF5">
              <w:rPr>
                <w:rFonts w:ascii="Times New Roman" w:eastAsia="Calibri" w:hAnsi="Times New Roman" w:cs="Times New Roman"/>
                <w:sz w:val="20"/>
                <w:szCs w:val="20"/>
                <w:lang w:eastAsia="ru-RU"/>
              </w:rPr>
              <w:t>д</w:t>
            </w:r>
            <w:r w:rsidRPr="006F5EF5">
              <w:rPr>
                <w:rFonts w:ascii="Times New Roman" w:eastAsia="Calibri" w:hAnsi="Times New Roman" w:cs="Times New Roman"/>
                <w:sz w:val="20"/>
                <w:szCs w:val="20"/>
                <w:lang w:eastAsia="ru-RU"/>
              </w:rPr>
              <w:t>ствий от 30 марта 2020 г. N 225)</w:t>
            </w:r>
          </w:p>
        </w:tc>
      </w:tr>
      <w:tr w:rsidR="006F5EF5" w:rsidRPr="006F5EF5" w14:paraId="1B3BB8D0" w14:textId="77777777" w:rsidTr="006F5EF5">
        <w:trPr>
          <w:trHeight w:val="203"/>
          <w:jc w:val="center"/>
        </w:trPr>
        <w:tc>
          <w:tcPr>
            <w:tcW w:w="2376" w:type="dxa"/>
            <w:vMerge/>
            <w:shd w:val="clear" w:color="auto" w:fill="auto"/>
            <w:vAlign w:val="center"/>
          </w:tcPr>
          <w:p w14:paraId="2318FC0D" w14:textId="77777777" w:rsidR="006F5EF5" w:rsidRPr="006F5EF5" w:rsidRDefault="006F5EF5" w:rsidP="006F5EF5">
            <w:pPr>
              <w:rPr>
                <w:rFonts w:ascii="Times New Roman" w:eastAsia="Calibri" w:hAnsi="Times New Roman" w:cs="Times New Roman"/>
                <w:sz w:val="20"/>
                <w:szCs w:val="20"/>
                <w:lang w:eastAsia="ru-RU"/>
              </w:rPr>
            </w:pPr>
          </w:p>
        </w:tc>
        <w:tc>
          <w:tcPr>
            <w:tcW w:w="2552" w:type="dxa"/>
            <w:shd w:val="clear" w:color="auto" w:fill="auto"/>
          </w:tcPr>
          <w:p w14:paraId="108A4DA0"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2268" w:type="dxa"/>
            <w:shd w:val="clear" w:color="auto" w:fill="auto"/>
          </w:tcPr>
          <w:p w14:paraId="24D0B0DE"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Транспортная, пеш</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ходная доступность до основных элементов планировочной стру</w:t>
            </w:r>
            <w:r w:rsidRPr="006F5EF5">
              <w:rPr>
                <w:rFonts w:ascii="Times New Roman" w:eastAsia="Calibri" w:hAnsi="Times New Roman" w:cs="Times New Roman"/>
                <w:sz w:val="20"/>
                <w:szCs w:val="20"/>
                <w:lang w:eastAsia="ru-RU"/>
              </w:rPr>
              <w:t>к</w:t>
            </w:r>
            <w:r w:rsidRPr="006F5EF5">
              <w:rPr>
                <w:rFonts w:ascii="Times New Roman" w:eastAsia="Calibri" w:hAnsi="Times New Roman" w:cs="Times New Roman"/>
                <w:sz w:val="20"/>
                <w:szCs w:val="20"/>
                <w:lang w:eastAsia="ru-RU"/>
              </w:rPr>
              <w:t>туры населенного пункта, мин</w:t>
            </w:r>
          </w:p>
        </w:tc>
        <w:tc>
          <w:tcPr>
            <w:tcW w:w="2410" w:type="dxa"/>
            <w:shd w:val="clear" w:color="auto" w:fill="auto"/>
          </w:tcPr>
          <w:p w14:paraId="751E01E6"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В соответствии с СП 8.13130.2020 «Системы противопожарной защ</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ты. Наружное против</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пожарное водоснабж</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ние. Требования пожа</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ной безопасности» (утвержден и введен в действие Приказом М</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нистерства Российской Федерации по делам гражданской обороны, чрезвычайным ситуац</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ям и ликвидации после</w:t>
            </w:r>
            <w:r w:rsidRPr="006F5EF5">
              <w:rPr>
                <w:rFonts w:ascii="Times New Roman" w:eastAsia="Calibri" w:hAnsi="Times New Roman" w:cs="Times New Roman"/>
                <w:sz w:val="20"/>
                <w:szCs w:val="20"/>
                <w:lang w:eastAsia="ru-RU"/>
              </w:rPr>
              <w:t>д</w:t>
            </w:r>
            <w:r w:rsidRPr="006F5EF5">
              <w:rPr>
                <w:rFonts w:ascii="Times New Roman" w:eastAsia="Calibri" w:hAnsi="Times New Roman" w:cs="Times New Roman"/>
                <w:sz w:val="20"/>
                <w:szCs w:val="20"/>
                <w:lang w:eastAsia="ru-RU"/>
              </w:rPr>
              <w:t>ствий стихийных бе</w:t>
            </w:r>
            <w:r w:rsidRPr="006F5EF5">
              <w:rPr>
                <w:rFonts w:ascii="Times New Roman" w:eastAsia="Calibri" w:hAnsi="Times New Roman" w:cs="Times New Roman"/>
                <w:sz w:val="20"/>
                <w:szCs w:val="20"/>
                <w:lang w:eastAsia="ru-RU"/>
              </w:rPr>
              <w:t>д</w:t>
            </w:r>
            <w:r w:rsidRPr="006F5EF5">
              <w:rPr>
                <w:rFonts w:ascii="Times New Roman" w:eastAsia="Calibri" w:hAnsi="Times New Roman" w:cs="Times New Roman"/>
                <w:sz w:val="20"/>
                <w:szCs w:val="20"/>
                <w:lang w:eastAsia="ru-RU"/>
              </w:rPr>
              <w:t>ствий от 30 марта 2020 г. N 225)</w:t>
            </w:r>
          </w:p>
        </w:tc>
      </w:tr>
      <w:tr w:rsidR="006F5EF5" w:rsidRPr="006F5EF5" w14:paraId="64DAE880" w14:textId="77777777" w:rsidTr="006F5EF5">
        <w:trPr>
          <w:trHeight w:val="1028"/>
          <w:jc w:val="center"/>
        </w:trPr>
        <w:tc>
          <w:tcPr>
            <w:tcW w:w="2376" w:type="dxa"/>
            <w:vMerge w:val="restart"/>
            <w:shd w:val="clear" w:color="auto" w:fill="auto"/>
            <w:vAlign w:val="center"/>
          </w:tcPr>
          <w:p w14:paraId="5D2DB863"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Защитные сооружения гражданской обороны (убежища и укрытия)</w:t>
            </w:r>
          </w:p>
        </w:tc>
        <w:tc>
          <w:tcPr>
            <w:tcW w:w="2552" w:type="dxa"/>
            <w:vMerge w:val="restart"/>
            <w:shd w:val="clear" w:color="auto" w:fill="auto"/>
          </w:tcPr>
          <w:p w14:paraId="3E0789FA"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нимально допустимого уровня обеспеченности</w:t>
            </w:r>
          </w:p>
        </w:tc>
        <w:tc>
          <w:tcPr>
            <w:tcW w:w="2268" w:type="dxa"/>
            <w:shd w:val="clear" w:color="auto" w:fill="auto"/>
          </w:tcPr>
          <w:p w14:paraId="424517C2"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Уровень обеспеченн</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сти объектами соор</w:t>
            </w:r>
            <w:r w:rsidRPr="006F5EF5">
              <w:rPr>
                <w:rFonts w:ascii="Times New Roman" w:eastAsia="Calibri" w:hAnsi="Times New Roman" w:cs="Times New Roman"/>
                <w:sz w:val="20"/>
                <w:szCs w:val="20"/>
                <w:lang w:eastAsia="ru-RU"/>
              </w:rPr>
              <w:t>у</w:t>
            </w:r>
            <w:r w:rsidRPr="006F5EF5">
              <w:rPr>
                <w:rFonts w:ascii="Times New Roman" w:eastAsia="Calibri" w:hAnsi="Times New Roman" w:cs="Times New Roman"/>
                <w:sz w:val="20"/>
                <w:szCs w:val="20"/>
                <w:lang w:eastAsia="ru-RU"/>
              </w:rPr>
              <w:t>жений гражданской обороны, % от оста</w:t>
            </w:r>
            <w:r w:rsidRPr="006F5EF5">
              <w:rPr>
                <w:rFonts w:ascii="Times New Roman" w:eastAsia="Calibri" w:hAnsi="Times New Roman" w:cs="Times New Roman"/>
                <w:sz w:val="20"/>
                <w:szCs w:val="20"/>
                <w:lang w:eastAsia="ru-RU"/>
              </w:rPr>
              <w:t>в</w:t>
            </w:r>
            <w:r w:rsidRPr="006F5EF5">
              <w:rPr>
                <w:rFonts w:ascii="Times New Roman" w:eastAsia="Calibri" w:hAnsi="Times New Roman" w:cs="Times New Roman"/>
                <w:sz w:val="20"/>
                <w:szCs w:val="20"/>
                <w:lang w:eastAsia="ru-RU"/>
              </w:rPr>
              <w:t>шегося после эваку</w:t>
            </w:r>
            <w:r w:rsidRPr="006F5EF5">
              <w:rPr>
                <w:rFonts w:ascii="Times New Roman" w:eastAsia="Calibri" w:hAnsi="Times New Roman" w:cs="Times New Roman"/>
                <w:sz w:val="20"/>
                <w:szCs w:val="20"/>
                <w:lang w:eastAsia="ru-RU"/>
              </w:rPr>
              <w:t>а</w:t>
            </w:r>
            <w:r w:rsidRPr="006F5EF5">
              <w:rPr>
                <w:rFonts w:ascii="Times New Roman" w:eastAsia="Calibri" w:hAnsi="Times New Roman" w:cs="Times New Roman"/>
                <w:sz w:val="20"/>
                <w:szCs w:val="20"/>
                <w:lang w:eastAsia="ru-RU"/>
              </w:rPr>
              <w:t>ции населения</w:t>
            </w:r>
          </w:p>
        </w:tc>
        <w:tc>
          <w:tcPr>
            <w:tcW w:w="2410" w:type="dxa"/>
            <w:shd w:val="clear" w:color="auto" w:fill="auto"/>
          </w:tcPr>
          <w:p w14:paraId="6FAD4271"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100</w:t>
            </w:r>
          </w:p>
        </w:tc>
      </w:tr>
      <w:tr w:rsidR="006F5EF5" w:rsidRPr="006F5EF5" w14:paraId="3D21DC7C" w14:textId="77777777" w:rsidTr="006F5EF5">
        <w:trPr>
          <w:trHeight w:val="1027"/>
          <w:jc w:val="center"/>
        </w:trPr>
        <w:tc>
          <w:tcPr>
            <w:tcW w:w="2376" w:type="dxa"/>
            <w:vMerge/>
            <w:shd w:val="clear" w:color="auto" w:fill="auto"/>
            <w:vAlign w:val="center"/>
          </w:tcPr>
          <w:p w14:paraId="3D1675A7" w14:textId="77777777" w:rsidR="006F5EF5" w:rsidRPr="006F5EF5" w:rsidRDefault="006F5EF5" w:rsidP="006F5EF5">
            <w:pPr>
              <w:rPr>
                <w:rFonts w:ascii="Times New Roman" w:eastAsia="Calibri" w:hAnsi="Times New Roman" w:cs="Times New Roman"/>
                <w:sz w:val="20"/>
                <w:szCs w:val="20"/>
                <w:lang w:eastAsia="ru-RU"/>
              </w:rPr>
            </w:pPr>
          </w:p>
        </w:tc>
        <w:tc>
          <w:tcPr>
            <w:tcW w:w="2552" w:type="dxa"/>
            <w:vMerge/>
            <w:shd w:val="clear" w:color="auto" w:fill="auto"/>
          </w:tcPr>
          <w:p w14:paraId="21AC6AE0" w14:textId="77777777" w:rsidR="006F5EF5" w:rsidRPr="006F5EF5" w:rsidRDefault="006F5EF5" w:rsidP="006F5EF5">
            <w:pPr>
              <w:rPr>
                <w:rFonts w:ascii="Times New Roman" w:eastAsia="Calibri" w:hAnsi="Times New Roman" w:cs="Times New Roman"/>
                <w:sz w:val="20"/>
                <w:szCs w:val="20"/>
                <w:lang w:eastAsia="ru-RU"/>
              </w:rPr>
            </w:pPr>
          </w:p>
        </w:tc>
        <w:tc>
          <w:tcPr>
            <w:tcW w:w="2268" w:type="dxa"/>
            <w:shd w:val="clear" w:color="auto" w:fill="auto"/>
          </w:tcPr>
          <w:p w14:paraId="6E8CD9BB"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 xml:space="preserve">Вместимость убежищ, мест на 1000 человек </w:t>
            </w:r>
          </w:p>
        </w:tc>
        <w:tc>
          <w:tcPr>
            <w:tcW w:w="2410" w:type="dxa"/>
            <w:shd w:val="clear" w:color="auto" w:fill="auto"/>
          </w:tcPr>
          <w:p w14:paraId="2C89CA47"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В соответствии с СП 88.13330.2014 «Защи</w:t>
            </w:r>
            <w:r w:rsidRPr="006F5EF5">
              <w:rPr>
                <w:rFonts w:ascii="Times New Roman" w:eastAsia="Calibri" w:hAnsi="Times New Roman" w:cs="Times New Roman"/>
                <w:sz w:val="20"/>
                <w:szCs w:val="20"/>
                <w:lang w:eastAsia="ru-RU"/>
              </w:rPr>
              <w:t>т</w:t>
            </w:r>
            <w:r w:rsidRPr="006F5EF5">
              <w:rPr>
                <w:rFonts w:ascii="Times New Roman" w:eastAsia="Calibri" w:hAnsi="Times New Roman" w:cs="Times New Roman"/>
                <w:sz w:val="20"/>
                <w:szCs w:val="20"/>
                <w:lang w:eastAsia="ru-RU"/>
              </w:rPr>
              <w:t>ные сооружения гра</w:t>
            </w:r>
            <w:r w:rsidRPr="006F5EF5">
              <w:rPr>
                <w:rFonts w:ascii="Times New Roman" w:eastAsia="Calibri" w:hAnsi="Times New Roman" w:cs="Times New Roman"/>
                <w:sz w:val="20"/>
                <w:szCs w:val="20"/>
                <w:lang w:eastAsia="ru-RU"/>
              </w:rPr>
              <w:t>ж</w:t>
            </w:r>
            <w:r w:rsidRPr="006F5EF5">
              <w:rPr>
                <w:rFonts w:ascii="Times New Roman" w:eastAsia="Calibri" w:hAnsi="Times New Roman" w:cs="Times New Roman"/>
                <w:sz w:val="20"/>
                <w:szCs w:val="20"/>
                <w:lang w:eastAsia="ru-RU"/>
              </w:rPr>
              <w:t>данской обороны», утвержденным приказом Министерства стро</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тельства и жилищно-коммунального хозя</w:t>
            </w:r>
            <w:r w:rsidRPr="006F5EF5">
              <w:rPr>
                <w:rFonts w:ascii="Times New Roman" w:eastAsia="Calibri" w:hAnsi="Times New Roman" w:cs="Times New Roman"/>
                <w:sz w:val="20"/>
                <w:szCs w:val="20"/>
                <w:lang w:eastAsia="ru-RU"/>
              </w:rPr>
              <w:t>й</w:t>
            </w:r>
            <w:r w:rsidRPr="006F5EF5">
              <w:rPr>
                <w:rFonts w:ascii="Times New Roman" w:eastAsia="Calibri" w:hAnsi="Times New Roman" w:cs="Times New Roman"/>
                <w:sz w:val="20"/>
                <w:szCs w:val="20"/>
                <w:lang w:eastAsia="ru-RU"/>
              </w:rPr>
              <w:t>ства Российской Федер</w:t>
            </w:r>
            <w:r w:rsidRPr="006F5EF5">
              <w:rPr>
                <w:rFonts w:ascii="Times New Roman" w:eastAsia="Calibri" w:hAnsi="Times New Roman" w:cs="Times New Roman"/>
                <w:sz w:val="20"/>
                <w:szCs w:val="20"/>
                <w:lang w:eastAsia="ru-RU"/>
              </w:rPr>
              <w:t>а</w:t>
            </w:r>
            <w:r w:rsidRPr="006F5EF5">
              <w:rPr>
                <w:rFonts w:ascii="Times New Roman" w:eastAsia="Calibri" w:hAnsi="Times New Roman" w:cs="Times New Roman"/>
                <w:sz w:val="20"/>
                <w:szCs w:val="20"/>
                <w:lang w:eastAsia="ru-RU"/>
              </w:rPr>
              <w:t>ции от 18 февраля 2014 г. N 59/</w:t>
            </w:r>
            <w:proofErr w:type="spellStart"/>
            <w:proofErr w:type="gramStart"/>
            <w:r w:rsidRPr="006F5EF5">
              <w:rPr>
                <w:rFonts w:ascii="Times New Roman" w:eastAsia="Calibri" w:hAnsi="Times New Roman" w:cs="Times New Roman"/>
                <w:sz w:val="20"/>
                <w:szCs w:val="20"/>
                <w:lang w:eastAsia="ru-RU"/>
              </w:rPr>
              <w:t>пр</w:t>
            </w:r>
            <w:proofErr w:type="spellEnd"/>
            <w:proofErr w:type="gramEnd"/>
          </w:p>
        </w:tc>
      </w:tr>
      <w:tr w:rsidR="006F5EF5" w:rsidRPr="006F5EF5" w14:paraId="1747FBEA" w14:textId="77777777" w:rsidTr="006F5EF5">
        <w:trPr>
          <w:trHeight w:val="203"/>
          <w:jc w:val="center"/>
        </w:trPr>
        <w:tc>
          <w:tcPr>
            <w:tcW w:w="2376" w:type="dxa"/>
            <w:vMerge/>
            <w:shd w:val="clear" w:color="auto" w:fill="auto"/>
            <w:vAlign w:val="center"/>
          </w:tcPr>
          <w:p w14:paraId="571460F4" w14:textId="77777777" w:rsidR="006F5EF5" w:rsidRPr="006F5EF5" w:rsidRDefault="006F5EF5" w:rsidP="006F5EF5">
            <w:pPr>
              <w:rPr>
                <w:rFonts w:ascii="Times New Roman" w:eastAsia="Calibri" w:hAnsi="Times New Roman" w:cs="Times New Roman"/>
                <w:sz w:val="20"/>
                <w:szCs w:val="20"/>
                <w:lang w:eastAsia="ru-RU"/>
              </w:rPr>
            </w:pPr>
          </w:p>
        </w:tc>
        <w:tc>
          <w:tcPr>
            <w:tcW w:w="2552" w:type="dxa"/>
            <w:shd w:val="clear" w:color="auto" w:fill="auto"/>
          </w:tcPr>
          <w:p w14:paraId="43D85DA9"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 xml:space="preserve">Расчетный показатель максимально допустимого уровня территориальной </w:t>
            </w:r>
            <w:r w:rsidRPr="006F5EF5">
              <w:rPr>
                <w:rFonts w:ascii="Times New Roman" w:eastAsia="Calibri" w:hAnsi="Times New Roman" w:cs="Times New Roman"/>
                <w:sz w:val="20"/>
                <w:szCs w:val="20"/>
                <w:lang w:eastAsia="ru-RU"/>
              </w:rPr>
              <w:lastRenderedPageBreak/>
              <w:t>доступности</w:t>
            </w:r>
          </w:p>
        </w:tc>
        <w:tc>
          <w:tcPr>
            <w:tcW w:w="2268" w:type="dxa"/>
            <w:shd w:val="clear" w:color="auto" w:fill="auto"/>
          </w:tcPr>
          <w:p w14:paraId="5E8E013F"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lastRenderedPageBreak/>
              <w:t xml:space="preserve">Радиус пешеходной доступности, </w:t>
            </w:r>
            <w:proofErr w:type="gramStart"/>
            <w:r w:rsidRPr="006F5EF5">
              <w:rPr>
                <w:rFonts w:ascii="Times New Roman" w:eastAsia="Calibri" w:hAnsi="Times New Roman" w:cs="Times New Roman"/>
                <w:sz w:val="20"/>
                <w:szCs w:val="20"/>
                <w:lang w:eastAsia="ru-RU"/>
              </w:rPr>
              <w:t>м</w:t>
            </w:r>
            <w:proofErr w:type="gramEnd"/>
          </w:p>
        </w:tc>
        <w:tc>
          <w:tcPr>
            <w:tcW w:w="2410" w:type="dxa"/>
            <w:shd w:val="clear" w:color="auto" w:fill="auto"/>
          </w:tcPr>
          <w:p w14:paraId="08D2BA76"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В соответствии с СП 88.13330.2014 «Защи</w:t>
            </w:r>
            <w:r w:rsidRPr="006F5EF5">
              <w:rPr>
                <w:rFonts w:ascii="Times New Roman" w:eastAsia="Calibri" w:hAnsi="Times New Roman" w:cs="Times New Roman"/>
                <w:sz w:val="20"/>
                <w:szCs w:val="20"/>
                <w:lang w:eastAsia="ru-RU"/>
              </w:rPr>
              <w:t>т</w:t>
            </w:r>
            <w:r w:rsidRPr="006F5EF5">
              <w:rPr>
                <w:rFonts w:ascii="Times New Roman" w:eastAsia="Calibri" w:hAnsi="Times New Roman" w:cs="Times New Roman"/>
                <w:sz w:val="20"/>
                <w:szCs w:val="20"/>
                <w:lang w:eastAsia="ru-RU"/>
              </w:rPr>
              <w:t>ные сооружения гра</w:t>
            </w:r>
            <w:r w:rsidRPr="006F5EF5">
              <w:rPr>
                <w:rFonts w:ascii="Times New Roman" w:eastAsia="Calibri" w:hAnsi="Times New Roman" w:cs="Times New Roman"/>
                <w:sz w:val="20"/>
                <w:szCs w:val="20"/>
                <w:lang w:eastAsia="ru-RU"/>
              </w:rPr>
              <w:t>ж</w:t>
            </w:r>
            <w:r w:rsidRPr="006F5EF5">
              <w:rPr>
                <w:rFonts w:ascii="Times New Roman" w:eastAsia="Calibri" w:hAnsi="Times New Roman" w:cs="Times New Roman"/>
                <w:sz w:val="20"/>
                <w:szCs w:val="20"/>
                <w:lang w:eastAsia="ru-RU"/>
              </w:rPr>
              <w:t xml:space="preserve">данской обороны», </w:t>
            </w:r>
            <w:r w:rsidRPr="006F5EF5">
              <w:rPr>
                <w:rFonts w:ascii="Times New Roman" w:eastAsia="Calibri" w:hAnsi="Times New Roman" w:cs="Times New Roman"/>
                <w:sz w:val="20"/>
                <w:szCs w:val="20"/>
                <w:lang w:eastAsia="ru-RU"/>
              </w:rPr>
              <w:lastRenderedPageBreak/>
              <w:t>утвержденным приказом Министерства стро</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тельства и жилищно-коммунального хозя</w:t>
            </w:r>
            <w:r w:rsidRPr="006F5EF5">
              <w:rPr>
                <w:rFonts w:ascii="Times New Roman" w:eastAsia="Calibri" w:hAnsi="Times New Roman" w:cs="Times New Roman"/>
                <w:sz w:val="20"/>
                <w:szCs w:val="20"/>
                <w:lang w:eastAsia="ru-RU"/>
              </w:rPr>
              <w:t>й</w:t>
            </w:r>
            <w:r w:rsidRPr="006F5EF5">
              <w:rPr>
                <w:rFonts w:ascii="Times New Roman" w:eastAsia="Calibri" w:hAnsi="Times New Roman" w:cs="Times New Roman"/>
                <w:sz w:val="20"/>
                <w:szCs w:val="20"/>
                <w:lang w:eastAsia="ru-RU"/>
              </w:rPr>
              <w:t>ства Российской Федер</w:t>
            </w:r>
            <w:r w:rsidRPr="006F5EF5">
              <w:rPr>
                <w:rFonts w:ascii="Times New Roman" w:eastAsia="Calibri" w:hAnsi="Times New Roman" w:cs="Times New Roman"/>
                <w:sz w:val="20"/>
                <w:szCs w:val="20"/>
                <w:lang w:eastAsia="ru-RU"/>
              </w:rPr>
              <w:t>а</w:t>
            </w:r>
            <w:r w:rsidRPr="006F5EF5">
              <w:rPr>
                <w:rFonts w:ascii="Times New Roman" w:eastAsia="Calibri" w:hAnsi="Times New Roman" w:cs="Times New Roman"/>
                <w:sz w:val="20"/>
                <w:szCs w:val="20"/>
                <w:lang w:eastAsia="ru-RU"/>
              </w:rPr>
              <w:t>ции от 18 февраля 2014 г. N 59/</w:t>
            </w:r>
            <w:proofErr w:type="spellStart"/>
            <w:proofErr w:type="gramStart"/>
            <w:r w:rsidRPr="006F5EF5">
              <w:rPr>
                <w:rFonts w:ascii="Times New Roman" w:eastAsia="Calibri" w:hAnsi="Times New Roman" w:cs="Times New Roman"/>
                <w:sz w:val="20"/>
                <w:szCs w:val="20"/>
                <w:lang w:eastAsia="ru-RU"/>
              </w:rPr>
              <w:t>пр</w:t>
            </w:r>
            <w:proofErr w:type="spellEnd"/>
            <w:proofErr w:type="gramEnd"/>
          </w:p>
        </w:tc>
      </w:tr>
      <w:tr w:rsidR="006F5EF5" w:rsidRPr="006F5EF5" w14:paraId="3E923006" w14:textId="77777777" w:rsidTr="006F5EF5">
        <w:trPr>
          <w:trHeight w:val="203"/>
          <w:jc w:val="center"/>
        </w:trPr>
        <w:tc>
          <w:tcPr>
            <w:tcW w:w="2376" w:type="dxa"/>
            <w:vMerge w:val="restart"/>
            <w:shd w:val="clear" w:color="auto" w:fill="auto"/>
            <w:vAlign w:val="center"/>
          </w:tcPr>
          <w:p w14:paraId="3F97F894"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lastRenderedPageBreak/>
              <w:t>Сооружения инжене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ной защиты от затопл</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ния и подтопления (о</w:t>
            </w:r>
            <w:r w:rsidRPr="006F5EF5">
              <w:rPr>
                <w:rFonts w:ascii="Times New Roman" w:eastAsia="Calibri" w:hAnsi="Times New Roman" w:cs="Times New Roman"/>
                <w:sz w:val="20"/>
                <w:szCs w:val="20"/>
                <w:lang w:eastAsia="ru-RU"/>
              </w:rPr>
              <w:t>б</w:t>
            </w:r>
            <w:r w:rsidRPr="006F5EF5">
              <w:rPr>
                <w:rFonts w:ascii="Times New Roman" w:eastAsia="Calibri" w:hAnsi="Times New Roman" w:cs="Times New Roman"/>
                <w:sz w:val="20"/>
                <w:szCs w:val="20"/>
                <w:lang w:eastAsia="ru-RU"/>
              </w:rPr>
              <w:t>валование, искусстве</w:t>
            </w:r>
            <w:r w:rsidRPr="006F5EF5">
              <w:rPr>
                <w:rFonts w:ascii="Times New Roman" w:eastAsia="Calibri" w:hAnsi="Times New Roman" w:cs="Times New Roman"/>
                <w:sz w:val="20"/>
                <w:szCs w:val="20"/>
                <w:lang w:eastAsia="ru-RU"/>
              </w:rPr>
              <w:t>н</w:t>
            </w:r>
            <w:r w:rsidRPr="006F5EF5">
              <w:rPr>
                <w:rFonts w:ascii="Times New Roman" w:eastAsia="Calibri" w:hAnsi="Times New Roman" w:cs="Times New Roman"/>
                <w:sz w:val="20"/>
                <w:szCs w:val="20"/>
                <w:lang w:eastAsia="ru-RU"/>
              </w:rPr>
              <w:t>ная подсыпка грунта, сооружения регулиров</w:t>
            </w:r>
            <w:r w:rsidRPr="006F5EF5">
              <w:rPr>
                <w:rFonts w:ascii="Times New Roman" w:eastAsia="Calibri" w:hAnsi="Times New Roman" w:cs="Times New Roman"/>
                <w:sz w:val="20"/>
                <w:szCs w:val="20"/>
                <w:lang w:eastAsia="ru-RU"/>
              </w:rPr>
              <w:t>а</w:t>
            </w:r>
            <w:r w:rsidRPr="006F5EF5">
              <w:rPr>
                <w:rFonts w:ascii="Times New Roman" w:eastAsia="Calibri" w:hAnsi="Times New Roman" w:cs="Times New Roman"/>
                <w:sz w:val="20"/>
                <w:szCs w:val="20"/>
                <w:lang w:eastAsia="ru-RU"/>
              </w:rPr>
              <w:t>ния отвода поверхнос</w:t>
            </w:r>
            <w:r w:rsidRPr="006F5EF5">
              <w:rPr>
                <w:rFonts w:ascii="Times New Roman" w:eastAsia="Calibri" w:hAnsi="Times New Roman" w:cs="Times New Roman"/>
                <w:sz w:val="20"/>
                <w:szCs w:val="20"/>
                <w:lang w:eastAsia="ru-RU"/>
              </w:rPr>
              <w:t>т</w:t>
            </w:r>
            <w:r w:rsidRPr="006F5EF5">
              <w:rPr>
                <w:rFonts w:ascii="Times New Roman" w:eastAsia="Calibri" w:hAnsi="Times New Roman" w:cs="Times New Roman"/>
                <w:sz w:val="20"/>
                <w:szCs w:val="20"/>
                <w:lang w:eastAsia="ru-RU"/>
              </w:rPr>
              <w:t>ного стока)</w:t>
            </w:r>
          </w:p>
        </w:tc>
        <w:tc>
          <w:tcPr>
            <w:tcW w:w="2552" w:type="dxa"/>
            <w:shd w:val="clear" w:color="auto" w:fill="auto"/>
          </w:tcPr>
          <w:p w14:paraId="442824ED"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нимально допустимого уровня обеспеченности</w:t>
            </w:r>
          </w:p>
        </w:tc>
        <w:tc>
          <w:tcPr>
            <w:tcW w:w="2268" w:type="dxa"/>
            <w:shd w:val="clear" w:color="auto" w:fill="auto"/>
          </w:tcPr>
          <w:p w14:paraId="531D65CC"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Количество террит</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 xml:space="preserve">рии, </w:t>
            </w:r>
            <w:proofErr w:type="gramStart"/>
            <w:r w:rsidRPr="006F5EF5">
              <w:rPr>
                <w:rFonts w:ascii="Times New Roman" w:eastAsia="Calibri" w:hAnsi="Times New Roman" w:cs="Times New Roman"/>
                <w:sz w:val="20"/>
                <w:szCs w:val="20"/>
                <w:lang w:eastAsia="ru-RU"/>
              </w:rPr>
              <w:t>подверженных</w:t>
            </w:r>
            <w:proofErr w:type="gramEnd"/>
            <w:r w:rsidRPr="006F5EF5">
              <w:rPr>
                <w:rFonts w:ascii="Times New Roman" w:eastAsia="Calibri" w:hAnsi="Times New Roman" w:cs="Times New Roman"/>
                <w:sz w:val="20"/>
                <w:szCs w:val="20"/>
                <w:lang w:eastAsia="ru-RU"/>
              </w:rPr>
              <w:t xml:space="preserve"> затоплению</w:t>
            </w:r>
          </w:p>
        </w:tc>
        <w:tc>
          <w:tcPr>
            <w:tcW w:w="2410" w:type="dxa"/>
            <w:shd w:val="clear" w:color="auto" w:fill="auto"/>
          </w:tcPr>
          <w:p w14:paraId="29D72AD0" w14:textId="77777777" w:rsidR="006F5EF5" w:rsidRPr="006F5EF5" w:rsidRDefault="006F5EF5" w:rsidP="006F5EF5">
            <w:pPr>
              <w:jc w:val="center"/>
              <w:rPr>
                <w:rFonts w:ascii="Times New Roman" w:eastAsia="Calibri" w:hAnsi="Times New Roman" w:cs="Times New Roman"/>
                <w:sz w:val="20"/>
                <w:szCs w:val="20"/>
                <w:highlight w:val="yellow"/>
                <w:lang w:eastAsia="ru-RU"/>
              </w:rPr>
            </w:pPr>
            <w:r w:rsidRPr="006F5EF5">
              <w:rPr>
                <w:rFonts w:ascii="Times New Roman" w:eastAsia="Calibri" w:hAnsi="Times New Roman" w:cs="Times New Roman"/>
                <w:sz w:val="20"/>
                <w:szCs w:val="20"/>
                <w:lang w:eastAsia="ru-RU"/>
              </w:rPr>
              <w:t>не менее</w:t>
            </w:r>
            <w:proofErr w:type="gramStart"/>
            <w:r w:rsidRPr="006F5EF5">
              <w:rPr>
                <w:rFonts w:ascii="Times New Roman" w:eastAsia="Calibri" w:hAnsi="Times New Roman" w:cs="Times New Roman"/>
                <w:sz w:val="20"/>
                <w:szCs w:val="20"/>
                <w:lang w:eastAsia="ru-RU"/>
              </w:rPr>
              <w:t>,</w:t>
            </w:r>
            <w:proofErr w:type="gramEnd"/>
            <w:r w:rsidRPr="006F5EF5">
              <w:rPr>
                <w:rFonts w:ascii="Times New Roman" w:eastAsia="Calibri" w:hAnsi="Times New Roman" w:cs="Times New Roman"/>
                <w:sz w:val="20"/>
                <w:szCs w:val="20"/>
                <w:lang w:eastAsia="ru-RU"/>
              </w:rPr>
              <w:t xml:space="preserve"> чем 80% защ</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ты территории постоя</w:t>
            </w:r>
            <w:r w:rsidRPr="006F5EF5">
              <w:rPr>
                <w:rFonts w:ascii="Times New Roman" w:eastAsia="Calibri" w:hAnsi="Times New Roman" w:cs="Times New Roman"/>
                <w:sz w:val="20"/>
                <w:szCs w:val="20"/>
                <w:lang w:eastAsia="ru-RU"/>
              </w:rPr>
              <w:t>н</w:t>
            </w:r>
            <w:r w:rsidRPr="006F5EF5">
              <w:rPr>
                <w:rFonts w:ascii="Times New Roman" w:eastAsia="Calibri" w:hAnsi="Times New Roman" w:cs="Times New Roman"/>
                <w:sz w:val="20"/>
                <w:szCs w:val="20"/>
                <w:lang w:eastAsia="ru-RU"/>
              </w:rPr>
              <w:t>ного проживания нас</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ления (территории ж</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лых зон) от 5% паводка</w:t>
            </w:r>
          </w:p>
        </w:tc>
      </w:tr>
      <w:tr w:rsidR="006F5EF5" w:rsidRPr="006F5EF5" w14:paraId="299828A1" w14:textId="77777777" w:rsidTr="006F5EF5">
        <w:trPr>
          <w:trHeight w:val="203"/>
          <w:jc w:val="center"/>
        </w:trPr>
        <w:tc>
          <w:tcPr>
            <w:tcW w:w="2376" w:type="dxa"/>
            <w:vMerge/>
            <w:shd w:val="clear" w:color="auto" w:fill="auto"/>
            <w:vAlign w:val="center"/>
          </w:tcPr>
          <w:p w14:paraId="09493471" w14:textId="77777777" w:rsidR="006F5EF5" w:rsidRPr="006F5EF5" w:rsidRDefault="006F5EF5" w:rsidP="006F5EF5">
            <w:pPr>
              <w:rPr>
                <w:rFonts w:ascii="Times New Roman" w:eastAsia="Calibri" w:hAnsi="Times New Roman" w:cs="Times New Roman"/>
                <w:sz w:val="20"/>
                <w:szCs w:val="20"/>
                <w:lang w:eastAsia="ru-RU"/>
              </w:rPr>
            </w:pPr>
          </w:p>
        </w:tc>
        <w:tc>
          <w:tcPr>
            <w:tcW w:w="2552" w:type="dxa"/>
            <w:shd w:val="clear" w:color="auto" w:fill="auto"/>
          </w:tcPr>
          <w:p w14:paraId="586D99DB"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максимально допустимого уровня территориальной доступности</w:t>
            </w:r>
          </w:p>
        </w:tc>
        <w:tc>
          <w:tcPr>
            <w:tcW w:w="2268" w:type="dxa"/>
            <w:shd w:val="clear" w:color="auto" w:fill="auto"/>
          </w:tcPr>
          <w:p w14:paraId="7FB45958"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w:t>
            </w:r>
          </w:p>
        </w:tc>
        <w:tc>
          <w:tcPr>
            <w:tcW w:w="2410" w:type="dxa"/>
            <w:shd w:val="clear" w:color="auto" w:fill="auto"/>
          </w:tcPr>
          <w:p w14:paraId="44D48FA9" w14:textId="77777777" w:rsidR="006F5EF5" w:rsidRPr="006F5EF5" w:rsidRDefault="006F5EF5" w:rsidP="006F5EF5">
            <w:pPr>
              <w:tabs>
                <w:tab w:val="left" w:pos="345"/>
              </w:tabs>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ab/>
              <w:t>Не устанавливается</w:t>
            </w:r>
          </w:p>
        </w:tc>
      </w:tr>
      <w:tr w:rsidR="006F5EF5" w:rsidRPr="006F5EF5" w14:paraId="6C472737" w14:textId="77777777" w:rsidTr="006F5EF5">
        <w:trPr>
          <w:trHeight w:val="203"/>
          <w:jc w:val="center"/>
        </w:trPr>
        <w:tc>
          <w:tcPr>
            <w:tcW w:w="9606" w:type="dxa"/>
            <w:gridSpan w:val="4"/>
            <w:shd w:val="clear" w:color="auto" w:fill="auto"/>
            <w:vAlign w:val="center"/>
          </w:tcPr>
          <w:p w14:paraId="4D5B60FC" w14:textId="77777777" w:rsidR="006F5EF5" w:rsidRPr="006F5EF5" w:rsidRDefault="006F5EF5" w:rsidP="006F5EF5">
            <w:pPr>
              <w:tabs>
                <w:tab w:val="left" w:pos="345"/>
              </w:tabs>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Примечание:</w:t>
            </w:r>
          </w:p>
          <w:p w14:paraId="45A47BBD" w14:textId="77777777" w:rsidR="006F5EF5" w:rsidRPr="006F5EF5" w:rsidRDefault="006F5EF5" w:rsidP="006F5EF5">
            <w:pPr>
              <w:tabs>
                <w:tab w:val="left" w:pos="345"/>
              </w:tabs>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Убежища создаются:</w:t>
            </w:r>
          </w:p>
          <w:p w14:paraId="522BD37B" w14:textId="77777777" w:rsidR="006F5EF5" w:rsidRPr="006F5EF5" w:rsidRDefault="006F5EF5" w:rsidP="006F5EF5">
            <w:pPr>
              <w:tabs>
                <w:tab w:val="left" w:pos="345"/>
              </w:tabs>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 xml:space="preserve">для максимальной по </w:t>
            </w:r>
            <w:proofErr w:type="gramStart"/>
            <w:r w:rsidRPr="006F5EF5">
              <w:rPr>
                <w:rFonts w:ascii="Times New Roman" w:eastAsia="Calibri" w:hAnsi="Times New Roman" w:cs="Times New Roman"/>
                <w:sz w:val="20"/>
                <w:szCs w:val="20"/>
                <w:lang w:eastAsia="ru-RU"/>
              </w:rPr>
              <w:t>численности</w:t>
            </w:r>
            <w:proofErr w:type="gramEnd"/>
            <w:r w:rsidRPr="006F5EF5">
              <w:rPr>
                <w:rFonts w:ascii="Times New Roman" w:eastAsia="Calibri" w:hAnsi="Times New Roman" w:cs="Times New Roman"/>
                <w:sz w:val="20"/>
                <w:szCs w:val="20"/>
                <w:lang w:eastAsia="ru-RU"/>
              </w:rPr>
              <w:t xml:space="preserve"> работающей в военное время смены работников организации, имеющей мобилизационное задание (заказ) (далее - наибольшая работающая смена организации) и отнесенной к кат</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гории особой важности по гражданской обороне, независимо от места ее расположения, а также для наибольшей работающей смены организации, отнесенной к первой или второй категории по гражданской обороне и расположенной на территории, отнесенной к группе по гражданской обороне, за исключением наибольшей работающей смены метрополитена, обеспечивающего прием и укрытие населения в сооружен</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ях метрополитена, используемых в качестве защитных сооружений гражданской обороны, и медицинского персонала, обслуживающего нетранспортабельных больных;</w:t>
            </w:r>
          </w:p>
          <w:p w14:paraId="765CFD02" w14:textId="77777777" w:rsidR="006F5EF5" w:rsidRPr="006F5EF5" w:rsidRDefault="006F5EF5" w:rsidP="006F5EF5">
            <w:pPr>
              <w:tabs>
                <w:tab w:val="left" w:pos="345"/>
              </w:tabs>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 xml:space="preserve">для работников максимальной по </w:t>
            </w:r>
            <w:proofErr w:type="gramStart"/>
            <w:r w:rsidRPr="006F5EF5">
              <w:rPr>
                <w:rFonts w:ascii="Times New Roman" w:eastAsia="Calibri" w:hAnsi="Times New Roman" w:cs="Times New Roman"/>
                <w:sz w:val="20"/>
                <w:szCs w:val="20"/>
                <w:lang w:eastAsia="ru-RU"/>
              </w:rPr>
              <w:t>численности</w:t>
            </w:r>
            <w:proofErr w:type="gramEnd"/>
            <w:r w:rsidRPr="006F5EF5">
              <w:rPr>
                <w:rFonts w:ascii="Times New Roman" w:eastAsia="Calibri" w:hAnsi="Times New Roman" w:cs="Times New Roman"/>
                <w:sz w:val="20"/>
                <w:szCs w:val="20"/>
                <w:lang w:eastAsia="ru-RU"/>
              </w:rPr>
              <w:t xml:space="preserve"> работающей в мирное время смены организации, эксплуат</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рующей ядерные установки (атомные станции), включая работников организации, обеспечивающей ее функционирование и жизнедеятельность и находящейся на ее территории в пределах периметра защище</w:t>
            </w:r>
            <w:r w:rsidRPr="006F5EF5">
              <w:rPr>
                <w:rFonts w:ascii="Times New Roman" w:eastAsia="Calibri" w:hAnsi="Times New Roman" w:cs="Times New Roman"/>
                <w:sz w:val="20"/>
                <w:szCs w:val="20"/>
                <w:lang w:eastAsia="ru-RU"/>
              </w:rPr>
              <w:t>н</w:t>
            </w:r>
            <w:r w:rsidRPr="006F5EF5">
              <w:rPr>
                <w:rFonts w:ascii="Times New Roman" w:eastAsia="Calibri" w:hAnsi="Times New Roman" w:cs="Times New Roman"/>
                <w:sz w:val="20"/>
                <w:szCs w:val="20"/>
                <w:lang w:eastAsia="ru-RU"/>
              </w:rPr>
              <w:t>ной зоны.</w:t>
            </w:r>
          </w:p>
          <w:p w14:paraId="68632212" w14:textId="77777777" w:rsidR="006F5EF5" w:rsidRPr="006F5EF5" w:rsidRDefault="006F5EF5" w:rsidP="006F5EF5">
            <w:pPr>
              <w:tabs>
                <w:tab w:val="left" w:pos="345"/>
              </w:tabs>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Укрытия создаются:</w:t>
            </w:r>
          </w:p>
          <w:p w14:paraId="3E1EFF68" w14:textId="77777777" w:rsidR="006F5EF5" w:rsidRPr="006F5EF5" w:rsidRDefault="006F5EF5" w:rsidP="006F5EF5">
            <w:pPr>
              <w:tabs>
                <w:tab w:val="left" w:pos="345"/>
              </w:tabs>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для наибольшей работающей смены организации, отнесенной к первой или второй категории по гражда</w:t>
            </w:r>
            <w:r w:rsidRPr="006F5EF5">
              <w:rPr>
                <w:rFonts w:ascii="Times New Roman" w:eastAsia="Calibri" w:hAnsi="Times New Roman" w:cs="Times New Roman"/>
                <w:sz w:val="20"/>
                <w:szCs w:val="20"/>
                <w:lang w:eastAsia="ru-RU"/>
              </w:rPr>
              <w:t>н</w:t>
            </w:r>
            <w:r w:rsidRPr="006F5EF5">
              <w:rPr>
                <w:rFonts w:ascii="Times New Roman" w:eastAsia="Calibri" w:hAnsi="Times New Roman" w:cs="Times New Roman"/>
                <w:sz w:val="20"/>
                <w:szCs w:val="20"/>
                <w:lang w:eastAsia="ru-RU"/>
              </w:rPr>
              <w:t>ской обороне, расположенной за пределами территории, отнесенной к группе по гражданской обороне, вне зоны возможного радиоактивного заражения (загрязнения).</w:t>
            </w:r>
          </w:p>
          <w:p w14:paraId="4638FDB7" w14:textId="77777777" w:rsidR="006F5EF5" w:rsidRPr="006F5EF5" w:rsidRDefault="006F5EF5" w:rsidP="006F5EF5">
            <w:pPr>
              <w:tabs>
                <w:tab w:val="left" w:pos="345"/>
              </w:tabs>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для нетранспортабельных больных и обслуживающего их медицинского персонала, находящегося в учр</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ждении здравоохранения, расположенном на территории, отнесенной к группе по гражданской обороне, вне зоны возможного радиоактивного заражения (загрязнения).</w:t>
            </w:r>
          </w:p>
          <w:p w14:paraId="136A3385" w14:textId="77777777" w:rsidR="006F5EF5" w:rsidRPr="006F5EF5" w:rsidRDefault="006F5EF5" w:rsidP="006F5EF5">
            <w:pPr>
              <w:tabs>
                <w:tab w:val="left" w:pos="345"/>
              </w:tabs>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Для укрытия населения используются имеющиеся защитные сооружения гражданской обороны и (или) пр</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спосабливаются под защитные сооружения гражданской обороны в период мобилизации и в военное время заглубленные помещения и другие сооружения подземного пространства, включая метрополитены.</w:t>
            </w:r>
          </w:p>
        </w:tc>
      </w:tr>
    </w:tbl>
    <w:p w14:paraId="00B86823" w14:textId="77777777" w:rsidR="006F5EF5" w:rsidRPr="006F5EF5" w:rsidRDefault="006F5EF5" w:rsidP="006F5EF5">
      <w:pPr>
        <w:spacing w:after="0" w:line="240" w:lineRule="auto"/>
        <w:ind w:firstLine="709"/>
        <w:jc w:val="both"/>
        <w:rPr>
          <w:rFonts w:ascii="Times New Roman" w:eastAsia="Calibri" w:hAnsi="Times New Roman" w:cs="Times New Roman"/>
          <w:bCs/>
          <w:iCs/>
          <w:sz w:val="20"/>
          <w:szCs w:val="20"/>
        </w:rPr>
      </w:pPr>
    </w:p>
    <w:p w14:paraId="3D7FC3A2" w14:textId="77777777" w:rsidR="006F5EF5" w:rsidRPr="006F5EF5" w:rsidRDefault="006F5EF5" w:rsidP="006F5EF5">
      <w:pPr>
        <w:spacing w:after="0" w:line="240" w:lineRule="auto"/>
        <w:jc w:val="both"/>
        <w:outlineLvl w:val="2"/>
        <w:rPr>
          <w:rFonts w:ascii="Times New Roman" w:eastAsia="Calibri" w:hAnsi="Times New Roman" w:cs="Times New Roman"/>
          <w:bCs/>
          <w:iCs/>
          <w:sz w:val="20"/>
          <w:szCs w:val="20"/>
        </w:rPr>
      </w:pPr>
      <w:r w:rsidRPr="006F5EF5">
        <w:rPr>
          <w:rFonts w:ascii="Times New Roman" w:eastAsia="Calibri" w:hAnsi="Times New Roman" w:cs="Times New Roman"/>
          <w:b/>
          <w:iCs/>
          <w:sz w:val="20"/>
          <w:szCs w:val="20"/>
        </w:rPr>
        <w:lastRenderedPageBreak/>
        <w:t>7.2 Расчетные показатели обеспеченности и интенсивности использования территорий с учетом потре</w:t>
      </w:r>
      <w:r w:rsidRPr="006F5EF5">
        <w:rPr>
          <w:rFonts w:ascii="Times New Roman" w:eastAsia="Calibri" w:hAnsi="Times New Roman" w:cs="Times New Roman"/>
          <w:b/>
          <w:iCs/>
          <w:sz w:val="20"/>
          <w:szCs w:val="20"/>
        </w:rPr>
        <w:t>б</w:t>
      </w:r>
      <w:r w:rsidRPr="006F5EF5">
        <w:rPr>
          <w:rFonts w:ascii="Times New Roman" w:eastAsia="Calibri" w:hAnsi="Times New Roman" w:cs="Times New Roman"/>
          <w:b/>
          <w:iCs/>
          <w:sz w:val="20"/>
          <w:szCs w:val="20"/>
        </w:rPr>
        <w:t>ностей маломобильных групп населения</w:t>
      </w:r>
    </w:p>
    <w:p w14:paraId="6980EB2D" w14:textId="77777777" w:rsidR="006F5EF5" w:rsidRPr="006F5EF5" w:rsidRDefault="006F5EF5" w:rsidP="006F5EF5">
      <w:pPr>
        <w:spacing w:after="0" w:line="240" w:lineRule="auto"/>
        <w:ind w:firstLine="709"/>
        <w:jc w:val="both"/>
        <w:rPr>
          <w:rFonts w:ascii="Times New Roman" w:eastAsia="Calibri" w:hAnsi="Times New Roman" w:cs="Times New Roman"/>
          <w:bCs/>
          <w:iCs/>
          <w:sz w:val="20"/>
          <w:szCs w:val="20"/>
        </w:rPr>
      </w:pPr>
      <w:r w:rsidRPr="006F5EF5">
        <w:rPr>
          <w:rFonts w:ascii="Times New Roman" w:eastAsia="Calibri" w:hAnsi="Times New Roman" w:cs="Times New Roman"/>
          <w:bCs/>
          <w:iCs/>
          <w:sz w:val="20"/>
          <w:szCs w:val="20"/>
        </w:rPr>
        <w:t>Предельные значения расчетных показателей минимально допустимого уровня обеспеченности объе</w:t>
      </w:r>
      <w:r w:rsidRPr="006F5EF5">
        <w:rPr>
          <w:rFonts w:ascii="Times New Roman" w:eastAsia="Calibri" w:hAnsi="Times New Roman" w:cs="Times New Roman"/>
          <w:bCs/>
          <w:iCs/>
          <w:sz w:val="20"/>
          <w:szCs w:val="20"/>
        </w:rPr>
        <w:t>к</w:t>
      </w:r>
      <w:r w:rsidRPr="006F5EF5">
        <w:rPr>
          <w:rFonts w:ascii="Times New Roman" w:eastAsia="Calibri" w:hAnsi="Times New Roman" w:cs="Times New Roman"/>
          <w:bCs/>
          <w:iCs/>
          <w:sz w:val="20"/>
          <w:szCs w:val="20"/>
        </w:rPr>
        <w:t>тами в области обеспечения потребностей маломобильных групп насел</w:t>
      </w:r>
      <w:r w:rsidRPr="006F5EF5">
        <w:rPr>
          <w:rFonts w:ascii="Times New Roman" w:eastAsia="Calibri" w:hAnsi="Times New Roman" w:cs="Times New Roman"/>
          <w:bCs/>
          <w:iCs/>
          <w:sz w:val="20"/>
          <w:szCs w:val="20"/>
        </w:rPr>
        <w:t>е</w:t>
      </w:r>
      <w:r w:rsidRPr="006F5EF5">
        <w:rPr>
          <w:rFonts w:ascii="Times New Roman" w:eastAsia="Calibri" w:hAnsi="Times New Roman" w:cs="Times New Roman"/>
          <w:bCs/>
          <w:iCs/>
          <w:sz w:val="20"/>
          <w:szCs w:val="20"/>
        </w:rPr>
        <w:t>ния и максимально допустимого уровня их территориальной доступности принимается в с</w:t>
      </w:r>
      <w:r w:rsidRPr="006F5EF5">
        <w:rPr>
          <w:rFonts w:ascii="Times New Roman" w:eastAsia="Calibri" w:hAnsi="Times New Roman" w:cs="Times New Roman"/>
          <w:bCs/>
          <w:iCs/>
          <w:sz w:val="20"/>
          <w:szCs w:val="20"/>
        </w:rPr>
        <w:t>о</w:t>
      </w:r>
      <w:r w:rsidRPr="006F5EF5">
        <w:rPr>
          <w:rFonts w:ascii="Times New Roman" w:eastAsia="Calibri" w:hAnsi="Times New Roman" w:cs="Times New Roman"/>
          <w:bCs/>
          <w:iCs/>
          <w:sz w:val="20"/>
          <w:szCs w:val="20"/>
        </w:rPr>
        <w:t>ответствии с таблицей 7.2.1</w:t>
      </w:r>
    </w:p>
    <w:p w14:paraId="11CB140A" w14:textId="77777777" w:rsidR="006F5EF5" w:rsidRPr="006F5EF5" w:rsidRDefault="006F5EF5" w:rsidP="006F5EF5">
      <w:pPr>
        <w:spacing w:before="240" w:after="120" w:line="240" w:lineRule="auto"/>
        <w:jc w:val="right"/>
        <w:rPr>
          <w:rFonts w:ascii="Times New Roman" w:eastAsia="Calibri" w:hAnsi="Times New Roman" w:cs="Times New Roman"/>
          <w:sz w:val="20"/>
          <w:szCs w:val="20"/>
        </w:rPr>
      </w:pPr>
    </w:p>
    <w:p w14:paraId="36CC6C52" w14:textId="77777777" w:rsidR="006F5EF5" w:rsidRPr="006F5EF5" w:rsidRDefault="006F5EF5" w:rsidP="006F5EF5">
      <w:pPr>
        <w:spacing w:before="240" w:after="120" w:line="240" w:lineRule="auto"/>
        <w:jc w:val="right"/>
        <w:rPr>
          <w:rFonts w:ascii="Times New Roman" w:eastAsia="Calibri" w:hAnsi="Times New Roman" w:cs="Times New Roman"/>
          <w:sz w:val="20"/>
          <w:szCs w:val="20"/>
        </w:rPr>
      </w:pPr>
      <w:r w:rsidRPr="006F5EF5">
        <w:rPr>
          <w:rFonts w:ascii="Times New Roman" w:eastAsia="Calibri" w:hAnsi="Times New Roman" w:cs="Times New Roman"/>
          <w:sz w:val="20"/>
          <w:szCs w:val="20"/>
        </w:rPr>
        <w:t>Таблица 7.2.1</w:t>
      </w:r>
    </w:p>
    <w:tbl>
      <w:tblPr>
        <w:tblStyle w:val="TableGridReport1"/>
        <w:tblW w:w="5000" w:type="pct"/>
        <w:tblLook w:val="04A0" w:firstRow="1" w:lastRow="0" w:firstColumn="1" w:lastColumn="0" w:noHBand="0" w:noVBand="1"/>
      </w:tblPr>
      <w:tblGrid>
        <w:gridCol w:w="2857"/>
        <w:gridCol w:w="3530"/>
        <w:gridCol w:w="1439"/>
        <w:gridCol w:w="2028"/>
      </w:tblGrid>
      <w:tr w:rsidR="006F5EF5" w:rsidRPr="006F5EF5" w14:paraId="7834AB6B" w14:textId="77777777" w:rsidTr="006F5EF5">
        <w:trPr>
          <w:tblHeader/>
        </w:trPr>
        <w:tc>
          <w:tcPr>
            <w:tcW w:w="1480" w:type="pct"/>
          </w:tcPr>
          <w:p w14:paraId="5B645177" w14:textId="77777777" w:rsidR="006F5EF5" w:rsidRPr="006F5EF5" w:rsidRDefault="006F5EF5" w:rsidP="006F5EF5">
            <w:pPr>
              <w:jc w:val="center"/>
              <w:rPr>
                <w:rFonts w:ascii="Times New Roman" w:eastAsia="Calibri" w:hAnsi="Times New Roman" w:cs="Times New Roman"/>
                <w:b/>
                <w:sz w:val="20"/>
                <w:szCs w:val="20"/>
                <w:lang w:eastAsia="ru-RU"/>
              </w:rPr>
            </w:pPr>
            <w:r w:rsidRPr="006F5EF5">
              <w:rPr>
                <w:rFonts w:ascii="Times New Roman" w:eastAsia="Calibri" w:hAnsi="Times New Roman" w:cs="Times New Roman"/>
                <w:b/>
                <w:sz w:val="20"/>
                <w:szCs w:val="20"/>
                <w:lang w:eastAsia="ru-RU"/>
              </w:rPr>
              <w:t>Наименование вида объекта</w:t>
            </w:r>
          </w:p>
        </w:tc>
        <w:tc>
          <w:tcPr>
            <w:tcW w:w="1821" w:type="pct"/>
          </w:tcPr>
          <w:p w14:paraId="32962D9B" w14:textId="77777777" w:rsidR="006F5EF5" w:rsidRPr="006F5EF5" w:rsidRDefault="006F5EF5" w:rsidP="006F5EF5">
            <w:pPr>
              <w:jc w:val="center"/>
              <w:rPr>
                <w:rFonts w:ascii="Times New Roman" w:eastAsia="Calibri" w:hAnsi="Times New Roman" w:cs="Times New Roman"/>
                <w:b/>
                <w:sz w:val="20"/>
                <w:szCs w:val="20"/>
                <w:lang w:eastAsia="ru-RU"/>
              </w:rPr>
            </w:pPr>
            <w:r w:rsidRPr="006F5EF5">
              <w:rPr>
                <w:rFonts w:ascii="Times New Roman" w:eastAsia="Calibri" w:hAnsi="Times New Roman" w:cs="Times New Roman"/>
                <w:b/>
                <w:sz w:val="20"/>
                <w:szCs w:val="20"/>
                <w:lang w:eastAsia="ru-RU"/>
              </w:rPr>
              <w:t>Наименование расчетного показ</w:t>
            </w:r>
            <w:r w:rsidRPr="006F5EF5">
              <w:rPr>
                <w:rFonts w:ascii="Times New Roman" w:eastAsia="Calibri" w:hAnsi="Times New Roman" w:cs="Times New Roman"/>
                <w:b/>
                <w:sz w:val="20"/>
                <w:szCs w:val="20"/>
                <w:lang w:eastAsia="ru-RU"/>
              </w:rPr>
              <w:t>а</w:t>
            </w:r>
            <w:r w:rsidRPr="006F5EF5">
              <w:rPr>
                <w:rFonts w:ascii="Times New Roman" w:eastAsia="Calibri" w:hAnsi="Times New Roman" w:cs="Times New Roman"/>
                <w:b/>
                <w:sz w:val="20"/>
                <w:szCs w:val="20"/>
                <w:lang w:eastAsia="ru-RU"/>
              </w:rPr>
              <w:t>теля, единица измерения</w:t>
            </w:r>
          </w:p>
        </w:tc>
        <w:tc>
          <w:tcPr>
            <w:tcW w:w="1698" w:type="pct"/>
            <w:gridSpan w:val="2"/>
          </w:tcPr>
          <w:p w14:paraId="466051F3" w14:textId="77777777" w:rsidR="006F5EF5" w:rsidRPr="006F5EF5" w:rsidRDefault="006F5EF5" w:rsidP="006F5EF5">
            <w:pPr>
              <w:jc w:val="center"/>
              <w:rPr>
                <w:rFonts w:ascii="Times New Roman" w:eastAsia="Calibri" w:hAnsi="Times New Roman" w:cs="Times New Roman"/>
                <w:b/>
                <w:sz w:val="20"/>
                <w:szCs w:val="20"/>
                <w:lang w:eastAsia="ru-RU"/>
              </w:rPr>
            </w:pPr>
            <w:r w:rsidRPr="006F5EF5">
              <w:rPr>
                <w:rFonts w:ascii="Times New Roman" w:eastAsia="Calibri" w:hAnsi="Times New Roman" w:cs="Times New Roman"/>
                <w:b/>
                <w:sz w:val="20"/>
                <w:szCs w:val="20"/>
                <w:lang w:eastAsia="ru-RU"/>
              </w:rPr>
              <w:t>Значение расчетного показателя</w:t>
            </w:r>
          </w:p>
        </w:tc>
      </w:tr>
      <w:tr w:rsidR="006F5EF5" w:rsidRPr="006F5EF5" w14:paraId="019C0A27" w14:textId="77777777" w:rsidTr="006F5EF5">
        <w:trPr>
          <w:trHeight w:val="515"/>
        </w:trPr>
        <w:tc>
          <w:tcPr>
            <w:tcW w:w="1480" w:type="pct"/>
          </w:tcPr>
          <w:p w14:paraId="17A12767"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Площадки для остановки сп</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циализированных средств о</w:t>
            </w:r>
            <w:r w:rsidRPr="006F5EF5">
              <w:rPr>
                <w:rFonts w:ascii="Times New Roman" w:eastAsia="Calibri" w:hAnsi="Times New Roman" w:cs="Times New Roman"/>
                <w:sz w:val="20"/>
                <w:szCs w:val="20"/>
                <w:lang w:eastAsia="ru-RU"/>
              </w:rPr>
              <w:t>б</w:t>
            </w:r>
            <w:r w:rsidRPr="006F5EF5">
              <w:rPr>
                <w:rFonts w:ascii="Times New Roman" w:eastAsia="Calibri" w:hAnsi="Times New Roman" w:cs="Times New Roman"/>
                <w:sz w:val="20"/>
                <w:szCs w:val="20"/>
                <w:lang w:eastAsia="ru-RU"/>
              </w:rPr>
              <w:t>щественного транспорта, п</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ревозящих только инвалидов (социальное такси)</w:t>
            </w:r>
          </w:p>
        </w:tc>
        <w:tc>
          <w:tcPr>
            <w:tcW w:w="1821" w:type="pct"/>
          </w:tcPr>
          <w:p w14:paraId="1C7153BE"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Минимальное расстояние от остан</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 xml:space="preserve">вок специализированного транспорта, перевозящих только инвалидов, до входов в общественные здания, </w:t>
            </w:r>
            <w:proofErr w:type="gramStart"/>
            <w:r w:rsidRPr="006F5EF5">
              <w:rPr>
                <w:rFonts w:ascii="Times New Roman" w:eastAsia="Calibri" w:hAnsi="Times New Roman" w:cs="Times New Roman"/>
                <w:sz w:val="20"/>
                <w:szCs w:val="20"/>
                <w:lang w:eastAsia="ru-RU"/>
              </w:rPr>
              <w:t>м</w:t>
            </w:r>
            <w:proofErr w:type="gramEnd"/>
          </w:p>
        </w:tc>
        <w:tc>
          <w:tcPr>
            <w:tcW w:w="1698" w:type="pct"/>
            <w:gridSpan w:val="2"/>
          </w:tcPr>
          <w:p w14:paraId="42A651C7"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100</w:t>
            </w:r>
          </w:p>
        </w:tc>
      </w:tr>
      <w:tr w:rsidR="006F5EF5" w:rsidRPr="006F5EF5" w14:paraId="78310BDE" w14:textId="77777777" w:rsidTr="006F5EF5">
        <w:trPr>
          <w:trHeight w:val="77"/>
        </w:trPr>
        <w:tc>
          <w:tcPr>
            <w:tcW w:w="1480" w:type="pct"/>
            <w:vMerge w:val="restart"/>
          </w:tcPr>
          <w:p w14:paraId="5A3E18E3"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Индивидуальные автостоянки для транспорта инвалидов</w:t>
            </w:r>
          </w:p>
        </w:tc>
        <w:tc>
          <w:tcPr>
            <w:tcW w:w="1821" w:type="pct"/>
          </w:tcPr>
          <w:p w14:paraId="1B4DA871"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Доля мест для транспорта инвалидов на участке около или внутри зданий учреждений обслуживания, %</w:t>
            </w:r>
          </w:p>
        </w:tc>
        <w:tc>
          <w:tcPr>
            <w:tcW w:w="1698" w:type="pct"/>
            <w:gridSpan w:val="2"/>
          </w:tcPr>
          <w:p w14:paraId="0D43AC2E"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10</w:t>
            </w:r>
          </w:p>
        </w:tc>
      </w:tr>
      <w:tr w:rsidR="006F5EF5" w:rsidRPr="006F5EF5" w14:paraId="3534331B" w14:textId="77777777" w:rsidTr="006F5EF5">
        <w:trPr>
          <w:trHeight w:val="272"/>
        </w:trPr>
        <w:tc>
          <w:tcPr>
            <w:tcW w:w="1480" w:type="pct"/>
            <w:vMerge/>
          </w:tcPr>
          <w:p w14:paraId="0CA13578" w14:textId="77777777" w:rsidR="006F5EF5" w:rsidRPr="006F5EF5" w:rsidRDefault="006F5EF5" w:rsidP="006F5EF5">
            <w:pPr>
              <w:rPr>
                <w:rFonts w:ascii="Times New Roman" w:eastAsia="Calibri" w:hAnsi="Times New Roman" w:cs="Times New Roman"/>
                <w:sz w:val="20"/>
                <w:szCs w:val="20"/>
                <w:lang w:eastAsia="ru-RU"/>
              </w:rPr>
            </w:pPr>
          </w:p>
        </w:tc>
        <w:tc>
          <w:tcPr>
            <w:tcW w:w="1821" w:type="pct"/>
            <w:vMerge w:val="restart"/>
          </w:tcPr>
          <w:p w14:paraId="1F8CECC6"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Специализированных мест для авт</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транспорта инвалидов на кресле-коляске на участке около или внутри зданий учреждений обслуживания из расчета, % (мест)</w:t>
            </w:r>
          </w:p>
        </w:tc>
        <w:tc>
          <w:tcPr>
            <w:tcW w:w="690" w:type="pct"/>
          </w:tcPr>
          <w:p w14:paraId="7C6439E6"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число мест на стоянке</w:t>
            </w:r>
          </w:p>
        </w:tc>
        <w:tc>
          <w:tcPr>
            <w:tcW w:w="1008" w:type="pct"/>
          </w:tcPr>
          <w:p w14:paraId="2C0E21D2"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число специализ</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рованных мест</w:t>
            </w:r>
          </w:p>
        </w:tc>
      </w:tr>
      <w:tr w:rsidR="006F5EF5" w:rsidRPr="006F5EF5" w14:paraId="6CEDB38B" w14:textId="77777777" w:rsidTr="006F5EF5">
        <w:trPr>
          <w:trHeight w:val="50"/>
        </w:trPr>
        <w:tc>
          <w:tcPr>
            <w:tcW w:w="1480" w:type="pct"/>
            <w:vMerge/>
          </w:tcPr>
          <w:p w14:paraId="2E996708" w14:textId="77777777" w:rsidR="006F5EF5" w:rsidRPr="006F5EF5" w:rsidRDefault="006F5EF5" w:rsidP="006F5EF5">
            <w:pPr>
              <w:rPr>
                <w:rFonts w:ascii="Times New Roman" w:eastAsia="Calibri" w:hAnsi="Times New Roman" w:cs="Times New Roman"/>
                <w:sz w:val="20"/>
                <w:szCs w:val="20"/>
                <w:lang w:eastAsia="ru-RU"/>
              </w:rPr>
            </w:pPr>
          </w:p>
        </w:tc>
        <w:tc>
          <w:tcPr>
            <w:tcW w:w="1821" w:type="pct"/>
            <w:vMerge/>
          </w:tcPr>
          <w:p w14:paraId="4E1257AD" w14:textId="77777777" w:rsidR="006F5EF5" w:rsidRPr="006F5EF5" w:rsidRDefault="006F5EF5" w:rsidP="006F5EF5">
            <w:pPr>
              <w:rPr>
                <w:rFonts w:ascii="Times New Roman" w:eastAsia="Calibri" w:hAnsi="Times New Roman" w:cs="Times New Roman"/>
                <w:sz w:val="20"/>
                <w:szCs w:val="20"/>
                <w:lang w:eastAsia="ru-RU"/>
              </w:rPr>
            </w:pPr>
          </w:p>
        </w:tc>
        <w:tc>
          <w:tcPr>
            <w:tcW w:w="690" w:type="pct"/>
          </w:tcPr>
          <w:p w14:paraId="30BA6369"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до 100 вкл</w:t>
            </w:r>
            <w:r w:rsidRPr="006F5EF5">
              <w:rPr>
                <w:rFonts w:ascii="Times New Roman" w:eastAsia="Calibri" w:hAnsi="Times New Roman" w:cs="Times New Roman"/>
                <w:sz w:val="20"/>
                <w:szCs w:val="20"/>
                <w:lang w:eastAsia="ru-RU"/>
              </w:rPr>
              <w:t>ю</w:t>
            </w:r>
            <w:r w:rsidRPr="006F5EF5">
              <w:rPr>
                <w:rFonts w:ascii="Times New Roman" w:eastAsia="Calibri" w:hAnsi="Times New Roman" w:cs="Times New Roman"/>
                <w:sz w:val="20"/>
                <w:szCs w:val="20"/>
                <w:lang w:eastAsia="ru-RU"/>
              </w:rPr>
              <w:t>чительно</w:t>
            </w:r>
          </w:p>
        </w:tc>
        <w:tc>
          <w:tcPr>
            <w:tcW w:w="1008" w:type="pct"/>
          </w:tcPr>
          <w:p w14:paraId="79848BA2"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5%, но не менее о</w:t>
            </w:r>
            <w:r w:rsidRPr="006F5EF5">
              <w:rPr>
                <w:rFonts w:ascii="Times New Roman" w:eastAsia="Calibri" w:hAnsi="Times New Roman" w:cs="Times New Roman"/>
                <w:sz w:val="20"/>
                <w:szCs w:val="20"/>
                <w:lang w:eastAsia="ru-RU"/>
              </w:rPr>
              <w:t>д</w:t>
            </w:r>
            <w:r w:rsidRPr="006F5EF5">
              <w:rPr>
                <w:rFonts w:ascii="Times New Roman" w:eastAsia="Calibri" w:hAnsi="Times New Roman" w:cs="Times New Roman"/>
                <w:sz w:val="20"/>
                <w:szCs w:val="20"/>
                <w:lang w:eastAsia="ru-RU"/>
              </w:rPr>
              <w:t>ного места</w:t>
            </w:r>
          </w:p>
        </w:tc>
      </w:tr>
      <w:tr w:rsidR="006F5EF5" w:rsidRPr="006F5EF5" w14:paraId="155AC42C" w14:textId="77777777" w:rsidTr="006F5EF5">
        <w:trPr>
          <w:trHeight w:val="50"/>
        </w:trPr>
        <w:tc>
          <w:tcPr>
            <w:tcW w:w="1480" w:type="pct"/>
            <w:vMerge/>
          </w:tcPr>
          <w:p w14:paraId="760DD8B3" w14:textId="77777777" w:rsidR="006F5EF5" w:rsidRPr="006F5EF5" w:rsidRDefault="006F5EF5" w:rsidP="006F5EF5">
            <w:pPr>
              <w:rPr>
                <w:rFonts w:ascii="Times New Roman" w:eastAsia="Calibri" w:hAnsi="Times New Roman" w:cs="Times New Roman"/>
                <w:sz w:val="20"/>
                <w:szCs w:val="20"/>
                <w:lang w:eastAsia="ru-RU"/>
              </w:rPr>
            </w:pPr>
          </w:p>
        </w:tc>
        <w:tc>
          <w:tcPr>
            <w:tcW w:w="1821" w:type="pct"/>
            <w:vMerge/>
          </w:tcPr>
          <w:p w14:paraId="0C3F38F3" w14:textId="77777777" w:rsidR="006F5EF5" w:rsidRPr="006F5EF5" w:rsidRDefault="006F5EF5" w:rsidP="006F5EF5">
            <w:pPr>
              <w:rPr>
                <w:rFonts w:ascii="Times New Roman" w:eastAsia="Calibri" w:hAnsi="Times New Roman" w:cs="Times New Roman"/>
                <w:sz w:val="20"/>
                <w:szCs w:val="20"/>
                <w:lang w:eastAsia="ru-RU"/>
              </w:rPr>
            </w:pPr>
          </w:p>
        </w:tc>
        <w:tc>
          <w:tcPr>
            <w:tcW w:w="690" w:type="pct"/>
          </w:tcPr>
          <w:p w14:paraId="707887BC"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от 101 до 200</w:t>
            </w:r>
          </w:p>
        </w:tc>
        <w:tc>
          <w:tcPr>
            <w:tcW w:w="1008" w:type="pct"/>
          </w:tcPr>
          <w:p w14:paraId="5AFC1FBF"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5 мест и дополн</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тельно 3%</w:t>
            </w:r>
          </w:p>
        </w:tc>
      </w:tr>
      <w:tr w:rsidR="006F5EF5" w:rsidRPr="006F5EF5" w14:paraId="685A82C8" w14:textId="77777777" w:rsidTr="006F5EF5">
        <w:trPr>
          <w:trHeight w:val="50"/>
        </w:trPr>
        <w:tc>
          <w:tcPr>
            <w:tcW w:w="1480" w:type="pct"/>
            <w:vMerge/>
          </w:tcPr>
          <w:p w14:paraId="56248108" w14:textId="77777777" w:rsidR="006F5EF5" w:rsidRPr="006F5EF5" w:rsidRDefault="006F5EF5" w:rsidP="006F5EF5">
            <w:pPr>
              <w:rPr>
                <w:rFonts w:ascii="Times New Roman" w:eastAsia="Calibri" w:hAnsi="Times New Roman" w:cs="Times New Roman"/>
                <w:sz w:val="20"/>
                <w:szCs w:val="20"/>
                <w:lang w:eastAsia="ru-RU"/>
              </w:rPr>
            </w:pPr>
          </w:p>
        </w:tc>
        <w:tc>
          <w:tcPr>
            <w:tcW w:w="1821" w:type="pct"/>
            <w:vMerge/>
          </w:tcPr>
          <w:p w14:paraId="517700D3" w14:textId="77777777" w:rsidR="006F5EF5" w:rsidRPr="006F5EF5" w:rsidRDefault="006F5EF5" w:rsidP="006F5EF5">
            <w:pPr>
              <w:rPr>
                <w:rFonts w:ascii="Times New Roman" w:eastAsia="Calibri" w:hAnsi="Times New Roman" w:cs="Times New Roman"/>
                <w:sz w:val="20"/>
                <w:szCs w:val="20"/>
                <w:lang w:eastAsia="ru-RU"/>
              </w:rPr>
            </w:pPr>
          </w:p>
        </w:tc>
        <w:tc>
          <w:tcPr>
            <w:tcW w:w="690" w:type="pct"/>
          </w:tcPr>
          <w:p w14:paraId="5D676E3A"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от 201 до 1000</w:t>
            </w:r>
          </w:p>
        </w:tc>
        <w:tc>
          <w:tcPr>
            <w:tcW w:w="1008" w:type="pct"/>
          </w:tcPr>
          <w:p w14:paraId="63FC7D29"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8 мест и дополн</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тельно 2%</w:t>
            </w:r>
          </w:p>
        </w:tc>
      </w:tr>
      <w:tr w:rsidR="006F5EF5" w:rsidRPr="006F5EF5" w14:paraId="33386747" w14:textId="77777777" w:rsidTr="006F5EF5">
        <w:trPr>
          <w:trHeight w:val="50"/>
        </w:trPr>
        <w:tc>
          <w:tcPr>
            <w:tcW w:w="1480" w:type="pct"/>
            <w:vMerge/>
          </w:tcPr>
          <w:p w14:paraId="73581A47" w14:textId="77777777" w:rsidR="006F5EF5" w:rsidRPr="006F5EF5" w:rsidRDefault="006F5EF5" w:rsidP="006F5EF5">
            <w:pPr>
              <w:rPr>
                <w:rFonts w:ascii="Times New Roman" w:eastAsia="Calibri" w:hAnsi="Times New Roman" w:cs="Times New Roman"/>
                <w:sz w:val="20"/>
                <w:szCs w:val="20"/>
                <w:lang w:eastAsia="ru-RU"/>
              </w:rPr>
            </w:pPr>
          </w:p>
        </w:tc>
        <w:tc>
          <w:tcPr>
            <w:tcW w:w="1821" w:type="pct"/>
            <w:vMerge/>
          </w:tcPr>
          <w:p w14:paraId="15F51E04" w14:textId="77777777" w:rsidR="006F5EF5" w:rsidRPr="006F5EF5" w:rsidRDefault="006F5EF5" w:rsidP="006F5EF5">
            <w:pPr>
              <w:rPr>
                <w:rFonts w:ascii="Times New Roman" w:eastAsia="Calibri" w:hAnsi="Times New Roman" w:cs="Times New Roman"/>
                <w:sz w:val="20"/>
                <w:szCs w:val="20"/>
                <w:lang w:eastAsia="ru-RU"/>
              </w:rPr>
            </w:pPr>
          </w:p>
        </w:tc>
        <w:tc>
          <w:tcPr>
            <w:tcW w:w="690" w:type="pct"/>
          </w:tcPr>
          <w:p w14:paraId="778D3B78"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1001 место и более</w:t>
            </w:r>
          </w:p>
        </w:tc>
        <w:tc>
          <w:tcPr>
            <w:tcW w:w="1008" w:type="pct"/>
          </w:tcPr>
          <w:p w14:paraId="002F5765"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24 места плюс не менее 1% на каждые 100 мест свыше</w:t>
            </w:r>
          </w:p>
        </w:tc>
      </w:tr>
      <w:tr w:rsidR="006F5EF5" w:rsidRPr="006F5EF5" w14:paraId="33B15E1B" w14:textId="77777777" w:rsidTr="006F5EF5">
        <w:trPr>
          <w:trHeight w:val="77"/>
        </w:trPr>
        <w:tc>
          <w:tcPr>
            <w:tcW w:w="1480" w:type="pct"/>
            <w:vMerge/>
          </w:tcPr>
          <w:p w14:paraId="15DEE15E" w14:textId="77777777" w:rsidR="006F5EF5" w:rsidRPr="006F5EF5" w:rsidRDefault="006F5EF5" w:rsidP="006F5EF5">
            <w:pPr>
              <w:rPr>
                <w:rFonts w:ascii="Times New Roman" w:eastAsia="Calibri" w:hAnsi="Times New Roman" w:cs="Times New Roman"/>
                <w:sz w:val="20"/>
                <w:szCs w:val="20"/>
                <w:lang w:eastAsia="ru-RU"/>
              </w:rPr>
            </w:pPr>
          </w:p>
        </w:tc>
        <w:tc>
          <w:tcPr>
            <w:tcW w:w="1821" w:type="pct"/>
          </w:tcPr>
          <w:p w14:paraId="22789B75"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Минимальное расстояние от мест для личного автотранспорта инвалидов до входа в предприятия или в учрежд</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 xml:space="preserve">ния, доступные для инвалидов, </w:t>
            </w:r>
            <w:proofErr w:type="gramStart"/>
            <w:r w:rsidRPr="006F5EF5">
              <w:rPr>
                <w:rFonts w:ascii="Times New Roman" w:eastAsia="Calibri" w:hAnsi="Times New Roman" w:cs="Times New Roman"/>
                <w:sz w:val="20"/>
                <w:szCs w:val="20"/>
                <w:lang w:eastAsia="ru-RU"/>
              </w:rPr>
              <w:t>м</w:t>
            </w:r>
            <w:proofErr w:type="gramEnd"/>
          </w:p>
        </w:tc>
        <w:tc>
          <w:tcPr>
            <w:tcW w:w="1698" w:type="pct"/>
            <w:gridSpan w:val="2"/>
          </w:tcPr>
          <w:p w14:paraId="07F095D9"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100</w:t>
            </w:r>
          </w:p>
        </w:tc>
      </w:tr>
      <w:tr w:rsidR="006F5EF5" w:rsidRPr="006F5EF5" w14:paraId="10A2D8D0" w14:textId="77777777" w:rsidTr="006F5EF5">
        <w:trPr>
          <w:trHeight w:val="77"/>
        </w:trPr>
        <w:tc>
          <w:tcPr>
            <w:tcW w:w="1480" w:type="pct"/>
            <w:vMerge/>
          </w:tcPr>
          <w:p w14:paraId="3673F518" w14:textId="77777777" w:rsidR="006F5EF5" w:rsidRPr="006F5EF5" w:rsidRDefault="006F5EF5" w:rsidP="006F5EF5">
            <w:pPr>
              <w:rPr>
                <w:rFonts w:ascii="Times New Roman" w:eastAsia="Calibri" w:hAnsi="Times New Roman" w:cs="Times New Roman"/>
                <w:sz w:val="20"/>
                <w:szCs w:val="20"/>
                <w:lang w:eastAsia="ru-RU"/>
              </w:rPr>
            </w:pPr>
          </w:p>
        </w:tc>
        <w:tc>
          <w:tcPr>
            <w:tcW w:w="1821" w:type="pct"/>
          </w:tcPr>
          <w:p w14:paraId="198E77E8"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 xml:space="preserve">Минимальное расстояние от мест для личного автотранспорта инвалидов до входа в жилые здания, </w:t>
            </w:r>
            <w:proofErr w:type="gramStart"/>
            <w:r w:rsidRPr="006F5EF5">
              <w:rPr>
                <w:rFonts w:ascii="Times New Roman" w:eastAsia="Calibri" w:hAnsi="Times New Roman" w:cs="Times New Roman"/>
                <w:sz w:val="20"/>
                <w:szCs w:val="20"/>
                <w:lang w:eastAsia="ru-RU"/>
              </w:rPr>
              <w:t>м</w:t>
            </w:r>
            <w:proofErr w:type="gramEnd"/>
          </w:p>
        </w:tc>
        <w:tc>
          <w:tcPr>
            <w:tcW w:w="1698" w:type="pct"/>
            <w:gridSpan w:val="2"/>
          </w:tcPr>
          <w:p w14:paraId="099ABF20"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50</w:t>
            </w:r>
          </w:p>
        </w:tc>
      </w:tr>
      <w:tr w:rsidR="006F5EF5" w:rsidRPr="006F5EF5" w14:paraId="489F0A2B" w14:textId="77777777" w:rsidTr="006F5EF5">
        <w:trPr>
          <w:trHeight w:val="1134"/>
        </w:trPr>
        <w:tc>
          <w:tcPr>
            <w:tcW w:w="1480" w:type="pct"/>
          </w:tcPr>
          <w:p w14:paraId="52646127"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Общественные здания</w:t>
            </w:r>
          </w:p>
        </w:tc>
        <w:tc>
          <w:tcPr>
            <w:tcW w:w="1821" w:type="pct"/>
          </w:tcPr>
          <w:p w14:paraId="6FEFFAD8"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Места для людей на креслах-колясках в зрительных залах, на трибунах спортивно-зрелищных сооружений и других зрелищных объектах со стац</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онарными местами</w:t>
            </w:r>
          </w:p>
        </w:tc>
        <w:tc>
          <w:tcPr>
            <w:tcW w:w="1698" w:type="pct"/>
            <w:gridSpan w:val="2"/>
          </w:tcPr>
          <w:p w14:paraId="64771CF7" w14:textId="77777777" w:rsidR="006F5EF5" w:rsidRPr="006F5EF5" w:rsidRDefault="006F5EF5" w:rsidP="006F5EF5">
            <w:pPr>
              <w:jc w:val="cente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1% общего числа зрителей</w:t>
            </w:r>
          </w:p>
        </w:tc>
      </w:tr>
    </w:tbl>
    <w:p w14:paraId="1855F6AE" w14:textId="77777777" w:rsidR="006F5EF5" w:rsidRPr="006F5EF5" w:rsidRDefault="006F5EF5" w:rsidP="006F5EF5">
      <w:pPr>
        <w:spacing w:after="160" w:line="259" w:lineRule="auto"/>
        <w:rPr>
          <w:rFonts w:ascii="Times New Roman" w:eastAsia="Calibri" w:hAnsi="Times New Roman" w:cs="Times New Roman"/>
          <w:sz w:val="20"/>
          <w:szCs w:val="20"/>
        </w:rPr>
      </w:pPr>
    </w:p>
    <w:p w14:paraId="34E529A2" w14:textId="77777777" w:rsidR="006F5EF5" w:rsidRPr="006F5EF5" w:rsidRDefault="006F5EF5" w:rsidP="006F5EF5">
      <w:pPr>
        <w:spacing w:after="0" w:line="240" w:lineRule="auto"/>
        <w:ind w:firstLine="709"/>
        <w:jc w:val="both"/>
        <w:rPr>
          <w:rFonts w:ascii="Times New Roman" w:eastAsia="Calibri" w:hAnsi="Times New Roman" w:cs="Times New Roman"/>
          <w:b/>
          <w:iCs/>
          <w:sz w:val="20"/>
          <w:szCs w:val="20"/>
        </w:rPr>
      </w:pPr>
      <w:bookmarkStart w:id="18" w:name="_Hlk117503719"/>
      <w:r w:rsidRPr="006F5EF5">
        <w:rPr>
          <w:rFonts w:ascii="Times New Roman" w:eastAsia="Calibri" w:hAnsi="Times New Roman" w:cs="Times New Roman"/>
          <w:b/>
          <w:iCs/>
          <w:sz w:val="20"/>
          <w:szCs w:val="20"/>
        </w:rPr>
        <w:t>7.3 Объекты культурного наследия</w:t>
      </w:r>
    </w:p>
    <w:p w14:paraId="567AFD13" w14:textId="77777777" w:rsidR="006F5EF5" w:rsidRPr="006F5EF5" w:rsidRDefault="006F5EF5" w:rsidP="006F5EF5">
      <w:pPr>
        <w:spacing w:after="0" w:line="240" w:lineRule="auto"/>
        <w:ind w:firstLine="709"/>
        <w:jc w:val="both"/>
        <w:rPr>
          <w:rFonts w:ascii="Times New Roman" w:eastAsia="Calibri" w:hAnsi="Times New Roman" w:cs="Times New Roman"/>
          <w:bCs/>
          <w:iCs/>
          <w:sz w:val="20"/>
          <w:szCs w:val="20"/>
        </w:rPr>
      </w:pPr>
      <w:r w:rsidRPr="006F5EF5">
        <w:rPr>
          <w:rFonts w:ascii="Times New Roman" w:eastAsia="Calibri" w:hAnsi="Times New Roman" w:cs="Times New Roman"/>
          <w:bCs/>
          <w:iCs/>
          <w:sz w:val="20"/>
          <w:szCs w:val="20"/>
        </w:rPr>
        <w:t>Величина защитной зоны объектов культурного наследия представлены в таблице 2.4.1.</w:t>
      </w:r>
    </w:p>
    <w:p w14:paraId="474B97D8" w14:textId="77777777" w:rsidR="006F5EF5" w:rsidRPr="006F5EF5" w:rsidRDefault="006F5EF5" w:rsidP="006F5EF5">
      <w:pPr>
        <w:spacing w:after="0" w:line="240" w:lineRule="auto"/>
        <w:ind w:firstLine="709"/>
        <w:jc w:val="both"/>
        <w:rPr>
          <w:rFonts w:ascii="Times New Roman" w:eastAsia="Calibri" w:hAnsi="Times New Roman" w:cs="Times New Roman"/>
          <w:bCs/>
          <w:iCs/>
          <w:sz w:val="20"/>
          <w:szCs w:val="20"/>
        </w:rPr>
      </w:pPr>
    </w:p>
    <w:p w14:paraId="3A0D206C" w14:textId="77777777" w:rsidR="006F5EF5" w:rsidRPr="006F5EF5" w:rsidRDefault="006F5EF5" w:rsidP="006F5EF5">
      <w:pPr>
        <w:spacing w:after="0" w:line="240" w:lineRule="auto"/>
        <w:ind w:firstLine="709"/>
        <w:jc w:val="right"/>
        <w:outlineLvl w:val="2"/>
        <w:rPr>
          <w:rFonts w:ascii="Times New Roman" w:eastAsia="Calibri" w:hAnsi="Times New Roman" w:cs="Times New Roman"/>
          <w:sz w:val="20"/>
          <w:szCs w:val="20"/>
        </w:rPr>
      </w:pPr>
      <w:r w:rsidRPr="006F5EF5">
        <w:rPr>
          <w:rFonts w:ascii="Times New Roman" w:eastAsia="Calibri" w:hAnsi="Times New Roman" w:cs="Times New Roman"/>
          <w:sz w:val="20"/>
          <w:szCs w:val="20"/>
        </w:rPr>
        <w:lastRenderedPageBreak/>
        <w:t>Таблица 2.4.1</w:t>
      </w:r>
    </w:p>
    <w:tbl>
      <w:tblPr>
        <w:tblStyle w:val="TableGridReport1"/>
        <w:tblW w:w="0" w:type="auto"/>
        <w:tblLook w:val="04A0" w:firstRow="1" w:lastRow="0" w:firstColumn="1" w:lastColumn="0" w:noHBand="0" w:noVBand="1"/>
      </w:tblPr>
      <w:tblGrid>
        <w:gridCol w:w="675"/>
        <w:gridCol w:w="3119"/>
        <w:gridCol w:w="3544"/>
        <w:gridCol w:w="1984"/>
      </w:tblGrid>
      <w:tr w:rsidR="006F5EF5" w:rsidRPr="006F5EF5" w14:paraId="491914C5" w14:textId="77777777" w:rsidTr="006F5EF5">
        <w:tc>
          <w:tcPr>
            <w:tcW w:w="675" w:type="dxa"/>
            <w:vMerge w:val="restart"/>
          </w:tcPr>
          <w:p w14:paraId="24A198BE" w14:textId="77777777" w:rsidR="006F5EF5" w:rsidRPr="006F5EF5" w:rsidRDefault="006F5EF5" w:rsidP="006F5EF5">
            <w:pPr>
              <w:spacing w:after="0" w:line="240" w:lineRule="auto"/>
              <w:jc w:val="both"/>
              <w:outlineLvl w:val="2"/>
              <w:rPr>
                <w:rFonts w:ascii="Times New Roman" w:eastAsia="Calibri" w:hAnsi="Times New Roman" w:cs="Times New Roman"/>
                <w:b/>
                <w:sz w:val="20"/>
                <w:szCs w:val="20"/>
              </w:rPr>
            </w:pPr>
            <w:r w:rsidRPr="006F5EF5">
              <w:rPr>
                <w:rFonts w:ascii="Times New Roman" w:eastAsia="Calibri" w:hAnsi="Times New Roman" w:cs="Times New Roman"/>
                <w:b/>
                <w:sz w:val="20"/>
                <w:szCs w:val="20"/>
              </w:rPr>
              <w:t>№</w:t>
            </w:r>
          </w:p>
        </w:tc>
        <w:tc>
          <w:tcPr>
            <w:tcW w:w="3119" w:type="dxa"/>
            <w:vMerge w:val="restart"/>
          </w:tcPr>
          <w:p w14:paraId="666D6BC4" w14:textId="77777777" w:rsidR="006F5EF5" w:rsidRPr="006F5EF5" w:rsidRDefault="006F5EF5" w:rsidP="006F5EF5">
            <w:pPr>
              <w:spacing w:after="0" w:line="240" w:lineRule="auto"/>
              <w:jc w:val="both"/>
              <w:outlineLvl w:val="2"/>
              <w:rPr>
                <w:rFonts w:ascii="Times New Roman" w:eastAsia="Calibri" w:hAnsi="Times New Roman" w:cs="Times New Roman"/>
                <w:b/>
                <w:sz w:val="20"/>
                <w:szCs w:val="20"/>
              </w:rPr>
            </w:pPr>
            <w:r w:rsidRPr="006F5EF5">
              <w:rPr>
                <w:rFonts w:ascii="Times New Roman" w:eastAsia="Calibri" w:hAnsi="Times New Roman" w:cs="Times New Roman"/>
                <w:b/>
                <w:sz w:val="20"/>
                <w:szCs w:val="20"/>
              </w:rPr>
              <w:t>Наименование объекта</w:t>
            </w:r>
          </w:p>
        </w:tc>
        <w:tc>
          <w:tcPr>
            <w:tcW w:w="5528" w:type="dxa"/>
            <w:gridSpan w:val="2"/>
          </w:tcPr>
          <w:p w14:paraId="0ECC27A1" w14:textId="77777777" w:rsidR="006F5EF5" w:rsidRPr="006F5EF5" w:rsidRDefault="006F5EF5" w:rsidP="006F5EF5">
            <w:pPr>
              <w:spacing w:after="0" w:line="240" w:lineRule="auto"/>
              <w:jc w:val="both"/>
              <w:outlineLvl w:val="2"/>
              <w:rPr>
                <w:rFonts w:ascii="Times New Roman" w:eastAsia="Calibri" w:hAnsi="Times New Roman" w:cs="Times New Roman"/>
                <w:b/>
                <w:sz w:val="20"/>
                <w:szCs w:val="20"/>
              </w:rPr>
            </w:pPr>
            <w:r w:rsidRPr="006F5EF5">
              <w:rPr>
                <w:rFonts w:ascii="Times New Roman" w:eastAsia="Calibri" w:hAnsi="Times New Roman" w:cs="Times New Roman"/>
                <w:b/>
                <w:sz w:val="20"/>
                <w:szCs w:val="20"/>
              </w:rPr>
              <w:t>Величина защитной зоны объектов культурного наследия</w:t>
            </w:r>
          </w:p>
        </w:tc>
      </w:tr>
      <w:tr w:rsidR="006F5EF5" w:rsidRPr="006F5EF5" w14:paraId="33DD7173" w14:textId="77777777" w:rsidTr="006F5EF5">
        <w:tc>
          <w:tcPr>
            <w:tcW w:w="675" w:type="dxa"/>
            <w:vMerge/>
          </w:tcPr>
          <w:p w14:paraId="623E95C4" w14:textId="77777777" w:rsidR="006F5EF5" w:rsidRPr="006F5EF5" w:rsidRDefault="006F5EF5" w:rsidP="006F5EF5">
            <w:pPr>
              <w:spacing w:after="0" w:line="240" w:lineRule="auto"/>
              <w:jc w:val="both"/>
              <w:outlineLvl w:val="2"/>
              <w:rPr>
                <w:rFonts w:ascii="Times New Roman" w:eastAsia="Calibri" w:hAnsi="Times New Roman" w:cs="Times New Roman"/>
                <w:b/>
                <w:sz w:val="20"/>
                <w:szCs w:val="20"/>
              </w:rPr>
            </w:pPr>
          </w:p>
        </w:tc>
        <w:tc>
          <w:tcPr>
            <w:tcW w:w="3119" w:type="dxa"/>
            <w:vMerge/>
          </w:tcPr>
          <w:p w14:paraId="160475FE" w14:textId="77777777" w:rsidR="006F5EF5" w:rsidRPr="006F5EF5" w:rsidRDefault="006F5EF5" w:rsidP="006F5EF5">
            <w:pPr>
              <w:spacing w:after="0" w:line="240" w:lineRule="auto"/>
              <w:jc w:val="both"/>
              <w:outlineLvl w:val="2"/>
              <w:rPr>
                <w:rFonts w:ascii="Times New Roman" w:eastAsia="Calibri" w:hAnsi="Times New Roman" w:cs="Times New Roman"/>
                <w:b/>
                <w:sz w:val="20"/>
                <w:szCs w:val="20"/>
              </w:rPr>
            </w:pPr>
          </w:p>
        </w:tc>
        <w:tc>
          <w:tcPr>
            <w:tcW w:w="3544" w:type="dxa"/>
          </w:tcPr>
          <w:p w14:paraId="442F596E" w14:textId="77777777" w:rsidR="006F5EF5" w:rsidRPr="006F5EF5" w:rsidRDefault="006F5EF5" w:rsidP="006F5EF5">
            <w:pPr>
              <w:spacing w:after="0" w:line="240" w:lineRule="auto"/>
              <w:jc w:val="both"/>
              <w:outlineLvl w:val="2"/>
              <w:rPr>
                <w:rFonts w:ascii="Times New Roman" w:eastAsia="Calibri" w:hAnsi="Times New Roman" w:cs="Times New Roman"/>
                <w:b/>
                <w:sz w:val="20"/>
                <w:szCs w:val="20"/>
              </w:rPr>
            </w:pPr>
            <w:r w:rsidRPr="006F5EF5">
              <w:rPr>
                <w:rFonts w:ascii="Times New Roman" w:eastAsia="Calibri" w:hAnsi="Times New Roman" w:cs="Times New Roman"/>
                <w:b/>
                <w:sz w:val="20"/>
                <w:szCs w:val="20"/>
              </w:rPr>
              <w:t>Единица измерения</w:t>
            </w:r>
          </w:p>
        </w:tc>
        <w:tc>
          <w:tcPr>
            <w:tcW w:w="1984" w:type="dxa"/>
          </w:tcPr>
          <w:p w14:paraId="6786A7BA" w14:textId="77777777" w:rsidR="006F5EF5" w:rsidRPr="006F5EF5" w:rsidRDefault="006F5EF5" w:rsidP="006F5EF5">
            <w:pPr>
              <w:spacing w:after="0" w:line="240" w:lineRule="auto"/>
              <w:jc w:val="both"/>
              <w:outlineLvl w:val="2"/>
              <w:rPr>
                <w:rFonts w:ascii="Times New Roman" w:eastAsia="Calibri" w:hAnsi="Times New Roman" w:cs="Times New Roman"/>
                <w:b/>
                <w:sz w:val="20"/>
                <w:szCs w:val="20"/>
              </w:rPr>
            </w:pPr>
            <w:r w:rsidRPr="006F5EF5">
              <w:rPr>
                <w:rFonts w:ascii="Times New Roman" w:eastAsia="Calibri" w:hAnsi="Times New Roman" w:cs="Times New Roman"/>
                <w:b/>
                <w:sz w:val="20"/>
                <w:szCs w:val="20"/>
              </w:rPr>
              <w:t>Величина</w:t>
            </w:r>
          </w:p>
        </w:tc>
      </w:tr>
      <w:tr w:rsidR="006F5EF5" w:rsidRPr="006F5EF5" w14:paraId="14EE7FEF" w14:textId="77777777" w:rsidTr="006F5EF5">
        <w:tc>
          <w:tcPr>
            <w:tcW w:w="675" w:type="dxa"/>
            <w:vMerge w:val="restart"/>
          </w:tcPr>
          <w:p w14:paraId="51560B50" w14:textId="77777777" w:rsidR="006F5EF5" w:rsidRPr="006F5EF5" w:rsidRDefault="006F5EF5" w:rsidP="006F5EF5">
            <w:pPr>
              <w:spacing w:after="0" w:line="240" w:lineRule="auto"/>
              <w:jc w:val="both"/>
              <w:outlineLvl w:val="2"/>
              <w:rPr>
                <w:rFonts w:ascii="Times New Roman" w:eastAsia="Calibri" w:hAnsi="Times New Roman" w:cs="Times New Roman"/>
                <w:b/>
                <w:sz w:val="20"/>
                <w:szCs w:val="20"/>
              </w:rPr>
            </w:pPr>
            <w:r w:rsidRPr="006F5EF5">
              <w:rPr>
                <w:rFonts w:ascii="Times New Roman" w:eastAsia="Calibri" w:hAnsi="Times New Roman" w:cs="Times New Roman"/>
                <w:b/>
                <w:sz w:val="20"/>
                <w:szCs w:val="20"/>
              </w:rPr>
              <w:t>1</w:t>
            </w:r>
          </w:p>
        </w:tc>
        <w:tc>
          <w:tcPr>
            <w:tcW w:w="3119" w:type="dxa"/>
            <w:vMerge w:val="restart"/>
          </w:tcPr>
          <w:p w14:paraId="6CFCE14A" w14:textId="77777777" w:rsidR="006F5EF5" w:rsidRPr="006F5EF5" w:rsidRDefault="006F5EF5" w:rsidP="006F5EF5">
            <w:pPr>
              <w:spacing w:after="0" w:line="240" w:lineRule="auto"/>
              <w:jc w:val="both"/>
              <w:outlineLvl w:val="2"/>
              <w:rPr>
                <w:rFonts w:ascii="Times New Roman" w:eastAsia="Calibri" w:hAnsi="Times New Roman" w:cs="Times New Roman"/>
                <w:sz w:val="20"/>
                <w:szCs w:val="20"/>
              </w:rPr>
            </w:pPr>
            <w:r w:rsidRPr="006F5EF5">
              <w:rPr>
                <w:rFonts w:ascii="Times New Roman" w:eastAsia="Calibri" w:hAnsi="Times New Roman" w:cs="Times New Roman"/>
                <w:sz w:val="20"/>
                <w:szCs w:val="20"/>
              </w:rPr>
              <w:t>Памятник</w:t>
            </w:r>
          </w:p>
        </w:tc>
        <w:tc>
          <w:tcPr>
            <w:tcW w:w="3544" w:type="dxa"/>
          </w:tcPr>
          <w:p w14:paraId="3C5BBCEF" w14:textId="77777777" w:rsidR="006F5EF5" w:rsidRPr="006F5EF5" w:rsidRDefault="006F5EF5" w:rsidP="006F5EF5">
            <w:pPr>
              <w:spacing w:after="0" w:line="240" w:lineRule="auto"/>
              <w:jc w:val="both"/>
              <w:outlineLvl w:val="2"/>
              <w:rPr>
                <w:rFonts w:ascii="Times New Roman" w:eastAsia="Calibri" w:hAnsi="Times New Roman" w:cs="Times New Roman"/>
                <w:sz w:val="20"/>
                <w:szCs w:val="20"/>
              </w:rPr>
            </w:pPr>
            <w:r w:rsidRPr="006F5EF5">
              <w:rPr>
                <w:rFonts w:ascii="Times New Roman" w:eastAsia="Calibri" w:hAnsi="Times New Roman" w:cs="Times New Roman"/>
                <w:sz w:val="20"/>
                <w:szCs w:val="20"/>
              </w:rPr>
              <w:t xml:space="preserve">Расстояние, </w:t>
            </w:r>
            <w:proofErr w:type="gramStart"/>
            <w:r w:rsidRPr="006F5EF5">
              <w:rPr>
                <w:rFonts w:ascii="Times New Roman" w:eastAsia="Calibri" w:hAnsi="Times New Roman" w:cs="Times New Roman"/>
                <w:sz w:val="20"/>
                <w:szCs w:val="20"/>
              </w:rPr>
              <w:t>м</w:t>
            </w:r>
            <w:proofErr w:type="gramEnd"/>
          </w:p>
        </w:tc>
        <w:tc>
          <w:tcPr>
            <w:tcW w:w="1984" w:type="dxa"/>
          </w:tcPr>
          <w:p w14:paraId="266BE9A1" w14:textId="77777777" w:rsidR="006F5EF5" w:rsidRPr="006F5EF5" w:rsidRDefault="006F5EF5" w:rsidP="006F5EF5">
            <w:pPr>
              <w:spacing w:after="0" w:line="240" w:lineRule="auto"/>
              <w:jc w:val="both"/>
              <w:outlineLvl w:val="2"/>
              <w:rPr>
                <w:rFonts w:ascii="Times New Roman" w:eastAsia="Calibri" w:hAnsi="Times New Roman" w:cs="Times New Roman"/>
                <w:sz w:val="20"/>
                <w:szCs w:val="20"/>
              </w:rPr>
            </w:pPr>
          </w:p>
        </w:tc>
      </w:tr>
      <w:tr w:rsidR="006F5EF5" w:rsidRPr="006F5EF5" w14:paraId="1B0283D8" w14:textId="77777777" w:rsidTr="006F5EF5">
        <w:tc>
          <w:tcPr>
            <w:tcW w:w="675" w:type="dxa"/>
            <w:vMerge/>
          </w:tcPr>
          <w:p w14:paraId="1CAEC161" w14:textId="77777777" w:rsidR="006F5EF5" w:rsidRPr="006F5EF5" w:rsidRDefault="006F5EF5" w:rsidP="006F5EF5">
            <w:pPr>
              <w:spacing w:after="0" w:line="240" w:lineRule="auto"/>
              <w:jc w:val="both"/>
              <w:outlineLvl w:val="2"/>
              <w:rPr>
                <w:rFonts w:ascii="Times New Roman" w:eastAsia="Calibri" w:hAnsi="Times New Roman" w:cs="Times New Roman"/>
                <w:b/>
                <w:sz w:val="20"/>
                <w:szCs w:val="20"/>
              </w:rPr>
            </w:pPr>
          </w:p>
        </w:tc>
        <w:tc>
          <w:tcPr>
            <w:tcW w:w="3119" w:type="dxa"/>
            <w:vMerge/>
          </w:tcPr>
          <w:p w14:paraId="773D59A3" w14:textId="77777777" w:rsidR="006F5EF5" w:rsidRPr="006F5EF5" w:rsidRDefault="006F5EF5" w:rsidP="006F5EF5">
            <w:pPr>
              <w:spacing w:after="0" w:line="240" w:lineRule="auto"/>
              <w:jc w:val="both"/>
              <w:outlineLvl w:val="2"/>
              <w:rPr>
                <w:rFonts w:ascii="Times New Roman" w:eastAsia="Calibri" w:hAnsi="Times New Roman" w:cs="Times New Roman"/>
                <w:sz w:val="20"/>
                <w:szCs w:val="20"/>
              </w:rPr>
            </w:pPr>
          </w:p>
        </w:tc>
        <w:tc>
          <w:tcPr>
            <w:tcW w:w="3544" w:type="dxa"/>
          </w:tcPr>
          <w:p w14:paraId="07A4B349" w14:textId="77777777" w:rsidR="006F5EF5" w:rsidRPr="006F5EF5" w:rsidRDefault="006F5EF5" w:rsidP="006F5EF5">
            <w:pPr>
              <w:spacing w:after="0" w:line="240" w:lineRule="auto"/>
              <w:jc w:val="both"/>
              <w:outlineLvl w:val="2"/>
              <w:rPr>
                <w:rFonts w:ascii="Times New Roman" w:eastAsia="Calibri" w:hAnsi="Times New Roman" w:cs="Times New Roman"/>
                <w:sz w:val="20"/>
                <w:szCs w:val="20"/>
              </w:rPr>
            </w:pPr>
            <w:r w:rsidRPr="006F5EF5">
              <w:rPr>
                <w:rFonts w:ascii="Times New Roman" w:eastAsia="Calibri" w:hAnsi="Times New Roman" w:cs="Times New Roman"/>
                <w:sz w:val="20"/>
                <w:szCs w:val="20"/>
              </w:rPr>
              <w:t>Памятник, расположенный в границах населенного пункта</w:t>
            </w:r>
          </w:p>
        </w:tc>
        <w:tc>
          <w:tcPr>
            <w:tcW w:w="1984" w:type="dxa"/>
          </w:tcPr>
          <w:p w14:paraId="547EAEBE" w14:textId="77777777" w:rsidR="006F5EF5" w:rsidRPr="006F5EF5" w:rsidRDefault="006F5EF5" w:rsidP="006F5EF5">
            <w:pPr>
              <w:spacing w:after="0" w:line="240" w:lineRule="auto"/>
              <w:jc w:val="both"/>
              <w:outlineLvl w:val="2"/>
              <w:rPr>
                <w:rFonts w:ascii="Times New Roman" w:eastAsia="Calibri" w:hAnsi="Times New Roman" w:cs="Times New Roman"/>
                <w:sz w:val="20"/>
                <w:szCs w:val="20"/>
              </w:rPr>
            </w:pPr>
            <w:r w:rsidRPr="006F5EF5">
              <w:rPr>
                <w:rFonts w:ascii="Times New Roman" w:eastAsia="Calibri" w:hAnsi="Times New Roman" w:cs="Times New Roman"/>
                <w:sz w:val="20"/>
                <w:szCs w:val="20"/>
              </w:rPr>
              <w:t>100</w:t>
            </w:r>
          </w:p>
        </w:tc>
      </w:tr>
      <w:tr w:rsidR="006F5EF5" w:rsidRPr="006F5EF5" w14:paraId="6BAC52BD" w14:textId="77777777" w:rsidTr="006F5EF5">
        <w:tc>
          <w:tcPr>
            <w:tcW w:w="675" w:type="dxa"/>
            <w:vMerge/>
          </w:tcPr>
          <w:p w14:paraId="4A88C09F" w14:textId="77777777" w:rsidR="006F5EF5" w:rsidRPr="006F5EF5" w:rsidRDefault="006F5EF5" w:rsidP="006F5EF5">
            <w:pPr>
              <w:spacing w:after="0" w:line="240" w:lineRule="auto"/>
              <w:jc w:val="both"/>
              <w:outlineLvl w:val="2"/>
              <w:rPr>
                <w:rFonts w:ascii="Times New Roman" w:eastAsia="Calibri" w:hAnsi="Times New Roman" w:cs="Times New Roman"/>
                <w:b/>
                <w:sz w:val="20"/>
                <w:szCs w:val="20"/>
              </w:rPr>
            </w:pPr>
          </w:p>
        </w:tc>
        <w:tc>
          <w:tcPr>
            <w:tcW w:w="3119" w:type="dxa"/>
            <w:vMerge/>
          </w:tcPr>
          <w:p w14:paraId="7B5274B7" w14:textId="77777777" w:rsidR="006F5EF5" w:rsidRPr="006F5EF5" w:rsidRDefault="006F5EF5" w:rsidP="006F5EF5">
            <w:pPr>
              <w:spacing w:after="0" w:line="240" w:lineRule="auto"/>
              <w:jc w:val="both"/>
              <w:outlineLvl w:val="2"/>
              <w:rPr>
                <w:rFonts w:ascii="Times New Roman" w:eastAsia="Calibri" w:hAnsi="Times New Roman" w:cs="Times New Roman"/>
                <w:sz w:val="20"/>
                <w:szCs w:val="20"/>
              </w:rPr>
            </w:pPr>
          </w:p>
        </w:tc>
        <w:tc>
          <w:tcPr>
            <w:tcW w:w="3544" w:type="dxa"/>
          </w:tcPr>
          <w:p w14:paraId="25549255" w14:textId="77777777" w:rsidR="006F5EF5" w:rsidRPr="006F5EF5" w:rsidRDefault="006F5EF5" w:rsidP="006F5EF5">
            <w:pPr>
              <w:spacing w:after="0" w:line="240" w:lineRule="auto"/>
              <w:jc w:val="both"/>
              <w:outlineLvl w:val="2"/>
              <w:rPr>
                <w:rFonts w:ascii="Times New Roman" w:eastAsia="Calibri" w:hAnsi="Times New Roman" w:cs="Times New Roman"/>
                <w:sz w:val="20"/>
                <w:szCs w:val="20"/>
              </w:rPr>
            </w:pPr>
            <w:r w:rsidRPr="006F5EF5">
              <w:rPr>
                <w:rFonts w:ascii="Times New Roman" w:eastAsia="Calibri" w:hAnsi="Times New Roman" w:cs="Times New Roman"/>
                <w:sz w:val="20"/>
                <w:szCs w:val="20"/>
              </w:rPr>
              <w:t>Памятник, расположенный вне границ населенного пункта</w:t>
            </w:r>
          </w:p>
        </w:tc>
        <w:tc>
          <w:tcPr>
            <w:tcW w:w="1984" w:type="dxa"/>
          </w:tcPr>
          <w:p w14:paraId="387E987A" w14:textId="77777777" w:rsidR="006F5EF5" w:rsidRPr="006F5EF5" w:rsidRDefault="006F5EF5" w:rsidP="006F5EF5">
            <w:pPr>
              <w:spacing w:after="0" w:line="240" w:lineRule="auto"/>
              <w:jc w:val="both"/>
              <w:outlineLvl w:val="2"/>
              <w:rPr>
                <w:rFonts w:ascii="Times New Roman" w:eastAsia="Calibri" w:hAnsi="Times New Roman" w:cs="Times New Roman"/>
                <w:sz w:val="20"/>
                <w:szCs w:val="20"/>
              </w:rPr>
            </w:pPr>
            <w:r w:rsidRPr="006F5EF5">
              <w:rPr>
                <w:rFonts w:ascii="Times New Roman" w:eastAsia="Calibri" w:hAnsi="Times New Roman" w:cs="Times New Roman"/>
                <w:sz w:val="20"/>
                <w:szCs w:val="20"/>
              </w:rPr>
              <w:t>200</w:t>
            </w:r>
          </w:p>
        </w:tc>
      </w:tr>
      <w:tr w:rsidR="006F5EF5" w:rsidRPr="006F5EF5" w14:paraId="52BFF96D" w14:textId="77777777" w:rsidTr="006F5EF5">
        <w:tc>
          <w:tcPr>
            <w:tcW w:w="675" w:type="dxa"/>
            <w:vMerge w:val="restart"/>
          </w:tcPr>
          <w:p w14:paraId="4CEF155F" w14:textId="77777777" w:rsidR="006F5EF5" w:rsidRPr="006F5EF5" w:rsidRDefault="006F5EF5" w:rsidP="006F5EF5">
            <w:pPr>
              <w:spacing w:after="0" w:line="240" w:lineRule="auto"/>
              <w:jc w:val="both"/>
              <w:outlineLvl w:val="2"/>
              <w:rPr>
                <w:rFonts w:ascii="Times New Roman" w:eastAsia="Calibri" w:hAnsi="Times New Roman" w:cs="Times New Roman"/>
                <w:b/>
                <w:sz w:val="20"/>
                <w:szCs w:val="20"/>
              </w:rPr>
            </w:pPr>
            <w:r w:rsidRPr="006F5EF5">
              <w:rPr>
                <w:rFonts w:ascii="Times New Roman" w:eastAsia="Calibri" w:hAnsi="Times New Roman" w:cs="Times New Roman"/>
                <w:b/>
                <w:sz w:val="20"/>
                <w:szCs w:val="20"/>
              </w:rPr>
              <w:t>2</w:t>
            </w:r>
          </w:p>
        </w:tc>
        <w:tc>
          <w:tcPr>
            <w:tcW w:w="3119" w:type="dxa"/>
            <w:vMerge w:val="restart"/>
          </w:tcPr>
          <w:p w14:paraId="0B13A8F8" w14:textId="77777777" w:rsidR="006F5EF5" w:rsidRPr="006F5EF5" w:rsidRDefault="006F5EF5" w:rsidP="006F5EF5">
            <w:pPr>
              <w:spacing w:after="0" w:line="240" w:lineRule="auto"/>
              <w:jc w:val="both"/>
              <w:outlineLvl w:val="2"/>
              <w:rPr>
                <w:rFonts w:ascii="Times New Roman" w:eastAsia="Calibri" w:hAnsi="Times New Roman" w:cs="Times New Roman"/>
                <w:sz w:val="20"/>
                <w:szCs w:val="20"/>
              </w:rPr>
            </w:pPr>
            <w:r w:rsidRPr="006F5EF5">
              <w:rPr>
                <w:rFonts w:ascii="Times New Roman" w:eastAsia="Calibri" w:hAnsi="Times New Roman" w:cs="Times New Roman"/>
                <w:sz w:val="20"/>
                <w:szCs w:val="20"/>
              </w:rPr>
              <w:t>Ансамбль</w:t>
            </w:r>
          </w:p>
        </w:tc>
        <w:tc>
          <w:tcPr>
            <w:tcW w:w="3544" w:type="dxa"/>
          </w:tcPr>
          <w:p w14:paraId="0C45E234" w14:textId="77777777" w:rsidR="006F5EF5" w:rsidRPr="006F5EF5" w:rsidRDefault="006F5EF5" w:rsidP="006F5EF5">
            <w:pPr>
              <w:spacing w:after="0" w:line="240" w:lineRule="auto"/>
              <w:jc w:val="both"/>
              <w:outlineLvl w:val="2"/>
              <w:rPr>
                <w:rFonts w:ascii="Times New Roman" w:eastAsia="Calibri" w:hAnsi="Times New Roman" w:cs="Times New Roman"/>
                <w:sz w:val="20"/>
                <w:szCs w:val="20"/>
              </w:rPr>
            </w:pPr>
            <w:r w:rsidRPr="006F5EF5">
              <w:rPr>
                <w:rFonts w:ascii="Times New Roman" w:eastAsia="Calibri" w:hAnsi="Times New Roman" w:cs="Times New Roman"/>
                <w:sz w:val="20"/>
                <w:szCs w:val="20"/>
              </w:rPr>
              <w:t xml:space="preserve">Расстояние, </w:t>
            </w:r>
            <w:proofErr w:type="gramStart"/>
            <w:r w:rsidRPr="006F5EF5">
              <w:rPr>
                <w:rFonts w:ascii="Times New Roman" w:eastAsia="Calibri" w:hAnsi="Times New Roman" w:cs="Times New Roman"/>
                <w:sz w:val="20"/>
                <w:szCs w:val="20"/>
              </w:rPr>
              <w:t>м</w:t>
            </w:r>
            <w:proofErr w:type="gramEnd"/>
          </w:p>
        </w:tc>
        <w:tc>
          <w:tcPr>
            <w:tcW w:w="1984" w:type="dxa"/>
          </w:tcPr>
          <w:p w14:paraId="70038987" w14:textId="77777777" w:rsidR="006F5EF5" w:rsidRPr="006F5EF5" w:rsidRDefault="006F5EF5" w:rsidP="006F5EF5">
            <w:pPr>
              <w:spacing w:after="0" w:line="240" w:lineRule="auto"/>
              <w:jc w:val="both"/>
              <w:outlineLvl w:val="2"/>
              <w:rPr>
                <w:rFonts w:ascii="Times New Roman" w:eastAsia="Calibri" w:hAnsi="Times New Roman" w:cs="Times New Roman"/>
                <w:sz w:val="20"/>
                <w:szCs w:val="20"/>
              </w:rPr>
            </w:pPr>
          </w:p>
        </w:tc>
      </w:tr>
      <w:tr w:rsidR="006F5EF5" w:rsidRPr="006F5EF5" w14:paraId="66C2AAD7" w14:textId="77777777" w:rsidTr="006F5EF5">
        <w:tc>
          <w:tcPr>
            <w:tcW w:w="675" w:type="dxa"/>
            <w:vMerge/>
          </w:tcPr>
          <w:p w14:paraId="29D0AE54" w14:textId="77777777" w:rsidR="006F5EF5" w:rsidRPr="006F5EF5" w:rsidRDefault="006F5EF5" w:rsidP="006F5EF5">
            <w:pPr>
              <w:spacing w:after="0" w:line="240" w:lineRule="auto"/>
              <w:jc w:val="both"/>
              <w:outlineLvl w:val="2"/>
              <w:rPr>
                <w:rFonts w:ascii="Times New Roman" w:eastAsia="Calibri" w:hAnsi="Times New Roman" w:cs="Times New Roman"/>
                <w:b/>
                <w:sz w:val="20"/>
                <w:szCs w:val="20"/>
              </w:rPr>
            </w:pPr>
          </w:p>
        </w:tc>
        <w:tc>
          <w:tcPr>
            <w:tcW w:w="3119" w:type="dxa"/>
            <w:vMerge/>
          </w:tcPr>
          <w:p w14:paraId="45BC9D4A" w14:textId="77777777" w:rsidR="006F5EF5" w:rsidRPr="006F5EF5" w:rsidRDefault="006F5EF5" w:rsidP="006F5EF5">
            <w:pPr>
              <w:spacing w:after="0" w:line="240" w:lineRule="auto"/>
              <w:jc w:val="both"/>
              <w:outlineLvl w:val="2"/>
              <w:rPr>
                <w:rFonts w:ascii="Times New Roman" w:eastAsia="Calibri" w:hAnsi="Times New Roman" w:cs="Times New Roman"/>
                <w:sz w:val="20"/>
                <w:szCs w:val="20"/>
              </w:rPr>
            </w:pPr>
          </w:p>
        </w:tc>
        <w:tc>
          <w:tcPr>
            <w:tcW w:w="3544" w:type="dxa"/>
          </w:tcPr>
          <w:p w14:paraId="6FEAF260" w14:textId="77777777" w:rsidR="006F5EF5" w:rsidRPr="006F5EF5" w:rsidRDefault="006F5EF5" w:rsidP="006F5EF5">
            <w:pPr>
              <w:spacing w:after="0" w:line="240" w:lineRule="auto"/>
              <w:jc w:val="both"/>
              <w:outlineLvl w:val="2"/>
              <w:rPr>
                <w:rFonts w:ascii="Times New Roman" w:eastAsia="Calibri" w:hAnsi="Times New Roman" w:cs="Times New Roman"/>
                <w:sz w:val="20"/>
                <w:szCs w:val="20"/>
              </w:rPr>
            </w:pPr>
            <w:r w:rsidRPr="006F5EF5">
              <w:rPr>
                <w:rFonts w:ascii="Times New Roman" w:eastAsia="Calibri" w:hAnsi="Times New Roman" w:cs="Times New Roman"/>
                <w:sz w:val="20"/>
                <w:szCs w:val="20"/>
              </w:rPr>
              <w:t>Ансамбль, расположенный в границах населенного пункта</w:t>
            </w:r>
          </w:p>
        </w:tc>
        <w:tc>
          <w:tcPr>
            <w:tcW w:w="1984" w:type="dxa"/>
          </w:tcPr>
          <w:p w14:paraId="23614C8E" w14:textId="77777777" w:rsidR="006F5EF5" w:rsidRPr="006F5EF5" w:rsidRDefault="006F5EF5" w:rsidP="006F5EF5">
            <w:pPr>
              <w:spacing w:after="0" w:line="240" w:lineRule="auto"/>
              <w:jc w:val="both"/>
              <w:outlineLvl w:val="2"/>
              <w:rPr>
                <w:rFonts w:ascii="Times New Roman" w:eastAsia="Calibri" w:hAnsi="Times New Roman" w:cs="Times New Roman"/>
                <w:sz w:val="20"/>
                <w:szCs w:val="20"/>
              </w:rPr>
            </w:pPr>
            <w:r w:rsidRPr="006F5EF5">
              <w:rPr>
                <w:rFonts w:ascii="Times New Roman" w:eastAsia="Calibri" w:hAnsi="Times New Roman" w:cs="Times New Roman"/>
                <w:sz w:val="20"/>
                <w:szCs w:val="20"/>
              </w:rPr>
              <w:t>150</w:t>
            </w:r>
          </w:p>
        </w:tc>
      </w:tr>
      <w:tr w:rsidR="006F5EF5" w:rsidRPr="006F5EF5" w14:paraId="4CC68E1E" w14:textId="77777777" w:rsidTr="006F5EF5">
        <w:tc>
          <w:tcPr>
            <w:tcW w:w="675" w:type="dxa"/>
            <w:vMerge/>
          </w:tcPr>
          <w:p w14:paraId="5520F057" w14:textId="77777777" w:rsidR="006F5EF5" w:rsidRPr="006F5EF5" w:rsidRDefault="006F5EF5" w:rsidP="006F5EF5">
            <w:pPr>
              <w:spacing w:after="0" w:line="240" w:lineRule="auto"/>
              <w:jc w:val="both"/>
              <w:outlineLvl w:val="2"/>
              <w:rPr>
                <w:rFonts w:ascii="Times New Roman" w:eastAsia="Calibri" w:hAnsi="Times New Roman" w:cs="Times New Roman"/>
                <w:b/>
                <w:sz w:val="20"/>
                <w:szCs w:val="20"/>
              </w:rPr>
            </w:pPr>
          </w:p>
        </w:tc>
        <w:tc>
          <w:tcPr>
            <w:tcW w:w="3119" w:type="dxa"/>
            <w:vMerge/>
          </w:tcPr>
          <w:p w14:paraId="6BB12B92" w14:textId="77777777" w:rsidR="006F5EF5" w:rsidRPr="006F5EF5" w:rsidRDefault="006F5EF5" w:rsidP="006F5EF5">
            <w:pPr>
              <w:spacing w:after="0" w:line="240" w:lineRule="auto"/>
              <w:jc w:val="both"/>
              <w:outlineLvl w:val="2"/>
              <w:rPr>
                <w:rFonts w:ascii="Times New Roman" w:eastAsia="Calibri" w:hAnsi="Times New Roman" w:cs="Times New Roman"/>
                <w:sz w:val="20"/>
                <w:szCs w:val="20"/>
              </w:rPr>
            </w:pPr>
          </w:p>
        </w:tc>
        <w:tc>
          <w:tcPr>
            <w:tcW w:w="3544" w:type="dxa"/>
          </w:tcPr>
          <w:p w14:paraId="06E16472" w14:textId="77777777" w:rsidR="006F5EF5" w:rsidRPr="006F5EF5" w:rsidRDefault="006F5EF5" w:rsidP="006F5EF5">
            <w:pPr>
              <w:spacing w:after="0" w:line="240" w:lineRule="auto"/>
              <w:jc w:val="both"/>
              <w:outlineLvl w:val="2"/>
              <w:rPr>
                <w:rFonts w:ascii="Times New Roman" w:eastAsia="Calibri" w:hAnsi="Times New Roman" w:cs="Times New Roman"/>
                <w:sz w:val="20"/>
                <w:szCs w:val="20"/>
              </w:rPr>
            </w:pPr>
            <w:r w:rsidRPr="006F5EF5">
              <w:rPr>
                <w:rFonts w:ascii="Times New Roman" w:eastAsia="Calibri" w:hAnsi="Times New Roman" w:cs="Times New Roman"/>
                <w:sz w:val="20"/>
                <w:szCs w:val="20"/>
              </w:rPr>
              <w:t>Ансамбль, расположенный вне границ населенного пункта</w:t>
            </w:r>
          </w:p>
        </w:tc>
        <w:tc>
          <w:tcPr>
            <w:tcW w:w="1984" w:type="dxa"/>
          </w:tcPr>
          <w:p w14:paraId="0FD72C2E" w14:textId="77777777" w:rsidR="006F5EF5" w:rsidRPr="006F5EF5" w:rsidRDefault="006F5EF5" w:rsidP="006F5EF5">
            <w:pPr>
              <w:spacing w:after="0" w:line="240" w:lineRule="auto"/>
              <w:jc w:val="both"/>
              <w:outlineLvl w:val="2"/>
              <w:rPr>
                <w:rFonts w:ascii="Times New Roman" w:eastAsia="Calibri" w:hAnsi="Times New Roman" w:cs="Times New Roman"/>
                <w:sz w:val="20"/>
                <w:szCs w:val="20"/>
              </w:rPr>
            </w:pPr>
            <w:r w:rsidRPr="006F5EF5">
              <w:rPr>
                <w:rFonts w:ascii="Times New Roman" w:eastAsia="Calibri" w:hAnsi="Times New Roman" w:cs="Times New Roman"/>
                <w:sz w:val="20"/>
                <w:szCs w:val="20"/>
              </w:rPr>
              <w:t>250</w:t>
            </w:r>
          </w:p>
        </w:tc>
      </w:tr>
      <w:bookmarkEnd w:id="18"/>
    </w:tbl>
    <w:p w14:paraId="7846F195" w14:textId="77777777" w:rsidR="006F5EF5" w:rsidRPr="006F5EF5" w:rsidRDefault="006F5EF5" w:rsidP="006F5EF5">
      <w:pPr>
        <w:spacing w:after="0" w:line="240" w:lineRule="auto"/>
        <w:ind w:firstLine="709"/>
        <w:jc w:val="both"/>
        <w:outlineLvl w:val="2"/>
        <w:rPr>
          <w:rFonts w:ascii="Times New Roman" w:eastAsia="Calibri" w:hAnsi="Times New Roman" w:cs="Times New Roman"/>
          <w:b/>
          <w:iCs/>
          <w:sz w:val="20"/>
          <w:szCs w:val="20"/>
        </w:rPr>
      </w:pPr>
    </w:p>
    <w:p w14:paraId="54AED56B" w14:textId="77777777" w:rsidR="006F5EF5" w:rsidRPr="006F5EF5" w:rsidRDefault="006F5EF5" w:rsidP="006F5EF5">
      <w:pPr>
        <w:spacing w:after="0" w:line="240" w:lineRule="auto"/>
        <w:ind w:firstLine="709"/>
        <w:jc w:val="both"/>
        <w:outlineLvl w:val="2"/>
        <w:rPr>
          <w:rFonts w:ascii="Times New Roman" w:eastAsia="Calibri" w:hAnsi="Times New Roman" w:cs="Times New Roman"/>
          <w:bCs/>
          <w:iCs/>
          <w:sz w:val="20"/>
          <w:szCs w:val="20"/>
        </w:rPr>
      </w:pPr>
      <w:proofErr w:type="gramStart"/>
      <w:r w:rsidRPr="006F5EF5">
        <w:rPr>
          <w:rFonts w:ascii="Times New Roman" w:eastAsia="Calibri" w:hAnsi="Times New Roman" w:cs="Times New Roman"/>
          <w:bCs/>
          <w:iCs/>
          <w:sz w:val="20"/>
          <w:szCs w:val="20"/>
        </w:rPr>
        <w:t>При содержании и использовании объекта культурного наследия, включенного в реестр, выявленного объекта культурного наследия в целях поддержания в надлежащем техническом состоянии без ухудшения ф</w:t>
      </w:r>
      <w:r w:rsidRPr="006F5EF5">
        <w:rPr>
          <w:rFonts w:ascii="Times New Roman" w:eastAsia="Calibri" w:hAnsi="Times New Roman" w:cs="Times New Roman"/>
          <w:bCs/>
          <w:iCs/>
          <w:sz w:val="20"/>
          <w:szCs w:val="20"/>
        </w:rPr>
        <w:t>и</w:t>
      </w:r>
      <w:r w:rsidRPr="006F5EF5">
        <w:rPr>
          <w:rFonts w:ascii="Times New Roman" w:eastAsia="Calibri" w:hAnsi="Times New Roman" w:cs="Times New Roman"/>
          <w:bCs/>
          <w:iCs/>
          <w:sz w:val="20"/>
          <w:szCs w:val="20"/>
        </w:rPr>
        <w:t>зического состояния и (или) изменения предмета охраны данного объекта культурного наследия лица, указа</w:t>
      </w:r>
      <w:r w:rsidRPr="006F5EF5">
        <w:rPr>
          <w:rFonts w:ascii="Times New Roman" w:eastAsia="Calibri" w:hAnsi="Times New Roman" w:cs="Times New Roman"/>
          <w:bCs/>
          <w:iCs/>
          <w:sz w:val="20"/>
          <w:szCs w:val="20"/>
        </w:rPr>
        <w:t>н</w:t>
      </w:r>
      <w:r w:rsidRPr="006F5EF5">
        <w:rPr>
          <w:rFonts w:ascii="Times New Roman" w:eastAsia="Calibri" w:hAnsi="Times New Roman" w:cs="Times New Roman"/>
          <w:bCs/>
          <w:iCs/>
          <w:sz w:val="20"/>
          <w:szCs w:val="20"/>
        </w:rPr>
        <w:t>ные в пункте 11 статьи 47.6 Федеральн</w:t>
      </w:r>
      <w:r w:rsidRPr="006F5EF5">
        <w:rPr>
          <w:rFonts w:ascii="Times New Roman" w:eastAsia="Calibri" w:hAnsi="Times New Roman" w:cs="Times New Roman"/>
          <w:bCs/>
          <w:iCs/>
          <w:sz w:val="20"/>
          <w:szCs w:val="20"/>
        </w:rPr>
        <w:t>о</w:t>
      </w:r>
      <w:r w:rsidRPr="006F5EF5">
        <w:rPr>
          <w:rFonts w:ascii="Times New Roman" w:eastAsia="Calibri" w:hAnsi="Times New Roman" w:cs="Times New Roman"/>
          <w:bCs/>
          <w:iCs/>
          <w:sz w:val="20"/>
          <w:szCs w:val="20"/>
        </w:rPr>
        <w:t>го закона от 25.06.2002 N 73-ФЗ  "Об объектах культурного наследия (памятниках истории и культуры) народов Российской Федерации", лицо, которому</w:t>
      </w:r>
      <w:proofErr w:type="gramEnd"/>
      <w:r w:rsidRPr="006F5EF5">
        <w:rPr>
          <w:rFonts w:ascii="Times New Roman" w:eastAsia="Calibri" w:hAnsi="Times New Roman" w:cs="Times New Roman"/>
          <w:bCs/>
          <w:iCs/>
          <w:sz w:val="20"/>
          <w:szCs w:val="20"/>
        </w:rPr>
        <w:t xml:space="preserve"> земельный участок, в гр</w:t>
      </w:r>
      <w:r w:rsidRPr="006F5EF5">
        <w:rPr>
          <w:rFonts w:ascii="Times New Roman" w:eastAsia="Calibri" w:hAnsi="Times New Roman" w:cs="Times New Roman"/>
          <w:bCs/>
          <w:iCs/>
          <w:sz w:val="20"/>
          <w:szCs w:val="20"/>
        </w:rPr>
        <w:t>а</w:t>
      </w:r>
      <w:r w:rsidRPr="006F5EF5">
        <w:rPr>
          <w:rFonts w:ascii="Times New Roman" w:eastAsia="Calibri" w:hAnsi="Times New Roman" w:cs="Times New Roman"/>
          <w:bCs/>
          <w:iCs/>
          <w:sz w:val="20"/>
          <w:szCs w:val="20"/>
        </w:rPr>
        <w:t>ницах которого располагается объект археологического наследия, принадлежит на праве собстве</w:t>
      </w:r>
      <w:r w:rsidRPr="006F5EF5">
        <w:rPr>
          <w:rFonts w:ascii="Times New Roman" w:eastAsia="Calibri" w:hAnsi="Times New Roman" w:cs="Times New Roman"/>
          <w:bCs/>
          <w:iCs/>
          <w:sz w:val="20"/>
          <w:szCs w:val="20"/>
        </w:rPr>
        <w:t>н</w:t>
      </w:r>
      <w:r w:rsidRPr="006F5EF5">
        <w:rPr>
          <w:rFonts w:ascii="Times New Roman" w:eastAsia="Calibri" w:hAnsi="Times New Roman" w:cs="Times New Roman"/>
          <w:bCs/>
          <w:iCs/>
          <w:sz w:val="20"/>
          <w:szCs w:val="20"/>
        </w:rPr>
        <w:t>ности или ином вещном праве, обязаны:</w:t>
      </w:r>
    </w:p>
    <w:p w14:paraId="523E401D" w14:textId="77777777" w:rsidR="006F5EF5" w:rsidRPr="006F5EF5" w:rsidRDefault="006F5EF5" w:rsidP="006F5EF5">
      <w:pPr>
        <w:spacing w:after="0" w:line="240" w:lineRule="auto"/>
        <w:ind w:firstLine="709"/>
        <w:jc w:val="both"/>
        <w:outlineLvl w:val="2"/>
        <w:rPr>
          <w:rFonts w:ascii="Times New Roman" w:eastAsia="Calibri" w:hAnsi="Times New Roman" w:cs="Times New Roman"/>
          <w:bCs/>
          <w:iCs/>
          <w:sz w:val="20"/>
          <w:szCs w:val="20"/>
        </w:rPr>
      </w:pPr>
      <w:r w:rsidRPr="006F5EF5">
        <w:rPr>
          <w:rFonts w:ascii="Times New Roman" w:eastAsia="Calibri" w:hAnsi="Times New Roman" w:cs="Times New Roman"/>
          <w:bCs/>
          <w:iCs/>
          <w:sz w:val="20"/>
          <w:szCs w:val="20"/>
        </w:rPr>
        <w:t>1) осуществлять расходы на содержание объекта культурного наследия и поддержание его в надлеж</w:t>
      </w:r>
      <w:r w:rsidRPr="006F5EF5">
        <w:rPr>
          <w:rFonts w:ascii="Times New Roman" w:eastAsia="Calibri" w:hAnsi="Times New Roman" w:cs="Times New Roman"/>
          <w:bCs/>
          <w:iCs/>
          <w:sz w:val="20"/>
          <w:szCs w:val="20"/>
        </w:rPr>
        <w:t>а</w:t>
      </w:r>
      <w:r w:rsidRPr="006F5EF5">
        <w:rPr>
          <w:rFonts w:ascii="Times New Roman" w:eastAsia="Calibri" w:hAnsi="Times New Roman" w:cs="Times New Roman"/>
          <w:bCs/>
          <w:iCs/>
          <w:sz w:val="20"/>
          <w:szCs w:val="20"/>
        </w:rPr>
        <w:t>щем техническом, санитарном и противопожарном состоянии;</w:t>
      </w:r>
    </w:p>
    <w:p w14:paraId="392E74FF" w14:textId="77777777" w:rsidR="006F5EF5" w:rsidRPr="006F5EF5" w:rsidRDefault="006F5EF5" w:rsidP="006F5EF5">
      <w:pPr>
        <w:spacing w:after="0" w:line="240" w:lineRule="auto"/>
        <w:ind w:firstLine="709"/>
        <w:jc w:val="both"/>
        <w:outlineLvl w:val="2"/>
        <w:rPr>
          <w:rFonts w:ascii="Times New Roman" w:eastAsia="Calibri" w:hAnsi="Times New Roman" w:cs="Times New Roman"/>
          <w:bCs/>
          <w:iCs/>
          <w:sz w:val="20"/>
          <w:szCs w:val="20"/>
        </w:rPr>
      </w:pPr>
      <w:r w:rsidRPr="006F5EF5">
        <w:rPr>
          <w:rFonts w:ascii="Times New Roman" w:eastAsia="Calibri" w:hAnsi="Times New Roman" w:cs="Times New Roman"/>
          <w:bCs/>
          <w:iCs/>
          <w:sz w:val="20"/>
          <w:szCs w:val="20"/>
        </w:rPr>
        <w:t>2) не проводить работы, изменяющие предмет охраны объекта культурного наследия либо ухудша</w:t>
      </w:r>
      <w:r w:rsidRPr="006F5EF5">
        <w:rPr>
          <w:rFonts w:ascii="Times New Roman" w:eastAsia="Calibri" w:hAnsi="Times New Roman" w:cs="Times New Roman"/>
          <w:bCs/>
          <w:iCs/>
          <w:sz w:val="20"/>
          <w:szCs w:val="20"/>
        </w:rPr>
        <w:t>ю</w:t>
      </w:r>
      <w:r w:rsidRPr="006F5EF5">
        <w:rPr>
          <w:rFonts w:ascii="Times New Roman" w:eastAsia="Calibri" w:hAnsi="Times New Roman" w:cs="Times New Roman"/>
          <w:bCs/>
          <w:iCs/>
          <w:sz w:val="20"/>
          <w:szCs w:val="20"/>
        </w:rPr>
        <w:t>щие условия, необходимые для сохранности объекта культурного наследия;</w:t>
      </w:r>
    </w:p>
    <w:p w14:paraId="464B3A05" w14:textId="77777777" w:rsidR="006F5EF5" w:rsidRPr="006F5EF5" w:rsidRDefault="006F5EF5" w:rsidP="006F5EF5">
      <w:pPr>
        <w:spacing w:after="0" w:line="240" w:lineRule="auto"/>
        <w:ind w:firstLine="709"/>
        <w:jc w:val="both"/>
        <w:outlineLvl w:val="2"/>
        <w:rPr>
          <w:rFonts w:ascii="Times New Roman" w:eastAsia="Calibri" w:hAnsi="Times New Roman" w:cs="Times New Roman"/>
          <w:bCs/>
          <w:iCs/>
          <w:sz w:val="20"/>
          <w:szCs w:val="20"/>
        </w:rPr>
      </w:pPr>
      <w:r w:rsidRPr="006F5EF5">
        <w:rPr>
          <w:rFonts w:ascii="Times New Roman" w:eastAsia="Calibri" w:hAnsi="Times New Roman" w:cs="Times New Roman"/>
          <w:bCs/>
          <w:iCs/>
          <w:sz w:val="20"/>
          <w:szCs w:val="20"/>
        </w:rPr>
        <w:t>3) не проводить работы, изменяющие облик, объемно-планировочные и конструктивные решения и структуры, интерьер выявленного объекта культурного наследия, объекта культурного наследия, включенного в реестр, в случае, если предмет охраны объекта кул</w:t>
      </w:r>
      <w:r w:rsidRPr="006F5EF5">
        <w:rPr>
          <w:rFonts w:ascii="Times New Roman" w:eastAsia="Calibri" w:hAnsi="Times New Roman" w:cs="Times New Roman"/>
          <w:bCs/>
          <w:iCs/>
          <w:sz w:val="20"/>
          <w:szCs w:val="20"/>
        </w:rPr>
        <w:t>ь</w:t>
      </w:r>
      <w:r w:rsidRPr="006F5EF5">
        <w:rPr>
          <w:rFonts w:ascii="Times New Roman" w:eastAsia="Calibri" w:hAnsi="Times New Roman" w:cs="Times New Roman"/>
          <w:bCs/>
          <w:iCs/>
          <w:sz w:val="20"/>
          <w:szCs w:val="20"/>
        </w:rPr>
        <w:t>турного наследия не определен;</w:t>
      </w:r>
    </w:p>
    <w:p w14:paraId="4EFDB46C" w14:textId="77777777" w:rsidR="006F5EF5" w:rsidRPr="006F5EF5" w:rsidRDefault="006F5EF5" w:rsidP="006F5EF5">
      <w:pPr>
        <w:spacing w:after="0" w:line="240" w:lineRule="auto"/>
        <w:ind w:firstLine="709"/>
        <w:jc w:val="both"/>
        <w:outlineLvl w:val="2"/>
        <w:rPr>
          <w:rFonts w:ascii="Times New Roman" w:eastAsia="Calibri" w:hAnsi="Times New Roman" w:cs="Times New Roman"/>
          <w:bCs/>
          <w:iCs/>
          <w:sz w:val="20"/>
          <w:szCs w:val="20"/>
        </w:rPr>
      </w:pPr>
      <w:r w:rsidRPr="006F5EF5">
        <w:rPr>
          <w:rFonts w:ascii="Times New Roman" w:eastAsia="Calibri" w:hAnsi="Times New Roman" w:cs="Times New Roman"/>
          <w:bCs/>
          <w:iCs/>
          <w:sz w:val="20"/>
          <w:szCs w:val="20"/>
        </w:rPr>
        <w:t>4) обеспечивать сохранность и неизменность облика выявленного объекта культурн</w:t>
      </w:r>
      <w:r w:rsidRPr="006F5EF5">
        <w:rPr>
          <w:rFonts w:ascii="Times New Roman" w:eastAsia="Calibri" w:hAnsi="Times New Roman" w:cs="Times New Roman"/>
          <w:bCs/>
          <w:iCs/>
          <w:sz w:val="20"/>
          <w:szCs w:val="20"/>
        </w:rPr>
        <w:t>о</w:t>
      </w:r>
      <w:r w:rsidRPr="006F5EF5">
        <w:rPr>
          <w:rFonts w:ascii="Times New Roman" w:eastAsia="Calibri" w:hAnsi="Times New Roman" w:cs="Times New Roman"/>
          <w:bCs/>
          <w:iCs/>
          <w:sz w:val="20"/>
          <w:szCs w:val="20"/>
        </w:rPr>
        <w:t>го наследия;</w:t>
      </w:r>
    </w:p>
    <w:p w14:paraId="75FF6E92" w14:textId="77777777" w:rsidR="006F5EF5" w:rsidRPr="006F5EF5" w:rsidRDefault="006F5EF5" w:rsidP="006F5EF5">
      <w:pPr>
        <w:spacing w:after="0" w:line="240" w:lineRule="auto"/>
        <w:ind w:firstLine="709"/>
        <w:jc w:val="both"/>
        <w:outlineLvl w:val="2"/>
        <w:rPr>
          <w:rFonts w:ascii="Times New Roman" w:eastAsia="Calibri" w:hAnsi="Times New Roman" w:cs="Times New Roman"/>
          <w:bCs/>
          <w:iCs/>
          <w:sz w:val="20"/>
          <w:szCs w:val="20"/>
        </w:rPr>
      </w:pPr>
      <w:proofErr w:type="gramStart"/>
      <w:r w:rsidRPr="006F5EF5">
        <w:rPr>
          <w:rFonts w:ascii="Times New Roman" w:eastAsia="Calibri" w:hAnsi="Times New Roman" w:cs="Times New Roman"/>
          <w:bCs/>
          <w:iCs/>
          <w:sz w:val="20"/>
          <w:szCs w:val="20"/>
        </w:rPr>
        <w:t>5) соблюдать установленные статьей 5.1 Федерального закона от 25.06.2002 N 73-ФЗ  "Об объектах культурного наследия (памятниках истории и культуры) народов Российской Федерации" требования к ос</w:t>
      </w:r>
      <w:r w:rsidRPr="006F5EF5">
        <w:rPr>
          <w:rFonts w:ascii="Times New Roman" w:eastAsia="Calibri" w:hAnsi="Times New Roman" w:cs="Times New Roman"/>
          <w:bCs/>
          <w:iCs/>
          <w:sz w:val="20"/>
          <w:szCs w:val="20"/>
        </w:rPr>
        <w:t>у</w:t>
      </w:r>
      <w:r w:rsidRPr="006F5EF5">
        <w:rPr>
          <w:rFonts w:ascii="Times New Roman" w:eastAsia="Calibri" w:hAnsi="Times New Roman" w:cs="Times New Roman"/>
          <w:bCs/>
          <w:iCs/>
          <w:sz w:val="20"/>
          <w:szCs w:val="20"/>
        </w:rPr>
        <w:t>ществлению деятельности в границах территории объекта культурного наследия, включенного в реестр, особый режим использования земельного участка, водного объекта или его части, в границах которых располагается объект археол</w:t>
      </w:r>
      <w:r w:rsidRPr="006F5EF5">
        <w:rPr>
          <w:rFonts w:ascii="Times New Roman" w:eastAsia="Calibri" w:hAnsi="Times New Roman" w:cs="Times New Roman"/>
          <w:bCs/>
          <w:iCs/>
          <w:sz w:val="20"/>
          <w:szCs w:val="20"/>
        </w:rPr>
        <w:t>о</w:t>
      </w:r>
      <w:r w:rsidRPr="006F5EF5">
        <w:rPr>
          <w:rFonts w:ascii="Times New Roman" w:eastAsia="Calibri" w:hAnsi="Times New Roman" w:cs="Times New Roman"/>
          <w:bCs/>
          <w:iCs/>
          <w:sz w:val="20"/>
          <w:szCs w:val="20"/>
        </w:rPr>
        <w:t>гического наследия;</w:t>
      </w:r>
      <w:proofErr w:type="gramEnd"/>
    </w:p>
    <w:p w14:paraId="6341C0FC" w14:textId="77777777" w:rsidR="006F5EF5" w:rsidRPr="006F5EF5" w:rsidRDefault="006F5EF5" w:rsidP="006F5EF5">
      <w:pPr>
        <w:spacing w:after="0" w:line="240" w:lineRule="auto"/>
        <w:ind w:firstLine="709"/>
        <w:jc w:val="both"/>
        <w:outlineLvl w:val="2"/>
        <w:rPr>
          <w:rFonts w:ascii="Times New Roman" w:eastAsia="Calibri" w:hAnsi="Times New Roman" w:cs="Times New Roman"/>
          <w:bCs/>
          <w:iCs/>
          <w:sz w:val="20"/>
          <w:szCs w:val="20"/>
        </w:rPr>
      </w:pPr>
      <w:r w:rsidRPr="006F5EF5">
        <w:rPr>
          <w:rFonts w:ascii="Times New Roman" w:eastAsia="Calibri" w:hAnsi="Times New Roman" w:cs="Times New Roman"/>
          <w:bCs/>
          <w:iCs/>
          <w:sz w:val="20"/>
          <w:szCs w:val="20"/>
        </w:rPr>
        <w:t>6) не использовать объект культурного наследия (за исключением оборудованных с учетом требований противопожарной безопасности объектов культурного наследия, предн</w:t>
      </w:r>
      <w:r w:rsidRPr="006F5EF5">
        <w:rPr>
          <w:rFonts w:ascii="Times New Roman" w:eastAsia="Calibri" w:hAnsi="Times New Roman" w:cs="Times New Roman"/>
          <w:bCs/>
          <w:iCs/>
          <w:sz w:val="20"/>
          <w:szCs w:val="20"/>
        </w:rPr>
        <w:t>а</w:t>
      </w:r>
      <w:r w:rsidRPr="006F5EF5">
        <w:rPr>
          <w:rFonts w:ascii="Times New Roman" w:eastAsia="Calibri" w:hAnsi="Times New Roman" w:cs="Times New Roman"/>
          <w:bCs/>
          <w:iCs/>
          <w:sz w:val="20"/>
          <w:szCs w:val="20"/>
        </w:rPr>
        <w:t>значенных либо предназначавшихся для осуществления и (или) обеспечения указанных ниже видов хозяйственной деятельности, и помещений для хранения предметов религиозного назначения, включая свечи и лампадное масло):</w:t>
      </w:r>
    </w:p>
    <w:p w14:paraId="6C957D9A" w14:textId="77777777" w:rsidR="006F5EF5" w:rsidRPr="006F5EF5" w:rsidRDefault="006F5EF5" w:rsidP="006F5EF5">
      <w:pPr>
        <w:spacing w:after="0" w:line="240" w:lineRule="auto"/>
        <w:ind w:firstLine="709"/>
        <w:jc w:val="both"/>
        <w:outlineLvl w:val="2"/>
        <w:rPr>
          <w:rFonts w:ascii="Times New Roman" w:eastAsia="Calibri" w:hAnsi="Times New Roman" w:cs="Times New Roman"/>
          <w:bCs/>
          <w:iCs/>
          <w:sz w:val="20"/>
          <w:szCs w:val="20"/>
        </w:rPr>
      </w:pPr>
      <w:r w:rsidRPr="006F5EF5">
        <w:rPr>
          <w:rFonts w:ascii="Times New Roman" w:eastAsia="Calibri" w:hAnsi="Times New Roman" w:cs="Times New Roman"/>
          <w:bCs/>
          <w:iCs/>
          <w:sz w:val="20"/>
          <w:szCs w:val="20"/>
        </w:rPr>
        <w:t>под склады и объекты производства взрывчатых и огнеопасных материалов, предметов и веществ, з</w:t>
      </w:r>
      <w:r w:rsidRPr="006F5EF5">
        <w:rPr>
          <w:rFonts w:ascii="Times New Roman" w:eastAsia="Calibri" w:hAnsi="Times New Roman" w:cs="Times New Roman"/>
          <w:bCs/>
          <w:iCs/>
          <w:sz w:val="20"/>
          <w:szCs w:val="20"/>
        </w:rPr>
        <w:t>а</w:t>
      </w:r>
      <w:r w:rsidRPr="006F5EF5">
        <w:rPr>
          <w:rFonts w:ascii="Times New Roman" w:eastAsia="Calibri" w:hAnsi="Times New Roman" w:cs="Times New Roman"/>
          <w:bCs/>
          <w:iCs/>
          <w:sz w:val="20"/>
          <w:szCs w:val="20"/>
        </w:rPr>
        <w:t>грязняющих интерьер объекта культурного наследия, его фасад, территорию и водные объекты и (или) име</w:t>
      </w:r>
      <w:r w:rsidRPr="006F5EF5">
        <w:rPr>
          <w:rFonts w:ascii="Times New Roman" w:eastAsia="Calibri" w:hAnsi="Times New Roman" w:cs="Times New Roman"/>
          <w:bCs/>
          <w:iCs/>
          <w:sz w:val="20"/>
          <w:szCs w:val="20"/>
        </w:rPr>
        <w:t>ю</w:t>
      </w:r>
      <w:r w:rsidRPr="006F5EF5">
        <w:rPr>
          <w:rFonts w:ascii="Times New Roman" w:eastAsia="Calibri" w:hAnsi="Times New Roman" w:cs="Times New Roman"/>
          <w:bCs/>
          <w:iCs/>
          <w:sz w:val="20"/>
          <w:szCs w:val="20"/>
        </w:rPr>
        <w:t>щих вредные парогазообразные и иные выделения;</w:t>
      </w:r>
    </w:p>
    <w:p w14:paraId="3E007907" w14:textId="77777777" w:rsidR="006F5EF5" w:rsidRPr="006F5EF5" w:rsidRDefault="006F5EF5" w:rsidP="006F5EF5">
      <w:pPr>
        <w:spacing w:after="0" w:line="240" w:lineRule="auto"/>
        <w:ind w:firstLine="709"/>
        <w:jc w:val="both"/>
        <w:outlineLvl w:val="2"/>
        <w:rPr>
          <w:rFonts w:ascii="Times New Roman" w:eastAsia="Calibri" w:hAnsi="Times New Roman" w:cs="Times New Roman"/>
          <w:bCs/>
          <w:iCs/>
          <w:sz w:val="20"/>
          <w:szCs w:val="20"/>
        </w:rPr>
      </w:pPr>
      <w:r w:rsidRPr="006F5EF5">
        <w:rPr>
          <w:rFonts w:ascii="Times New Roman" w:eastAsia="Calibri" w:hAnsi="Times New Roman" w:cs="Times New Roman"/>
          <w:bCs/>
          <w:iCs/>
          <w:sz w:val="20"/>
          <w:szCs w:val="20"/>
        </w:rPr>
        <w:t>под объекты производства, имеющие оборудование, оказывающее динамическое и вибрационное во</w:t>
      </w:r>
      <w:r w:rsidRPr="006F5EF5">
        <w:rPr>
          <w:rFonts w:ascii="Times New Roman" w:eastAsia="Calibri" w:hAnsi="Times New Roman" w:cs="Times New Roman"/>
          <w:bCs/>
          <w:iCs/>
          <w:sz w:val="20"/>
          <w:szCs w:val="20"/>
        </w:rPr>
        <w:t>з</w:t>
      </w:r>
      <w:r w:rsidRPr="006F5EF5">
        <w:rPr>
          <w:rFonts w:ascii="Times New Roman" w:eastAsia="Calibri" w:hAnsi="Times New Roman" w:cs="Times New Roman"/>
          <w:bCs/>
          <w:iCs/>
          <w:sz w:val="20"/>
          <w:szCs w:val="20"/>
        </w:rPr>
        <w:t>действие на конструкции объекта культурного наследия, независимо от мощности данного оборудования;</w:t>
      </w:r>
    </w:p>
    <w:p w14:paraId="332FD397" w14:textId="77777777" w:rsidR="006F5EF5" w:rsidRPr="006F5EF5" w:rsidRDefault="006F5EF5" w:rsidP="006F5EF5">
      <w:pPr>
        <w:spacing w:after="0" w:line="240" w:lineRule="auto"/>
        <w:ind w:firstLine="709"/>
        <w:jc w:val="both"/>
        <w:outlineLvl w:val="2"/>
        <w:rPr>
          <w:rFonts w:ascii="Times New Roman" w:eastAsia="Calibri" w:hAnsi="Times New Roman" w:cs="Times New Roman"/>
          <w:bCs/>
          <w:iCs/>
          <w:sz w:val="20"/>
          <w:szCs w:val="20"/>
        </w:rPr>
      </w:pPr>
      <w:r w:rsidRPr="006F5EF5">
        <w:rPr>
          <w:rFonts w:ascii="Times New Roman" w:eastAsia="Calibri" w:hAnsi="Times New Roman" w:cs="Times New Roman"/>
          <w:bCs/>
          <w:iCs/>
          <w:sz w:val="20"/>
          <w:szCs w:val="20"/>
        </w:rPr>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w:t>
      </w:r>
      <w:r w:rsidRPr="006F5EF5">
        <w:rPr>
          <w:rFonts w:ascii="Times New Roman" w:eastAsia="Calibri" w:hAnsi="Times New Roman" w:cs="Times New Roman"/>
          <w:bCs/>
          <w:iCs/>
          <w:sz w:val="20"/>
          <w:szCs w:val="20"/>
        </w:rPr>
        <w:t>к</w:t>
      </w:r>
      <w:r w:rsidRPr="006F5EF5">
        <w:rPr>
          <w:rFonts w:ascii="Times New Roman" w:eastAsia="Calibri" w:hAnsi="Times New Roman" w:cs="Times New Roman"/>
          <w:bCs/>
          <w:iCs/>
          <w:sz w:val="20"/>
          <w:szCs w:val="20"/>
        </w:rPr>
        <w:t>тивных веществ;</w:t>
      </w:r>
    </w:p>
    <w:p w14:paraId="4CD51DB9" w14:textId="77777777" w:rsidR="006F5EF5" w:rsidRPr="006F5EF5" w:rsidRDefault="006F5EF5" w:rsidP="006F5EF5">
      <w:pPr>
        <w:spacing w:after="0" w:line="240" w:lineRule="auto"/>
        <w:ind w:firstLine="709"/>
        <w:jc w:val="both"/>
        <w:outlineLvl w:val="2"/>
        <w:rPr>
          <w:rFonts w:ascii="Times New Roman" w:eastAsia="Calibri" w:hAnsi="Times New Roman" w:cs="Times New Roman"/>
          <w:bCs/>
          <w:iCs/>
          <w:sz w:val="20"/>
          <w:szCs w:val="20"/>
        </w:rPr>
      </w:pPr>
      <w:r w:rsidRPr="006F5EF5">
        <w:rPr>
          <w:rFonts w:ascii="Times New Roman" w:eastAsia="Calibri" w:hAnsi="Times New Roman" w:cs="Times New Roman"/>
          <w:bCs/>
          <w:iCs/>
          <w:sz w:val="20"/>
          <w:szCs w:val="20"/>
        </w:rPr>
        <w:t>7) незамедлительно извещать соответствующий орган охраны объектов культурного наследия обо всех известных ему повреждениях, авариях или об иных обстоятельствах, пр</w:t>
      </w:r>
      <w:r w:rsidRPr="006F5EF5">
        <w:rPr>
          <w:rFonts w:ascii="Times New Roman" w:eastAsia="Calibri" w:hAnsi="Times New Roman" w:cs="Times New Roman"/>
          <w:bCs/>
          <w:iCs/>
          <w:sz w:val="20"/>
          <w:szCs w:val="20"/>
        </w:rPr>
        <w:t>и</w:t>
      </w:r>
      <w:r w:rsidRPr="006F5EF5">
        <w:rPr>
          <w:rFonts w:ascii="Times New Roman" w:eastAsia="Calibri" w:hAnsi="Times New Roman" w:cs="Times New Roman"/>
          <w:bCs/>
          <w:iCs/>
          <w:sz w:val="20"/>
          <w:szCs w:val="20"/>
        </w:rPr>
        <w:t xml:space="preserve">чинивших </w:t>
      </w:r>
      <w:proofErr w:type="gramStart"/>
      <w:r w:rsidRPr="006F5EF5">
        <w:rPr>
          <w:rFonts w:ascii="Times New Roman" w:eastAsia="Calibri" w:hAnsi="Times New Roman" w:cs="Times New Roman"/>
          <w:bCs/>
          <w:iCs/>
          <w:sz w:val="20"/>
          <w:szCs w:val="20"/>
        </w:rPr>
        <w:t>вред</w:t>
      </w:r>
      <w:proofErr w:type="gramEnd"/>
      <w:r w:rsidRPr="006F5EF5">
        <w:rPr>
          <w:rFonts w:ascii="Times New Roman" w:eastAsia="Calibri" w:hAnsi="Times New Roman" w:cs="Times New Roman"/>
          <w:bCs/>
          <w:iCs/>
          <w:sz w:val="20"/>
          <w:szCs w:val="20"/>
        </w:rPr>
        <w:t xml:space="preserve">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наследия, или угрож</w:t>
      </w:r>
      <w:r w:rsidRPr="006F5EF5">
        <w:rPr>
          <w:rFonts w:ascii="Times New Roman" w:eastAsia="Calibri" w:hAnsi="Times New Roman" w:cs="Times New Roman"/>
          <w:bCs/>
          <w:iCs/>
          <w:sz w:val="20"/>
          <w:szCs w:val="20"/>
        </w:rPr>
        <w:t>а</w:t>
      </w:r>
      <w:r w:rsidRPr="006F5EF5">
        <w:rPr>
          <w:rFonts w:ascii="Times New Roman" w:eastAsia="Calibri" w:hAnsi="Times New Roman" w:cs="Times New Roman"/>
          <w:bCs/>
          <w:iCs/>
          <w:sz w:val="20"/>
          <w:szCs w:val="20"/>
        </w:rPr>
        <w:t>ющих причинением такого вреда, и безотлагательно принимать меры по предотвращению дальнейшего разрушения, в том числе проводить противоаварийные работы в порядке, установленном для пр</w:t>
      </w:r>
      <w:r w:rsidRPr="006F5EF5">
        <w:rPr>
          <w:rFonts w:ascii="Times New Roman" w:eastAsia="Calibri" w:hAnsi="Times New Roman" w:cs="Times New Roman"/>
          <w:bCs/>
          <w:iCs/>
          <w:sz w:val="20"/>
          <w:szCs w:val="20"/>
        </w:rPr>
        <w:t>о</w:t>
      </w:r>
      <w:r w:rsidRPr="006F5EF5">
        <w:rPr>
          <w:rFonts w:ascii="Times New Roman" w:eastAsia="Calibri" w:hAnsi="Times New Roman" w:cs="Times New Roman"/>
          <w:bCs/>
          <w:iCs/>
          <w:sz w:val="20"/>
          <w:szCs w:val="20"/>
        </w:rPr>
        <w:t>ведения работ по сохранению объекта культурного наследия;</w:t>
      </w:r>
    </w:p>
    <w:p w14:paraId="26E22231" w14:textId="77777777" w:rsidR="006F5EF5" w:rsidRPr="006F5EF5" w:rsidRDefault="006F5EF5" w:rsidP="006F5EF5">
      <w:pPr>
        <w:spacing w:after="0" w:line="240" w:lineRule="auto"/>
        <w:ind w:firstLine="709"/>
        <w:jc w:val="both"/>
        <w:outlineLvl w:val="2"/>
        <w:rPr>
          <w:rFonts w:ascii="Times New Roman" w:eastAsia="Calibri" w:hAnsi="Times New Roman" w:cs="Times New Roman"/>
          <w:bCs/>
          <w:iCs/>
          <w:sz w:val="20"/>
          <w:szCs w:val="20"/>
        </w:rPr>
      </w:pPr>
      <w:r w:rsidRPr="006F5EF5">
        <w:rPr>
          <w:rFonts w:ascii="Times New Roman" w:eastAsia="Calibri" w:hAnsi="Times New Roman" w:cs="Times New Roman"/>
          <w:bCs/>
          <w:iCs/>
          <w:sz w:val="20"/>
          <w:szCs w:val="20"/>
        </w:rPr>
        <w:t>8) не допускать ухудшения состояния территории объекта культурного наследия, включенного в р</w:t>
      </w:r>
      <w:r w:rsidRPr="006F5EF5">
        <w:rPr>
          <w:rFonts w:ascii="Times New Roman" w:eastAsia="Calibri" w:hAnsi="Times New Roman" w:cs="Times New Roman"/>
          <w:bCs/>
          <w:iCs/>
          <w:sz w:val="20"/>
          <w:szCs w:val="20"/>
        </w:rPr>
        <w:t>е</w:t>
      </w:r>
      <w:r w:rsidRPr="006F5EF5">
        <w:rPr>
          <w:rFonts w:ascii="Times New Roman" w:eastAsia="Calibri" w:hAnsi="Times New Roman" w:cs="Times New Roman"/>
          <w:bCs/>
          <w:iCs/>
          <w:sz w:val="20"/>
          <w:szCs w:val="20"/>
        </w:rPr>
        <w:t>естр, поддерживать территорию объекта культурного наследия в благ</w:t>
      </w:r>
      <w:r w:rsidRPr="006F5EF5">
        <w:rPr>
          <w:rFonts w:ascii="Times New Roman" w:eastAsia="Calibri" w:hAnsi="Times New Roman" w:cs="Times New Roman"/>
          <w:bCs/>
          <w:iCs/>
          <w:sz w:val="20"/>
          <w:szCs w:val="20"/>
        </w:rPr>
        <w:t>о</w:t>
      </w:r>
      <w:r w:rsidRPr="006F5EF5">
        <w:rPr>
          <w:rFonts w:ascii="Times New Roman" w:eastAsia="Calibri" w:hAnsi="Times New Roman" w:cs="Times New Roman"/>
          <w:bCs/>
          <w:iCs/>
          <w:sz w:val="20"/>
          <w:szCs w:val="20"/>
        </w:rPr>
        <w:t>устроенном состоянии.</w:t>
      </w:r>
    </w:p>
    <w:p w14:paraId="4C467F6D" w14:textId="77777777" w:rsidR="006F5EF5" w:rsidRPr="006F5EF5" w:rsidRDefault="006F5EF5" w:rsidP="006F5EF5">
      <w:pPr>
        <w:spacing w:after="0" w:line="240" w:lineRule="auto"/>
        <w:ind w:firstLine="709"/>
        <w:jc w:val="both"/>
        <w:outlineLvl w:val="2"/>
        <w:rPr>
          <w:rFonts w:ascii="Times New Roman" w:eastAsia="Calibri" w:hAnsi="Times New Roman" w:cs="Times New Roman"/>
          <w:bCs/>
          <w:iCs/>
          <w:sz w:val="20"/>
          <w:szCs w:val="20"/>
        </w:rPr>
      </w:pPr>
      <w:r w:rsidRPr="006F5EF5">
        <w:rPr>
          <w:rFonts w:ascii="Times New Roman" w:eastAsia="Calibri" w:hAnsi="Times New Roman" w:cs="Times New Roman"/>
          <w:bCs/>
          <w:iCs/>
          <w:sz w:val="20"/>
          <w:szCs w:val="20"/>
        </w:rPr>
        <w:t>Режим использования территорий объектов культурного наследия, защитных зон об</w:t>
      </w:r>
      <w:r w:rsidRPr="006F5EF5">
        <w:rPr>
          <w:rFonts w:ascii="Times New Roman" w:eastAsia="Calibri" w:hAnsi="Times New Roman" w:cs="Times New Roman"/>
          <w:bCs/>
          <w:iCs/>
          <w:sz w:val="20"/>
          <w:szCs w:val="20"/>
        </w:rPr>
        <w:t>ъ</w:t>
      </w:r>
      <w:r w:rsidRPr="006F5EF5">
        <w:rPr>
          <w:rFonts w:ascii="Times New Roman" w:eastAsia="Calibri" w:hAnsi="Times New Roman" w:cs="Times New Roman"/>
          <w:bCs/>
          <w:iCs/>
          <w:sz w:val="20"/>
          <w:szCs w:val="20"/>
        </w:rPr>
        <w:t>ектов культурного наследия, зон охраны объектов культурного наследия, меры по сохран</w:t>
      </w:r>
      <w:r w:rsidRPr="006F5EF5">
        <w:rPr>
          <w:rFonts w:ascii="Times New Roman" w:eastAsia="Calibri" w:hAnsi="Times New Roman" w:cs="Times New Roman"/>
          <w:bCs/>
          <w:iCs/>
          <w:sz w:val="20"/>
          <w:szCs w:val="20"/>
        </w:rPr>
        <w:t>е</w:t>
      </w:r>
      <w:r w:rsidRPr="006F5EF5">
        <w:rPr>
          <w:rFonts w:ascii="Times New Roman" w:eastAsia="Calibri" w:hAnsi="Times New Roman" w:cs="Times New Roman"/>
          <w:bCs/>
          <w:iCs/>
          <w:sz w:val="20"/>
          <w:szCs w:val="20"/>
        </w:rPr>
        <w:t>нию объектов культурного наследия и иные положения, касающиеся объектов культурного наследия, отображены в Федеральном законе от 25.06.2002 N 73-ФЗ "Об объектах культурного наследия (памятниках истории и культуры) народов Российской Федер</w:t>
      </w:r>
      <w:r w:rsidRPr="006F5EF5">
        <w:rPr>
          <w:rFonts w:ascii="Times New Roman" w:eastAsia="Calibri" w:hAnsi="Times New Roman" w:cs="Times New Roman"/>
          <w:bCs/>
          <w:iCs/>
          <w:sz w:val="20"/>
          <w:szCs w:val="20"/>
        </w:rPr>
        <w:t>а</w:t>
      </w:r>
      <w:r w:rsidRPr="006F5EF5">
        <w:rPr>
          <w:rFonts w:ascii="Times New Roman" w:eastAsia="Calibri" w:hAnsi="Times New Roman" w:cs="Times New Roman"/>
          <w:bCs/>
          <w:iCs/>
          <w:sz w:val="20"/>
          <w:szCs w:val="20"/>
        </w:rPr>
        <w:t>ции".</w:t>
      </w:r>
    </w:p>
    <w:p w14:paraId="47935954" w14:textId="77777777" w:rsidR="006F5EF5" w:rsidRPr="006F5EF5" w:rsidRDefault="006F5EF5" w:rsidP="006F5EF5">
      <w:pPr>
        <w:spacing w:after="0" w:line="240" w:lineRule="auto"/>
        <w:ind w:firstLine="709"/>
        <w:jc w:val="both"/>
        <w:outlineLvl w:val="2"/>
        <w:rPr>
          <w:rFonts w:ascii="Times New Roman" w:eastAsia="Calibri" w:hAnsi="Times New Roman" w:cs="Times New Roman"/>
          <w:b/>
          <w:iCs/>
          <w:sz w:val="20"/>
          <w:szCs w:val="20"/>
        </w:rPr>
      </w:pPr>
    </w:p>
    <w:p w14:paraId="7AD6D875" w14:textId="77777777" w:rsidR="006F5EF5" w:rsidRPr="006F5EF5" w:rsidRDefault="006F5EF5" w:rsidP="006F5EF5">
      <w:pPr>
        <w:spacing w:after="0" w:line="240" w:lineRule="auto"/>
        <w:ind w:firstLine="709"/>
        <w:jc w:val="both"/>
        <w:outlineLvl w:val="2"/>
        <w:rPr>
          <w:rFonts w:ascii="Times New Roman" w:eastAsia="Calibri" w:hAnsi="Times New Roman" w:cs="Times New Roman"/>
          <w:b/>
          <w:iCs/>
          <w:sz w:val="20"/>
          <w:szCs w:val="20"/>
        </w:rPr>
      </w:pPr>
    </w:p>
    <w:p w14:paraId="1F3B04C1" w14:textId="77777777" w:rsidR="006F5EF5" w:rsidRPr="006F5EF5" w:rsidRDefault="006F5EF5" w:rsidP="006F5EF5">
      <w:pPr>
        <w:spacing w:after="0" w:line="240" w:lineRule="auto"/>
        <w:ind w:firstLine="709"/>
        <w:jc w:val="both"/>
        <w:outlineLvl w:val="2"/>
        <w:rPr>
          <w:rFonts w:ascii="Times New Roman" w:eastAsia="Calibri" w:hAnsi="Times New Roman" w:cs="Times New Roman"/>
          <w:b/>
          <w:iCs/>
          <w:sz w:val="20"/>
          <w:szCs w:val="20"/>
        </w:rPr>
      </w:pPr>
    </w:p>
    <w:p w14:paraId="36322A85" w14:textId="77777777" w:rsidR="006F5EF5" w:rsidRPr="006F5EF5" w:rsidRDefault="006F5EF5" w:rsidP="006F5EF5">
      <w:pPr>
        <w:spacing w:after="0" w:line="240" w:lineRule="auto"/>
        <w:ind w:firstLine="709"/>
        <w:jc w:val="both"/>
        <w:outlineLvl w:val="2"/>
        <w:rPr>
          <w:rFonts w:ascii="Times New Roman" w:eastAsia="Calibri" w:hAnsi="Times New Roman" w:cs="Times New Roman"/>
          <w:b/>
          <w:iCs/>
          <w:sz w:val="20"/>
          <w:szCs w:val="20"/>
        </w:rPr>
      </w:pPr>
    </w:p>
    <w:p w14:paraId="3D95F1F4" w14:textId="77777777" w:rsidR="006F5EF5" w:rsidRPr="006F5EF5" w:rsidRDefault="006F5EF5" w:rsidP="006F5EF5">
      <w:pPr>
        <w:spacing w:after="0" w:line="240" w:lineRule="auto"/>
        <w:ind w:firstLine="709"/>
        <w:jc w:val="both"/>
        <w:outlineLvl w:val="2"/>
        <w:rPr>
          <w:rFonts w:ascii="Times New Roman" w:eastAsia="Calibri" w:hAnsi="Times New Roman" w:cs="Times New Roman"/>
          <w:b/>
          <w:iCs/>
          <w:sz w:val="20"/>
          <w:szCs w:val="20"/>
        </w:rPr>
      </w:pPr>
    </w:p>
    <w:p w14:paraId="3C6FFBFA" w14:textId="77777777" w:rsidR="006F5EF5" w:rsidRPr="006F5EF5" w:rsidRDefault="006F5EF5" w:rsidP="006F5EF5">
      <w:pPr>
        <w:spacing w:after="0" w:line="240" w:lineRule="auto"/>
        <w:ind w:firstLine="709"/>
        <w:jc w:val="both"/>
        <w:outlineLvl w:val="2"/>
        <w:rPr>
          <w:rFonts w:ascii="Times New Roman" w:eastAsia="Calibri" w:hAnsi="Times New Roman" w:cs="Times New Roman"/>
          <w:b/>
          <w:iCs/>
          <w:sz w:val="20"/>
          <w:szCs w:val="20"/>
        </w:rPr>
      </w:pPr>
    </w:p>
    <w:p w14:paraId="2F227399" w14:textId="77777777" w:rsidR="006F5EF5" w:rsidRPr="006F5EF5" w:rsidRDefault="006F5EF5" w:rsidP="006F5EF5">
      <w:pPr>
        <w:spacing w:after="0" w:line="240" w:lineRule="auto"/>
        <w:ind w:firstLine="709"/>
        <w:jc w:val="both"/>
        <w:outlineLvl w:val="2"/>
        <w:rPr>
          <w:rFonts w:ascii="Times New Roman" w:eastAsia="Calibri" w:hAnsi="Times New Roman" w:cs="Times New Roman"/>
          <w:b/>
          <w:iCs/>
          <w:sz w:val="20"/>
          <w:szCs w:val="20"/>
        </w:rPr>
      </w:pPr>
      <w:r w:rsidRPr="006F5EF5">
        <w:rPr>
          <w:rFonts w:ascii="Times New Roman" w:eastAsia="Calibri" w:hAnsi="Times New Roman" w:cs="Times New Roman"/>
          <w:b/>
          <w:iCs/>
          <w:sz w:val="20"/>
          <w:szCs w:val="20"/>
        </w:rPr>
        <w:t>7.4</w:t>
      </w:r>
      <w:proofErr w:type="gramStart"/>
      <w:r w:rsidRPr="006F5EF5">
        <w:rPr>
          <w:rFonts w:ascii="Times New Roman" w:eastAsia="Calibri" w:hAnsi="Times New Roman" w:cs="Times New Roman"/>
          <w:b/>
          <w:iCs/>
          <w:sz w:val="20"/>
          <w:szCs w:val="20"/>
        </w:rPr>
        <w:t xml:space="preserve"> О</w:t>
      </w:r>
      <w:proofErr w:type="gramEnd"/>
      <w:r w:rsidRPr="006F5EF5">
        <w:rPr>
          <w:rFonts w:ascii="Times New Roman" w:eastAsia="Calibri" w:hAnsi="Times New Roman" w:cs="Times New Roman"/>
          <w:b/>
          <w:iCs/>
          <w:sz w:val="20"/>
          <w:szCs w:val="20"/>
        </w:rPr>
        <w:t>собо охраняемые природные территории</w:t>
      </w:r>
    </w:p>
    <w:p w14:paraId="57B97CE3" w14:textId="77777777" w:rsidR="006F5EF5" w:rsidRPr="006F5EF5" w:rsidRDefault="006F5EF5" w:rsidP="006F5EF5">
      <w:pPr>
        <w:spacing w:after="0" w:line="240" w:lineRule="auto"/>
        <w:jc w:val="both"/>
        <w:outlineLvl w:val="2"/>
        <w:rPr>
          <w:rFonts w:ascii="Times New Roman" w:eastAsia="Calibri" w:hAnsi="Times New Roman" w:cs="Times New Roman"/>
          <w:b/>
          <w:iCs/>
          <w:sz w:val="20"/>
          <w:szCs w:val="20"/>
        </w:rPr>
      </w:pPr>
    </w:p>
    <w:p w14:paraId="01F8F52C" w14:textId="77777777" w:rsidR="006F5EF5" w:rsidRPr="006F5EF5" w:rsidRDefault="006F5EF5" w:rsidP="006F5EF5">
      <w:pPr>
        <w:spacing w:after="0" w:line="240" w:lineRule="auto"/>
        <w:ind w:firstLine="709"/>
        <w:jc w:val="both"/>
        <w:outlineLvl w:val="2"/>
        <w:rPr>
          <w:rFonts w:ascii="Times New Roman" w:eastAsia="Calibri" w:hAnsi="Times New Roman" w:cs="Times New Roman"/>
          <w:bCs/>
          <w:sz w:val="20"/>
          <w:szCs w:val="20"/>
        </w:rPr>
      </w:pPr>
      <w:r w:rsidRPr="006F5EF5">
        <w:rPr>
          <w:rFonts w:ascii="Times New Roman" w:eastAsia="Calibri" w:hAnsi="Times New Roman" w:cs="Times New Roman"/>
          <w:bCs/>
          <w:sz w:val="20"/>
          <w:szCs w:val="20"/>
        </w:rPr>
        <w:t>При принятии решений о создании особо охраняемых природных территорий учит</w:t>
      </w:r>
      <w:r w:rsidRPr="006F5EF5">
        <w:rPr>
          <w:rFonts w:ascii="Times New Roman" w:eastAsia="Calibri" w:hAnsi="Times New Roman" w:cs="Times New Roman"/>
          <w:bCs/>
          <w:sz w:val="20"/>
          <w:szCs w:val="20"/>
        </w:rPr>
        <w:t>ы</w:t>
      </w:r>
      <w:r w:rsidRPr="006F5EF5">
        <w:rPr>
          <w:rFonts w:ascii="Times New Roman" w:eastAsia="Calibri" w:hAnsi="Times New Roman" w:cs="Times New Roman"/>
          <w:bCs/>
          <w:sz w:val="20"/>
          <w:szCs w:val="20"/>
        </w:rPr>
        <w:t>вается:</w:t>
      </w:r>
    </w:p>
    <w:p w14:paraId="46E25141" w14:textId="77777777" w:rsidR="006F5EF5" w:rsidRPr="006F5EF5" w:rsidRDefault="006F5EF5" w:rsidP="006F5EF5">
      <w:pPr>
        <w:spacing w:after="0" w:line="240" w:lineRule="auto"/>
        <w:ind w:firstLine="709"/>
        <w:jc w:val="both"/>
        <w:outlineLvl w:val="2"/>
        <w:rPr>
          <w:rFonts w:ascii="Times New Roman" w:eastAsia="Calibri" w:hAnsi="Times New Roman" w:cs="Times New Roman"/>
          <w:bCs/>
          <w:sz w:val="20"/>
          <w:szCs w:val="20"/>
        </w:rPr>
      </w:pPr>
      <w:r w:rsidRPr="006F5EF5">
        <w:rPr>
          <w:rFonts w:ascii="Times New Roman" w:eastAsia="Calibri" w:hAnsi="Times New Roman" w:cs="Times New Roman"/>
          <w:bCs/>
          <w:sz w:val="20"/>
          <w:szCs w:val="20"/>
        </w:rPr>
        <w:t>а) значение соответствующей территории для сохранения биологического разнообразия, в том числе редких, находящихся под угрозой исчезновения и ценных в хозяйственном и научном отношении объектов ра</w:t>
      </w:r>
      <w:r w:rsidRPr="006F5EF5">
        <w:rPr>
          <w:rFonts w:ascii="Times New Roman" w:eastAsia="Calibri" w:hAnsi="Times New Roman" w:cs="Times New Roman"/>
          <w:bCs/>
          <w:sz w:val="20"/>
          <w:szCs w:val="20"/>
        </w:rPr>
        <w:t>с</w:t>
      </w:r>
      <w:r w:rsidRPr="006F5EF5">
        <w:rPr>
          <w:rFonts w:ascii="Times New Roman" w:eastAsia="Calibri" w:hAnsi="Times New Roman" w:cs="Times New Roman"/>
          <w:bCs/>
          <w:sz w:val="20"/>
          <w:szCs w:val="20"/>
        </w:rPr>
        <w:t>тительного и животного мира и среды их обитания;</w:t>
      </w:r>
    </w:p>
    <w:p w14:paraId="73541443" w14:textId="77777777" w:rsidR="006F5EF5" w:rsidRPr="006F5EF5" w:rsidRDefault="006F5EF5" w:rsidP="006F5EF5">
      <w:pPr>
        <w:spacing w:after="0" w:line="240" w:lineRule="auto"/>
        <w:ind w:firstLine="709"/>
        <w:jc w:val="both"/>
        <w:outlineLvl w:val="2"/>
        <w:rPr>
          <w:rFonts w:ascii="Times New Roman" w:eastAsia="Calibri" w:hAnsi="Times New Roman" w:cs="Times New Roman"/>
          <w:bCs/>
          <w:sz w:val="20"/>
          <w:szCs w:val="20"/>
        </w:rPr>
      </w:pPr>
      <w:r w:rsidRPr="006F5EF5">
        <w:rPr>
          <w:rFonts w:ascii="Times New Roman" w:eastAsia="Calibri" w:hAnsi="Times New Roman" w:cs="Times New Roman"/>
          <w:bCs/>
          <w:sz w:val="20"/>
          <w:szCs w:val="20"/>
        </w:rPr>
        <w:t>б) наличие в границах соответствующей территории участков природных ландшафтов и культурных ландшафтов, представляющих собой особую эстетическую, научную и кул</w:t>
      </w:r>
      <w:r w:rsidRPr="006F5EF5">
        <w:rPr>
          <w:rFonts w:ascii="Times New Roman" w:eastAsia="Calibri" w:hAnsi="Times New Roman" w:cs="Times New Roman"/>
          <w:bCs/>
          <w:sz w:val="20"/>
          <w:szCs w:val="20"/>
        </w:rPr>
        <w:t>ь</w:t>
      </w:r>
      <w:r w:rsidRPr="006F5EF5">
        <w:rPr>
          <w:rFonts w:ascii="Times New Roman" w:eastAsia="Calibri" w:hAnsi="Times New Roman" w:cs="Times New Roman"/>
          <w:bCs/>
          <w:sz w:val="20"/>
          <w:szCs w:val="20"/>
        </w:rPr>
        <w:t>турную ценность;</w:t>
      </w:r>
    </w:p>
    <w:p w14:paraId="7B9A4386" w14:textId="77777777" w:rsidR="006F5EF5" w:rsidRPr="006F5EF5" w:rsidRDefault="006F5EF5" w:rsidP="006F5EF5">
      <w:pPr>
        <w:spacing w:after="0" w:line="240" w:lineRule="auto"/>
        <w:ind w:firstLine="709"/>
        <w:jc w:val="both"/>
        <w:outlineLvl w:val="2"/>
        <w:rPr>
          <w:rFonts w:ascii="Times New Roman" w:eastAsia="Calibri" w:hAnsi="Times New Roman" w:cs="Times New Roman"/>
          <w:bCs/>
          <w:sz w:val="20"/>
          <w:szCs w:val="20"/>
        </w:rPr>
      </w:pPr>
      <w:r w:rsidRPr="006F5EF5">
        <w:rPr>
          <w:rFonts w:ascii="Times New Roman" w:eastAsia="Calibri" w:hAnsi="Times New Roman" w:cs="Times New Roman"/>
          <w:bCs/>
          <w:sz w:val="20"/>
          <w:szCs w:val="20"/>
        </w:rPr>
        <w:t>в) наличие в границах соответствующей территории геологических, минералогических и палеонтол</w:t>
      </w:r>
      <w:r w:rsidRPr="006F5EF5">
        <w:rPr>
          <w:rFonts w:ascii="Times New Roman" w:eastAsia="Calibri" w:hAnsi="Times New Roman" w:cs="Times New Roman"/>
          <w:bCs/>
          <w:sz w:val="20"/>
          <w:szCs w:val="20"/>
        </w:rPr>
        <w:t>о</w:t>
      </w:r>
      <w:r w:rsidRPr="006F5EF5">
        <w:rPr>
          <w:rFonts w:ascii="Times New Roman" w:eastAsia="Calibri" w:hAnsi="Times New Roman" w:cs="Times New Roman"/>
          <w:bCs/>
          <w:sz w:val="20"/>
          <w:szCs w:val="20"/>
        </w:rPr>
        <w:t>гических объектов, представляющих собой особую научную, культурную и эстетическую ценность;</w:t>
      </w:r>
    </w:p>
    <w:p w14:paraId="681D6F2D" w14:textId="77777777" w:rsidR="006F5EF5" w:rsidRPr="006F5EF5" w:rsidRDefault="006F5EF5" w:rsidP="006F5EF5">
      <w:pPr>
        <w:spacing w:after="0"/>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г) наличие в границах соответствующей территории уникальных природных комплексов и объектов, в том числе одиночных природных объектов, представляющих собой особую научную, культурную и эстетич</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скую ценность.</w:t>
      </w:r>
    </w:p>
    <w:p w14:paraId="4C3F0928" w14:textId="77777777" w:rsidR="006F5EF5" w:rsidRPr="006F5EF5" w:rsidRDefault="006F5EF5" w:rsidP="006F5EF5">
      <w:pPr>
        <w:spacing w:after="0"/>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Органы местного самоуправления создают особо охраняемые природные территории местного знач</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ния на земельных участках, находящихся в собственности соответствующего муниципального образования. В случае</w:t>
      </w:r>
      <w:proofErr w:type="gramStart"/>
      <w:r w:rsidRPr="006F5EF5">
        <w:rPr>
          <w:rFonts w:ascii="Times New Roman" w:eastAsia="Calibri" w:hAnsi="Times New Roman" w:cs="Times New Roman"/>
          <w:sz w:val="20"/>
          <w:szCs w:val="20"/>
        </w:rPr>
        <w:t>,</w:t>
      </w:r>
      <w:proofErr w:type="gramEnd"/>
      <w:r w:rsidRPr="006F5EF5">
        <w:rPr>
          <w:rFonts w:ascii="Times New Roman" w:eastAsia="Calibri" w:hAnsi="Times New Roman" w:cs="Times New Roman"/>
          <w:sz w:val="20"/>
          <w:szCs w:val="20"/>
        </w:rPr>
        <w:t xml:space="preserve"> если создаваемая особо охраняемая природная те</w:t>
      </w:r>
      <w:r w:rsidRPr="006F5EF5">
        <w:rPr>
          <w:rFonts w:ascii="Times New Roman" w:eastAsia="Calibri" w:hAnsi="Times New Roman" w:cs="Times New Roman"/>
          <w:sz w:val="20"/>
          <w:szCs w:val="20"/>
        </w:rPr>
        <w:t>р</w:t>
      </w:r>
      <w:r w:rsidRPr="006F5EF5">
        <w:rPr>
          <w:rFonts w:ascii="Times New Roman" w:eastAsia="Calibri" w:hAnsi="Times New Roman" w:cs="Times New Roman"/>
          <w:sz w:val="20"/>
          <w:szCs w:val="20"/>
        </w:rPr>
        <w:t>ритория будет занимать более чем пять процентов от общей площади земельных участков, находящихся в собственности муниципального образования, решение о создании особо охраняемой природной территории орган местного самоуправления согласовывает с органом государственной власти соответствующего субъекта Российской Федерации.</w:t>
      </w:r>
    </w:p>
    <w:p w14:paraId="294F2E61" w14:textId="77777777" w:rsidR="006F5EF5" w:rsidRPr="006F5EF5" w:rsidRDefault="006F5EF5" w:rsidP="006F5EF5">
      <w:pPr>
        <w:spacing w:after="0"/>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Органы местного самоуправления решают предусмотренные Федеральным законом "Об общих при</w:t>
      </w:r>
      <w:r w:rsidRPr="006F5EF5">
        <w:rPr>
          <w:rFonts w:ascii="Times New Roman" w:eastAsia="Calibri" w:hAnsi="Times New Roman" w:cs="Times New Roman"/>
          <w:sz w:val="20"/>
          <w:szCs w:val="20"/>
        </w:rPr>
        <w:t>н</w:t>
      </w:r>
      <w:r w:rsidRPr="006F5EF5">
        <w:rPr>
          <w:rFonts w:ascii="Times New Roman" w:eastAsia="Calibri" w:hAnsi="Times New Roman" w:cs="Times New Roman"/>
          <w:sz w:val="20"/>
          <w:szCs w:val="20"/>
        </w:rPr>
        <w:t>ципах организации местного самоуправления в Российской Федерации" вопросы использования, охраны, защ</w:t>
      </w:r>
      <w:r w:rsidRPr="006F5EF5">
        <w:rPr>
          <w:rFonts w:ascii="Times New Roman" w:eastAsia="Calibri" w:hAnsi="Times New Roman" w:cs="Times New Roman"/>
          <w:sz w:val="20"/>
          <w:szCs w:val="20"/>
        </w:rPr>
        <w:t>и</w:t>
      </w:r>
      <w:r w:rsidRPr="006F5EF5">
        <w:rPr>
          <w:rFonts w:ascii="Times New Roman" w:eastAsia="Calibri" w:hAnsi="Times New Roman" w:cs="Times New Roman"/>
          <w:sz w:val="20"/>
          <w:szCs w:val="20"/>
        </w:rPr>
        <w:t>ты, воспроизводства лесов особо охраняемых природных территорий, расположенных в границах населенных пунктов поселения, городского округа, в соответствии с положениями о соответствующих особо охраняемых природных территориях.</w:t>
      </w:r>
    </w:p>
    <w:p w14:paraId="5DB319D3" w14:textId="77777777" w:rsidR="006F5EF5" w:rsidRPr="006F5EF5" w:rsidRDefault="006F5EF5" w:rsidP="006F5EF5">
      <w:pPr>
        <w:spacing w:after="0"/>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Для предотвращения неблагоприятных антропогенных воздействий на государственные природные з</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поведники, национальные парки, природные парки и памятники природы на прилегающих к ним земельных участках и водных объектах устанавливаются охранные зоны.</w:t>
      </w:r>
    </w:p>
    <w:p w14:paraId="3AF2A4A5" w14:textId="77777777" w:rsidR="006F5EF5" w:rsidRPr="006F5EF5" w:rsidRDefault="006F5EF5" w:rsidP="006F5EF5">
      <w:pPr>
        <w:spacing w:after="0"/>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Положение об охранных зонах указанных особо охраняемых природных территорий утверждается Правительством Российской Федерации. Ограничения использования земел</w:t>
      </w:r>
      <w:r w:rsidRPr="006F5EF5">
        <w:rPr>
          <w:rFonts w:ascii="Times New Roman" w:eastAsia="Calibri" w:hAnsi="Times New Roman" w:cs="Times New Roman"/>
          <w:sz w:val="20"/>
          <w:szCs w:val="20"/>
        </w:rPr>
        <w:t>ь</w:t>
      </w:r>
      <w:r w:rsidRPr="006F5EF5">
        <w:rPr>
          <w:rFonts w:ascii="Times New Roman" w:eastAsia="Calibri" w:hAnsi="Times New Roman" w:cs="Times New Roman"/>
          <w:sz w:val="20"/>
          <w:szCs w:val="20"/>
        </w:rPr>
        <w:t>ных участков и водных объектов в границах охранной зоны устанавливаются решением об установлении охранной зоны особо охраняемой пр</w:t>
      </w:r>
      <w:r w:rsidRPr="006F5EF5">
        <w:rPr>
          <w:rFonts w:ascii="Times New Roman" w:eastAsia="Calibri" w:hAnsi="Times New Roman" w:cs="Times New Roman"/>
          <w:sz w:val="20"/>
          <w:szCs w:val="20"/>
        </w:rPr>
        <w:t>и</w:t>
      </w:r>
      <w:r w:rsidRPr="006F5EF5">
        <w:rPr>
          <w:rFonts w:ascii="Times New Roman" w:eastAsia="Calibri" w:hAnsi="Times New Roman" w:cs="Times New Roman"/>
          <w:sz w:val="20"/>
          <w:szCs w:val="20"/>
        </w:rPr>
        <w:t>родной территории.</w:t>
      </w:r>
    </w:p>
    <w:p w14:paraId="09A3247D" w14:textId="77777777" w:rsidR="006F5EF5" w:rsidRPr="006F5EF5" w:rsidRDefault="006F5EF5" w:rsidP="006F5EF5">
      <w:pPr>
        <w:spacing w:after="0"/>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Режим охранной зоны устанавливается положением об охранной зоне конкретного государственного природного заповедника, национального парка, природного парка или памятника природы, утверждаемым о</w:t>
      </w:r>
      <w:r w:rsidRPr="006F5EF5">
        <w:rPr>
          <w:rFonts w:ascii="Times New Roman" w:eastAsia="Calibri" w:hAnsi="Times New Roman" w:cs="Times New Roman"/>
          <w:sz w:val="20"/>
          <w:szCs w:val="20"/>
        </w:rPr>
        <w:t>р</w:t>
      </w:r>
      <w:r w:rsidRPr="006F5EF5">
        <w:rPr>
          <w:rFonts w:ascii="Times New Roman" w:eastAsia="Calibri" w:hAnsi="Times New Roman" w:cs="Times New Roman"/>
          <w:sz w:val="20"/>
          <w:szCs w:val="20"/>
        </w:rPr>
        <w:t>ганом государственной власти, принимающим решение о ее создании.</w:t>
      </w:r>
    </w:p>
    <w:p w14:paraId="52BB7B05" w14:textId="77777777" w:rsidR="006F5EF5" w:rsidRPr="006F5EF5" w:rsidRDefault="006F5EF5" w:rsidP="006F5EF5">
      <w:pPr>
        <w:spacing w:after="0"/>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 xml:space="preserve"> В границах охранных зон запрещается деятельность, оказывающая негативное (вредное) воздействие на природные комплексы государственного природного заповедника, нац</w:t>
      </w:r>
      <w:r w:rsidRPr="006F5EF5">
        <w:rPr>
          <w:rFonts w:ascii="Times New Roman" w:eastAsia="Calibri" w:hAnsi="Times New Roman" w:cs="Times New Roman"/>
          <w:sz w:val="20"/>
          <w:szCs w:val="20"/>
        </w:rPr>
        <w:t>и</w:t>
      </w:r>
      <w:r w:rsidRPr="006F5EF5">
        <w:rPr>
          <w:rFonts w:ascii="Times New Roman" w:eastAsia="Calibri" w:hAnsi="Times New Roman" w:cs="Times New Roman"/>
          <w:sz w:val="20"/>
          <w:szCs w:val="20"/>
        </w:rPr>
        <w:t>онального парка, природного парка или памятника природы.</w:t>
      </w:r>
    </w:p>
    <w:p w14:paraId="7D6B3DB6" w14:textId="77777777" w:rsidR="006F5EF5" w:rsidRPr="006F5EF5" w:rsidRDefault="006F5EF5" w:rsidP="006F5EF5">
      <w:pPr>
        <w:spacing w:after="0"/>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 xml:space="preserve"> В границах охранных зон хозяйственная деятельность осуществляется с соблюдением положений о соответствующей охранной зоне и требований по предотвращению гибели объектов животного мира при ос</w:t>
      </w:r>
      <w:r w:rsidRPr="006F5EF5">
        <w:rPr>
          <w:rFonts w:ascii="Times New Roman" w:eastAsia="Calibri" w:hAnsi="Times New Roman" w:cs="Times New Roman"/>
          <w:sz w:val="20"/>
          <w:szCs w:val="20"/>
        </w:rPr>
        <w:t>у</w:t>
      </w:r>
      <w:r w:rsidRPr="006F5EF5">
        <w:rPr>
          <w:rFonts w:ascii="Times New Roman" w:eastAsia="Calibri" w:hAnsi="Times New Roman" w:cs="Times New Roman"/>
          <w:sz w:val="20"/>
          <w:szCs w:val="20"/>
        </w:rPr>
        <w:t>ществлении производственных процессов, а также при эксплуатации транспортных магистралей, трубопров</w:t>
      </w:r>
      <w:r w:rsidRPr="006F5EF5">
        <w:rPr>
          <w:rFonts w:ascii="Times New Roman" w:eastAsia="Calibri" w:hAnsi="Times New Roman" w:cs="Times New Roman"/>
          <w:sz w:val="20"/>
          <w:szCs w:val="20"/>
        </w:rPr>
        <w:t>о</w:t>
      </w:r>
      <w:r w:rsidRPr="006F5EF5">
        <w:rPr>
          <w:rFonts w:ascii="Times New Roman" w:eastAsia="Calibri" w:hAnsi="Times New Roman" w:cs="Times New Roman"/>
          <w:sz w:val="20"/>
          <w:szCs w:val="20"/>
        </w:rPr>
        <w:t>дов, линий связи и электропередачи, утвержденных в соответствии со статьей 28 Федерального закона "О ж</w:t>
      </w:r>
      <w:r w:rsidRPr="006F5EF5">
        <w:rPr>
          <w:rFonts w:ascii="Times New Roman" w:eastAsia="Calibri" w:hAnsi="Times New Roman" w:cs="Times New Roman"/>
          <w:sz w:val="20"/>
          <w:szCs w:val="20"/>
        </w:rPr>
        <w:t>и</w:t>
      </w:r>
      <w:r w:rsidRPr="006F5EF5">
        <w:rPr>
          <w:rFonts w:ascii="Times New Roman" w:eastAsia="Calibri" w:hAnsi="Times New Roman" w:cs="Times New Roman"/>
          <w:sz w:val="20"/>
          <w:szCs w:val="20"/>
        </w:rPr>
        <w:t>вотном мире".</w:t>
      </w:r>
    </w:p>
    <w:p w14:paraId="162B7996" w14:textId="77777777" w:rsidR="006F5EF5" w:rsidRPr="006F5EF5" w:rsidRDefault="006F5EF5" w:rsidP="006F5EF5">
      <w:pPr>
        <w:spacing w:after="0"/>
        <w:jc w:val="both"/>
        <w:rPr>
          <w:rFonts w:ascii="Times New Roman" w:eastAsia="Calibri" w:hAnsi="Times New Roman" w:cs="Times New Roman"/>
          <w:sz w:val="20"/>
          <w:szCs w:val="20"/>
        </w:rPr>
      </w:pPr>
    </w:p>
    <w:p w14:paraId="1CE43CBF" w14:textId="77777777" w:rsidR="006F5EF5" w:rsidRPr="006F5EF5" w:rsidRDefault="006F5EF5" w:rsidP="006F5EF5">
      <w:pPr>
        <w:spacing w:after="0"/>
        <w:ind w:firstLine="709"/>
        <w:jc w:val="both"/>
        <w:rPr>
          <w:rFonts w:ascii="Times New Roman" w:eastAsia="Calibri" w:hAnsi="Times New Roman" w:cs="Times New Roman"/>
          <w:sz w:val="20"/>
          <w:szCs w:val="20"/>
        </w:rPr>
      </w:pPr>
    </w:p>
    <w:bookmarkEnd w:id="17"/>
    <w:p w14:paraId="7AFB2946" w14:textId="77777777" w:rsidR="006F5EF5" w:rsidRPr="006F5EF5" w:rsidRDefault="006F5EF5" w:rsidP="006F5EF5">
      <w:pPr>
        <w:spacing w:after="0" w:line="240" w:lineRule="auto"/>
        <w:ind w:firstLine="709"/>
        <w:jc w:val="both"/>
        <w:outlineLvl w:val="2"/>
        <w:rPr>
          <w:rFonts w:ascii="Times New Roman" w:eastAsia="Calibri" w:hAnsi="Times New Roman" w:cs="Times New Roman"/>
          <w:b/>
          <w:iCs/>
          <w:sz w:val="20"/>
          <w:szCs w:val="20"/>
        </w:rPr>
      </w:pPr>
      <w:r w:rsidRPr="006F5EF5">
        <w:rPr>
          <w:rFonts w:ascii="Times New Roman" w:eastAsia="Calibri" w:hAnsi="Times New Roman" w:cs="Times New Roman"/>
          <w:b/>
          <w:iCs/>
          <w:sz w:val="20"/>
          <w:szCs w:val="20"/>
        </w:rPr>
        <w:t>7.5 Объекты производственного и хозяйственно-складского назначения</w:t>
      </w:r>
    </w:p>
    <w:p w14:paraId="106B63FC" w14:textId="77777777" w:rsidR="006F5EF5" w:rsidRPr="006F5EF5" w:rsidRDefault="006F5EF5" w:rsidP="006F5EF5">
      <w:pPr>
        <w:spacing w:after="0"/>
        <w:jc w:val="both"/>
        <w:rPr>
          <w:rFonts w:ascii="Times New Roman" w:eastAsia="Calibri" w:hAnsi="Times New Roman" w:cs="Times New Roman"/>
          <w:bCs/>
          <w:sz w:val="20"/>
          <w:szCs w:val="20"/>
        </w:rPr>
      </w:pPr>
    </w:p>
    <w:p w14:paraId="02E77046" w14:textId="77777777" w:rsidR="006F5EF5" w:rsidRPr="006F5EF5" w:rsidRDefault="006F5EF5" w:rsidP="006F5EF5">
      <w:pPr>
        <w:spacing w:after="0"/>
        <w:ind w:firstLine="709"/>
        <w:jc w:val="both"/>
        <w:rPr>
          <w:rFonts w:ascii="Liberation Serif" w:eastAsia="Calibri" w:hAnsi="Liberation Serif" w:cs="Times New Roman"/>
          <w:sz w:val="20"/>
          <w:szCs w:val="20"/>
        </w:rPr>
      </w:pPr>
      <w:r w:rsidRPr="006F5EF5">
        <w:rPr>
          <w:rFonts w:ascii="Liberation Serif" w:eastAsia="Calibri" w:hAnsi="Liberation Serif" w:cs="Times New Roman"/>
          <w:sz w:val="20"/>
          <w:szCs w:val="20"/>
        </w:rPr>
        <w:t>Расчётные показатели объектов производственного и хозяйственно-складского назначения следует принимать согласно РНГП ХМАО-Югры, если таковые в нём содержатся.</w:t>
      </w:r>
    </w:p>
    <w:p w14:paraId="03CAE9FA" w14:textId="77777777" w:rsidR="006F5EF5" w:rsidRPr="006F5EF5" w:rsidRDefault="006F5EF5" w:rsidP="006F5EF5">
      <w:pPr>
        <w:spacing w:after="0"/>
        <w:ind w:firstLine="709"/>
        <w:jc w:val="both"/>
        <w:rPr>
          <w:rFonts w:ascii="Liberation Serif" w:eastAsia="Calibri" w:hAnsi="Liberation Serif" w:cs="Times New Roman"/>
          <w:sz w:val="20"/>
          <w:szCs w:val="20"/>
        </w:rPr>
      </w:pPr>
      <w:r w:rsidRPr="006F5EF5">
        <w:rPr>
          <w:rFonts w:ascii="Liberation Serif" w:eastAsia="Calibri" w:hAnsi="Liberation Serif" w:cs="Times New Roman"/>
          <w:sz w:val="20"/>
          <w:szCs w:val="20"/>
        </w:rPr>
        <w:t>В случае</w:t>
      </w:r>
      <w:proofErr w:type="gramStart"/>
      <w:r w:rsidRPr="006F5EF5">
        <w:rPr>
          <w:rFonts w:ascii="Liberation Serif" w:eastAsia="Calibri" w:hAnsi="Liberation Serif" w:cs="Times New Roman"/>
          <w:sz w:val="20"/>
          <w:szCs w:val="20"/>
        </w:rPr>
        <w:t>,</w:t>
      </w:r>
      <w:proofErr w:type="gramEnd"/>
      <w:r w:rsidRPr="006F5EF5">
        <w:rPr>
          <w:rFonts w:ascii="Liberation Serif" w:eastAsia="Calibri" w:hAnsi="Liberation Serif" w:cs="Times New Roman"/>
          <w:sz w:val="20"/>
          <w:szCs w:val="20"/>
        </w:rPr>
        <w:t xml:space="preserve"> если в РНГП ХМАО-Югры отсутствуют расчётные показатели для необходимого типа объе</w:t>
      </w:r>
      <w:r w:rsidRPr="006F5EF5">
        <w:rPr>
          <w:rFonts w:ascii="Liberation Serif" w:eastAsia="Calibri" w:hAnsi="Liberation Serif" w:cs="Times New Roman"/>
          <w:sz w:val="20"/>
          <w:szCs w:val="20"/>
        </w:rPr>
        <w:t>к</w:t>
      </w:r>
      <w:r w:rsidRPr="006F5EF5">
        <w:rPr>
          <w:rFonts w:ascii="Liberation Serif" w:eastAsia="Calibri" w:hAnsi="Liberation Serif" w:cs="Times New Roman"/>
          <w:sz w:val="20"/>
          <w:szCs w:val="20"/>
        </w:rPr>
        <w:t>та производственного и хозяйственно-складского назначения, показатели устанавливаются в соответствии с СП 18.13330.2019 «Производственные объекты. Планир</w:t>
      </w:r>
      <w:r w:rsidRPr="006F5EF5">
        <w:rPr>
          <w:rFonts w:ascii="Liberation Serif" w:eastAsia="Calibri" w:hAnsi="Liberation Serif" w:cs="Times New Roman"/>
          <w:sz w:val="20"/>
          <w:szCs w:val="20"/>
        </w:rPr>
        <w:t>о</w:t>
      </w:r>
      <w:r w:rsidRPr="006F5EF5">
        <w:rPr>
          <w:rFonts w:ascii="Liberation Serif" w:eastAsia="Calibri" w:hAnsi="Liberation Serif" w:cs="Times New Roman"/>
          <w:sz w:val="20"/>
          <w:szCs w:val="20"/>
        </w:rPr>
        <w:t>вочная организация земельного участка».</w:t>
      </w:r>
    </w:p>
    <w:p w14:paraId="1A7EC64F" w14:textId="77777777" w:rsidR="006F5EF5" w:rsidRPr="006F5EF5" w:rsidRDefault="006F5EF5" w:rsidP="006F5EF5">
      <w:pPr>
        <w:spacing w:after="0"/>
        <w:ind w:firstLine="709"/>
        <w:jc w:val="both"/>
        <w:rPr>
          <w:rFonts w:ascii="Times New Roman" w:eastAsia="Calibri" w:hAnsi="Times New Roman" w:cs="Times New Roman"/>
          <w:bCs/>
          <w:sz w:val="20"/>
          <w:szCs w:val="20"/>
        </w:rPr>
      </w:pPr>
    </w:p>
    <w:p w14:paraId="0C8A8ECD" w14:textId="77777777" w:rsidR="006F5EF5" w:rsidRPr="006F5EF5" w:rsidRDefault="006F5EF5" w:rsidP="006F5EF5">
      <w:pPr>
        <w:spacing w:after="0" w:line="240" w:lineRule="auto"/>
        <w:ind w:firstLine="709"/>
        <w:jc w:val="both"/>
        <w:outlineLvl w:val="2"/>
        <w:rPr>
          <w:rFonts w:ascii="Times New Roman" w:eastAsia="Calibri" w:hAnsi="Times New Roman" w:cs="Times New Roman"/>
          <w:b/>
          <w:iCs/>
          <w:sz w:val="20"/>
          <w:szCs w:val="20"/>
        </w:rPr>
      </w:pPr>
      <w:r w:rsidRPr="006F5EF5">
        <w:rPr>
          <w:rFonts w:ascii="Times New Roman" w:eastAsia="Calibri" w:hAnsi="Times New Roman" w:cs="Times New Roman"/>
          <w:b/>
          <w:iCs/>
          <w:sz w:val="20"/>
          <w:szCs w:val="20"/>
        </w:rPr>
        <w:t>7.6 Объекты сельскохозяйственного назначения</w:t>
      </w:r>
    </w:p>
    <w:p w14:paraId="3A9512FA" w14:textId="77777777" w:rsidR="006F5EF5" w:rsidRPr="006F5EF5" w:rsidRDefault="006F5EF5" w:rsidP="006F5EF5">
      <w:pPr>
        <w:spacing w:after="0" w:line="240" w:lineRule="auto"/>
        <w:jc w:val="both"/>
        <w:outlineLvl w:val="2"/>
        <w:rPr>
          <w:rFonts w:ascii="Times New Roman" w:eastAsia="Calibri" w:hAnsi="Times New Roman" w:cs="Times New Roman"/>
          <w:b/>
          <w:iCs/>
          <w:sz w:val="20"/>
          <w:szCs w:val="20"/>
        </w:rPr>
      </w:pPr>
    </w:p>
    <w:p w14:paraId="0405D390" w14:textId="77777777" w:rsidR="006F5EF5" w:rsidRPr="006F5EF5" w:rsidRDefault="006F5EF5" w:rsidP="006F5EF5">
      <w:pPr>
        <w:spacing w:after="0"/>
        <w:ind w:firstLine="709"/>
        <w:jc w:val="both"/>
        <w:rPr>
          <w:rFonts w:ascii="Liberation Serif" w:eastAsia="Calibri" w:hAnsi="Liberation Serif" w:cs="Times New Roman"/>
          <w:sz w:val="20"/>
          <w:szCs w:val="20"/>
        </w:rPr>
      </w:pPr>
      <w:r w:rsidRPr="006F5EF5">
        <w:rPr>
          <w:rFonts w:ascii="Liberation Serif" w:eastAsia="Calibri" w:hAnsi="Liberation Serif" w:cs="Times New Roman"/>
          <w:sz w:val="20"/>
          <w:szCs w:val="20"/>
        </w:rPr>
        <w:t>Расчётные показатели объектов сельскохозяйственного назначения местного значения следует прин</w:t>
      </w:r>
      <w:r w:rsidRPr="006F5EF5">
        <w:rPr>
          <w:rFonts w:ascii="Liberation Serif" w:eastAsia="Calibri" w:hAnsi="Liberation Serif" w:cs="Times New Roman"/>
          <w:sz w:val="20"/>
          <w:szCs w:val="20"/>
        </w:rPr>
        <w:t>и</w:t>
      </w:r>
      <w:r w:rsidRPr="006F5EF5">
        <w:rPr>
          <w:rFonts w:ascii="Liberation Serif" w:eastAsia="Calibri" w:hAnsi="Liberation Serif" w:cs="Times New Roman"/>
          <w:sz w:val="20"/>
          <w:szCs w:val="20"/>
        </w:rPr>
        <w:t>мать согласно РНГП ХМАО-Югры.</w:t>
      </w:r>
    </w:p>
    <w:p w14:paraId="6E91FB4C" w14:textId="77777777" w:rsidR="006F5EF5" w:rsidRPr="006F5EF5" w:rsidRDefault="006F5EF5" w:rsidP="006F5EF5">
      <w:pPr>
        <w:spacing w:after="0"/>
        <w:ind w:firstLine="709"/>
        <w:jc w:val="both"/>
        <w:rPr>
          <w:rFonts w:ascii="Liberation Serif" w:eastAsia="Calibri" w:hAnsi="Liberation Serif" w:cs="Times New Roman"/>
          <w:sz w:val="20"/>
          <w:szCs w:val="20"/>
        </w:rPr>
      </w:pPr>
      <w:r w:rsidRPr="006F5EF5">
        <w:rPr>
          <w:rFonts w:ascii="Liberation Serif" w:eastAsia="Calibri" w:hAnsi="Liberation Serif" w:cs="Times New Roman"/>
          <w:sz w:val="20"/>
          <w:szCs w:val="20"/>
        </w:rPr>
        <w:t>Параметры размещения объектов сельскохозяйственного назначения регулируются в соответствии с СП 19.13330.2019 «Сельскохозяйственные предприятия. Планировочная о</w:t>
      </w:r>
      <w:r w:rsidRPr="006F5EF5">
        <w:rPr>
          <w:rFonts w:ascii="Liberation Serif" w:eastAsia="Calibri" w:hAnsi="Liberation Serif" w:cs="Times New Roman"/>
          <w:sz w:val="20"/>
          <w:szCs w:val="20"/>
        </w:rPr>
        <w:t>р</w:t>
      </w:r>
      <w:r w:rsidRPr="006F5EF5">
        <w:rPr>
          <w:rFonts w:ascii="Liberation Serif" w:eastAsia="Calibri" w:hAnsi="Liberation Serif" w:cs="Times New Roman"/>
          <w:sz w:val="20"/>
          <w:szCs w:val="20"/>
        </w:rPr>
        <w:t>ганизация земельного участка».</w:t>
      </w:r>
    </w:p>
    <w:p w14:paraId="71629774" w14:textId="77777777" w:rsidR="006F5EF5" w:rsidRPr="006F5EF5" w:rsidRDefault="006F5EF5" w:rsidP="006F5EF5">
      <w:pPr>
        <w:spacing w:after="0"/>
        <w:ind w:firstLine="709"/>
        <w:jc w:val="both"/>
        <w:rPr>
          <w:rFonts w:ascii="Times New Roman" w:eastAsia="Calibri" w:hAnsi="Times New Roman" w:cs="Times New Roman"/>
          <w:bCs/>
          <w:sz w:val="20"/>
          <w:szCs w:val="20"/>
        </w:rPr>
      </w:pPr>
    </w:p>
    <w:p w14:paraId="70DDE75A" w14:textId="3D21A2AE" w:rsidR="006F5EF5" w:rsidRPr="006F5EF5" w:rsidRDefault="006F5EF5" w:rsidP="006F5EF5">
      <w:pPr>
        <w:spacing w:after="160" w:line="259" w:lineRule="auto"/>
        <w:rPr>
          <w:rFonts w:ascii="Times New Roman" w:eastAsia="Calibri" w:hAnsi="Times New Roman" w:cs="Times New Roman"/>
          <w:b/>
          <w:bCs/>
          <w:sz w:val="20"/>
          <w:szCs w:val="20"/>
        </w:rPr>
      </w:pPr>
    </w:p>
    <w:p w14:paraId="0C015013" w14:textId="77777777" w:rsidR="006F5EF5" w:rsidRPr="006F5EF5" w:rsidRDefault="006F5EF5" w:rsidP="006F5EF5">
      <w:pPr>
        <w:jc w:val="center"/>
        <w:rPr>
          <w:rFonts w:ascii="Times New Roman" w:eastAsia="Calibri" w:hAnsi="Times New Roman" w:cs="Times New Roman"/>
          <w:b/>
          <w:bCs/>
          <w:sz w:val="20"/>
          <w:szCs w:val="20"/>
        </w:rPr>
      </w:pPr>
      <w:r w:rsidRPr="006F5EF5">
        <w:rPr>
          <w:rFonts w:ascii="Times New Roman" w:eastAsia="Calibri" w:hAnsi="Times New Roman" w:cs="Times New Roman"/>
          <w:b/>
          <w:bCs/>
          <w:sz w:val="20"/>
          <w:szCs w:val="20"/>
        </w:rPr>
        <w:t xml:space="preserve">ЧАСТЬ </w:t>
      </w:r>
      <w:r w:rsidRPr="006F5EF5">
        <w:rPr>
          <w:rFonts w:ascii="Times New Roman" w:eastAsia="Calibri" w:hAnsi="Times New Roman" w:cs="Times New Roman"/>
          <w:b/>
          <w:bCs/>
          <w:sz w:val="20"/>
          <w:szCs w:val="20"/>
          <w:lang w:val="en-US"/>
        </w:rPr>
        <w:t>II</w:t>
      </w:r>
      <w:r w:rsidRPr="006F5EF5">
        <w:rPr>
          <w:rFonts w:ascii="Times New Roman" w:eastAsia="Calibri" w:hAnsi="Times New Roman" w:cs="Times New Roman"/>
          <w:b/>
          <w:bCs/>
          <w:sz w:val="20"/>
          <w:szCs w:val="20"/>
        </w:rPr>
        <w:t>. МАТЕРИАЛЫ ПО ОБОСНОВАНИЮ РАСЧЕТНЫХ ПОКАЗАТЕЛЕЙ, СОДЕРЖАЩИХСЯ В ОСНОВНОЙ ЧАСТИ НОРМАТИВОВ ГРАДОСТРОИТЕЛЬНОГО ПРОЕКТИРОВАНИЯ</w:t>
      </w:r>
    </w:p>
    <w:p w14:paraId="29699D6E" w14:textId="77777777" w:rsidR="006F5EF5" w:rsidRPr="006F5EF5" w:rsidRDefault="006F5EF5" w:rsidP="006F5EF5">
      <w:pPr>
        <w:rPr>
          <w:rFonts w:ascii="Times New Roman" w:eastAsia="Calibri" w:hAnsi="Times New Roman" w:cs="Times New Roman"/>
          <w:b/>
          <w:bCs/>
          <w:sz w:val="20"/>
          <w:szCs w:val="20"/>
        </w:rPr>
      </w:pPr>
      <w:r w:rsidRPr="006F5EF5">
        <w:rPr>
          <w:rFonts w:ascii="Times New Roman" w:eastAsia="Calibri" w:hAnsi="Times New Roman" w:cs="Times New Roman"/>
          <w:b/>
          <w:bCs/>
          <w:sz w:val="20"/>
          <w:szCs w:val="20"/>
        </w:rPr>
        <w:t>РАЗДЕЛ 1. АНАЛИЗ СОВРЕМЕННОГО СОСТОЯНИЯ МУНИЦИПАЛЬНОГО ОБРАЗОВАНИЯ</w:t>
      </w:r>
    </w:p>
    <w:p w14:paraId="53C94519" w14:textId="77777777" w:rsidR="006F5EF5" w:rsidRPr="006F5EF5" w:rsidRDefault="006F5EF5" w:rsidP="006F5EF5">
      <w:pPr>
        <w:spacing w:after="0"/>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Муниципальное образование сельское поселение Усть-Юган (далее по тексту − сельское поселение Усть-Юган, сельское поселение) – расположено в северо-восточной части Нефтеюганского района в 50 км от районного центра города Нефтеюганск.</w:t>
      </w:r>
    </w:p>
    <w:p w14:paraId="6B6CBC80" w14:textId="77777777" w:rsidR="006F5EF5" w:rsidRPr="006F5EF5" w:rsidRDefault="006F5EF5" w:rsidP="006F5EF5">
      <w:pPr>
        <w:spacing w:after="0"/>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Законом ХМАО - Югры от 25.11.2004 № 63-оз «О статусе и границах муниципальных образований Ханты-Мансийского автономного округа – Югры» на территории сельского поселения образовано два населе</w:t>
      </w:r>
      <w:r w:rsidRPr="006F5EF5">
        <w:rPr>
          <w:rFonts w:ascii="Times New Roman" w:eastAsia="Calibri" w:hAnsi="Times New Roman" w:cs="Times New Roman"/>
          <w:sz w:val="20"/>
          <w:szCs w:val="20"/>
        </w:rPr>
        <w:t>н</w:t>
      </w:r>
      <w:r w:rsidRPr="006F5EF5">
        <w:rPr>
          <w:rFonts w:ascii="Times New Roman" w:eastAsia="Calibri" w:hAnsi="Times New Roman" w:cs="Times New Roman"/>
          <w:sz w:val="20"/>
          <w:szCs w:val="20"/>
        </w:rPr>
        <w:t>ных пункта: п. Усть-Юган (административный центр) и п. Юганская Обь. Площадь территории сельского пос</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ления Усть-Юган составляет порядка 30,0 кв. км. Плотность населения в сельском поселении – 60 человек на кв. км.</w:t>
      </w:r>
    </w:p>
    <w:p w14:paraId="45887455" w14:textId="77777777" w:rsidR="006F5EF5" w:rsidRPr="006F5EF5" w:rsidRDefault="006F5EF5" w:rsidP="006F5EF5">
      <w:pPr>
        <w:spacing w:after="0"/>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 xml:space="preserve">Границы сельского поселения сформированы в меридиональном направлении с севера на юг вдоль Свердловской железной дороги и автомобильной дороги </w:t>
      </w:r>
      <w:proofErr w:type="spellStart"/>
      <w:r w:rsidRPr="006F5EF5">
        <w:rPr>
          <w:rFonts w:ascii="Times New Roman" w:eastAsia="Calibri" w:hAnsi="Times New Roman" w:cs="Times New Roman"/>
          <w:sz w:val="20"/>
          <w:szCs w:val="20"/>
        </w:rPr>
        <w:t>Пыть-Ях</w:t>
      </w:r>
      <w:proofErr w:type="spellEnd"/>
      <w:r w:rsidRPr="006F5EF5">
        <w:rPr>
          <w:rFonts w:ascii="Times New Roman" w:eastAsia="Calibri" w:hAnsi="Times New Roman" w:cs="Times New Roman"/>
          <w:sz w:val="20"/>
          <w:szCs w:val="20"/>
        </w:rPr>
        <w:t xml:space="preserve"> − Усть-Юган − Юганская Обь. Населенные пункты </w:t>
      </w:r>
      <w:proofErr w:type="gramStart"/>
      <w:r w:rsidRPr="006F5EF5">
        <w:rPr>
          <w:rFonts w:ascii="Times New Roman" w:eastAsia="Calibri" w:hAnsi="Times New Roman" w:cs="Times New Roman"/>
          <w:sz w:val="20"/>
          <w:szCs w:val="20"/>
        </w:rPr>
        <w:t>расположены</w:t>
      </w:r>
      <w:proofErr w:type="gramEnd"/>
      <w:r w:rsidRPr="006F5EF5">
        <w:rPr>
          <w:rFonts w:ascii="Times New Roman" w:eastAsia="Calibri" w:hAnsi="Times New Roman" w:cs="Times New Roman"/>
          <w:sz w:val="20"/>
          <w:szCs w:val="20"/>
        </w:rPr>
        <w:t xml:space="preserve"> рассредоточено и занимают северную и южную часть поселения. Территорию поселения окружают межселенные территории Нефтеюганского района, в юго-восточной части сельское поселение Усть-Юган граничит с </w:t>
      </w:r>
      <w:proofErr w:type="spellStart"/>
      <w:r w:rsidRPr="006F5EF5">
        <w:rPr>
          <w:rFonts w:ascii="Times New Roman" w:eastAsia="Calibri" w:hAnsi="Times New Roman" w:cs="Times New Roman"/>
          <w:sz w:val="20"/>
          <w:szCs w:val="20"/>
        </w:rPr>
        <w:t>Сургутским</w:t>
      </w:r>
      <w:proofErr w:type="spellEnd"/>
      <w:r w:rsidRPr="006F5EF5">
        <w:rPr>
          <w:rFonts w:ascii="Times New Roman" w:eastAsia="Calibri" w:hAnsi="Times New Roman" w:cs="Times New Roman"/>
          <w:sz w:val="20"/>
          <w:szCs w:val="20"/>
        </w:rPr>
        <w:t xml:space="preserve"> муниципальным районом. В границах сельского поселения Усть-Юган распол</w:t>
      </w:r>
      <w:r w:rsidRPr="006F5EF5">
        <w:rPr>
          <w:rFonts w:ascii="Times New Roman" w:eastAsia="Calibri" w:hAnsi="Times New Roman" w:cs="Times New Roman"/>
          <w:sz w:val="20"/>
          <w:szCs w:val="20"/>
        </w:rPr>
        <w:t>о</w:t>
      </w:r>
      <w:r w:rsidRPr="006F5EF5">
        <w:rPr>
          <w:rFonts w:ascii="Times New Roman" w:eastAsia="Calibri" w:hAnsi="Times New Roman" w:cs="Times New Roman"/>
          <w:sz w:val="20"/>
          <w:szCs w:val="20"/>
        </w:rPr>
        <w:t xml:space="preserve">жены водные объекты: протоки Юганская Обь, </w:t>
      </w:r>
      <w:proofErr w:type="spellStart"/>
      <w:r w:rsidRPr="006F5EF5">
        <w:rPr>
          <w:rFonts w:ascii="Times New Roman" w:eastAsia="Calibri" w:hAnsi="Times New Roman" w:cs="Times New Roman"/>
          <w:sz w:val="20"/>
          <w:szCs w:val="20"/>
        </w:rPr>
        <w:t>Мэхгунтахпасл</w:t>
      </w:r>
      <w:proofErr w:type="spellEnd"/>
      <w:r w:rsidRPr="006F5EF5">
        <w:rPr>
          <w:rFonts w:ascii="Times New Roman" w:eastAsia="Calibri" w:hAnsi="Times New Roman" w:cs="Times New Roman"/>
          <w:sz w:val="20"/>
          <w:szCs w:val="20"/>
        </w:rPr>
        <w:t xml:space="preserve">, </w:t>
      </w:r>
      <w:proofErr w:type="spellStart"/>
      <w:r w:rsidRPr="006F5EF5">
        <w:rPr>
          <w:rFonts w:ascii="Times New Roman" w:eastAsia="Calibri" w:hAnsi="Times New Roman" w:cs="Times New Roman"/>
          <w:sz w:val="20"/>
          <w:szCs w:val="20"/>
        </w:rPr>
        <w:t>Сувмэтпасл</w:t>
      </w:r>
      <w:proofErr w:type="spellEnd"/>
      <w:r w:rsidRPr="006F5EF5">
        <w:rPr>
          <w:rFonts w:ascii="Times New Roman" w:eastAsia="Calibri" w:hAnsi="Times New Roman" w:cs="Times New Roman"/>
          <w:sz w:val="20"/>
          <w:szCs w:val="20"/>
        </w:rPr>
        <w:t xml:space="preserve">, </w:t>
      </w:r>
      <w:proofErr w:type="spellStart"/>
      <w:r w:rsidRPr="006F5EF5">
        <w:rPr>
          <w:rFonts w:ascii="Times New Roman" w:eastAsia="Calibri" w:hAnsi="Times New Roman" w:cs="Times New Roman"/>
          <w:sz w:val="20"/>
          <w:szCs w:val="20"/>
        </w:rPr>
        <w:t>Очимкина</w:t>
      </w:r>
      <w:proofErr w:type="spellEnd"/>
      <w:r w:rsidRPr="006F5EF5">
        <w:rPr>
          <w:rFonts w:ascii="Times New Roman" w:eastAsia="Calibri" w:hAnsi="Times New Roman" w:cs="Times New Roman"/>
          <w:sz w:val="20"/>
          <w:szCs w:val="20"/>
        </w:rPr>
        <w:t>. По северной части п</w:t>
      </w:r>
      <w:r w:rsidRPr="006F5EF5">
        <w:rPr>
          <w:rFonts w:ascii="Times New Roman" w:eastAsia="Calibri" w:hAnsi="Times New Roman" w:cs="Times New Roman"/>
          <w:sz w:val="20"/>
          <w:szCs w:val="20"/>
        </w:rPr>
        <w:t>о</w:t>
      </w:r>
      <w:r w:rsidRPr="006F5EF5">
        <w:rPr>
          <w:rFonts w:ascii="Times New Roman" w:eastAsia="Calibri" w:hAnsi="Times New Roman" w:cs="Times New Roman"/>
          <w:sz w:val="20"/>
          <w:szCs w:val="20"/>
        </w:rPr>
        <w:t xml:space="preserve">селения проходят промысловые нефтепроводы. Южную часть поселения пересекает </w:t>
      </w:r>
      <w:proofErr w:type="spellStart"/>
      <w:r w:rsidRPr="006F5EF5">
        <w:rPr>
          <w:rFonts w:ascii="Times New Roman" w:eastAsia="Calibri" w:hAnsi="Times New Roman" w:cs="Times New Roman"/>
          <w:sz w:val="20"/>
          <w:szCs w:val="20"/>
        </w:rPr>
        <w:t>конденсато</w:t>
      </w:r>
      <w:proofErr w:type="spellEnd"/>
      <w:r w:rsidRPr="006F5EF5">
        <w:rPr>
          <w:rFonts w:ascii="Times New Roman" w:eastAsia="Calibri" w:hAnsi="Times New Roman" w:cs="Times New Roman"/>
          <w:sz w:val="20"/>
          <w:szCs w:val="20"/>
        </w:rPr>
        <w:t>–</w:t>
      </w:r>
      <w:proofErr w:type="spellStart"/>
      <w:r w:rsidRPr="006F5EF5">
        <w:rPr>
          <w:rFonts w:ascii="Times New Roman" w:eastAsia="Calibri" w:hAnsi="Times New Roman" w:cs="Times New Roman"/>
          <w:sz w:val="20"/>
          <w:szCs w:val="20"/>
        </w:rPr>
        <w:t>продукто</w:t>
      </w:r>
      <w:proofErr w:type="spellEnd"/>
      <w:r w:rsidRPr="006F5EF5">
        <w:rPr>
          <w:rFonts w:ascii="Times New Roman" w:eastAsia="Calibri" w:hAnsi="Times New Roman" w:cs="Times New Roman"/>
          <w:sz w:val="20"/>
          <w:szCs w:val="20"/>
        </w:rPr>
        <w:t>–</w:t>
      </w:r>
      <w:proofErr w:type="spellStart"/>
      <w:r w:rsidRPr="006F5EF5">
        <w:rPr>
          <w:rFonts w:ascii="Times New Roman" w:eastAsia="Calibri" w:hAnsi="Times New Roman" w:cs="Times New Roman"/>
          <w:sz w:val="20"/>
          <w:szCs w:val="20"/>
        </w:rPr>
        <w:t>этанолопровод</w:t>
      </w:r>
      <w:proofErr w:type="spellEnd"/>
      <w:r w:rsidRPr="006F5EF5">
        <w:rPr>
          <w:rFonts w:ascii="Times New Roman" w:eastAsia="Calibri" w:hAnsi="Times New Roman" w:cs="Times New Roman"/>
          <w:sz w:val="20"/>
          <w:szCs w:val="20"/>
        </w:rPr>
        <w:t xml:space="preserve">. </w:t>
      </w:r>
    </w:p>
    <w:p w14:paraId="1EE3C80F" w14:textId="77777777" w:rsidR="006F5EF5" w:rsidRPr="006F5EF5" w:rsidRDefault="006F5EF5" w:rsidP="006F5EF5">
      <w:pPr>
        <w:spacing w:after="0"/>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Демографическая ситуация в целом характеризуется положительной динамикой, создаваемой за счет естественного и механического прироста населения.</w:t>
      </w:r>
    </w:p>
    <w:p w14:paraId="237E9F7F" w14:textId="77777777" w:rsidR="006F5EF5" w:rsidRPr="006F5EF5" w:rsidRDefault="006F5EF5" w:rsidP="006F5EF5">
      <w:pPr>
        <w:spacing w:after="0"/>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В половозрастной структуре населения прослеживается превышение мужского нас</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 xml:space="preserve">ления над </w:t>
      </w:r>
      <w:proofErr w:type="gramStart"/>
      <w:r w:rsidRPr="006F5EF5">
        <w:rPr>
          <w:rFonts w:ascii="Times New Roman" w:eastAsia="Calibri" w:hAnsi="Times New Roman" w:cs="Times New Roman"/>
          <w:sz w:val="20"/>
          <w:szCs w:val="20"/>
        </w:rPr>
        <w:t>женским</w:t>
      </w:r>
      <w:proofErr w:type="gramEnd"/>
      <w:r w:rsidRPr="006F5EF5">
        <w:rPr>
          <w:rFonts w:ascii="Times New Roman" w:eastAsia="Calibri" w:hAnsi="Times New Roman" w:cs="Times New Roman"/>
          <w:sz w:val="20"/>
          <w:szCs w:val="20"/>
        </w:rPr>
        <w:t>.</w:t>
      </w:r>
    </w:p>
    <w:p w14:paraId="4BB99FE1" w14:textId="77777777" w:rsidR="006F5EF5" w:rsidRPr="006F5EF5" w:rsidRDefault="006F5EF5" w:rsidP="006F5EF5">
      <w:pPr>
        <w:spacing w:after="0"/>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Согласно данным социально-экономического паспорта сельского поселения Усть-Юган, более полов</w:t>
      </w:r>
      <w:r w:rsidRPr="006F5EF5">
        <w:rPr>
          <w:rFonts w:ascii="Times New Roman" w:eastAsia="Calibri" w:hAnsi="Times New Roman" w:cs="Times New Roman"/>
          <w:sz w:val="20"/>
          <w:szCs w:val="20"/>
        </w:rPr>
        <w:t>и</w:t>
      </w:r>
      <w:r w:rsidRPr="006F5EF5">
        <w:rPr>
          <w:rFonts w:ascii="Times New Roman" w:eastAsia="Calibri" w:hAnsi="Times New Roman" w:cs="Times New Roman"/>
          <w:sz w:val="20"/>
          <w:szCs w:val="20"/>
        </w:rPr>
        <w:t>ны экономически активного населения занято  в производственной сф</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ре.</w:t>
      </w:r>
    </w:p>
    <w:p w14:paraId="2B37654A" w14:textId="77777777" w:rsidR="006F5EF5" w:rsidRPr="006F5EF5" w:rsidRDefault="006F5EF5" w:rsidP="006F5EF5">
      <w:pPr>
        <w:spacing w:after="0"/>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Успешное выполнение задач развития сельского поселения Усть-Юган в различных социально-экономических отраслях во многом зависит от полноты правового обеспечения вопросов землепользования и застройки, а также градостроительной деятельности.</w:t>
      </w:r>
    </w:p>
    <w:p w14:paraId="0735869A" w14:textId="77777777" w:rsidR="006F5EF5" w:rsidRPr="006F5EF5" w:rsidRDefault="006F5EF5" w:rsidP="006F5EF5">
      <w:pPr>
        <w:spacing w:after="0"/>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Необходимо организовать работу по разработке и актуализации муниципальных правовых актов в о</w:t>
      </w:r>
      <w:r w:rsidRPr="006F5EF5">
        <w:rPr>
          <w:rFonts w:ascii="Times New Roman" w:eastAsia="Calibri" w:hAnsi="Times New Roman" w:cs="Times New Roman"/>
          <w:sz w:val="20"/>
          <w:szCs w:val="20"/>
        </w:rPr>
        <w:t>б</w:t>
      </w:r>
      <w:r w:rsidRPr="006F5EF5">
        <w:rPr>
          <w:rFonts w:ascii="Times New Roman" w:eastAsia="Calibri" w:hAnsi="Times New Roman" w:cs="Times New Roman"/>
          <w:sz w:val="20"/>
          <w:szCs w:val="20"/>
        </w:rPr>
        <w:t>ласти градостроительной деятельности, землепользования и застройки с целью создания условий, стимулир</w:t>
      </w:r>
      <w:r w:rsidRPr="006F5EF5">
        <w:rPr>
          <w:rFonts w:ascii="Times New Roman" w:eastAsia="Calibri" w:hAnsi="Times New Roman" w:cs="Times New Roman"/>
          <w:sz w:val="20"/>
          <w:szCs w:val="20"/>
        </w:rPr>
        <w:t>у</w:t>
      </w:r>
      <w:r w:rsidRPr="006F5EF5">
        <w:rPr>
          <w:rFonts w:ascii="Times New Roman" w:eastAsia="Calibri" w:hAnsi="Times New Roman" w:cs="Times New Roman"/>
          <w:sz w:val="20"/>
          <w:szCs w:val="20"/>
        </w:rPr>
        <w:t>ющих деятельность организаций различных организационно-правовых форм и форм собственности, направл</w:t>
      </w:r>
      <w:r w:rsidRPr="006F5EF5">
        <w:rPr>
          <w:rFonts w:ascii="Times New Roman" w:eastAsia="Calibri" w:hAnsi="Times New Roman" w:cs="Times New Roman"/>
          <w:sz w:val="20"/>
          <w:szCs w:val="20"/>
        </w:rPr>
        <w:t>я</w:t>
      </w:r>
      <w:r w:rsidRPr="006F5EF5">
        <w:rPr>
          <w:rFonts w:ascii="Times New Roman" w:eastAsia="Calibri" w:hAnsi="Times New Roman" w:cs="Times New Roman"/>
          <w:sz w:val="20"/>
          <w:szCs w:val="20"/>
        </w:rPr>
        <w:t>ющих средства на реализацию планов и программ в области градостроительной деятельности.</w:t>
      </w:r>
    </w:p>
    <w:p w14:paraId="2B7976B2" w14:textId="77777777" w:rsidR="006F5EF5" w:rsidRPr="006F5EF5" w:rsidRDefault="006F5EF5" w:rsidP="006F5EF5">
      <w:pPr>
        <w:spacing w:after="0"/>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Учитывая социально-экономическую значимость большинства вопросов градостроительной деятельн</w:t>
      </w:r>
      <w:r w:rsidRPr="006F5EF5">
        <w:rPr>
          <w:rFonts w:ascii="Times New Roman" w:eastAsia="Calibri" w:hAnsi="Times New Roman" w:cs="Times New Roman"/>
          <w:sz w:val="20"/>
          <w:szCs w:val="20"/>
        </w:rPr>
        <w:t>о</w:t>
      </w:r>
      <w:r w:rsidRPr="006F5EF5">
        <w:rPr>
          <w:rFonts w:ascii="Times New Roman" w:eastAsia="Calibri" w:hAnsi="Times New Roman" w:cs="Times New Roman"/>
          <w:sz w:val="20"/>
          <w:szCs w:val="20"/>
        </w:rPr>
        <w:t>сти, их возрастающую роль в решении многих социальных проблем общества, необходимо разработать ко</w:t>
      </w:r>
      <w:r w:rsidRPr="006F5EF5">
        <w:rPr>
          <w:rFonts w:ascii="Times New Roman" w:eastAsia="Calibri" w:hAnsi="Times New Roman" w:cs="Times New Roman"/>
          <w:sz w:val="20"/>
          <w:szCs w:val="20"/>
        </w:rPr>
        <w:t>м</w:t>
      </w:r>
      <w:r w:rsidRPr="006F5EF5">
        <w:rPr>
          <w:rFonts w:ascii="Times New Roman" w:eastAsia="Calibri" w:hAnsi="Times New Roman" w:cs="Times New Roman"/>
          <w:sz w:val="20"/>
          <w:szCs w:val="20"/>
        </w:rPr>
        <w:t>плекс мер по информационной поддержке инициативы з</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интересованных лиц в решении указанных вопросов.</w:t>
      </w:r>
    </w:p>
    <w:p w14:paraId="6DCB5FB5" w14:textId="77777777" w:rsidR="006F5EF5" w:rsidRPr="006F5EF5" w:rsidRDefault="006F5EF5" w:rsidP="006F5EF5">
      <w:pPr>
        <w:spacing w:after="0"/>
        <w:ind w:firstLine="709"/>
        <w:jc w:val="both"/>
        <w:rPr>
          <w:rFonts w:ascii="Times New Roman" w:eastAsia="Calibri" w:hAnsi="Times New Roman" w:cs="Times New Roman"/>
          <w:sz w:val="20"/>
          <w:szCs w:val="20"/>
        </w:rPr>
      </w:pPr>
    </w:p>
    <w:p w14:paraId="2E2382D0" w14:textId="77777777" w:rsidR="006F5EF5" w:rsidRPr="006F5EF5" w:rsidRDefault="006F5EF5" w:rsidP="006F5EF5">
      <w:pPr>
        <w:rPr>
          <w:rFonts w:ascii="Times New Roman" w:eastAsia="Calibri" w:hAnsi="Times New Roman" w:cs="Times New Roman"/>
          <w:b/>
          <w:bCs/>
          <w:sz w:val="20"/>
          <w:szCs w:val="20"/>
        </w:rPr>
      </w:pPr>
      <w:r w:rsidRPr="006F5EF5">
        <w:rPr>
          <w:rFonts w:ascii="Times New Roman" w:eastAsia="Calibri" w:hAnsi="Times New Roman" w:cs="Times New Roman"/>
          <w:b/>
          <w:bCs/>
          <w:sz w:val="20"/>
          <w:szCs w:val="20"/>
        </w:rPr>
        <w:t>РАЗДЕЛ 2. ОБОСНОВАНИЕ ПОЛОЖЕНИЙ ОСНОВНОЙ ЧАСТИ МЕСТНЫХ НОРМАТИВОВ ГРАДОСТРОИТЕЛЬНОГО ПРОЕКТИРОВАНИЯ</w:t>
      </w:r>
    </w:p>
    <w:p w14:paraId="235E3A29" w14:textId="77777777" w:rsidR="006F5EF5" w:rsidRPr="006F5EF5" w:rsidRDefault="006F5EF5" w:rsidP="006F5EF5">
      <w:pPr>
        <w:spacing w:after="0"/>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 xml:space="preserve">Обоснование </w:t>
      </w:r>
      <w:proofErr w:type="gramStart"/>
      <w:r w:rsidRPr="006F5EF5">
        <w:rPr>
          <w:rFonts w:ascii="Times New Roman" w:eastAsia="Calibri" w:hAnsi="Times New Roman" w:cs="Times New Roman"/>
          <w:sz w:val="20"/>
          <w:szCs w:val="20"/>
        </w:rPr>
        <w:t>положений основной части Местных нормативов градостроительного проектирования сельского поселения</w:t>
      </w:r>
      <w:proofErr w:type="gramEnd"/>
      <w:r w:rsidRPr="006F5EF5">
        <w:rPr>
          <w:rFonts w:ascii="Times New Roman" w:eastAsia="Calibri" w:hAnsi="Times New Roman" w:cs="Times New Roman"/>
          <w:sz w:val="20"/>
          <w:szCs w:val="20"/>
        </w:rPr>
        <w:t xml:space="preserve"> Усть-Юган отображены в Таблице 2.1</w:t>
      </w:r>
    </w:p>
    <w:p w14:paraId="70E9ED24" w14:textId="77777777" w:rsidR="006F5EF5" w:rsidRPr="006F5EF5" w:rsidRDefault="006F5EF5" w:rsidP="006F5EF5">
      <w:pPr>
        <w:spacing w:after="0"/>
        <w:ind w:firstLine="709"/>
        <w:jc w:val="right"/>
        <w:rPr>
          <w:rFonts w:ascii="Times New Roman" w:eastAsia="Calibri" w:hAnsi="Times New Roman" w:cs="Times New Roman"/>
          <w:sz w:val="20"/>
          <w:szCs w:val="20"/>
        </w:rPr>
      </w:pPr>
      <w:r w:rsidRPr="006F5EF5">
        <w:rPr>
          <w:rFonts w:ascii="Times New Roman" w:eastAsia="Calibri" w:hAnsi="Times New Roman" w:cs="Times New Roman"/>
          <w:sz w:val="20"/>
          <w:szCs w:val="20"/>
        </w:rPr>
        <w:t>Таблица 2.1</w:t>
      </w:r>
    </w:p>
    <w:tbl>
      <w:tblPr>
        <w:tblStyle w:val="TableGridReport1"/>
        <w:tblW w:w="9468" w:type="dxa"/>
        <w:tblLook w:val="04A0" w:firstRow="1" w:lastRow="0" w:firstColumn="1" w:lastColumn="0" w:noHBand="0" w:noVBand="1"/>
      </w:tblPr>
      <w:tblGrid>
        <w:gridCol w:w="2267"/>
        <w:gridCol w:w="3178"/>
        <w:gridCol w:w="4023"/>
      </w:tblGrid>
      <w:tr w:rsidR="006F5EF5" w:rsidRPr="006F5EF5" w14:paraId="337E69CD" w14:textId="77777777" w:rsidTr="006F5EF5">
        <w:tc>
          <w:tcPr>
            <w:tcW w:w="2267" w:type="dxa"/>
          </w:tcPr>
          <w:p w14:paraId="593B6B66" w14:textId="77777777" w:rsidR="006F5EF5" w:rsidRPr="006F5EF5" w:rsidRDefault="006F5EF5" w:rsidP="006F5EF5">
            <w:pPr>
              <w:spacing w:after="0"/>
              <w:jc w:val="both"/>
              <w:rPr>
                <w:rFonts w:ascii="Times New Roman" w:eastAsia="Calibri" w:hAnsi="Times New Roman" w:cs="Times New Roman"/>
                <w:sz w:val="20"/>
                <w:szCs w:val="20"/>
              </w:rPr>
            </w:pPr>
            <w:bookmarkStart w:id="19" w:name="_Hlk117513421"/>
            <w:r w:rsidRPr="006F5EF5">
              <w:rPr>
                <w:rFonts w:ascii="Times New Roman" w:eastAsia="Calibri" w:hAnsi="Times New Roman" w:cs="Times New Roman"/>
                <w:sz w:val="20"/>
                <w:szCs w:val="20"/>
              </w:rPr>
              <w:t>Наименование вида объекта</w:t>
            </w:r>
          </w:p>
        </w:tc>
        <w:tc>
          <w:tcPr>
            <w:tcW w:w="3178" w:type="dxa"/>
          </w:tcPr>
          <w:p w14:paraId="5794027E"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Тип расчетного показателя</w:t>
            </w:r>
          </w:p>
        </w:tc>
        <w:tc>
          <w:tcPr>
            <w:tcW w:w="4023" w:type="dxa"/>
          </w:tcPr>
          <w:p w14:paraId="64307ED4"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Обоснование расчетного показателя</w:t>
            </w:r>
          </w:p>
        </w:tc>
      </w:tr>
      <w:tr w:rsidR="006F5EF5" w:rsidRPr="006F5EF5" w14:paraId="0913B89C" w14:textId="77777777" w:rsidTr="006F5EF5">
        <w:tc>
          <w:tcPr>
            <w:tcW w:w="9468" w:type="dxa"/>
            <w:gridSpan w:val="3"/>
          </w:tcPr>
          <w:p w14:paraId="13ADAEB3" w14:textId="77777777" w:rsidR="006F5EF5" w:rsidRPr="006F5EF5" w:rsidRDefault="006F5EF5" w:rsidP="006F5EF5">
            <w:pPr>
              <w:spacing w:after="0"/>
              <w:jc w:val="center"/>
              <w:rPr>
                <w:rFonts w:ascii="Times New Roman" w:eastAsia="Calibri" w:hAnsi="Times New Roman" w:cs="Times New Roman"/>
                <w:sz w:val="20"/>
                <w:szCs w:val="20"/>
              </w:rPr>
            </w:pPr>
            <w:r w:rsidRPr="006F5EF5">
              <w:rPr>
                <w:rFonts w:ascii="Times New Roman" w:eastAsia="Calibri" w:hAnsi="Times New Roman" w:cs="Times New Roman"/>
                <w:sz w:val="20"/>
                <w:szCs w:val="20"/>
              </w:rPr>
              <w:t>Объекты местного значения в области автомобильных дорог местного значения</w:t>
            </w:r>
          </w:p>
        </w:tc>
      </w:tr>
      <w:tr w:rsidR="006F5EF5" w:rsidRPr="006F5EF5" w14:paraId="4B7048D8" w14:textId="77777777" w:rsidTr="006F5EF5">
        <w:tc>
          <w:tcPr>
            <w:tcW w:w="9468" w:type="dxa"/>
            <w:gridSpan w:val="3"/>
          </w:tcPr>
          <w:p w14:paraId="549DF942" w14:textId="77777777" w:rsidR="006F5EF5" w:rsidRPr="006F5EF5" w:rsidRDefault="006F5EF5" w:rsidP="006F5EF5">
            <w:pPr>
              <w:spacing w:after="0"/>
              <w:jc w:val="center"/>
              <w:rPr>
                <w:rFonts w:ascii="Times New Roman" w:eastAsia="Calibri" w:hAnsi="Times New Roman" w:cs="Times New Roman"/>
                <w:sz w:val="20"/>
                <w:szCs w:val="20"/>
              </w:rPr>
            </w:pPr>
          </w:p>
        </w:tc>
      </w:tr>
      <w:tr w:rsidR="006F5EF5" w:rsidRPr="006F5EF5" w14:paraId="52B738D0" w14:textId="77777777" w:rsidTr="006F5EF5">
        <w:tc>
          <w:tcPr>
            <w:tcW w:w="2267" w:type="dxa"/>
            <w:vMerge w:val="restart"/>
          </w:tcPr>
          <w:p w14:paraId="2DA76794"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lastRenderedPageBreak/>
              <w:t>Автомобильные дороги местного значения, уличная дорожная сеть</w:t>
            </w:r>
          </w:p>
        </w:tc>
        <w:tc>
          <w:tcPr>
            <w:tcW w:w="3178" w:type="dxa"/>
          </w:tcPr>
          <w:p w14:paraId="0A3D5BD4"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 допустимого уровня обесп</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ченности</w:t>
            </w:r>
          </w:p>
        </w:tc>
        <w:tc>
          <w:tcPr>
            <w:tcW w:w="4023" w:type="dxa"/>
          </w:tcPr>
          <w:p w14:paraId="6EF89D4B"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lang w:eastAsia="ru-RU"/>
              </w:rPr>
              <w:t>Плотность автодорог местного значения принята в соответствии с приложением 4 Приказа Минэкономразвития России от 15.02.2021 № 71 "Об утверждении Метод</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ческих рекомендаций по подготовке норм</w:t>
            </w:r>
            <w:r w:rsidRPr="006F5EF5">
              <w:rPr>
                <w:rFonts w:ascii="Times New Roman" w:eastAsia="Calibri" w:hAnsi="Times New Roman" w:cs="Times New Roman"/>
                <w:sz w:val="20"/>
                <w:szCs w:val="20"/>
                <w:lang w:eastAsia="ru-RU"/>
              </w:rPr>
              <w:t>а</w:t>
            </w:r>
            <w:r w:rsidRPr="006F5EF5">
              <w:rPr>
                <w:rFonts w:ascii="Times New Roman" w:eastAsia="Calibri" w:hAnsi="Times New Roman" w:cs="Times New Roman"/>
                <w:sz w:val="20"/>
                <w:szCs w:val="20"/>
                <w:lang w:eastAsia="ru-RU"/>
              </w:rPr>
              <w:t xml:space="preserve">тивов градостроительного проектирования" </w:t>
            </w:r>
          </w:p>
        </w:tc>
      </w:tr>
      <w:tr w:rsidR="006F5EF5" w:rsidRPr="006F5EF5" w14:paraId="02204AB6" w14:textId="77777777" w:rsidTr="006F5EF5">
        <w:tc>
          <w:tcPr>
            <w:tcW w:w="2267" w:type="dxa"/>
            <w:vMerge/>
          </w:tcPr>
          <w:p w14:paraId="5A0B530F" w14:textId="77777777" w:rsidR="006F5EF5" w:rsidRPr="006F5EF5" w:rsidRDefault="006F5EF5" w:rsidP="006F5EF5">
            <w:pPr>
              <w:spacing w:after="0"/>
              <w:jc w:val="both"/>
              <w:rPr>
                <w:rFonts w:ascii="Times New Roman" w:eastAsia="Calibri" w:hAnsi="Times New Roman" w:cs="Times New Roman"/>
                <w:sz w:val="20"/>
                <w:szCs w:val="20"/>
              </w:rPr>
            </w:pPr>
          </w:p>
        </w:tc>
        <w:tc>
          <w:tcPr>
            <w:tcW w:w="3178" w:type="dxa"/>
          </w:tcPr>
          <w:p w14:paraId="7F7E5BEF"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те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риториальной доступности</w:t>
            </w:r>
          </w:p>
        </w:tc>
        <w:tc>
          <w:tcPr>
            <w:tcW w:w="4023" w:type="dxa"/>
          </w:tcPr>
          <w:p w14:paraId="2D99D8D6" w14:textId="77777777" w:rsidR="006F5EF5" w:rsidRPr="006F5EF5" w:rsidRDefault="006F5EF5" w:rsidP="006F5EF5">
            <w:pPr>
              <w:autoSpaceDE w:val="0"/>
              <w:autoSpaceDN w:val="0"/>
              <w:adjustRightInd w:val="0"/>
              <w:spacing w:after="0" w:line="240" w:lineRule="auto"/>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Данный показатель не нормируется в соо</w:t>
            </w:r>
            <w:r w:rsidRPr="006F5EF5">
              <w:rPr>
                <w:rFonts w:ascii="Times New Roman" w:eastAsia="Calibri" w:hAnsi="Times New Roman" w:cs="Times New Roman"/>
                <w:sz w:val="20"/>
                <w:szCs w:val="20"/>
              </w:rPr>
              <w:t>т</w:t>
            </w:r>
            <w:r w:rsidRPr="006F5EF5">
              <w:rPr>
                <w:rFonts w:ascii="Times New Roman" w:eastAsia="Calibri" w:hAnsi="Times New Roman" w:cs="Times New Roman"/>
                <w:sz w:val="20"/>
                <w:szCs w:val="20"/>
              </w:rPr>
              <w:t>ветствии с Приложением № 4 Приказа Минэкономразвития России от 15.02.2021 № 71 «Об утверждении Методических р</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комендаций по подготовке нормативов гр</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достроительного проектирования»</w:t>
            </w:r>
          </w:p>
        </w:tc>
      </w:tr>
      <w:tr w:rsidR="006F5EF5" w:rsidRPr="006F5EF5" w14:paraId="04D1B823" w14:textId="77777777" w:rsidTr="006F5EF5">
        <w:tc>
          <w:tcPr>
            <w:tcW w:w="2267" w:type="dxa"/>
            <w:vMerge w:val="restart"/>
          </w:tcPr>
          <w:p w14:paraId="2BDEC7BD"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lang w:eastAsia="ru-RU"/>
              </w:rPr>
              <w:t>Автомобильные дороги с твердым покрытием</w:t>
            </w:r>
          </w:p>
        </w:tc>
        <w:tc>
          <w:tcPr>
            <w:tcW w:w="3178" w:type="dxa"/>
          </w:tcPr>
          <w:p w14:paraId="1CA16A2B"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 допустимого уровня обесп</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ченности</w:t>
            </w:r>
          </w:p>
        </w:tc>
        <w:tc>
          <w:tcPr>
            <w:tcW w:w="4023" w:type="dxa"/>
          </w:tcPr>
          <w:p w14:paraId="7772A931" w14:textId="77777777" w:rsidR="006F5EF5" w:rsidRPr="006F5EF5" w:rsidRDefault="006F5EF5" w:rsidP="006F5EF5">
            <w:pPr>
              <w:autoSpaceDE w:val="0"/>
              <w:autoSpaceDN w:val="0"/>
              <w:adjustRightInd w:val="0"/>
              <w:spacing w:after="0" w:line="240" w:lineRule="auto"/>
              <w:jc w:val="both"/>
              <w:rPr>
                <w:rFonts w:ascii="Times New Roman" w:eastAsia="Calibri" w:hAnsi="Times New Roman" w:cs="Times New Roman"/>
                <w:sz w:val="20"/>
                <w:szCs w:val="20"/>
                <w:highlight w:val="yellow"/>
              </w:rPr>
            </w:pPr>
            <w:r w:rsidRPr="006F5EF5">
              <w:rPr>
                <w:rFonts w:ascii="Times New Roman" w:eastAsia="Calibri" w:hAnsi="Times New Roman" w:cs="Times New Roman"/>
                <w:sz w:val="20"/>
                <w:szCs w:val="20"/>
              </w:rPr>
              <w:t>Доля автодорог с твердым покрытием всех категорий в общей протяженности автод</w:t>
            </w:r>
            <w:r w:rsidRPr="006F5EF5">
              <w:rPr>
                <w:rFonts w:ascii="Times New Roman" w:eastAsia="Calibri" w:hAnsi="Times New Roman" w:cs="Times New Roman"/>
                <w:sz w:val="20"/>
                <w:szCs w:val="20"/>
              </w:rPr>
              <w:t>о</w:t>
            </w:r>
            <w:r w:rsidRPr="006F5EF5">
              <w:rPr>
                <w:rFonts w:ascii="Times New Roman" w:eastAsia="Calibri" w:hAnsi="Times New Roman" w:cs="Times New Roman"/>
                <w:sz w:val="20"/>
                <w:szCs w:val="20"/>
              </w:rPr>
              <w:t xml:space="preserve">рог </w:t>
            </w:r>
            <w:r w:rsidRPr="006F5EF5">
              <w:rPr>
                <w:rFonts w:ascii="Times New Roman" w:eastAsia="Calibri" w:hAnsi="Times New Roman" w:cs="Times New Roman"/>
                <w:sz w:val="20"/>
                <w:szCs w:val="20"/>
                <w:lang w:eastAsia="ru-RU"/>
              </w:rPr>
              <w:t xml:space="preserve"> принята в соответствии с приложением 4 Приказа Минэкономразвития России от 15.02.2021 № 71 "Об утверждении Метод</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ческих рекомендаций по подготовке норм</w:t>
            </w:r>
            <w:r w:rsidRPr="006F5EF5">
              <w:rPr>
                <w:rFonts w:ascii="Times New Roman" w:eastAsia="Calibri" w:hAnsi="Times New Roman" w:cs="Times New Roman"/>
                <w:sz w:val="20"/>
                <w:szCs w:val="20"/>
                <w:lang w:eastAsia="ru-RU"/>
              </w:rPr>
              <w:t>а</w:t>
            </w:r>
            <w:r w:rsidRPr="006F5EF5">
              <w:rPr>
                <w:rFonts w:ascii="Times New Roman" w:eastAsia="Calibri" w:hAnsi="Times New Roman" w:cs="Times New Roman"/>
                <w:sz w:val="20"/>
                <w:szCs w:val="20"/>
                <w:lang w:eastAsia="ru-RU"/>
              </w:rPr>
              <w:t>тивов градостроительного проектирования"</w:t>
            </w:r>
          </w:p>
        </w:tc>
      </w:tr>
      <w:tr w:rsidR="006F5EF5" w:rsidRPr="006F5EF5" w14:paraId="7C64549A" w14:textId="77777777" w:rsidTr="006F5EF5">
        <w:tc>
          <w:tcPr>
            <w:tcW w:w="2267" w:type="dxa"/>
            <w:vMerge/>
          </w:tcPr>
          <w:p w14:paraId="7C91C970" w14:textId="77777777" w:rsidR="006F5EF5" w:rsidRPr="006F5EF5" w:rsidRDefault="006F5EF5" w:rsidP="006F5EF5">
            <w:pPr>
              <w:spacing w:after="0"/>
              <w:jc w:val="both"/>
              <w:rPr>
                <w:rFonts w:ascii="Times New Roman" w:eastAsia="Calibri" w:hAnsi="Times New Roman" w:cs="Times New Roman"/>
                <w:sz w:val="20"/>
                <w:szCs w:val="20"/>
              </w:rPr>
            </w:pPr>
          </w:p>
        </w:tc>
        <w:tc>
          <w:tcPr>
            <w:tcW w:w="3178" w:type="dxa"/>
          </w:tcPr>
          <w:p w14:paraId="7FE9CCC3"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те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риториальной доступности</w:t>
            </w:r>
          </w:p>
        </w:tc>
        <w:tc>
          <w:tcPr>
            <w:tcW w:w="4023" w:type="dxa"/>
          </w:tcPr>
          <w:p w14:paraId="47615771" w14:textId="77777777" w:rsidR="006F5EF5" w:rsidRPr="006F5EF5" w:rsidRDefault="006F5EF5" w:rsidP="006F5EF5">
            <w:pPr>
              <w:autoSpaceDE w:val="0"/>
              <w:autoSpaceDN w:val="0"/>
              <w:adjustRightInd w:val="0"/>
              <w:spacing w:after="0" w:line="240" w:lineRule="auto"/>
              <w:jc w:val="both"/>
              <w:rPr>
                <w:rFonts w:ascii="Times New Roman" w:eastAsia="Calibri" w:hAnsi="Times New Roman" w:cs="Times New Roman"/>
                <w:sz w:val="20"/>
                <w:szCs w:val="20"/>
                <w:highlight w:val="yellow"/>
              </w:rPr>
            </w:pPr>
            <w:r w:rsidRPr="006F5EF5">
              <w:rPr>
                <w:rFonts w:ascii="Times New Roman" w:eastAsia="Calibri" w:hAnsi="Times New Roman" w:cs="Times New Roman"/>
                <w:sz w:val="20"/>
                <w:szCs w:val="20"/>
              </w:rPr>
              <w:t>Данный показатель не нормируется в соо</w:t>
            </w:r>
            <w:r w:rsidRPr="006F5EF5">
              <w:rPr>
                <w:rFonts w:ascii="Times New Roman" w:eastAsia="Calibri" w:hAnsi="Times New Roman" w:cs="Times New Roman"/>
                <w:sz w:val="20"/>
                <w:szCs w:val="20"/>
              </w:rPr>
              <w:t>т</w:t>
            </w:r>
            <w:r w:rsidRPr="006F5EF5">
              <w:rPr>
                <w:rFonts w:ascii="Times New Roman" w:eastAsia="Calibri" w:hAnsi="Times New Roman" w:cs="Times New Roman"/>
                <w:sz w:val="20"/>
                <w:szCs w:val="20"/>
              </w:rPr>
              <w:t>ветствии с Приложением № 4 Приказа Минэкономразвития России от 15.02.2021 № 71 «Об утверждении Методических р</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комендаций по подготовке нормативов гр</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достроительного проектирования»</w:t>
            </w:r>
          </w:p>
        </w:tc>
      </w:tr>
      <w:tr w:rsidR="006F5EF5" w:rsidRPr="006F5EF5" w14:paraId="18CEF891" w14:textId="77777777" w:rsidTr="006F5EF5">
        <w:tc>
          <w:tcPr>
            <w:tcW w:w="2267" w:type="dxa"/>
            <w:vMerge w:val="restart"/>
          </w:tcPr>
          <w:p w14:paraId="300E8DE2"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lang w:eastAsia="ru-RU"/>
              </w:rPr>
              <w:t>Улицы, автомобильные дороги</w:t>
            </w:r>
          </w:p>
        </w:tc>
        <w:tc>
          <w:tcPr>
            <w:tcW w:w="3178" w:type="dxa"/>
          </w:tcPr>
          <w:p w14:paraId="3965ED32"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 допустимого уровня обесп</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ченности</w:t>
            </w:r>
          </w:p>
        </w:tc>
        <w:tc>
          <w:tcPr>
            <w:tcW w:w="4023" w:type="dxa"/>
          </w:tcPr>
          <w:p w14:paraId="164965B1" w14:textId="77777777" w:rsidR="006F5EF5" w:rsidRPr="006F5EF5" w:rsidRDefault="006F5EF5" w:rsidP="006F5EF5">
            <w:pPr>
              <w:autoSpaceDE w:val="0"/>
              <w:autoSpaceDN w:val="0"/>
              <w:adjustRightInd w:val="0"/>
              <w:spacing w:after="0" w:line="240" w:lineRule="auto"/>
              <w:jc w:val="both"/>
              <w:rPr>
                <w:rFonts w:ascii="Times New Roman" w:eastAsia="Calibri" w:hAnsi="Times New Roman" w:cs="Times New Roman"/>
                <w:sz w:val="20"/>
                <w:szCs w:val="20"/>
                <w:highlight w:val="yellow"/>
              </w:rPr>
            </w:pPr>
            <w:r w:rsidRPr="006F5EF5">
              <w:rPr>
                <w:rFonts w:ascii="Times New Roman" w:eastAsia="Calibri" w:hAnsi="Times New Roman" w:cs="Times New Roman"/>
                <w:sz w:val="20"/>
                <w:szCs w:val="20"/>
              </w:rPr>
              <w:t>Требуемая плотность УДС на территориях жилых зон определяется по условиям обе</w:t>
            </w:r>
            <w:r w:rsidRPr="006F5EF5">
              <w:rPr>
                <w:rFonts w:ascii="Times New Roman" w:eastAsia="Calibri" w:hAnsi="Times New Roman" w:cs="Times New Roman"/>
                <w:sz w:val="20"/>
                <w:szCs w:val="20"/>
              </w:rPr>
              <w:t>с</w:t>
            </w:r>
            <w:r w:rsidRPr="006F5EF5">
              <w:rPr>
                <w:rFonts w:ascii="Times New Roman" w:eastAsia="Calibri" w:hAnsi="Times New Roman" w:cs="Times New Roman"/>
                <w:sz w:val="20"/>
                <w:szCs w:val="20"/>
              </w:rPr>
              <w:t>печения расчетных объемов выезда труд</w:t>
            </w:r>
            <w:r w:rsidRPr="006F5EF5">
              <w:rPr>
                <w:rFonts w:ascii="Times New Roman" w:eastAsia="Calibri" w:hAnsi="Times New Roman" w:cs="Times New Roman"/>
                <w:sz w:val="20"/>
                <w:szCs w:val="20"/>
              </w:rPr>
              <w:t>о</w:t>
            </w:r>
            <w:r w:rsidRPr="006F5EF5">
              <w:rPr>
                <w:rFonts w:ascii="Times New Roman" w:eastAsia="Calibri" w:hAnsi="Times New Roman" w:cs="Times New Roman"/>
                <w:sz w:val="20"/>
                <w:szCs w:val="20"/>
              </w:rPr>
              <w:t>способного населения в час пик (с учетом перспективной застройки)</w:t>
            </w:r>
          </w:p>
        </w:tc>
      </w:tr>
      <w:tr w:rsidR="006F5EF5" w:rsidRPr="006F5EF5" w14:paraId="49B2D80F" w14:textId="77777777" w:rsidTr="006F5EF5">
        <w:tc>
          <w:tcPr>
            <w:tcW w:w="2267" w:type="dxa"/>
            <w:vMerge/>
          </w:tcPr>
          <w:p w14:paraId="57228E2B" w14:textId="77777777" w:rsidR="006F5EF5" w:rsidRPr="006F5EF5" w:rsidRDefault="006F5EF5" w:rsidP="006F5EF5">
            <w:pPr>
              <w:spacing w:after="0"/>
              <w:jc w:val="both"/>
              <w:rPr>
                <w:rFonts w:ascii="Times New Roman" w:eastAsia="Calibri" w:hAnsi="Times New Roman" w:cs="Times New Roman"/>
                <w:sz w:val="20"/>
                <w:szCs w:val="20"/>
              </w:rPr>
            </w:pPr>
          </w:p>
        </w:tc>
        <w:tc>
          <w:tcPr>
            <w:tcW w:w="3178" w:type="dxa"/>
          </w:tcPr>
          <w:p w14:paraId="63B4EA00"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те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риториальной доступности</w:t>
            </w:r>
          </w:p>
        </w:tc>
        <w:tc>
          <w:tcPr>
            <w:tcW w:w="4023" w:type="dxa"/>
          </w:tcPr>
          <w:p w14:paraId="2E81EECC" w14:textId="77777777" w:rsidR="006F5EF5" w:rsidRPr="006F5EF5" w:rsidRDefault="006F5EF5" w:rsidP="006F5EF5">
            <w:pPr>
              <w:autoSpaceDE w:val="0"/>
              <w:autoSpaceDN w:val="0"/>
              <w:adjustRightInd w:val="0"/>
              <w:spacing w:after="0" w:line="240" w:lineRule="auto"/>
              <w:jc w:val="both"/>
              <w:rPr>
                <w:rFonts w:ascii="Times New Roman" w:eastAsia="Calibri" w:hAnsi="Times New Roman" w:cs="Times New Roman"/>
                <w:sz w:val="20"/>
                <w:szCs w:val="20"/>
                <w:highlight w:val="yellow"/>
              </w:rPr>
            </w:pPr>
            <w:r w:rsidRPr="006F5EF5">
              <w:rPr>
                <w:rFonts w:ascii="Times New Roman" w:eastAsia="Calibri" w:hAnsi="Times New Roman" w:cs="Times New Roman"/>
                <w:sz w:val="20"/>
                <w:szCs w:val="20"/>
              </w:rPr>
              <w:t>Данный показатель не нормируется в соо</w:t>
            </w:r>
            <w:r w:rsidRPr="006F5EF5">
              <w:rPr>
                <w:rFonts w:ascii="Times New Roman" w:eastAsia="Calibri" w:hAnsi="Times New Roman" w:cs="Times New Roman"/>
                <w:sz w:val="20"/>
                <w:szCs w:val="20"/>
              </w:rPr>
              <w:t>т</w:t>
            </w:r>
            <w:r w:rsidRPr="006F5EF5">
              <w:rPr>
                <w:rFonts w:ascii="Times New Roman" w:eastAsia="Calibri" w:hAnsi="Times New Roman" w:cs="Times New Roman"/>
                <w:sz w:val="20"/>
                <w:szCs w:val="20"/>
              </w:rPr>
              <w:t>ветствии с Приложением № 4 Приказа Минэкономразвития России от 15.02.2021 № 71 «Об утверждении Методических р</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комендаций по подготовке нормативов гр</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достроительного проектирования»</w:t>
            </w:r>
          </w:p>
        </w:tc>
      </w:tr>
      <w:tr w:rsidR="006F5EF5" w:rsidRPr="006F5EF5" w14:paraId="593B5E3F" w14:textId="77777777" w:rsidTr="006F5EF5">
        <w:tc>
          <w:tcPr>
            <w:tcW w:w="2267" w:type="dxa"/>
            <w:vMerge w:val="restart"/>
          </w:tcPr>
          <w:p w14:paraId="6D178A05"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lang w:eastAsia="ru-RU"/>
              </w:rPr>
              <w:t>Велодорожки</w:t>
            </w:r>
          </w:p>
        </w:tc>
        <w:tc>
          <w:tcPr>
            <w:tcW w:w="3178" w:type="dxa"/>
          </w:tcPr>
          <w:p w14:paraId="3B16C21A"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 допустимого уровня обесп</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ченности</w:t>
            </w:r>
          </w:p>
        </w:tc>
        <w:tc>
          <w:tcPr>
            <w:tcW w:w="4023" w:type="dxa"/>
          </w:tcPr>
          <w:p w14:paraId="732122A7" w14:textId="77777777" w:rsidR="006F5EF5" w:rsidRPr="006F5EF5" w:rsidRDefault="006F5EF5" w:rsidP="006F5EF5">
            <w:pPr>
              <w:autoSpaceDE w:val="0"/>
              <w:autoSpaceDN w:val="0"/>
              <w:adjustRightInd w:val="0"/>
              <w:spacing w:after="0" w:line="240" w:lineRule="auto"/>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Данный показатель принят в соответствии с Региональными нормативами градостро</w:t>
            </w:r>
            <w:r w:rsidRPr="006F5EF5">
              <w:rPr>
                <w:rFonts w:ascii="Times New Roman" w:eastAsia="Calibri" w:hAnsi="Times New Roman" w:cs="Times New Roman"/>
                <w:sz w:val="20"/>
                <w:szCs w:val="20"/>
              </w:rPr>
              <w:t>и</w:t>
            </w:r>
            <w:r w:rsidRPr="006F5EF5">
              <w:rPr>
                <w:rFonts w:ascii="Times New Roman" w:eastAsia="Calibri" w:hAnsi="Times New Roman" w:cs="Times New Roman"/>
                <w:sz w:val="20"/>
                <w:szCs w:val="20"/>
              </w:rPr>
              <w:t>тельного проектирования ХМАО - Югры,</w:t>
            </w:r>
            <w:r w:rsidRPr="006F5EF5">
              <w:rPr>
                <w:rFonts w:ascii="Calibri" w:eastAsia="Calibri" w:hAnsi="Calibri" w:cs="Times New Roman"/>
                <w:sz w:val="20"/>
                <w:szCs w:val="20"/>
              </w:rPr>
              <w:t xml:space="preserve"> </w:t>
            </w:r>
            <w:r w:rsidRPr="006F5EF5">
              <w:rPr>
                <w:rFonts w:ascii="Times New Roman" w:eastAsia="Calibri" w:hAnsi="Times New Roman" w:cs="Times New Roman"/>
                <w:sz w:val="20"/>
                <w:szCs w:val="20"/>
              </w:rPr>
              <w:t>утвержденными Постановлением Прав</w:t>
            </w:r>
            <w:r w:rsidRPr="006F5EF5">
              <w:rPr>
                <w:rFonts w:ascii="Times New Roman" w:eastAsia="Calibri" w:hAnsi="Times New Roman" w:cs="Times New Roman"/>
                <w:sz w:val="20"/>
                <w:szCs w:val="20"/>
              </w:rPr>
              <w:t>и</w:t>
            </w:r>
            <w:r w:rsidRPr="006F5EF5">
              <w:rPr>
                <w:rFonts w:ascii="Times New Roman" w:eastAsia="Calibri" w:hAnsi="Times New Roman" w:cs="Times New Roman"/>
                <w:sz w:val="20"/>
                <w:szCs w:val="20"/>
              </w:rPr>
              <w:t>тельства Ханты-Мансийского автономного округа - Югры от 29.12.2014 № 534-п "Об утверждении региональных нормативов градостроительного проектирования Ха</w:t>
            </w:r>
            <w:r w:rsidRPr="006F5EF5">
              <w:rPr>
                <w:rFonts w:ascii="Times New Roman" w:eastAsia="Calibri" w:hAnsi="Times New Roman" w:cs="Times New Roman"/>
                <w:sz w:val="20"/>
                <w:szCs w:val="20"/>
              </w:rPr>
              <w:t>н</w:t>
            </w:r>
            <w:r w:rsidRPr="006F5EF5">
              <w:rPr>
                <w:rFonts w:ascii="Times New Roman" w:eastAsia="Calibri" w:hAnsi="Times New Roman" w:cs="Times New Roman"/>
                <w:sz w:val="20"/>
                <w:szCs w:val="20"/>
              </w:rPr>
              <w:t>ты-Мансийского автономного округа - Югры"</w:t>
            </w:r>
          </w:p>
        </w:tc>
      </w:tr>
      <w:tr w:rsidR="006F5EF5" w:rsidRPr="006F5EF5" w14:paraId="692AABD7" w14:textId="77777777" w:rsidTr="006F5EF5">
        <w:tc>
          <w:tcPr>
            <w:tcW w:w="2267" w:type="dxa"/>
            <w:vMerge/>
          </w:tcPr>
          <w:p w14:paraId="559B8135" w14:textId="77777777" w:rsidR="006F5EF5" w:rsidRPr="006F5EF5" w:rsidRDefault="006F5EF5" w:rsidP="006F5EF5">
            <w:pPr>
              <w:spacing w:after="0"/>
              <w:jc w:val="both"/>
              <w:rPr>
                <w:rFonts w:ascii="Times New Roman" w:eastAsia="Calibri" w:hAnsi="Times New Roman" w:cs="Times New Roman"/>
                <w:sz w:val="20"/>
                <w:szCs w:val="20"/>
              </w:rPr>
            </w:pPr>
          </w:p>
        </w:tc>
        <w:tc>
          <w:tcPr>
            <w:tcW w:w="3178" w:type="dxa"/>
          </w:tcPr>
          <w:p w14:paraId="49B8C4CA"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те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риториальной доступности</w:t>
            </w:r>
          </w:p>
        </w:tc>
        <w:tc>
          <w:tcPr>
            <w:tcW w:w="4023" w:type="dxa"/>
          </w:tcPr>
          <w:p w14:paraId="506260DC" w14:textId="77777777" w:rsidR="006F5EF5" w:rsidRPr="006F5EF5" w:rsidRDefault="006F5EF5" w:rsidP="006F5EF5">
            <w:pPr>
              <w:autoSpaceDE w:val="0"/>
              <w:autoSpaceDN w:val="0"/>
              <w:adjustRightInd w:val="0"/>
              <w:spacing w:after="0" w:line="240" w:lineRule="auto"/>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Данный показатель не нормируется в соо</w:t>
            </w:r>
            <w:r w:rsidRPr="006F5EF5">
              <w:rPr>
                <w:rFonts w:ascii="Times New Roman" w:eastAsia="Calibri" w:hAnsi="Times New Roman" w:cs="Times New Roman"/>
                <w:sz w:val="20"/>
                <w:szCs w:val="20"/>
              </w:rPr>
              <w:t>т</w:t>
            </w:r>
            <w:r w:rsidRPr="006F5EF5">
              <w:rPr>
                <w:rFonts w:ascii="Times New Roman" w:eastAsia="Calibri" w:hAnsi="Times New Roman" w:cs="Times New Roman"/>
                <w:sz w:val="20"/>
                <w:szCs w:val="20"/>
              </w:rPr>
              <w:t>ветствии с Приложением № 4 Приказа Минэкономразвития России от 15.02.2021 № 71 «Об утверждении Методических р</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комендаций по подготовке нормативов гр</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достроительного проектирования»</w:t>
            </w:r>
          </w:p>
        </w:tc>
      </w:tr>
      <w:tr w:rsidR="006F5EF5" w:rsidRPr="006F5EF5" w14:paraId="7FF26DBE" w14:textId="77777777" w:rsidTr="006F5EF5">
        <w:tc>
          <w:tcPr>
            <w:tcW w:w="2267" w:type="dxa"/>
            <w:vMerge w:val="restart"/>
          </w:tcPr>
          <w:p w14:paraId="250F41BB"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Уровень автомобил</w:t>
            </w:r>
            <w:r w:rsidRPr="006F5EF5">
              <w:rPr>
                <w:rFonts w:ascii="Times New Roman" w:eastAsia="Calibri" w:hAnsi="Times New Roman" w:cs="Times New Roman"/>
                <w:sz w:val="20"/>
                <w:szCs w:val="20"/>
              </w:rPr>
              <w:t>и</w:t>
            </w:r>
            <w:r w:rsidRPr="006F5EF5">
              <w:rPr>
                <w:rFonts w:ascii="Times New Roman" w:eastAsia="Calibri" w:hAnsi="Times New Roman" w:cs="Times New Roman"/>
                <w:sz w:val="20"/>
                <w:szCs w:val="20"/>
              </w:rPr>
              <w:t>зации</w:t>
            </w:r>
          </w:p>
        </w:tc>
        <w:tc>
          <w:tcPr>
            <w:tcW w:w="3178" w:type="dxa"/>
          </w:tcPr>
          <w:p w14:paraId="5559689E"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 допустимого уровня обесп</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ченности</w:t>
            </w:r>
          </w:p>
        </w:tc>
        <w:tc>
          <w:tcPr>
            <w:tcW w:w="4023" w:type="dxa"/>
          </w:tcPr>
          <w:p w14:paraId="620F4C63"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Данный показатель следует принимать в соответствии с Региональными норматив</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ми градостроительного проектирования ХМАО - Югры, утвержденными Постано</w:t>
            </w:r>
            <w:r w:rsidRPr="006F5EF5">
              <w:rPr>
                <w:rFonts w:ascii="Times New Roman" w:eastAsia="Calibri" w:hAnsi="Times New Roman" w:cs="Times New Roman"/>
                <w:sz w:val="20"/>
                <w:szCs w:val="20"/>
              </w:rPr>
              <w:t>в</w:t>
            </w:r>
            <w:r w:rsidRPr="006F5EF5">
              <w:rPr>
                <w:rFonts w:ascii="Times New Roman" w:eastAsia="Calibri" w:hAnsi="Times New Roman" w:cs="Times New Roman"/>
                <w:sz w:val="20"/>
                <w:szCs w:val="20"/>
              </w:rPr>
              <w:t>лением Правительства Ханты-Мансийского автономного округа - Югры от 29.12.2014 № 534-п "Об утверждении региональных нормативов градостроительного проектир</w:t>
            </w:r>
            <w:r w:rsidRPr="006F5EF5">
              <w:rPr>
                <w:rFonts w:ascii="Times New Roman" w:eastAsia="Calibri" w:hAnsi="Times New Roman" w:cs="Times New Roman"/>
                <w:sz w:val="20"/>
                <w:szCs w:val="20"/>
              </w:rPr>
              <w:t>о</w:t>
            </w:r>
            <w:r w:rsidRPr="006F5EF5">
              <w:rPr>
                <w:rFonts w:ascii="Times New Roman" w:eastAsia="Calibri" w:hAnsi="Times New Roman" w:cs="Times New Roman"/>
                <w:sz w:val="20"/>
                <w:szCs w:val="20"/>
              </w:rPr>
              <w:lastRenderedPageBreak/>
              <w:t>вания Ханты-Мансийского автономного округа - Югры"</w:t>
            </w:r>
          </w:p>
        </w:tc>
      </w:tr>
      <w:tr w:rsidR="006F5EF5" w:rsidRPr="006F5EF5" w14:paraId="6B4797EC" w14:textId="77777777" w:rsidTr="006F5EF5">
        <w:tc>
          <w:tcPr>
            <w:tcW w:w="2267" w:type="dxa"/>
            <w:vMerge/>
          </w:tcPr>
          <w:p w14:paraId="126914ED" w14:textId="77777777" w:rsidR="006F5EF5" w:rsidRPr="006F5EF5" w:rsidRDefault="006F5EF5" w:rsidP="006F5EF5">
            <w:pPr>
              <w:spacing w:after="0"/>
              <w:jc w:val="both"/>
              <w:rPr>
                <w:rFonts w:ascii="Times New Roman" w:eastAsia="Calibri" w:hAnsi="Times New Roman" w:cs="Times New Roman"/>
                <w:sz w:val="20"/>
                <w:szCs w:val="20"/>
              </w:rPr>
            </w:pPr>
          </w:p>
        </w:tc>
        <w:tc>
          <w:tcPr>
            <w:tcW w:w="3178" w:type="dxa"/>
          </w:tcPr>
          <w:p w14:paraId="64548829"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те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риториальной доступности</w:t>
            </w:r>
          </w:p>
        </w:tc>
        <w:tc>
          <w:tcPr>
            <w:tcW w:w="4023" w:type="dxa"/>
          </w:tcPr>
          <w:p w14:paraId="19F8725A"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Данный показатель не нормируется в соо</w:t>
            </w:r>
            <w:r w:rsidRPr="006F5EF5">
              <w:rPr>
                <w:rFonts w:ascii="Times New Roman" w:eastAsia="Calibri" w:hAnsi="Times New Roman" w:cs="Times New Roman"/>
                <w:sz w:val="20"/>
                <w:szCs w:val="20"/>
              </w:rPr>
              <w:t>т</w:t>
            </w:r>
            <w:r w:rsidRPr="006F5EF5">
              <w:rPr>
                <w:rFonts w:ascii="Times New Roman" w:eastAsia="Calibri" w:hAnsi="Times New Roman" w:cs="Times New Roman"/>
                <w:sz w:val="20"/>
                <w:szCs w:val="20"/>
              </w:rPr>
              <w:t>ветствии с Приложением № 4 Приказа Минэкономразвития России от 15.02.2021 № 71 «Об утверждении Методических р</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комендаций по подготовке нормативов гр</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достроительного проектирования»</w:t>
            </w:r>
          </w:p>
        </w:tc>
      </w:tr>
      <w:tr w:rsidR="006F5EF5" w:rsidRPr="006F5EF5" w14:paraId="3977A38D" w14:textId="77777777" w:rsidTr="006F5EF5">
        <w:tc>
          <w:tcPr>
            <w:tcW w:w="2267" w:type="dxa"/>
            <w:vMerge w:val="restart"/>
          </w:tcPr>
          <w:p w14:paraId="349C1F89"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hAnsi="Times New Roman" w:cs="Times New Roman"/>
                <w:bCs/>
                <w:sz w:val="20"/>
                <w:szCs w:val="20"/>
                <w:lang w:eastAsia="ru-RU"/>
              </w:rPr>
              <w:t>Обеспеченность нас</w:t>
            </w:r>
            <w:r w:rsidRPr="006F5EF5">
              <w:rPr>
                <w:rFonts w:ascii="Times New Roman" w:hAnsi="Times New Roman" w:cs="Times New Roman"/>
                <w:bCs/>
                <w:sz w:val="20"/>
                <w:szCs w:val="20"/>
                <w:lang w:eastAsia="ru-RU"/>
              </w:rPr>
              <w:t>е</w:t>
            </w:r>
            <w:r w:rsidRPr="006F5EF5">
              <w:rPr>
                <w:rFonts w:ascii="Times New Roman" w:hAnsi="Times New Roman" w:cs="Times New Roman"/>
                <w:bCs/>
                <w:sz w:val="20"/>
                <w:szCs w:val="20"/>
                <w:lang w:eastAsia="ru-RU"/>
              </w:rPr>
              <w:t>ления местами пост</w:t>
            </w:r>
            <w:r w:rsidRPr="006F5EF5">
              <w:rPr>
                <w:rFonts w:ascii="Times New Roman" w:hAnsi="Times New Roman" w:cs="Times New Roman"/>
                <w:bCs/>
                <w:sz w:val="20"/>
                <w:szCs w:val="20"/>
                <w:lang w:eastAsia="ru-RU"/>
              </w:rPr>
              <w:t>о</w:t>
            </w:r>
            <w:r w:rsidRPr="006F5EF5">
              <w:rPr>
                <w:rFonts w:ascii="Times New Roman" w:hAnsi="Times New Roman" w:cs="Times New Roman"/>
                <w:bCs/>
                <w:sz w:val="20"/>
                <w:szCs w:val="20"/>
                <w:lang w:eastAsia="ru-RU"/>
              </w:rPr>
              <w:t>янного хранения ли</w:t>
            </w:r>
            <w:r w:rsidRPr="006F5EF5">
              <w:rPr>
                <w:rFonts w:ascii="Times New Roman" w:hAnsi="Times New Roman" w:cs="Times New Roman"/>
                <w:bCs/>
                <w:sz w:val="20"/>
                <w:szCs w:val="20"/>
                <w:lang w:eastAsia="ru-RU"/>
              </w:rPr>
              <w:t>ч</w:t>
            </w:r>
            <w:r w:rsidRPr="006F5EF5">
              <w:rPr>
                <w:rFonts w:ascii="Times New Roman" w:hAnsi="Times New Roman" w:cs="Times New Roman"/>
                <w:bCs/>
                <w:sz w:val="20"/>
                <w:szCs w:val="20"/>
                <w:lang w:eastAsia="ru-RU"/>
              </w:rPr>
              <w:t>ного автотранспорта, временными (гаражи, стоянки)</w:t>
            </w:r>
          </w:p>
        </w:tc>
        <w:tc>
          <w:tcPr>
            <w:tcW w:w="3178" w:type="dxa"/>
          </w:tcPr>
          <w:p w14:paraId="6472ACB3"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 допустимого уровня обесп</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ченности</w:t>
            </w:r>
          </w:p>
        </w:tc>
        <w:tc>
          <w:tcPr>
            <w:tcW w:w="4023" w:type="dxa"/>
          </w:tcPr>
          <w:p w14:paraId="1E583861"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Данный показатель принят в соответствии с СП 42.13330.2016 «СНиП 2.07.01-89* Гр</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достроительство. Планировка и застройка городских и сельских поселений», утве</w:t>
            </w:r>
            <w:r w:rsidRPr="006F5EF5">
              <w:rPr>
                <w:rFonts w:ascii="Times New Roman" w:eastAsia="Calibri" w:hAnsi="Times New Roman" w:cs="Times New Roman"/>
                <w:sz w:val="20"/>
                <w:szCs w:val="20"/>
              </w:rPr>
              <w:t>р</w:t>
            </w:r>
            <w:r w:rsidRPr="006F5EF5">
              <w:rPr>
                <w:rFonts w:ascii="Times New Roman" w:eastAsia="Calibri" w:hAnsi="Times New Roman" w:cs="Times New Roman"/>
                <w:sz w:val="20"/>
                <w:szCs w:val="20"/>
              </w:rPr>
              <w:t>жденного Приказом Минстроя России от 30 декабря 2016 г. № 1034/</w:t>
            </w:r>
            <w:proofErr w:type="spellStart"/>
            <w:proofErr w:type="gramStart"/>
            <w:r w:rsidRPr="006F5EF5">
              <w:rPr>
                <w:rFonts w:ascii="Times New Roman" w:eastAsia="Calibri" w:hAnsi="Times New Roman" w:cs="Times New Roman"/>
                <w:sz w:val="20"/>
                <w:szCs w:val="20"/>
              </w:rPr>
              <w:t>пр</w:t>
            </w:r>
            <w:proofErr w:type="spellEnd"/>
            <w:proofErr w:type="gramEnd"/>
            <w:r w:rsidRPr="006F5EF5">
              <w:rPr>
                <w:rFonts w:ascii="Times New Roman" w:eastAsia="Calibri" w:hAnsi="Times New Roman" w:cs="Times New Roman"/>
                <w:sz w:val="20"/>
                <w:szCs w:val="20"/>
              </w:rPr>
              <w:t>, Региональными нормативами градостроительного проект</w:t>
            </w:r>
            <w:r w:rsidRPr="006F5EF5">
              <w:rPr>
                <w:rFonts w:ascii="Times New Roman" w:eastAsia="Calibri" w:hAnsi="Times New Roman" w:cs="Times New Roman"/>
                <w:sz w:val="20"/>
                <w:szCs w:val="20"/>
              </w:rPr>
              <w:t>и</w:t>
            </w:r>
            <w:r w:rsidRPr="006F5EF5">
              <w:rPr>
                <w:rFonts w:ascii="Times New Roman" w:eastAsia="Calibri" w:hAnsi="Times New Roman" w:cs="Times New Roman"/>
                <w:sz w:val="20"/>
                <w:szCs w:val="20"/>
              </w:rPr>
              <w:t>рования ХМАО - Югры,</w:t>
            </w:r>
            <w:r w:rsidRPr="006F5EF5">
              <w:rPr>
                <w:rFonts w:ascii="Calibri" w:eastAsia="Calibri" w:hAnsi="Calibri" w:cs="Times New Roman"/>
                <w:sz w:val="20"/>
                <w:szCs w:val="20"/>
              </w:rPr>
              <w:t xml:space="preserve"> </w:t>
            </w:r>
            <w:r w:rsidRPr="006F5EF5">
              <w:rPr>
                <w:rFonts w:ascii="Times New Roman" w:eastAsia="Calibri" w:hAnsi="Times New Roman" w:cs="Times New Roman"/>
                <w:sz w:val="20"/>
                <w:szCs w:val="20"/>
              </w:rPr>
              <w:t>утвержденными Постановлением Правительства Ханты-Мансийского автономного округа - Югры от 29.12.2014 № 534-п "Об утверждении региональных нормативов градостроител</w:t>
            </w:r>
            <w:r w:rsidRPr="006F5EF5">
              <w:rPr>
                <w:rFonts w:ascii="Times New Roman" w:eastAsia="Calibri" w:hAnsi="Times New Roman" w:cs="Times New Roman"/>
                <w:sz w:val="20"/>
                <w:szCs w:val="20"/>
              </w:rPr>
              <w:t>ь</w:t>
            </w:r>
            <w:r w:rsidRPr="006F5EF5">
              <w:rPr>
                <w:rFonts w:ascii="Times New Roman" w:eastAsia="Calibri" w:hAnsi="Times New Roman" w:cs="Times New Roman"/>
                <w:sz w:val="20"/>
                <w:szCs w:val="20"/>
              </w:rPr>
              <w:t>ного проектирования Ханты-Мансийского автономного округа - Югры"</w:t>
            </w:r>
          </w:p>
        </w:tc>
      </w:tr>
      <w:tr w:rsidR="006F5EF5" w:rsidRPr="006F5EF5" w14:paraId="6290EC29" w14:textId="77777777" w:rsidTr="006F5EF5">
        <w:tc>
          <w:tcPr>
            <w:tcW w:w="2267" w:type="dxa"/>
            <w:vMerge/>
          </w:tcPr>
          <w:p w14:paraId="3DCA288C" w14:textId="77777777" w:rsidR="006F5EF5" w:rsidRPr="006F5EF5" w:rsidRDefault="006F5EF5" w:rsidP="006F5EF5">
            <w:pPr>
              <w:spacing w:after="0"/>
              <w:jc w:val="both"/>
              <w:rPr>
                <w:rFonts w:ascii="Times New Roman" w:eastAsia="Calibri" w:hAnsi="Times New Roman" w:cs="Times New Roman"/>
                <w:sz w:val="20"/>
                <w:szCs w:val="20"/>
              </w:rPr>
            </w:pPr>
          </w:p>
        </w:tc>
        <w:tc>
          <w:tcPr>
            <w:tcW w:w="3178" w:type="dxa"/>
          </w:tcPr>
          <w:p w14:paraId="0F8251E9"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те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риториальной доступности</w:t>
            </w:r>
          </w:p>
        </w:tc>
        <w:tc>
          <w:tcPr>
            <w:tcW w:w="4023" w:type="dxa"/>
          </w:tcPr>
          <w:p w14:paraId="158D2353"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Данный показатель принят в соответствии с Приложением № 4 Приказа Минэкономра</w:t>
            </w:r>
            <w:r w:rsidRPr="006F5EF5">
              <w:rPr>
                <w:rFonts w:ascii="Times New Roman" w:eastAsia="Calibri" w:hAnsi="Times New Roman" w:cs="Times New Roman"/>
                <w:sz w:val="20"/>
                <w:szCs w:val="20"/>
              </w:rPr>
              <w:t>з</w:t>
            </w:r>
            <w:r w:rsidRPr="006F5EF5">
              <w:rPr>
                <w:rFonts w:ascii="Times New Roman" w:eastAsia="Calibri" w:hAnsi="Times New Roman" w:cs="Times New Roman"/>
                <w:sz w:val="20"/>
                <w:szCs w:val="20"/>
              </w:rPr>
              <w:t>вития России от 15.02.2021 № 71 «Об утверждении Методических рекомендаций по подготовке нормативов градостроител</w:t>
            </w:r>
            <w:r w:rsidRPr="006F5EF5">
              <w:rPr>
                <w:rFonts w:ascii="Times New Roman" w:eastAsia="Calibri" w:hAnsi="Times New Roman" w:cs="Times New Roman"/>
                <w:sz w:val="20"/>
                <w:szCs w:val="20"/>
              </w:rPr>
              <w:t>ь</w:t>
            </w:r>
            <w:r w:rsidRPr="006F5EF5">
              <w:rPr>
                <w:rFonts w:ascii="Times New Roman" w:eastAsia="Calibri" w:hAnsi="Times New Roman" w:cs="Times New Roman"/>
                <w:sz w:val="20"/>
                <w:szCs w:val="20"/>
              </w:rPr>
              <w:t>ного проектирования»</w:t>
            </w:r>
          </w:p>
        </w:tc>
      </w:tr>
      <w:tr w:rsidR="006F5EF5" w:rsidRPr="006F5EF5" w14:paraId="2C354F5B" w14:textId="77777777" w:rsidTr="006F5EF5">
        <w:tc>
          <w:tcPr>
            <w:tcW w:w="2267" w:type="dxa"/>
            <w:vMerge w:val="restart"/>
          </w:tcPr>
          <w:p w14:paraId="6CC0C5E5" w14:textId="77777777" w:rsidR="006F5EF5" w:rsidRPr="006F5EF5" w:rsidRDefault="006F5EF5" w:rsidP="006F5EF5">
            <w:pPr>
              <w:rPr>
                <w:rFonts w:ascii="Times New Roman" w:eastAsia="Calibri" w:hAnsi="Times New Roman" w:cs="Times New Roman"/>
                <w:bCs/>
                <w:sz w:val="20"/>
                <w:szCs w:val="20"/>
                <w:lang w:eastAsia="ru-RU"/>
              </w:rPr>
            </w:pPr>
            <w:r w:rsidRPr="006F5EF5">
              <w:rPr>
                <w:rFonts w:ascii="Times New Roman" w:eastAsia="Calibri" w:hAnsi="Times New Roman" w:cs="Times New Roman"/>
                <w:bCs/>
                <w:sz w:val="20"/>
                <w:szCs w:val="20"/>
                <w:lang w:eastAsia="ru-RU"/>
              </w:rPr>
              <w:t>Обеспеченность нас</w:t>
            </w:r>
            <w:r w:rsidRPr="006F5EF5">
              <w:rPr>
                <w:rFonts w:ascii="Times New Roman" w:eastAsia="Calibri" w:hAnsi="Times New Roman" w:cs="Times New Roman"/>
                <w:bCs/>
                <w:sz w:val="20"/>
                <w:szCs w:val="20"/>
                <w:lang w:eastAsia="ru-RU"/>
              </w:rPr>
              <w:t>е</w:t>
            </w:r>
            <w:r w:rsidRPr="006F5EF5">
              <w:rPr>
                <w:rFonts w:ascii="Times New Roman" w:eastAsia="Calibri" w:hAnsi="Times New Roman" w:cs="Times New Roman"/>
                <w:bCs/>
                <w:sz w:val="20"/>
                <w:szCs w:val="20"/>
                <w:lang w:eastAsia="ru-RU"/>
              </w:rPr>
              <w:t>ления временными и гостевыми стоянками (парковками) (Парко</w:t>
            </w:r>
            <w:r w:rsidRPr="006F5EF5">
              <w:rPr>
                <w:rFonts w:ascii="Times New Roman" w:eastAsia="Calibri" w:hAnsi="Times New Roman" w:cs="Times New Roman"/>
                <w:bCs/>
                <w:sz w:val="20"/>
                <w:szCs w:val="20"/>
                <w:lang w:eastAsia="ru-RU"/>
              </w:rPr>
              <w:t>в</w:t>
            </w:r>
            <w:r w:rsidRPr="006F5EF5">
              <w:rPr>
                <w:rFonts w:ascii="Times New Roman" w:eastAsia="Calibri" w:hAnsi="Times New Roman" w:cs="Times New Roman"/>
                <w:bCs/>
                <w:sz w:val="20"/>
                <w:szCs w:val="20"/>
                <w:lang w:eastAsia="ru-RU"/>
              </w:rPr>
              <w:t>ки; парковочные места улично-дорожной сети, перехватывающие и гостевые парковки)</w:t>
            </w:r>
          </w:p>
        </w:tc>
        <w:tc>
          <w:tcPr>
            <w:tcW w:w="3178" w:type="dxa"/>
          </w:tcPr>
          <w:p w14:paraId="3A74DCB3"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 допустимого уровня обесп</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ченности</w:t>
            </w:r>
          </w:p>
        </w:tc>
        <w:tc>
          <w:tcPr>
            <w:tcW w:w="4023" w:type="dxa"/>
          </w:tcPr>
          <w:p w14:paraId="30439845" w14:textId="77777777" w:rsidR="006F5EF5" w:rsidRPr="006F5EF5" w:rsidRDefault="006F5EF5" w:rsidP="006F5EF5">
            <w:pPr>
              <w:jc w:val="both"/>
              <w:rPr>
                <w:rFonts w:ascii="Times New Roman" w:eastAsia="Calibri" w:hAnsi="Times New Roman" w:cs="Times New Roman"/>
                <w:bCs/>
                <w:iCs/>
                <w:sz w:val="20"/>
                <w:szCs w:val="20"/>
              </w:rPr>
            </w:pPr>
            <w:r w:rsidRPr="006F5EF5">
              <w:rPr>
                <w:rFonts w:ascii="Times New Roman" w:eastAsia="Calibri" w:hAnsi="Times New Roman" w:cs="Times New Roman"/>
                <w:sz w:val="20"/>
                <w:szCs w:val="20"/>
              </w:rPr>
              <w:t>Данный показатель принят в соответствии с СП 42.13330.2016 «СНиП 2.07.01-89* Гр</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достроительство. Планировка и застройка городских и сельских поселений», утве</w:t>
            </w:r>
            <w:r w:rsidRPr="006F5EF5">
              <w:rPr>
                <w:rFonts w:ascii="Times New Roman" w:eastAsia="Calibri" w:hAnsi="Times New Roman" w:cs="Times New Roman"/>
                <w:sz w:val="20"/>
                <w:szCs w:val="20"/>
              </w:rPr>
              <w:t>р</w:t>
            </w:r>
            <w:r w:rsidRPr="006F5EF5">
              <w:rPr>
                <w:rFonts w:ascii="Times New Roman" w:eastAsia="Calibri" w:hAnsi="Times New Roman" w:cs="Times New Roman"/>
                <w:sz w:val="20"/>
                <w:szCs w:val="20"/>
              </w:rPr>
              <w:t>жденным Приказом Минстроя России от 30 декабря 2016 г. № 1034/</w:t>
            </w:r>
            <w:proofErr w:type="spellStart"/>
            <w:proofErr w:type="gramStart"/>
            <w:r w:rsidRPr="006F5EF5">
              <w:rPr>
                <w:rFonts w:ascii="Times New Roman" w:eastAsia="Calibri" w:hAnsi="Times New Roman" w:cs="Times New Roman"/>
                <w:sz w:val="20"/>
                <w:szCs w:val="20"/>
              </w:rPr>
              <w:t>пр</w:t>
            </w:r>
            <w:proofErr w:type="spellEnd"/>
            <w:proofErr w:type="gramEnd"/>
            <w:r w:rsidRPr="006F5EF5">
              <w:rPr>
                <w:rFonts w:ascii="Times New Roman" w:eastAsia="Calibri" w:hAnsi="Times New Roman" w:cs="Times New Roman"/>
                <w:sz w:val="20"/>
                <w:szCs w:val="20"/>
              </w:rPr>
              <w:t xml:space="preserve"> и Региональн</w:t>
            </w:r>
            <w:r w:rsidRPr="006F5EF5">
              <w:rPr>
                <w:rFonts w:ascii="Times New Roman" w:eastAsia="Calibri" w:hAnsi="Times New Roman" w:cs="Times New Roman"/>
                <w:sz w:val="20"/>
                <w:szCs w:val="20"/>
              </w:rPr>
              <w:t>ы</w:t>
            </w:r>
            <w:r w:rsidRPr="006F5EF5">
              <w:rPr>
                <w:rFonts w:ascii="Times New Roman" w:eastAsia="Calibri" w:hAnsi="Times New Roman" w:cs="Times New Roman"/>
                <w:sz w:val="20"/>
                <w:szCs w:val="20"/>
              </w:rPr>
              <w:t>ми нормативами градостроительного пр</w:t>
            </w:r>
            <w:r w:rsidRPr="006F5EF5">
              <w:rPr>
                <w:rFonts w:ascii="Times New Roman" w:eastAsia="Calibri" w:hAnsi="Times New Roman" w:cs="Times New Roman"/>
                <w:sz w:val="20"/>
                <w:szCs w:val="20"/>
              </w:rPr>
              <w:t>о</w:t>
            </w:r>
            <w:r w:rsidRPr="006F5EF5">
              <w:rPr>
                <w:rFonts w:ascii="Times New Roman" w:eastAsia="Calibri" w:hAnsi="Times New Roman" w:cs="Times New Roman"/>
                <w:sz w:val="20"/>
                <w:szCs w:val="20"/>
              </w:rPr>
              <w:t>ектирования ХМАО - Югры,</w:t>
            </w:r>
            <w:r w:rsidRPr="006F5EF5">
              <w:rPr>
                <w:rFonts w:ascii="Calibri" w:eastAsia="Calibri" w:hAnsi="Calibri" w:cs="Times New Roman"/>
                <w:sz w:val="20"/>
                <w:szCs w:val="20"/>
              </w:rPr>
              <w:t xml:space="preserve"> </w:t>
            </w:r>
            <w:r w:rsidRPr="006F5EF5">
              <w:rPr>
                <w:rFonts w:ascii="Times New Roman" w:eastAsia="Calibri" w:hAnsi="Times New Roman" w:cs="Times New Roman"/>
                <w:sz w:val="20"/>
                <w:szCs w:val="20"/>
              </w:rPr>
              <w:t>утвержденн</w:t>
            </w:r>
            <w:r w:rsidRPr="006F5EF5">
              <w:rPr>
                <w:rFonts w:ascii="Times New Roman" w:eastAsia="Calibri" w:hAnsi="Times New Roman" w:cs="Times New Roman"/>
                <w:sz w:val="20"/>
                <w:szCs w:val="20"/>
              </w:rPr>
              <w:t>ы</w:t>
            </w:r>
            <w:r w:rsidRPr="006F5EF5">
              <w:rPr>
                <w:rFonts w:ascii="Times New Roman" w:eastAsia="Calibri" w:hAnsi="Times New Roman" w:cs="Times New Roman"/>
                <w:sz w:val="20"/>
                <w:szCs w:val="20"/>
              </w:rPr>
              <w:t>ми Постановлением Правительства Ханты-Мансийского автономного округа - Югры от 29.12.2014 № 534-п "Об утверждении региональных нормативов градостроител</w:t>
            </w:r>
            <w:r w:rsidRPr="006F5EF5">
              <w:rPr>
                <w:rFonts w:ascii="Times New Roman" w:eastAsia="Calibri" w:hAnsi="Times New Roman" w:cs="Times New Roman"/>
                <w:sz w:val="20"/>
                <w:szCs w:val="20"/>
              </w:rPr>
              <w:t>ь</w:t>
            </w:r>
            <w:r w:rsidRPr="006F5EF5">
              <w:rPr>
                <w:rFonts w:ascii="Times New Roman" w:eastAsia="Calibri" w:hAnsi="Times New Roman" w:cs="Times New Roman"/>
                <w:sz w:val="20"/>
                <w:szCs w:val="20"/>
              </w:rPr>
              <w:t>ного проектирования Ханты-Мансийского автономного округа - Югры"</w:t>
            </w:r>
          </w:p>
        </w:tc>
      </w:tr>
      <w:tr w:rsidR="006F5EF5" w:rsidRPr="006F5EF5" w14:paraId="31E56B47" w14:textId="77777777" w:rsidTr="006F5EF5">
        <w:tc>
          <w:tcPr>
            <w:tcW w:w="2267" w:type="dxa"/>
            <w:vMerge/>
          </w:tcPr>
          <w:p w14:paraId="14322A0E" w14:textId="77777777" w:rsidR="006F5EF5" w:rsidRPr="006F5EF5" w:rsidRDefault="006F5EF5" w:rsidP="006F5EF5">
            <w:pPr>
              <w:rPr>
                <w:rFonts w:ascii="Times New Roman" w:eastAsia="Calibri" w:hAnsi="Times New Roman" w:cs="Times New Roman"/>
                <w:bCs/>
                <w:sz w:val="20"/>
                <w:szCs w:val="20"/>
                <w:lang w:eastAsia="ru-RU"/>
              </w:rPr>
            </w:pPr>
          </w:p>
        </w:tc>
        <w:tc>
          <w:tcPr>
            <w:tcW w:w="3178" w:type="dxa"/>
          </w:tcPr>
          <w:p w14:paraId="63842650"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те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риториальной доступности</w:t>
            </w:r>
          </w:p>
        </w:tc>
        <w:tc>
          <w:tcPr>
            <w:tcW w:w="4023" w:type="dxa"/>
          </w:tcPr>
          <w:p w14:paraId="5FBEB2FD" w14:textId="77777777" w:rsidR="006F5EF5" w:rsidRPr="006F5EF5" w:rsidRDefault="006F5EF5" w:rsidP="006F5EF5">
            <w:pPr>
              <w:jc w:val="both"/>
              <w:rPr>
                <w:rFonts w:ascii="Times New Roman" w:eastAsia="Calibri" w:hAnsi="Times New Roman" w:cs="Times New Roman"/>
                <w:bCs/>
                <w:iCs/>
                <w:sz w:val="20"/>
                <w:szCs w:val="20"/>
              </w:rPr>
            </w:pPr>
            <w:r w:rsidRPr="006F5EF5">
              <w:rPr>
                <w:rFonts w:ascii="Times New Roman" w:eastAsia="Calibri" w:hAnsi="Times New Roman" w:cs="Times New Roman"/>
                <w:sz w:val="20"/>
                <w:szCs w:val="20"/>
              </w:rPr>
              <w:t>Данный показатель принят в соответствии с Приложением № 4 Приказа Минэкономра</w:t>
            </w:r>
            <w:r w:rsidRPr="006F5EF5">
              <w:rPr>
                <w:rFonts w:ascii="Times New Roman" w:eastAsia="Calibri" w:hAnsi="Times New Roman" w:cs="Times New Roman"/>
                <w:sz w:val="20"/>
                <w:szCs w:val="20"/>
              </w:rPr>
              <w:t>з</w:t>
            </w:r>
            <w:r w:rsidRPr="006F5EF5">
              <w:rPr>
                <w:rFonts w:ascii="Times New Roman" w:eastAsia="Calibri" w:hAnsi="Times New Roman" w:cs="Times New Roman"/>
                <w:sz w:val="20"/>
                <w:szCs w:val="20"/>
              </w:rPr>
              <w:t>вития России от 15.02.2021 № 71 «Об утверждении Методических рекомендаций по подготовке нормативов градостроител</w:t>
            </w:r>
            <w:r w:rsidRPr="006F5EF5">
              <w:rPr>
                <w:rFonts w:ascii="Times New Roman" w:eastAsia="Calibri" w:hAnsi="Times New Roman" w:cs="Times New Roman"/>
                <w:sz w:val="20"/>
                <w:szCs w:val="20"/>
              </w:rPr>
              <w:t>ь</w:t>
            </w:r>
            <w:r w:rsidRPr="006F5EF5">
              <w:rPr>
                <w:rFonts w:ascii="Times New Roman" w:eastAsia="Calibri" w:hAnsi="Times New Roman" w:cs="Times New Roman"/>
                <w:sz w:val="20"/>
                <w:szCs w:val="20"/>
              </w:rPr>
              <w:t>ного проектирования»</w:t>
            </w:r>
          </w:p>
        </w:tc>
      </w:tr>
      <w:tr w:rsidR="006F5EF5" w:rsidRPr="006F5EF5" w14:paraId="690F6545" w14:textId="77777777" w:rsidTr="006F5EF5">
        <w:tc>
          <w:tcPr>
            <w:tcW w:w="2267" w:type="dxa"/>
            <w:vMerge w:val="restart"/>
          </w:tcPr>
          <w:p w14:paraId="495154B0" w14:textId="77777777" w:rsidR="006F5EF5" w:rsidRPr="006F5EF5" w:rsidRDefault="006F5EF5" w:rsidP="006F5EF5">
            <w:pPr>
              <w:rPr>
                <w:rFonts w:ascii="Times New Roman" w:eastAsia="Calibri" w:hAnsi="Times New Roman" w:cs="Times New Roman"/>
                <w:bCs/>
                <w:sz w:val="20"/>
                <w:szCs w:val="20"/>
                <w:lang w:eastAsia="ru-RU"/>
              </w:rPr>
            </w:pPr>
            <w:r w:rsidRPr="006F5EF5">
              <w:rPr>
                <w:rFonts w:ascii="Times New Roman" w:hAnsi="Times New Roman" w:cs="Times New Roman"/>
                <w:bCs/>
                <w:sz w:val="20"/>
                <w:szCs w:val="20"/>
                <w:lang w:eastAsia="ru-RU"/>
              </w:rPr>
              <w:t>Станции технического обслуживания</w:t>
            </w:r>
          </w:p>
        </w:tc>
        <w:tc>
          <w:tcPr>
            <w:tcW w:w="3178" w:type="dxa"/>
          </w:tcPr>
          <w:p w14:paraId="502AD23B"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 допустимого уровня обесп</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ченности</w:t>
            </w:r>
          </w:p>
        </w:tc>
        <w:tc>
          <w:tcPr>
            <w:tcW w:w="4023" w:type="dxa"/>
          </w:tcPr>
          <w:p w14:paraId="15D009A9" w14:textId="77777777" w:rsidR="006F5EF5" w:rsidRPr="006F5EF5" w:rsidRDefault="006F5EF5" w:rsidP="006F5EF5">
            <w:pPr>
              <w:jc w:val="both"/>
              <w:rPr>
                <w:rFonts w:ascii="Times New Roman" w:eastAsia="Calibri" w:hAnsi="Times New Roman" w:cs="Times New Roman"/>
                <w:bCs/>
                <w:iCs/>
                <w:sz w:val="20"/>
                <w:szCs w:val="20"/>
              </w:rPr>
            </w:pPr>
            <w:r w:rsidRPr="006F5EF5">
              <w:rPr>
                <w:rFonts w:ascii="Times New Roman" w:eastAsia="Calibri" w:hAnsi="Times New Roman" w:cs="Times New Roman"/>
                <w:sz w:val="20"/>
                <w:szCs w:val="20"/>
              </w:rPr>
              <w:t>Данный показатель принят в соответствии с п. 11.40 СП 42.13330.2016 «СНиП 2.07.01-89* Градостроительство. Планировка и з</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 xml:space="preserve">стройка городских и сельских поселений», </w:t>
            </w:r>
            <w:r w:rsidRPr="006F5EF5">
              <w:rPr>
                <w:rFonts w:ascii="Times New Roman" w:eastAsia="Calibri" w:hAnsi="Times New Roman" w:cs="Times New Roman"/>
                <w:sz w:val="20"/>
                <w:szCs w:val="20"/>
              </w:rPr>
              <w:lastRenderedPageBreak/>
              <w:t>утвержденного Приказом Минстроя России от 30 декабря 2016 г. № 1034/</w:t>
            </w:r>
            <w:proofErr w:type="spellStart"/>
            <w:proofErr w:type="gramStart"/>
            <w:r w:rsidRPr="006F5EF5">
              <w:rPr>
                <w:rFonts w:ascii="Times New Roman" w:eastAsia="Calibri" w:hAnsi="Times New Roman" w:cs="Times New Roman"/>
                <w:sz w:val="20"/>
                <w:szCs w:val="20"/>
              </w:rPr>
              <w:t>пр</w:t>
            </w:r>
            <w:proofErr w:type="spellEnd"/>
            <w:proofErr w:type="gramEnd"/>
          </w:p>
        </w:tc>
      </w:tr>
      <w:tr w:rsidR="006F5EF5" w:rsidRPr="006F5EF5" w14:paraId="27B52AD9" w14:textId="77777777" w:rsidTr="006F5EF5">
        <w:tc>
          <w:tcPr>
            <w:tcW w:w="2267" w:type="dxa"/>
            <w:vMerge/>
          </w:tcPr>
          <w:p w14:paraId="0EACEFD8" w14:textId="77777777" w:rsidR="006F5EF5" w:rsidRPr="006F5EF5" w:rsidRDefault="006F5EF5" w:rsidP="006F5EF5">
            <w:pPr>
              <w:rPr>
                <w:rFonts w:ascii="Times New Roman" w:eastAsia="Calibri" w:hAnsi="Times New Roman" w:cs="Times New Roman"/>
                <w:bCs/>
                <w:sz w:val="20"/>
                <w:szCs w:val="20"/>
                <w:lang w:eastAsia="ru-RU"/>
              </w:rPr>
            </w:pPr>
          </w:p>
        </w:tc>
        <w:tc>
          <w:tcPr>
            <w:tcW w:w="3178" w:type="dxa"/>
          </w:tcPr>
          <w:p w14:paraId="1B79FAE7"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те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риториальной доступности</w:t>
            </w:r>
          </w:p>
        </w:tc>
        <w:tc>
          <w:tcPr>
            <w:tcW w:w="4023" w:type="dxa"/>
          </w:tcPr>
          <w:p w14:paraId="319B23B2" w14:textId="77777777" w:rsidR="006F5EF5" w:rsidRPr="006F5EF5" w:rsidRDefault="006F5EF5" w:rsidP="006F5EF5">
            <w:pPr>
              <w:rPr>
                <w:rFonts w:ascii="Times New Roman" w:eastAsia="Calibri" w:hAnsi="Times New Roman" w:cs="Times New Roman"/>
                <w:bCs/>
                <w:iCs/>
                <w:sz w:val="20"/>
                <w:szCs w:val="20"/>
              </w:rPr>
            </w:pPr>
            <w:r w:rsidRPr="006F5EF5">
              <w:rPr>
                <w:rFonts w:ascii="Times New Roman" w:eastAsia="Calibri" w:hAnsi="Times New Roman" w:cs="Times New Roman"/>
                <w:sz w:val="20"/>
                <w:szCs w:val="20"/>
              </w:rPr>
              <w:t>Не нормируется</w:t>
            </w:r>
          </w:p>
        </w:tc>
      </w:tr>
      <w:tr w:rsidR="006F5EF5" w:rsidRPr="006F5EF5" w14:paraId="0D38F136" w14:textId="77777777" w:rsidTr="006F5EF5">
        <w:tc>
          <w:tcPr>
            <w:tcW w:w="2267" w:type="dxa"/>
            <w:vMerge w:val="restart"/>
          </w:tcPr>
          <w:p w14:paraId="6C398FBC"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bCs/>
                <w:sz w:val="20"/>
                <w:szCs w:val="20"/>
                <w:lang w:eastAsia="ru-RU"/>
              </w:rPr>
              <w:t>Остановка обществе</w:t>
            </w:r>
            <w:r w:rsidRPr="006F5EF5">
              <w:rPr>
                <w:rFonts w:ascii="Times New Roman" w:eastAsia="Calibri" w:hAnsi="Times New Roman" w:cs="Times New Roman"/>
                <w:bCs/>
                <w:sz w:val="20"/>
                <w:szCs w:val="20"/>
                <w:lang w:eastAsia="ru-RU"/>
              </w:rPr>
              <w:t>н</w:t>
            </w:r>
            <w:r w:rsidRPr="006F5EF5">
              <w:rPr>
                <w:rFonts w:ascii="Times New Roman" w:eastAsia="Calibri" w:hAnsi="Times New Roman" w:cs="Times New Roman"/>
                <w:bCs/>
                <w:sz w:val="20"/>
                <w:szCs w:val="20"/>
                <w:lang w:eastAsia="ru-RU"/>
              </w:rPr>
              <w:t>ного транспорта в гр</w:t>
            </w:r>
            <w:r w:rsidRPr="006F5EF5">
              <w:rPr>
                <w:rFonts w:ascii="Times New Roman" w:eastAsia="Calibri" w:hAnsi="Times New Roman" w:cs="Times New Roman"/>
                <w:bCs/>
                <w:sz w:val="20"/>
                <w:szCs w:val="20"/>
                <w:lang w:eastAsia="ru-RU"/>
              </w:rPr>
              <w:t>а</w:t>
            </w:r>
            <w:r w:rsidRPr="006F5EF5">
              <w:rPr>
                <w:rFonts w:ascii="Times New Roman" w:eastAsia="Calibri" w:hAnsi="Times New Roman" w:cs="Times New Roman"/>
                <w:bCs/>
                <w:sz w:val="20"/>
                <w:szCs w:val="20"/>
                <w:lang w:eastAsia="ru-RU"/>
              </w:rPr>
              <w:t>ницах населенного пункта</w:t>
            </w:r>
          </w:p>
        </w:tc>
        <w:tc>
          <w:tcPr>
            <w:tcW w:w="3178" w:type="dxa"/>
          </w:tcPr>
          <w:p w14:paraId="774C1561"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 допустимого уровня обесп</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ченности</w:t>
            </w:r>
          </w:p>
        </w:tc>
        <w:tc>
          <w:tcPr>
            <w:tcW w:w="4023" w:type="dxa"/>
          </w:tcPr>
          <w:p w14:paraId="3CDD34A2" w14:textId="77777777" w:rsidR="006F5EF5" w:rsidRPr="006F5EF5" w:rsidRDefault="006F5EF5" w:rsidP="006F5EF5">
            <w:pPr>
              <w:rPr>
                <w:rFonts w:ascii="Calibri" w:eastAsia="Calibri" w:hAnsi="Calibri" w:cs="Times New Roman"/>
                <w:sz w:val="20"/>
                <w:szCs w:val="20"/>
              </w:rPr>
            </w:pPr>
            <w:r w:rsidRPr="006F5EF5">
              <w:rPr>
                <w:rFonts w:ascii="Times New Roman" w:eastAsia="Calibri" w:hAnsi="Times New Roman" w:cs="Times New Roman"/>
                <w:sz w:val="20"/>
                <w:szCs w:val="20"/>
              </w:rPr>
              <w:t>Данный показатель принят в соответствии с СП 42.13330.2016 «СНиП 2.07.01-89* Гр</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достроительство. Планировка и застройка городских и сельских поселений», утве</w:t>
            </w:r>
            <w:r w:rsidRPr="006F5EF5">
              <w:rPr>
                <w:rFonts w:ascii="Times New Roman" w:eastAsia="Calibri" w:hAnsi="Times New Roman" w:cs="Times New Roman"/>
                <w:sz w:val="20"/>
                <w:szCs w:val="20"/>
              </w:rPr>
              <w:t>р</w:t>
            </w:r>
            <w:r w:rsidRPr="006F5EF5">
              <w:rPr>
                <w:rFonts w:ascii="Times New Roman" w:eastAsia="Calibri" w:hAnsi="Times New Roman" w:cs="Times New Roman"/>
                <w:sz w:val="20"/>
                <w:szCs w:val="20"/>
              </w:rPr>
              <w:t>жденным Приказом Минстроя России от 30 декабря 2016 г. № 1034/</w:t>
            </w:r>
            <w:proofErr w:type="spellStart"/>
            <w:proofErr w:type="gramStart"/>
            <w:r w:rsidRPr="006F5EF5">
              <w:rPr>
                <w:rFonts w:ascii="Times New Roman" w:eastAsia="Calibri" w:hAnsi="Times New Roman" w:cs="Times New Roman"/>
                <w:sz w:val="20"/>
                <w:szCs w:val="20"/>
              </w:rPr>
              <w:t>пр</w:t>
            </w:r>
            <w:proofErr w:type="spellEnd"/>
            <w:proofErr w:type="gramEnd"/>
          </w:p>
        </w:tc>
      </w:tr>
      <w:tr w:rsidR="006F5EF5" w:rsidRPr="006F5EF5" w14:paraId="28099E44" w14:textId="77777777" w:rsidTr="006F5EF5">
        <w:tc>
          <w:tcPr>
            <w:tcW w:w="2267" w:type="dxa"/>
            <w:vMerge/>
          </w:tcPr>
          <w:p w14:paraId="5C8A6D99" w14:textId="77777777" w:rsidR="006F5EF5" w:rsidRPr="006F5EF5" w:rsidRDefault="006F5EF5" w:rsidP="006F5EF5">
            <w:pPr>
              <w:spacing w:after="0"/>
              <w:jc w:val="both"/>
              <w:rPr>
                <w:rFonts w:ascii="Times New Roman" w:eastAsia="Calibri" w:hAnsi="Times New Roman" w:cs="Times New Roman"/>
                <w:sz w:val="20"/>
                <w:szCs w:val="20"/>
              </w:rPr>
            </w:pPr>
          </w:p>
        </w:tc>
        <w:tc>
          <w:tcPr>
            <w:tcW w:w="3178" w:type="dxa"/>
          </w:tcPr>
          <w:p w14:paraId="459B5D46"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те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риториальной доступности</w:t>
            </w:r>
          </w:p>
        </w:tc>
        <w:tc>
          <w:tcPr>
            <w:tcW w:w="4023" w:type="dxa"/>
          </w:tcPr>
          <w:p w14:paraId="74562656" w14:textId="77777777" w:rsidR="006F5EF5" w:rsidRPr="006F5EF5" w:rsidRDefault="006F5EF5" w:rsidP="006F5EF5">
            <w:pPr>
              <w:jc w:val="both"/>
              <w:rPr>
                <w:rFonts w:ascii="Calibri" w:eastAsia="Calibri" w:hAnsi="Calibri" w:cs="Times New Roman"/>
                <w:sz w:val="20"/>
                <w:szCs w:val="20"/>
              </w:rPr>
            </w:pPr>
            <w:r w:rsidRPr="006F5EF5">
              <w:rPr>
                <w:rFonts w:ascii="Times New Roman" w:eastAsia="Calibri" w:hAnsi="Times New Roman" w:cs="Times New Roman"/>
                <w:sz w:val="20"/>
                <w:szCs w:val="20"/>
              </w:rPr>
              <w:t>Данный показатель принят в соответствии с Распоряжением Министерства транспорта Российской Федерации от 31.01.2017 № 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w:t>
            </w:r>
            <w:r w:rsidRPr="006F5EF5">
              <w:rPr>
                <w:rFonts w:ascii="Times New Roman" w:eastAsia="Calibri" w:hAnsi="Times New Roman" w:cs="Times New Roman"/>
                <w:sz w:val="20"/>
                <w:szCs w:val="20"/>
              </w:rPr>
              <w:t>к</w:t>
            </w:r>
            <w:r w:rsidRPr="006F5EF5">
              <w:rPr>
                <w:rFonts w:ascii="Times New Roman" w:eastAsia="Calibri" w:hAnsi="Times New Roman" w:cs="Times New Roman"/>
                <w:sz w:val="20"/>
                <w:szCs w:val="20"/>
              </w:rPr>
              <w:t>трическим транспортом»</w:t>
            </w:r>
          </w:p>
        </w:tc>
      </w:tr>
      <w:tr w:rsidR="006F5EF5" w:rsidRPr="006F5EF5" w14:paraId="3A7EE2DD" w14:textId="77777777" w:rsidTr="006F5EF5">
        <w:tc>
          <w:tcPr>
            <w:tcW w:w="2267" w:type="dxa"/>
            <w:vMerge w:val="restart"/>
          </w:tcPr>
          <w:p w14:paraId="14095545"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АЗС</w:t>
            </w:r>
          </w:p>
          <w:p w14:paraId="4519053E" w14:textId="77777777" w:rsidR="006F5EF5" w:rsidRPr="006F5EF5" w:rsidRDefault="006F5EF5" w:rsidP="006F5EF5">
            <w:pPr>
              <w:rPr>
                <w:rFonts w:ascii="Times New Roman" w:eastAsia="Calibri" w:hAnsi="Times New Roman" w:cs="Times New Roman"/>
                <w:sz w:val="20"/>
                <w:szCs w:val="20"/>
                <w:lang w:eastAsia="ru-RU"/>
              </w:rPr>
            </w:pPr>
          </w:p>
        </w:tc>
        <w:tc>
          <w:tcPr>
            <w:tcW w:w="3178" w:type="dxa"/>
          </w:tcPr>
          <w:p w14:paraId="6BEAF8CF"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 допустимого уровня обесп</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ченности</w:t>
            </w:r>
          </w:p>
        </w:tc>
        <w:tc>
          <w:tcPr>
            <w:tcW w:w="4023" w:type="dxa"/>
          </w:tcPr>
          <w:p w14:paraId="3057FC82"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Данный показатель принят в соответствии с п. 11.41 СП 42.13330.2016 «СНиП 2.07.01-89* Градостроительство. Планировка и з</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стройка городских и сельских поселений», утвержденного Приказом Минстроя России от 30 декабря 2016 г. № 1034/</w:t>
            </w:r>
            <w:proofErr w:type="spellStart"/>
            <w:proofErr w:type="gramStart"/>
            <w:r w:rsidRPr="006F5EF5">
              <w:rPr>
                <w:rFonts w:ascii="Times New Roman" w:eastAsia="Calibri" w:hAnsi="Times New Roman" w:cs="Times New Roman"/>
                <w:sz w:val="20"/>
                <w:szCs w:val="20"/>
              </w:rPr>
              <w:t>пр</w:t>
            </w:r>
            <w:proofErr w:type="spellEnd"/>
            <w:proofErr w:type="gramEnd"/>
            <w:r w:rsidRPr="006F5EF5">
              <w:rPr>
                <w:rFonts w:ascii="Times New Roman" w:eastAsia="Calibri" w:hAnsi="Times New Roman" w:cs="Times New Roman"/>
                <w:sz w:val="20"/>
                <w:szCs w:val="20"/>
              </w:rPr>
              <w:t xml:space="preserve"> и таблицей 26 Региональных нормативов градостро</w:t>
            </w:r>
            <w:r w:rsidRPr="006F5EF5">
              <w:rPr>
                <w:rFonts w:ascii="Times New Roman" w:eastAsia="Calibri" w:hAnsi="Times New Roman" w:cs="Times New Roman"/>
                <w:sz w:val="20"/>
                <w:szCs w:val="20"/>
              </w:rPr>
              <w:t>и</w:t>
            </w:r>
            <w:r w:rsidRPr="006F5EF5">
              <w:rPr>
                <w:rFonts w:ascii="Times New Roman" w:eastAsia="Calibri" w:hAnsi="Times New Roman" w:cs="Times New Roman"/>
                <w:sz w:val="20"/>
                <w:szCs w:val="20"/>
              </w:rPr>
              <w:t>тельного проектирования ХМАО - Югры,</w:t>
            </w:r>
            <w:r w:rsidRPr="006F5EF5">
              <w:rPr>
                <w:rFonts w:ascii="Calibri" w:eastAsia="Calibri" w:hAnsi="Calibri" w:cs="Times New Roman"/>
                <w:sz w:val="20"/>
                <w:szCs w:val="20"/>
              </w:rPr>
              <w:t xml:space="preserve"> </w:t>
            </w:r>
            <w:r w:rsidRPr="006F5EF5">
              <w:rPr>
                <w:rFonts w:ascii="Times New Roman" w:eastAsia="Calibri" w:hAnsi="Times New Roman" w:cs="Times New Roman"/>
                <w:sz w:val="20"/>
                <w:szCs w:val="20"/>
              </w:rPr>
              <w:t>утвержденными Постановлением Прав</w:t>
            </w:r>
            <w:r w:rsidRPr="006F5EF5">
              <w:rPr>
                <w:rFonts w:ascii="Times New Roman" w:eastAsia="Calibri" w:hAnsi="Times New Roman" w:cs="Times New Roman"/>
                <w:sz w:val="20"/>
                <w:szCs w:val="20"/>
              </w:rPr>
              <w:t>и</w:t>
            </w:r>
            <w:r w:rsidRPr="006F5EF5">
              <w:rPr>
                <w:rFonts w:ascii="Times New Roman" w:eastAsia="Calibri" w:hAnsi="Times New Roman" w:cs="Times New Roman"/>
                <w:sz w:val="20"/>
                <w:szCs w:val="20"/>
              </w:rPr>
              <w:t>тельства Ханты-Мансийского автономного округа - Югры от 29.12.2014 № 534-п "Об утверждении региональных нормативов градостроительного проектирования Ха</w:t>
            </w:r>
            <w:r w:rsidRPr="006F5EF5">
              <w:rPr>
                <w:rFonts w:ascii="Times New Roman" w:eastAsia="Calibri" w:hAnsi="Times New Roman" w:cs="Times New Roman"/>
                <w:sz w:val="20"/>
                <w:szCs w:val="20"/>
              </w:rPr>
              <w:t>н</w:t>
            </w:r>
            <w:r w:rsidRPr="006F5EF5">
              <w:rPr>
                <w:rFonts w:ascii="Times New Roman" w:eastAsia="Calibri" w:hAnsi="Times New Roman" w:cs="Times New Roman"/>
                <w:sz w:val="20"/>
                <w:szCs w:val="20"/>
              </w:rPr>
              <w:t>ты-Мансийского автономного округа - Югры"</w:t>
            </w:r>
          </w:p>
        </w:tc>
      </w:tr>
      <w:tr w:rsidR="006F5EF5" w:rsidRPr="006F5EF5" w14:paraId="502C156F" w14:textId="77777777" w:rsidTr="006F5EF5">
        <w:tc>
          <w:tcPr>
            <w:tcW w:w="2267" w:type="dxa"/>
            <w:vMerge/>
          </w:tcPr>
          <w:p w14:paraId="30D217BF" w14:textId="77777777" w:rsidR="006F5EF5" w:rsidRPr="006F5EF5" w:rsidRDefault="006F5EF5" w:rsidP="006F5EF5">
            <w:pPr>
              <w:spacing w:after="0"/>
              <w:jc w:val="both"/>
              <w:rPr>
                <w:rFonts w:ascii="Times New Roman" w:eastAsia="Calibri" w:hAnsi="Times New Roman" w:cs="Times New Roman"/>
                <w:sz w:val="20"/>
                <w:szCs w:val="20"/>
              </w:rPr>
            </w:pPr>
          </w:p>
        </w:tc>
        <w:tc>
          <w:tcPr>
            <w:tcW w:w="3178" w:type="dxa"/>
          </w:tcPr>
          <w:p w14:paraId="06E5BD9A"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те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риториальной доступности</w:t>
            </w:r>
          </w:p>
        </w:tc>
        <w:tc>
          <w:tcPr>
            <w:tcW w:w="4023" w:type="dxa"/>
          </w:tcPr>
          <w:p w14:paraId="36A76DCD"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Данный показатель принят в соответствии с Приложением № 4 Приказа Минэкономра</w:t>
            </w:r>
            <w:r w:rsidRPr="006F5EF5">
              <w:rPr>
                <w:rFonts w:ascii="Times New Roman" w:eastAsia="Calibri" w:hAnsi="Times New Roman" w:cs="Times New Roman"/>
                <w:sz w:val="20"/>
                <w:szCs w:val="20"/>
              </w:rPr>
              <w:t>з</w:t>
            </w:r>
            <w:r w:rsidRPr="006F5EF5">
              <w:rPr>
                <w:rFonts w:ascii="Times New Roman" w:eastAsia="Calibri" w:hAnsi="Times New Roman" w:cs="Times New Roman"/>
                <w:sz w:val="20"/>
                <w:szCs w:val="20"/>
              </w:rPr>
              <w:t>вития России от 15.02.2021 № 71 «Об утверждении Методических рекомендаций по подготовке нормативов градостроител</w:t>
            </w:r>
            <w:r w:rsidRPr="006F5EF5">
              <w:rPr>
                <w:rFonts w:ascii="Times New Roman" w:eastAsia="Calibri" w:hAnsi="Times New Roman" w:cs="Times New Roman"/>
                <w:sz w:val="20"/>
                <w:szCs w:val="20"/>
              </w:rPr>
              <w:t>ь</w:t>
            </w:r>
            <w:r w:rsidRPr="006F5EF5">
              <w:rPr>
                <w:rFonts w:ascii="Times New Roman" w:eastAsia="Calibri" w:hAnsi="Times New Roman" w:cs="Times New Roman"/>
                <w:sz w:val="20"/>
                <w:szCs w:val="20"/>
              </w:rPr>
              <w:t>ного проектирования»</w:t>
            </w:r>
          </w:p>
        </w:tc>
      </w:tr>
      <w:tr w:rsidR="006F5EF5" w:rsidRPr="006F5EF5" w14:paraId="5C5B3343" w14:textId="77777777" w:rsidTr="006F5EF5">
        <w:tc>
          <w:tcPr>
            <w:tcW w:w="2267" w:type="dxa"/>
            <w:vMerge w:val="restart"/>
          </w:tcPr>
          <w:p w14:paraId="463F137F"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Кемпинги, мотели</w:t>
            </w:r>
          </w:p>
        </w:tc>
        <w:tc>
          <w:tcPr>
            <w:tcW w:w="3178" w:type="dxa"/>
          </w:tcPr>
          <w:p w14:paraId="7CDBD69C"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 допустимого уровня обесп</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ченности</w:t>
            </w:r>
          </w:p>
        </w:tc>
        <w:tc>
          <w:tcPr>
            <w:tcW w:w="4023" w:type="dxa"/>
          </w:tcPr>
          <w:p w14:paraId="18C518F5"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Данный показатель принят в соответствии с таблицей 26 Региональных нормативов гр</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достроительного проектирования ХМАО - Югры,</w:t>
            </w:r>
            <w:r w:rsidRPr="006F5EF5">
              <w:rPr>
                <w:rFonts w:ascii="Calibri" w:eastAsia="Calibri" w:hAnsi="Calibri" w:cs="Times New Roman"/>
                <w:sz w:val="20"/>
                <w:szCs w:val="20"/>
              </w:rPr>
              <w:t xml:space="preserve"> </w:t>
            </w:r>
            <w:r w:rsidRPr="006F5EF5">
              <w:rPr>
                <w:rFonts w:ascii="Times New Roman" w:eastAsia="Calibri" w:hAnsi="Times New Roman" w:cs="Times New Roman"/>
                <w:sz w:val="20"/>
                <w:szCs w:val="20"/>
              </w:rPr>
              <w:t>утвержденными Постановлением Правительства Ханты-Мансийского авт</w:t>
            </w:r>
            <w:r w:rsidRPr="006F5EF5">
              <w:rPr>
                <w:rFonts w:ascii="Times New Roman" w:eastAsia="Calibri" w:hAnsi="Times New Roman" w:cs="Times New Roman"/>
                <w:sz w:val="20"/>
                <w:szCs w:val="20"/>
              </w:rPr>
              <w:t>о</w:t>
            </w:r>
            <w:r w:rsidRPr="006F5EF5">
              <w:rPr>
                <w:rFonts w:ascii="Times New Roman" w:eastAsia="Calibri" w:hAnsi="Times New Roman" w:cs="Times New Roman"/>
                <w:sz w:val="20"/>
                <w:szCs w:val="20"/>
              </w:rPr>
              <w:t>номного округа - Югры от 29.12.2014 № 534-п "Об утверждении региональных но</w:t>
            </w:r>
            <w:r w:rsidRPr="006F5EF5">
              <w:rPr>
                <w:rFonts w:ascii="Times New Roman" w:eastAsia="Calibri" w:hAnsi="Times New Roman" w:cs="Times New Roman"/>
                <w:sz w:val="20"/>
                <w:szCs w:val="20"/>
              </w:rPr>
              <w:t>р</w:t>
            </w:r>
            <w:r w:rsidRPr="006F5EF5">
              <w:rPr>
                <w:rFonts w:ascii="Times New Roman" w:eastAsia="Calibri" w:hAnsi="Times New Roman" w:cs="Times New Roman"/>
                <w:sz w:val="20"/>
                <w:szCs w:val="20"/>
              </w:rPr>
              <w:t>мативов градостроительного проектиров</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ния Ханты-Мансийского автономного окр</w:t>
            </w:r>
            <w:r w:rsidRPr="006F5EF5">
              <w:rPr>
                <w:rFonts w:ascii="Times New Roman" w:eastAsia="Calibri" w:hAnsi="Times New Roman" w:cs="Times New Roman"/>
                <w:sz w:val="20"/>
                <w:szCs w:val="20"/>
              </w:rPr>
              <w:t>у</w:t>
            </w:r>
            <w:r w:rsidRPr="006F5EF5">
              <w:rPr>
                <w:rFonts w:ascii="Times New Roman" w:eastAsia="Calibri" w:hAnsi="Times New Roman" w:cs="Times New Roman"/>
                <w:sz w:val="20"/>
                <w:szCs w:val="20"/>
              </w:rPr>
              <w:t>га - Югры"</w:t>
            </w:r>
          </w:p>
        </w:tc>
      </w:tr>
      <w:tr w:rsidR="006F5EF5" w:rsidRPr="006F5EF5" w14:paraId="133764C6" w14:textId="77777777" w:rsidTr="006F5EF5">
        <w:tc>
          <w:tcPr>
            <w:tcW w:w="2267" w:type="dxa"/>
            <w:vMerge/>
          </w:tcPr>
          <w:p w14:paraId="31CA7D63" w14:textId="77777777" w:rsidR="006F5EF5" w:rsidRPr="006F5EF5" w:rsidRDefault="006F5EF5" w:rsidP="006F5EF5">
            <w:pPr>
              <w:spacing w:after="0"/>
              <w:jc w:val="both"/>
              <w:rPr>
                <w:rFonts w:ascii="Times New Roman" w:eastAsia="Calibri" w:hAnsi="Times New Roman" w:cs="Times New Roman"/>
                <w:sz w:val="20"/>
                <w:szCs w:val="20"/>
              </w:rPr>
            </w:pPr>
          </w:p>
        </w:tc>
        <w:tc>
          <w:tcPr>
            <w:tcW w:w="3178" w:type="dxa"/>
          </w:tcPr>
          <w:p w14:paraId="403915F5"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lastRenderedPageBreak/>
              <w:t>мально допустимого уровня те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риториальной доступности</w:t>
            </w:r>
          </w:p>
        </w:tc>
        <w:tc>
          <w:tcPr>
            <w:tcW w:w="4023" w:type="dxa"/>
          </w:tcPr>
          <w:p w14:paraId="690C2D6C"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lastRenderedPageBreak/>
              <w:t>Не нормируется</w:t>
            </w:r>
          </w:p>
        </w:tc>
      </w:tr>
      <w:tr w:rsidR="006F5EF5" w:rsidRPr="006F5EF5" w14:paraId="1B7F4E7F" w14:textId="77777777" w:rsidTr="006F5EF5">
        <w:tc>
          <w:tcPr>
            <w:tcW w:w="2267" w:type="dxa"/>
            <w:vMerge w:val="restart"/>
          </w:tcPr>
          <w:p w14:paraId="4F21BFEB"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lang w:eastAsia="ru-RU"/>
              </w:rPr>
              <w:lastRenderedPageBreak/>
              <w:t>Предприятия общ</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ственного питания</w:t>
            </w:r>
          </w:p>
        </w:tc>
        <w:tc>
          <w:tcPr>
            <w:tcW w:w="3178" w:type="dxa"/>
          </w:tcPr>
          <w:p w14:paraId="5CCC78DB"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 допустимого уровня обесп</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ченности</w:t>
            </w:r>
          </w:p>
        </w:tc>
        <w:tc>
          <w:tcPr>
            <w:tcW w:w="4023" w:type="dxa"/>
          </w:tcPr>
          <w:p w14:paraId="2B454546"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Данный показатель принят в соответствии с Приложением</w:t>
            </w:r>
            <w:proofErr w:type="gramStart"/>
            <w:r w:rsidRPr="006F5EF5">
              <w:rPr>
                <w:rFonts w:ascii="Times New Roman" w:eastAsia="Calibri" w:hAnsi="Times New Roman" w:cs="Times New Roman"/>
                <w:sz w:val="20"/>
                <w:szCs w:val="20"/>
              </w:rPr>
              <w:t xml:space="preserve"> Д</w:t>
            </w:r>
            <w:proofErr w:type="gramEnd"/>
            <w:r w:rsidRPr="006F5EF5">
              <w:rPr>
                <w:rFonts w:ascii="Times New Roman" w:eastAsia="Calibri" w:hAnsi="Times New Roman" w:cs="Times New Roman"/>
                <w:sz w:val="20"/>
                <w:szCs w:val="20"/>
              </w:rPr>
              <w:t>, таблица Д.1 СП 42.13330.2016 «СНиП 2.07.01-89* Град</w:t>
            </w:r>
            <w:r w:rsidRPr="006F5EF5">
              <w:rPr>
                <w:rFonts w:ascii="Times New Roman" w:eastAsia="Calibri" w:hAnsi="Times New Roman" w:cs="Times New Roman"/>
                <w:sz w:val="20"/>
                <w:szCs w:val="20"/>
              </w:rPr>
              <w:t>о</w:t>
            </w:r>
            <w:r w:rsidRPr="006F5EF5">
              <w:rPr>
                <w:rFonts w:ascii="Times New Roman" w:eastAsia="Calibri" w:hAnsi="Times New Roman" w:cs="Times New Roman"/>
                <w:sz w:val="20"/>
                <w:szCs w:val="20"/>
              </w:rPr>
              <w:t>строительство. Планировка и застройка г</w:t>
            </w:r>
            <w:r w:rsidRPr="006F5EF5">
              <w:rPr>
                <w:rFonts w:ascii="Times New Roman" w:eastAsia="Calibri" w:hAnsi="Times New Roman" w:cs="Times New Roman"/>
                <w:sz w:val="20"/>
                <w:szCs w:val="20"/>
              </w:rPr>
              <w:t>о</w:t>
            </w:r>
            <w:r w:rsidRPr="006F5EF5">
              <w:rPr>
                <w:rFonts w:ascii="Times New Roman" w:eastAsia="Calibri" w:hAnsi="Times New Roman" w:cs="Times New Roman"/>
                <w:sz w:val="20"/>
                <w:szCs w:val="20"/>
              </w:rPr>
              <w:t>родских и сельских поселений», утве</w:t>
            </w:r>
            <w:r w:rsidRPr="006F5EF5">
              <w:rPr>
                <w:rFonts w:ascii="Times New Roman" w:eastAsia="Calibri" w:hAnsi="Times New Roman" w:cs="Times New Roman"/>
                <w:sz w:val="20"/>
                <w:szCs w:val="20"/>
              </w:rPr>
              <w:t>р</w:t>
            </w:r>
            <w:r w:rsidRPr="006F5EF5">
              <w:rPr>
                <w:rFonts w:ascii="Times New Roman" w:eastAsia="Calibri" w:hAnsi="Times New Roman" w:cs="Times New Roman"/>
                <w:sz w:val="20"/>
                <w:szCs w:val="20"/>
              </w:rPr>
              <w:t>жденного Приказом Минстроя России от 30 декабря 2016 г. № 1034/</w:t>
            </w:r>
            <w:proofErr w:type="spellStart"/>
            <w:proofErr w:type="gramStart"/>
            <w:r w:rsidRPr="006F5EF5">
              <w:rPr>
                <w:rFonts w:ascii="Times New Roman" w:eastAsia="Calibri" w:hAnsi="Times New Roman" w:cs="Times New Roman"/>
                <w:sz w:val="20"/>
                <w:szCs w:val="20"/>
              </w:rPr>
              <w:t>пр</w:t>
            </w:r>
            <w:proofErr w:type="spellEnd"/>
            <w:proofErr w:type="gramEnd"/>
          </w:p>
        </w:tc>
      </w:tr>
      <w:tr w:rsidR="006F5EF5" w:rsidRPr="006F5EF5" w14:paraId="114DAB0B" w14:textId="77777777" w:rsidTr="006F5EF5">
        <w:tc>
          <w:tcPr>
            <w:tcW w:w="2267" w:type="dxa"/>
            <w:vMerge/>
          </w:tcPr>
          <w:p w14:paraId="7DF31D39" w14:textId="77777777" w:rsidR="006F5EF5" w:rsidRPr="006F5EF5" w:rsidRDefault="006F5EF5" w:rsidP="006F5EF5">
            <w:pPr>
              <w:spacing w:after="0"/>
              <w:jc w:val="both"/>
              <w:rPr>
                <w:rFonts w:ascii="Times New Roman" w:eastAsia="Calibri" w:hAnsi="Times New Roman" w:cs="Times New Roman"/>
                <w:sz w:val="20"/>
                <w:szCs w:val="20"/>
              </w:rPr>
            </w:pPr>
          </w:p>
        </w:tc>
        <w:tc>
          <w:tcPr>
            <w:tcW w:w="3178" w:type="dxa"/>
          </w:tcPr>
          <w:p w14:paraId="72B511A9"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те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риториальной доступности</w:t>
            </w:r>
          </w:p>
        </w:tc>
        <w:tc>
          <w:tcPr>
            <w:tcW w:w="4023" w:type="dxa"/>
          </w:tcPr>
          <w:p w14:paraId="27736746"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Не нормируется</w:t>
            </w:r>
          </w:p>
        </w:tc>
      </w:tr>
      <w:tr w:rsidR="006F5EF5" w:rsidRPr="006F5EF5" w14:paraId="1585CBF2" w14:textId="77777777" w:rsidTr="006F5EF5">
        <w:trPr>
          <w:trHeight w:val="214"/>
        </w:trPr>
        <w:tc>
          <w:tcPr>
            <w:tcW w:w="9468" w:type="dxa"/>
            <w:gridSpan w:val="3"/>
          </w:tcPr>
          <w:p w14:paraId="6BA78AD4"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Объекты образования</w:t>
            </w:r>
          </w:p>
        </w:tc>
      </w:tr>
      <w:tr w:rsidR="006F5EF5" w:rsidRPr="006F5EF5" w14:paraId="18C1277A" w14:textId="77777777" w:rsidTr="006F5EF5">
        <w:trPr>
          <w:trHeight w:val="214"/>
        </w:trPr>
        <w:tc>
          <w:tcPr>
            <w:tcW w:w="2267" w:type="dxa"/>
            <w:vMerge w:val="restart"/>
          </w:tcPr>
          <w:p w14:paraId="48EDD02A" w14:textId="77777777" w:rsidR="006F5EF5" w:rsidRPr="006F5EF5" w:rsidRDefault="006F5EF5" w:rsidP="006F5EF5">
            <w:pPr>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Дошкольные образов</w:t>
            </w:r>
            <w:r w:rsidRPr="006F5EF5">
              <w:rPr>
                <w:rFonts w:ascii="Times New Roman" w:eastAsia="Calibri" w:hAnsi="Times New Roman" w:cs="Times New Roman"/>
                <w:sz w:val="20"/>
                <w:szCs w:val="20"/>
                <w:lang w:eastAsia="ru-RU"/>
              </w:rPr>
              <w:t>а</w:t>
            </w:r>
            <w:r w:rsidRPr="006F5EF5">
              <w:rPr>
                <w:rFonts w:ascii="Times New Roman" w:eastAsia="Calibri" w:hAnsi="Times New Roman" w:cs="Times New Roman"/>
                <w:sz w:val="20"/>
                <w:szCs w:val="20"/>
                <w:lang w:eastAsia="ru-RU"/>
              </w:rPr>
              <w:t>тельные организации</w:t>
            </w:r>
          </w:p>
        </w:tc>
        <w:tc>
          <w:tcPr>
            <w:tcW w:w="3178" w:type="dxa"/>
          </w:tcPr>
          <w:p w14:paraId="6657BF83"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 допустимого уровня обесп</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ченности</w:t>
            </w:r>
          </w:p>
        </w:tc>
        <w:tc>
          <w:tcPr>
            <w:tcW w:w="4023" w:type="dxa"/>
          </w:tcPr>
          <w:p w14:paraId="4F5ADFC7"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Данный показатель принят в соответствии с «Методическими рекомендациями по ра</w:t>
            </w:r>
            <w:r w:rsidRPr="006F5EF5">
              <w:rPr>
                <w:rFonts w:ascii="Times New Roman" w:eastAsia="Calibri" w:hAnsi="Times New Roman" w:cs="Times New Roman"/>
                <w:sz w:val="20"/>
                <w:szCs w:val="20"/>
              </w:rPr>
              <w:t>з</w:t>
            </w:r>
            <w:r w:rsidRPr="006F5EF5">
              <w:rPr>
                <w:rFonts w:ascii="Times New Roman" w:eastAsia="Calibri" w:hAnsi="Times New Roman" w:cs="Times New Roman"/>
                <w:sz w:val="20"/>
                <w:szCs w:val="20"/>
              </w:rPr>
              <w:t>витию сети образовательных организаций и обеспеченности населения услугами таких</w:t>
            </w:r>
          </w:p>
          <w:p w14:paraId="6C47B14D"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 xml:space="preserve">организаций, </w:t>
            </w:r>
            <w:proofErr w:type="gramStart"/>
            <w:r w:rsidRPr="006F5EF5">
              <w:rPr>
                <w:rFonts w:ascii="Times New Roman" w:eastAsia="Calibri" w:hAnsi="Times New Roman" w:cs="Times New Roman"/>
                <w:sz w:val="20"/>
                <w:szCs w:val="20"/>
              </w:rPr>
              <w:t>включающим</w:t>
            </w:r>
            <w:proofErr w:type="gramEnd"/>
            <w:r w:rsidRPr="006F5EF5">
              <w:rPr>
                <w:rFonts w:ascii="Times New Roman" w:eastAsia="Calibri" w:hAnsi="Times New Roman" w:cs="Times New Roman"/>
                <w:sz w:val="20"/>
                <w:szCs w:val="20"/>
              </w:rPr>
              <w:t xml:space="preserve"> требования по</w:t>
            </w:r>
          </w:p>
          <w:p w14:paraId="1569D947" w14:textId="77777777" w:rsidR="006F5EF5" w:rsidRPr="006F5EF5" w:rsidRDefault="006F5EF5" w:rsidP="006F5EF5">
            <w:pPr>
              <w:spacing w:after="0"/>
              <w:jc w:val="both"/>
              <w:rPr>
                <w:rFonts w:ascii="Times New Roman" w:eastAsia="Calibri" w:hAnsi="Times New Roman" w:cs="Times New Roman"/>
                <w:sz w:val="20"/>
                <w:szCs w:val="20"/>
              </w:rPr>
            </w:pPr>
            <w:proofErr w:type="gramStart"/>
            <w:r w:rsidRPr="006F5EF5">
              <w:rPr>
                <w:rFonts w:ascii="Times New Roman" w:eastAsia="Calibri" w:hAnsi="Times New Roman" w:cs="Times New Roman"/>
                <w:sz w:val="20"/>
                <w:szCs w:val="20"/>
              </w:rPr>
              <w:t>размещению организаций сферы образов</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ния, в том числе в сельской местности, и</w:t>
            </w:r>
            <w:r w:rsidRPr="006F5EF5">
              <w:rPr>
                <w:rFonts w:ascii="Times New Roman" w:eastAsia="Calibri" w:hAnsi="Times New Roman" w:cs="Times New Roman"/>
                <w:sz w:val="20"/>
                <w:szCs w:val="20"/>
              </w:rPr>
              <w:t>с</w:t>
            </w:r>
            <w:r w:rsidRPr="006F5EF5">
              <w:rPr>
                <w:rFonts w:ascii="Times New Roman" w:eastAsia="Calibri" w:hAnsi="Times New Roman" w:cs="Times New Roman"/>
                <w:sz w:val="20"/>
                <w:szCs w:val="20"/>
              </w:rPr>
              <w:t>ходя из норм действующего законодател</w:t>
            </w:r>
            <w:r w:rsidRPr="006F5EF5">
              <w:rPr>
                <w:rFonts w:ascii="Times New Roman" w:eastAsia="Calibri" w:hAnsi="Times New Roman" w:cs="Times New Roman"/>
                <w:sz w:val="20"/>
                <w:szCs w:val="20"/>
              </w:rPr>
              <w:t>ь</w:t>
            </w:r>
            <w:r w:rsidRPr="006F5EF5">
              <w:rPr>
                <w:rFonts w:ascii="Times New Roman" w:eastAsia="Calibri" w:hAnsi="Times New Roman" w:cs="Times New Roman"/>
                <w:sz w:val="20"/>
                <w:szCs w:val="20"/>
              </w:rPr>
              <w:t>ства Российской Федерации, с учетом во</w:t>
            </w:r>
            <w:r w:rsidRPr="006F5EF5">
              <w:rPr>
                <w:rFonts w:ascii="Times New Roman" w:eastAsia="Calibri" w:hAnsi="Times New Roman" w:cs="Times New Roman"/>
                <w:sz w:val="20"/>
                <w:szCs w:val="20"/>
              </w:rPr>
              <w:t>з</w:t>
            </w:r>
            <w:r w:rsidRPr="006F5EF5">
              <w:rPr>
                <w:rFonts w:ascii="Times New Roman" w:eastAsia="Calibri" w:hAnsi="Times New Roman" w:cs="Times New Roman"/>
                <w:sz w:val="20"/>
                <w:szCs w:val="20"/>
              </w:rPr>
              <w:t>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утвержденными заместит</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лем Министра образования и науки Росси</w:t>
            </w:r>
            <w:r w:rsidRPr="006F5EF5">
              <w:rPr>
                <w:rFonts w:ascii="Times New Roman" w:eastAsia="Calibri" w:hAnsi="Times New Roman" w:cs="Times New Roman"/>
                <w:sz w:val="20"/>
                <w:szCs w:val="20"/>
              </w:rPr>
              <w:t>й</w:t>
            </w:r>
            <w:r w:rsidRPr="006F5EF5">
              <w:rPr>
                <w:rFonts w:ascii="Times New Roman" w:eastAsia="Calibri" w:hAnsi="Times New Roman" w:cs="Times New Roman"/>
                <w:sz w:val="20"/>
                <w:szCs w:val="20"/>
              </w:rPr>
              <w:t>ской Федерации А.А. Климовым (письмо Министерства образования и науки Росси</w:t>
            </w:r>
            <w:r w:rsidRPr="006F5EF5">
              <w:rPr>
                <w:rFonts w:ascii="Times New Roman" w:eastAsia="Calibri" w:hAnsi="Times New Roman" w:cs="Times New Roman"/>
                <w:sz w:val="20"/>
                <w:szCs w:val="20"/>
              </w:rPr>
              <w:t>й</w:t>
            </w:r>
            <w:r w:rsidRPr="006F5EF5">
              <w:rPr>
                <w:rFonts w:ascii="Times New Roman" w:eastAsia="Calibri" w:hAnsi="Times New Roman" w:cs="Times New Roman"/>
                <w:sz w:val="20"/>
                <w:szCs w:val="20"/>
              </w:rPr>
              <w:t>ской Федерации от 4 мая 2016</w:t>
            </w:r>
            <w:proofErr w:type="gramEnd"/>
            <w:r w:rsidRPr="006F5EF5">
              <w:rPr>
                <w:rFonts w:ascii="Times New Roman" w:eastAsia="Calibri" w:hAnsi="Times New Roman" w:cs="Times New Roman"/>
                <w:sz w:val="20"/>
                <w:szCs w:val="20"/>
              </w:rPr>
              <w:t xml:space="preserve"> г. № АК-950/02)</w:t>
            </w:r>
          </w:p>
        </w:tc>
      </w:tr>
      <w:tr w:rsidR="006F5EF5" w:rsidRPr="006F5EF5" w14:paraId="09C35E6B" w14:textId="77777777" w:rsidTr="006F5EF5">
        <w:tc>
          <w:tcPr>
            <w:tcW w:w="2267" w:type="dxa"/>
            <w:vMerge/>
          </w:tcPr>
          <w:p w14:paraId="45142D04" w14:textId="77777777" w:rsidR="006F5EF5" w:rsidRPr="006F5EF5" w:rsidRDefault="006F5EF5" w:rsidP="006F5EF5">
            <w:pPr>
              <w:spacing w:after="0"/>
              <w:jc w:val="both"/>
              <w:rPr>
                <w:rFonts w:ascii="Times New Roman" w:eastAsia="Calibri" w:hAnsi="Times New Roman" w:cs="Times New Roman"/>
                <w:sz w:val="20"/>
                <w:szCs w:val="20"/>
              </w:rPr>
            </w:pPr>
          </w:p>
        </w:tc>
        <w:tc>
          <w:tcPr>
            <w:tcW w:w="3178" w:type="dxa"/>
          </w:tcPr>
          <w:p w14:paraId="320FC70C"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те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риториальной доступности</w:t>
            </w:r>
          </w:p>
        </w:tc>
        <w:tc>
          <w:tcPr>
            <w:tcW w:w="4023" w:type="dxa"/>
          </w:tcPr>
          <w:p w14:paraId="2253F3F9"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Данный показатель принят в соответствии с СП 42.13330.2016 «СНиП 2.07.01-89* Гр</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достроительство. Планировка и застройка городских и сельских поселений», утве</w:t>
            </w:r>
            <w:r w:rsidRPr="006F5EF5">
              <w:rPr>
                <w:rFonts w:ascii="Times New Roman" w:eastAsia="Calibri" w:hAnsi="Times New Roman" w:cs="Times New Roman"/>
                <w:sz w:val="20"/>
                <w:szCs w:val="20"/>
              </w:rPr>
              <w:t>р</w:t>
            </w:r>
            <w:r w:rsidRPr="006F5EF5">
              <w:rPr>
                <w:rFonts w:ascii="Times New Roman" w:eastAsia="Calibri" w:hAnsi="Times New Roman" w:cs="Times New Roman"/>
                <w:sz w:val="20"/>
                <w:szCs w:val="20"/>
              </w:rPr>
              <w:t>жденным Приказом Минстроя России от 30 декабря 2016 г. № 1034/</w:t>
            </w:r>
            <w:proofErr w:type="spellStart"/>
            <w:proofErr w:type="gramStart"/>
            <w:r w:rsidRPr="006F5EF5">
              <w:rPr>
                <w:rFonts w:ascii="Times New Roman" w:eastAsia="Calibri" w:hAnsi="Times New Roman" w:cs="Times New Roman"/>
                <w:sz w:val="20"/>
                <w:szCs w:val="20"/>
              </w:rPr>
              <w:t>пр</w:t>
            </w:r>
            <w:proofErr w:type="spellEnd"/>
            <w:proofErr w:type="gramEnd"/>
            <w:r w:rsidRPr="006F5EF5">
              <w:rPr>
                <w:rFonts w:ascii="Times New Roman" w:eastAsia="Calibri" w:hAnsi="Times New Roman" w:cs="Times New Roman"/>
                <w:sz w:val="20"/>
                <w:szCs w:val="20"/>
              </w:rPr>
              <w:t xml:space="preserve"> и Региональн</w:t>
            </w:r>
            <w:r w:rsidRPr="006F5EF5">
              <w:rPr>
                <w:rFonts w:ascii="Times New Roman" w:eastAsia="Calibri" w:hAnsi="Times New Roman" w:cs="Times New Roman"/>
                <w:sz w:val="20"/>
                <w:szCs w:val="20"/>
              </w:rPr>
              <w:t>ы</w:t>
            </w:r>
            <w:r w:rsidRPr="006F5EF5">
              <w:rPr>
                <w:rFonts w:ascii="Times New Roman" w:eastAsia="Calibri" w:hAnsi="Times New Roman" w:cs="Times New Roman"/>
                <w:sz w:val="20"/>
                <w:szCs w:val="20"/>
              </w:rPr>
              <w:t>ми нормативами градостроительного пр</w:t>
            </w:r>
            <w:r w:rsidRPr="006F5EF5">
              <w:rPr>
                <w:rFonts w:ascii="Times New Roman" w:eastAsia="Calibri" w:hAnsi="Times New Roman" w:cs="Times New Roman"/>
                <w:sz w:val="20"/>
                <w:szCs w:val="20"/>
              </w:rPr>
              <w:t>о</w:t>
            </w:r>
            <w:r w:rsidRPr="006F5EF5">
              <w:rPr>
                <w:rFonts w:ascii="Times New Roman" w:eastAsia="Calibri" w:hAnsi="Times New Roman" w:cs="Times New Roman"/>
                <w:sz w:val="20"/>
                <w:szCs w:val="20"/>
              </w:rPr>
              <w:t>ектирования ХМАО - Югры,</w:t>
            </w:r>
            <w:r w:rsidRPr="006F5EF5">
              <w:rPr>
                <w:rFonts w:ascii="Calibri" w:eastAsia="Calibri" w:hAnsi="Calibri" w:cs="Times New Roman"/>
                <w:sz w:val="20"/>
                <w:szCs w:val="20"/>
              </w:rPr>
              <w:t xml:space="preserve"> </w:t>
            </w:r>
            <w:r w:rsidRPr="006F5EF5">
              <w:rPr>
                <w:rFonts w:ascii="Times New Roman" w:eastAsia="Calibri" w:hAnsi="Times New Roman" w:cs="Times New Roman"/>
                <w:sz w:val="20"/>
                <w:szCs w:val="20"/>
              </w:rPr>
              <w:t>утвержденн</w:t>
            </w:r>
            <w:r w:rsidRPr="006F5EF5">
              <w:rPr>
                <w:rFonts w:ascii="Times New Roman" w:eastAsia="Calibri" w:hAnsi="Times New Roman" w:cs="Times New Roman"/>
                <w:sz w:val="20"/>
                <w:szCs w:val="20"/>
              </w:rPr>
              <w:t>ы</w:t>
            </w:r>
            <w:r w:rsidRPr="006F5EF5">
              <w:rPr>
                <w:rFonts w:ascii="Times New Roman" w:eastAsia="Calibri" w:hAnsi="Times New Roman" w:cs="Times New Roman"/>
                <w:sz w:val="20"/>
                <w:szCs w:val="20"/>
              </w:rPr>
              <w:t>ми Постановлением Правительства Ханты-Мансийского автономного округа - Югры от 29.12.2014 № 534-п "Об утверждении региональных нормативов градостроител</w:t>
            </w:r>
            <w:r w:rsidRPr="006F5EF5">
              <w:rPr>
                <w:rFonts w:ascii="Times New Roman" w:eastAsia="Calibri" w:hAnsi="Times New Roman" w:cs="Times New Roman"/>
                <w:sz w:val="20"/>
                <w:szCs w:val="20"/>
              </w:rPr>
              <w:t>ь</w:t>
            </w:r>
            <w:r w:rsidRPr="006F5EF5">
              <w:rPr>
                <w:rFonts w:ascii="Times New Roman" w:eastAsia="Calibri" w:hAnsi="Times New Roman" w:cs="Times New Roman"/>
                <w:sz w:val="20"/>
                <w:szCs w:val="20"/>
              </w:rPr>
              <w:t>ного проектирования Ханты-Мансийского автономного округа - Югры"</w:t>
            </w:r>
          </w:p>
        </w:tc>
      </w:tr>
      <w:tr w:rsidR="006F5EF5" w:rsidRPr="006F5EF5" w14:paraId="3005B1BF" w14:textId="77777777" w:rsidTr="006F5EF5">
        <w:tc>
          <w:tcPr>
            <w:tcW w:w="2267" w:type="dxa"/>
            <w:vMerge w:val="restart"/>
          </w:tcPr>
          <w:p w14:paraId="2709E2E0"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Общеобразовательные организации</w:t>
            </w:r>
          </w:p>
        </w:tc>
        <w:tc>
          <w:tcPr>
            <w:tcW w:w="3178" w:type="dxa"/>
          </w:tcPr>
          <w:p w14:paraId="41516119"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 допустимого уровня обесп</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ченности</w:t>
            </w:r>
          </w:p>
        </w:tc>
        <w:tc>
          <w:tcPr>
            <w:tcW w:w="4023" w:type="dxa"/>
          </w:tcPr>
          <w:p w14:paraId="6A06DEFC"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Данный показатель принят в соответствии с «Методическими рекомендациями по ра</w:t>
            </w:r>
            <w:r w:rsidRPr="006F5EF5">
              <w:rPr>
                <w:rFonts w:ascii="Times New Roman" w:eastAsia="Calibri" w:hAnsi="Times New Roman" w:cs="Times New Roman"/>
                <w:sz w:val="20"/>
                <w:szCs w:val="20"/>
              </w:rPr>
              <w:t>з</w:t>
            </w:r>
            <w:r w:rsidRPr="006F5EF5">
              <w:rPr>
                <w:rFonts w:ascii="Times New Roman" w:eastAsia="Calibri" w:hAnsi="Times New Roman" w:cs="Times New Roman"/>
                <w:sz w:val="20"/>
                <w:szCs w:val="20"/>
              </w:rPr>
              <w:t>витию сети образовательных организаций и обеспеченности населения услугами таких</w:t>
            </w:r>
          </w:p>
          <w:p w14:paraId="24A560C3"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 xml:space="preserve">организаций, </w:t>
            </w:r>
            <w:proofErr w:type="gramStart"/>
            <w:r w:rsidRPr="006F5EF5">
              <w:rPr>
                <w:rFonts w:ascii="Times New Roman" w:eastAsia="Calibri" w:hAnsi="Times New Roman" w:cs="Times New Roman"/>
                <w:sz w:val="20"/>
                <w:szCs w:val="20"/>
              </w:rPr>
              <w:t>включающим</w:t>
            </w:r>
            <w:proofErr w:type="gramEnd"/>
            <w:r w:rsidRPr="006F5EF5">
              <w:rPr>
                <w:rFonts w:ascii="Times New Roman" w:eastAsia="Calibri" w:hAnsi="Times New Roman" w:cs="Times New Roman"/>
                <w:sz w:val="20"/>
                <w:szCs w:val="20"/>
              </w:rPr>
              <w:t xml:space="preserve"> требования по</w:t>
            </w:r>
          </w:p>
          <w:p w14:paraId="777DCBF0" w14:textId="77777777" w:rsidR="006F5EF5" w:rsidRPr="006F5EF5" w:rsidRDefault="006F5EF5" w:rsidP="006F5EF5">
            <w:pPr>
              <w:spacing w:after="0"/>
              <w:jc w:val="both"/>
              <w:rPr>
                <w:rFonts w:ascii="Times New Roman" w:eastAsia="Calibri" w:hAnsi="Times New Roman" w:cs="Times New Roman"/>
                <w:sz w:val="20"/>
                <w:szCs w:val="20"/>
              </w:rPr>
            </w:pPr>
            <w:proofErr w:type="gramStart"/>
            <w:r w:rsidRPr="006F5EF5">
              <w:rPr>
                <w:rFonts w:ascii="Times New Roman" w:eastAsia="Calibri" w:hAnsi="Times New Roman" w:cs="Times New Roman"/>
                <w:sz w:val="20"/>
                <w:szCs w:val="20"/>
              </w:rPr>
              <w:t>размещению организаций сферы образов</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ния, в том числе в сельской местности, и</w:t>
            </w:r>
            <w:r w:rsidRPr="006F5EF5">
              <w:rPr>
                <w:rFonts w:ascii="Times New Roman" w:eastAsia="Calibri" w:hAnsi="Times New Roman" w:cs="Times New Roman"/>
                <w:sz w:val="20"/>
                <w:szCs w:val="20"/>
              </w:rPr>
              <w:t>с</w:t>
            </w:r>
            <w:r w:rsidRPr="006F5EF5">
              <w:rPr>
                <w:rFonts w:ascii="Times New Roman" w:eastAsia="Calibri" w:hAnsi="Times New Roman" w:cs="Times New Roman"/>
                <w:sz w:val="20"/>
                <w:szCs w:val="20"/>
              </w:rPr>
              <w:t>ходя из норм действующего законодател</w:t>
            </w:r>
            <w:r w:rsidRPr="006F5EF5">
              <w:rPr>
                <w:rFonts w:ascii="Times New Roman" w:eastAsia="Calibri" w:hAnsi="Times New Roman" w:cs="Times New Roman"/>
                <w:sz w:val="20"/>
                <w:szCs w:val="20"/>
              </w:rPr>
              <w:t>ь</w:t>
            </w:r>
            <w:r w:rsidRPr="006F5EF5">
              <w:rPr>
                <w:rFonts w:ascii="Times New Roman" w:eastAsia="Calibri" w:hAnsi="Times New Roman" w:cs="Times New Roman"/>
                <w:sz w:val="20"/>
                <w:szCs w:val="20"/>
              </w:rPr>
              <w:lastRenderedPageBreak/>
              <w:t>ства Российской Федерации, с учетом во</w:t>
            </w:r>
            <w:r w:rsidRPr="006F5EF5">
              <w:rPr>
                <w:rFonts w:ascii="Times New Roman" w:eastAsia="Calibri" w:hAnsi="Times New Roman" w:cs="Times New Roman"/>
                <w:sz w:val="20"/>
                <w:szCs w:val="20"/>
              </w:rPr>
              <w:t>з</w:t>
            </w:r>
            <w:r w:rsidRPr="006F5EF5">
              <w:rPr>
                <w:rFonts w:ascii="Times New Roman" w:eastAsia="Calibri" w:hAnsi="Times New Roman" w:cs="Times New Roman"/>
                <w:sz w:val="20"/>
                <w:szCs w:val="20"/>
              </w:rPr>
              <w:t>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утвержденными заместит</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лем Министра образования и науки Росси</w:t>
            </w:r>
            <w:r w:rsidRPr="006F5EF5">
              <w:rPr>
                <w:rFonts w:ascii="Times New Roman" w:eastAsia="Calibri" w:hAnsi="Times New Roman" w:cs="Times New Roman"/>
                <w:sz w:val="20"/>
                <w:szCs w:val="20"/>
              </w:rPr>
              <w:t>й</w:t>
            </w:r>
            <w:r w:rsidRPr="006F5EF5">
              <w:rPr>
                <w:rFonts w:ascii="Times New Roman" w:eastAsia="Calibri" w:hAnsi="Times New Roman" w:cs="Times New Roman"/>
                <w:sz w:val="20"/>
                <w:szCs w:val="20"/>
              </w:rPr>
              <w:t>ской Федерации А.А. Климовым (письмо Министерства образования и науки Росси</w:t>
            </w:r>
            <w:r w:rsidRPr="006F5EF5">
              <w:rPr>
                <w:rFonts w:ascii="Times New Roman" w:eastAsia="Calibri" w:hAnsi="Times New Roman" w:cs="Times New Roman"/>
                <w:sz w:val="20"/>
                <w:szCs w:val="20"/>
              </w:rPr>
              <w:t>й</w:t>
            </w:r>
            <w:r w:rsidRPr="006F5EF5">
              <w:rPr>
                <w:rFonts w:ascii="Times New Roman" w:eastAsia="Calibri" w:hAnsi="Times New Roman" w:cs="Times New Roman"/>
                <w:sz w:val="20"/>
                <w:szCs w:val="20"/>
              </w:rPr>
              <w:t>ской Федерации от 4 мая 2016</w:t>
            </w:r>
            <w:proofErr w:type="gramEnd"/>
            <w:r w:rsidRPr="006F5EF5">
              <w:rPr>
                <w:rFonts w:ascii="Times New Roman" w:eastAsia="Calibri" w:hAnsi="Times New Roman" w:cs="Times New Roman"/>
                <w:sz w:val="20"/>
                <w:szCs w:val="20"/>
              </w:rPr>
              <w:t xml:space="preserve"> г. № АК-950/02)</w:t>
            </w:r>
          </w:p>
        </w:tc>
      </w:tr>
      <w:tr w:rsidR="006F5EF5" w:rsidRPr="006F5EF5" w14:paraId="683899A9" w14:textId="77777777" w:rsidTr="006F5EF5">
        <w:tc>
          <w:tcPr>
            <w:tcW w:w="2267" w:type="dxa"/>
            <w:vMerge/>
          </w:tcPr>
          <w:p w14:paraId="6580B417" w14:textId="77777777" w:rsidR="006F5EF5" w:rsidRPr="006F5EF5" w:rsidRDefault="006F5EF5" w:rsidP="006F5EF5">
            <w:pPr>
              <w:spacing w:after="0"/>
              <w:jc w:val="both"/>
              <w:rPr>
                <w:rFonts w:ascii="Times New Roman" w:eastAsia="Calibri" w:hAnsi="Times New Roman" w:cs="Times New Roman"/>
                <w:sz w:val="20"/>
                <w:szCs w:val="20"/>
              </w:rPr>
            </w:pPr>
          </w:p>
        </w:tc>
        <w:tc>
          <w:tcPr>
            <w:tcW w:w="3178" w:type="dxa"/>
          </w:tcPr>
          <w:p w14:paraId="1589D00B"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те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риториальной доступности</w:t>
            </w:r>
          </w:p>
        </w:tc>
        <w:tc>
          <w:tcPr>
            <w:tcW w:w="4023" w:type="dxa"/>
          </w:tcPr>
          <w:p w14:paraId="62FEE8DF"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Данный показатель принят в соответствии с таблицей 10.2 СП 42.13330.2016 «СНиП 2.07.01-89* Градостроительство. Планиро</w:t>
            </w:r>
            <w:r w:rsidRPr="006F5EF5">
              <w:rPr>
                <w:rFonts w:ascii="Times New Roman" w:eastAsia="Calibri" w:hAnsi="Times New Roman" w:cs="Times New Roman"/>
                <w:sz w:val="20"/>
                <w:szCs w:val="20"/>
              </w:rPr>
              <w:t>в</w:t>
            </w:r>
            <w:r w:rsidRPr="006F5EF5">
              <w:rPr>
                <w:rFonts w:ascii="Times New Roman" w:eastAsia="Calibri" w:hAnsi="Times New Roman" w:cs="Times New Roman"/>
                <w:sz w:val="20"/>
                <w:szCs w:val="20"/>
              </w:rPr>
              <w:t>ка и застройка городских и сельских пос</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лений», утвержденным Приказом Минстроя России от 30 декабря 2016 г. № 1034/</w:t>
            </w:r>
            <w:proofErr w:type="spellStart"/>
            <w:proofErr w:type="gramStart"/>
            <w:r w:rsidRPr="006F5EF5">
              <w:rPr>
                <w:rFonts w:ascii="Times New Roman" w:eastAsia="Calibri" w:hAnsi="Times New Roman" w:cs="Times New Roman"/>
                <w:sz w:val="20"/>
                <w:szCs w:val="20"/>
              </w:rPr>
              <w:t>пр</w:t>
            </w:r>
            <w:proofErr w:type="spellEnd"/>
            <w:proofErr w:type="gramEnd"/>
          </w:p>
        </w:tc>
      </w:tr>
      <w:tr w:rsidR="006F5EF5" w:rsidRPr="006F5EF5" w14:paraId="562EADD6" w14:textId="77777777" w:rsidTr="006F5EF5">
        <w:trPr>
          <w:trHeight w:val="244"/>
        </w:trPr>
        <w:tc>
          <w:tcPr>
            <w:tcW w:w="2267" w:type="dxa"/>
            <w:vMerge w:val="restart"/>
          </w:tcPr>
          <w:p w14:paraId="5E6BE2C0"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Объекты организаций дополнительного обр</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зования детей</w:t>
            </w:r>
          </w:p>
        </w:tc>
        <w:tc>
          <w:tcPr>
            <w:tcW w:w="3178" w:type="dxa"/>
          </w:tcPr>
          <w:p w14:paraId="6BE6D157"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 допустимого уровня обесп</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ченности</w:t>
            </w:r>
          </w:p>
        </w:tc>
        <w:tc>
          <w:tcPr>
            <w:tcW w:w="4023" w:type="dxa"/>
          </w:tcPr>
          <w:p w14:paraId="10F9DE89"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Данный показатель принят в соответствии с «Методическими рекомендациями по ра</w:t>
            </w:r>
            <w:r w:rsidRPr="006F5EF5">
              <w:rPr>
                <w:rFonts w:ascii="Times New Roman" w:eastAsia="Calibri" w:hAnsi="Times New Roman" w:cs="Times New Roman"/>
                <w:sz w:val="20"/>
                <w:szCs w:val="20"/>
              </w:rPr>
              <w:t>з</w:t>
            </w:r>
            <w:r w:rsidRPr="006F5EF5">
              <w:rPr>
                <w:rFonts w:ascii="Times New Roman" w:eastAsia="Calibri" w:hAnsi="Times New Roman" w:cs="Times New Roman"/>
                <w:sz w:val="20"/>
                <w:szCs w:val="20"/>
              </w:rPr>
              <w:t>витию сети образовательных организаций и обеспеченности населения услугами таких</w:t>
            </w:r>
          </w:p>
          <w:p w14:paraId="5CDADED9"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 xml:space="preserve">организаций, </w:t>
            </w:r>
            <w:proofErr w:type="gramStart"/>
            <w:r w:rsidRPr="006F5EF5">
              <w:rPr>
                <w:rFonts w:ascii="Times New Roman" w:eastAsia="Calibri" w:hAnsi="Times New Roman" w:cs="Times New Roman"/>
                <w:sz w:val="20"/>
                <w:szCs w:val="20"/>
              </w:rPr>
              <w:t>включающим</w:t>
            </w:r>
            <w:proofErr w:type="gramEnd"/>
            <w:r w:rsidRPr="006F5EF5">
              <w:rPr>
                <w:rFonts w:ascii="Times New Roman" w:eastAsia="Calibri" w:hAnsi="Times New Roman" w:cs="Times New Roman"/>
                <w:sz w:val="20"/>
                <w:szCs w:val="20"/>
              </w:rPr>
              <w:t xml:space="preserve"> требования по</w:t>
            </w:r>
          </w:p>
          <w:p w14:paraId="53A403B2" w14:textId="77777777" w:rsidR="006F5EF5" w:rsidRPr="006F5EF5" w:rsidRDefault="006F5EF5" w:rsidP="006F5EF5">
            <w:pPr>
              <w:spacing w:after="0"/>
              <w:jc w:val="both"/>
              <w:rPr>
                <w:rFonts w:ascii="Times New Roman" w:eastAsia="Calibri" w:hAnsi="Times New Roman" w:cs="Times New Roman"/>
                <w:sz w:val="20"/>
                <w:szCs w:val="20"/>
              </w:rPr>
            </w:pPr>
            <w:proofErr w:type="gramStart"/>
            <w:r w:rsidRPr="006F5EF5">
              <w:rPr>
                <w:rFonts w:ascii="Times New Roman" w:eastAsia="Calibri" w:hAnsi="Times New Roman" w:cs="Times New Roman"/>
                <w:sz w:val="20"/>
                <w:szCs w:val="20"/>
              </w:rPr>
              <w:t>размещению организаций сферы образов</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ния, в том числе в сельской местности, и</w:t>
            </w:r>
            <w:r w:rsidRPr="006F5EF5">
              <w:rPr>
                <w:rFonts w:ascii="Times New Roman" w:eastAsia="Calibri" w:hAnsi="Times New Roman" w:cs="Times New Roman"/>
                <w:sz w:val="20"/>
                <w:szCs w:val="20"/>
              </w:rPr>
              <w:t>с</w:t>
            </w:r>
            <w:r w:rsidRPr="006F5EF5">
              <w:rPr>
                <w:rFonts w:ascii="Times New Roman" w:eastAsia="Calibri" w:hAnsi="Times New Roman" w:cs="Times New Roman"/>
                <w:sz w:val="20"/>
                <w:szCs w:val="20"/>
              </w:rPr>
              <w:t>ходя из норм действующего законодател</w:t>
            </w:r>
            <w:r w:rsidRPr="006F5EF5">
              <w:rPr>
                <w:rFonts w:ascii="Times New Roman" w:eastAsia="Calibri" w:hAnsi="Times New Roman" w:cs="Times New Roman"/>
                <w:sz w:val="20"/>
                <w:szCs w:val="20"/>
              </w:rPr>
              <w:t>ь</w:t>
            </w:r>
            <w:r w:rsidRPr="006F5EF5">
              <w:rPr>
                <w:rFonts w:ascii="Times New Roman" w:eastAsia="Calibri" w:hAnsi="Times New Roman" w:cs="Times New Roman"/>
                <w:sz w:val="20"/>
                <w:szCs w:val="20"/>
              </w:rPr>
              <w:t>ства Российской Федерации, с учетом во</w:t>
            </w:r>
            <w:r w:rsidRPr="006F5EF5">
              <w:rPr>
                <w:rFonts w:ascii="Times New Roman" w:eastAsia="Calibri" w:hAnsi="Times New Roman" w:cs="Times New Roman"/>
                <w:sz w:val="20"/>
                <w:szCs w:val="20"/>
              </w:rPr>
              <w:t>з</w:t>
            </w:r>
            <w:r w:rsidRPr="006F5EF5">
              <w:rPr>
                <w:rFonts w:ascii="Times New Roman" w:eastAsia="Calibri" w:hAnsi="Times New Roman" w:cs="Times New Roman"/>
                <w:sz w:val="20"/>
                <w:szCs w:val="20"/>
              </w:rPr>
              <w:t>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утвержденными заместит</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лем Министра образования и науки Росси</w:t>
            </w:r>
            <w:r w:rsidRPr="006F5EF5">
              <w:rPr>
                <w:rFonts w:ascii="Times New Roman" w:eastAsia="Calibri" w:hAnsi="Times New Roman" w:cs="Times New Roman"/>
                <w:sz w:val="20"/>
                <w:szCs w:val="20"/>
              </w:rPr>
              <w:t>й</w:t>
            </w:r>
            <w:r w:rsidRPr="006F5EF5">
              <w:rPr>
                <w:rFonts w:ascii="Times New Roman" w:eastAsia="Calibri" w:hAnsi="Times New Roman" w:cs="Times New Roman"/>
                <w:sz w:val="20"/>
                <w:szCs w:val="20"/>
              </w:rPr>
              <w:t>ской Федерации А.А. Климовым (письмо Министерства образования и науки Росси</w:t>
            </w:r>
            <w:r w:rsidRPr="006F5EF5">
              <w:rPr>
                <w:rFonts w:ascii="Times New Roman" w:eastAsia="Calibri" w:hAnsi="Times New Roman" w:cs="Times New Roman"/>
                <w:sz w:val="20"/>
                <w:szCs w:val="20"/>
              </w:rPr>
              <w:t>й</w:t>
            </w:r>
            <w:r w:rsidRPr="006F5EF5">
              <w:rPr>
                <w:rFonts w:ascii="Times New Roman" w:eastAsia="Calibri" w:hAnsi="Times New Roman" w:cs="Times New Roman"/>
                <w:sz w:val="20"/>
                <w:szCs w:val="20"/>
              </w:rPr>
              <w:t>ской Федерации от 4 мая 2016</w:t>
            </w:r>
            <w:proofErr w:type="gramEnd"/>
            <w:r w:rsidRPr="006F5EF5">
              <w:rPr>
                <w:rFonts w:ascii="Times New Roman" w:eastAsia="Calibri" w:hAnsi="Times New Roman" w:cs="Times New Roman"/>
                <w:sz w:val="20"/>
                <w:szCs w:val="20"/>
              </w:rPr>
              <w:t xml:space="preserve"> г. № АК-950/02)</w:t>
            </w:r>
          </w:p>
        </w:tc>
      </w:tr>
      <w:tr w:rsidR="006F5EF5" w:rsidRPr="006F5EF5" w14:paraId="6609DB83" w14:textId="77777777" w:rsidTr="006F5EF5">
        <w:tc>
          <w:tcPr>
            <w:tcW w:w="2267" w:type="dxa"/>
            <w:vMerge/>
          </w:tcPr>
          <w:p w14:paraId="57CFD357" w14:textId="77777777" w:rsidR="006F5EF5" w:rsidRPr="006F5EF5" w:rsidRDefault="006F5EF5" w:rsidP="006F5EF5">
            <w:pPr>
              <w:spacing w:after="0"/>
              <w:jc w:val="both"/>
              <w:rPr>
                <w:rFonts w:ascii="Times New Roman" w:eastAsia="Calibri" w:hAnsi="Times New Roman" w:cs="Times New Roman"/>
                <w:sz w:val="20"/>
                <w:szCs w:val="20"/>
              </w:rPr>
            </w:pPr>
          </w:p>
        </w:tc>
        <w:tc>
          <w:tcPr>
            <w:tcW w:w="3178" w:type="dxa"/>
          </w:tcPr>
          <w:p w14:paraId="5AEBA052"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те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риториальной доступности</w:t>
            </w:r>
          </w:p>
        </w:tc>
        <w:tc>
          <w:tcPr>
            <w:tcW w:w="4023" w:type="dxa"/>
          </w:tcPr>
          <w:p w14:paraId="1C726353"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Данный показатель принят в соответствии с «Методическими рекомендациями по ра</w:t>
            </w:r>
            <w:r w:rsidRPr="006F5EF5">
              <w:rPr>
                <w:rFonts w:ascii="Times New Roman" w:eastAsia="Calibri" w:hAnsi="Times New Roman" w:cs="Times New Roman"/>
                <w:sz w:val="20"/>
                <w:szCs w:val="20"/>
              </w:rPr>
              <w:t>з</w:t>
            </w:r>
            <w:r w:rsidRPr="006F5EF5">
              <w:rPr>
                <w:rFonts w:ascii="Times New Roman" w:eastAsia="Calibri" w:hAnsi="Times New Roman" w:cs="Times New Roman"/>
                <w:sz w:val="20"/>
                <w:szCs w:val="20"/>
              </w:rPr>
              <w:t>витию сети образовательных организаций и обеспеченности населения услугами таких</w:t>
            </w:r>
          </w:p>
          <w:p w14:paraId="6B593274"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 xml:space="preserve">организаций, </w:t>
            </w:r>
            <w:proofErr w:type="gramStart"/>
            <w:r w:rsidRPr="006F5EF5">
              <w:rPr>
                <w:rFonts w:ascii="Times New Roman" w:eastAsia="Calibri" w:hAnsi="Times New Roman" w:cs="Times New Roman"/>
                <w:sz w:val="20"/>
                <w:szCs w:val="20"/>
              </w:rPr>
              <w:t>включающим</w:t>
            </w:r>
            <w:proofErr w:type="gramEnd"/>
            <w:r w:rsidRPr="006F5EF5">
              <w:rPr>
                <w:rFonts w:ascii="Times New Roman" w:eastAsia="Calibri" w:hAnsi="Times New Roman" w:cs="Times New Roman"/>
                <w:sz w:val="20"/>
                <w:szCs w:val="20"/>
              </w:rPr>
              <w:t xml:space="preserve"> требования по</w:t>
            </w:r>
          </w:p>
          <w:p w14:paraId="57F17B09" w14:textId="77777777" w:rsidR="006F5EF5" w:rsidRPr="006F5EF5" w:rsidRDefault="006F5EF5" w:rsidP="006F5EF5">
            <w:pPr>
              <w:spacing w:after="0"/>
              <w:jc w:val="both"/>
              <w:rPr>
                <w:rFonts w:ascii="Times New Roman" w:eastAsia="Calibri" w:hAnsi="Times New Roman" w:cs="Times New Roman"/>
                <w:sz w:val="20"/>
                <w:szCs w:val="20"/>
              </w:rPr>
            </w:pPr>
            <w:proofErr w:type="gramStart"/>
            <w:r w:rsidRPr="006F5EF5">
              <w:rPr>
                <w:rFonts w:ascii="Times New Roman" w:eastAsia="Calibri" w:hAnsi="Times New Roman" w:cs="Times New Roman"/>
                <w:sz w:val="20"/>
                <w:szCs w:val="20"/>
              </w:rPr>
              <w:t>размещению организаций сферы образов</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ния, в том числе в сельской местности, и</w:t>
            </w:r>
            <w:r w:rsidRPr="006F5EF5">
              <w:rPr>
                <w:rFonts w:ascii="Times New Roman" w:eastAsia="Calibri" w:hAnsi="Times New Roman" w:cs="Times New Roman"/>
                <w:sz w:val="20"/>
                <w:szCs w:val="20"/>
              </w:rPr>
              <w:t>с</w:t>
            </w:r>
            <w:r w:rsidRPr="006F5EF5">
              <w:rPr>
                <w:rFonts w:ascii="Times New Roman" w:eastAsia="Calibri" w:hAnsi="Times New Roman" w:cs="Times New Roman"/>
                <w:sz w:val="20"/>
                <w:szCs w:val="20"/>
              </w:rPr>
              <w:t>ходя из норм действующего законодател</w:t>
            </w:r>
            <w:r w:rsidRPr="006F5EF5">
              <w:rPr>
                <w:rFonts w:ascii="Times New Roman" w:eastAsia="Calibri" w:hAnsi="Times New Roman" w:cs="Times New Roman"/>
                <w:sz w:val="20"/>
                <w:szCs w:val="20"/>
              </w:rPr>
              <w:t>ь</w:t>
            </w:r>
            <w:r w:rsidRPr="006F5EF5">
              <w:rPr>
                <w:rFonts w:ascii="Times New Roman" w:eastAsia="Calibri" w:hAnsi="Times New Roman" w:cs="Times New Roman"/>
                <w:sz w:val="20"/>
                <w:szCs w:val="20"/>
              </w:rPr>
              <w:t>ства Российской Федерации, с учетом во</w:t>
            </w:r>
            <w:r w:rsidRPr="006F5EF5">
              <w:rPr>
                <w:rFonts w:ascii="Times New Roman" w:eastAsia="Calibri" w:hAnsi="Times New Roman" w:cs="Times New Roman"/>
                <w:sz w:val="20"/>
                <w:szCs w:val="20"/>
              </w:rPr>
              <w:t>з</w:t>
            </w:r>
            <w:r w:rsidRPr="006F5EF5">
              <w:rPr>
                <w:rFonts w:ascii="Times New Roman" w:eastAsia="Calibri" w:hAnsi="Times New Roman" w:cs="Times New Roman"/>
                <w:sz w:val="20"/>
                <w:szCs w:val="20"/>
              </w:rPr>
              <w:t>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утвержденными заместит</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лем Министра образования и науки Росси</w:t>
            </w:r>
            <w:r w:rsidRPr="006F5EF5">
              <w:rPr>
                <w:rFonts w:ascii="Times New Roman" w:eastAsia="Calibri" w:hAnsi="Times New Roman" w:cs="Times New Roman"/>
                <w:sz w:val="20"/>
                <w:szCs w:val="20"/>
              </w:rPr>
              <w:t>й</w:t>
            </w:r>
            <w:r w:rsidRPr="006F5EF5">
              <w:rPr>
                <w:rFonts w:ascii="Times New Roman" w:eastAsia="Calibri" w:hAnsi="Times New Roman" w:cs="Times New Roman"/>
                <w:sz w:val="20"/>
                <w:szCs w:val="20"/>
              </w:rPr>
              <w:t>ской Федерации А.А. Климовым (письмо Министерства образования и науки Росси</w:t>
            </w:r>
            <w:r w:rsidRPr="006F5EF5">
              <w:rPr>
                <w:rFonts w:ascii="Times New Roman" w:eastAsia="Calibri" w:hAnsi="Times New Roman" w:cs="Times New Roman"/>
                <w:sz w:val="20"/>
                <w:szCs w:val="20"/>
              </w:rPr>
              <w:t>й</w:t>
            </w:r>
            <w:r w:rsidRPr="006F5EF5">
              <w:rPr>
                <w:rFonts w:ascii="Times New Roman" w:eastAsia="Calibri" w:hAnsi="Times New Roman" w:cs="Times New Roman"/>
                <w:sz w:val="20"/>
                <w:szCs w:val="20"/>
              </w:rPr>
              <w:t>ской Федерации от 4 мая 2016</w:t>
            </w:r>
            <w:proofErr w:type="gramEnd"/>
            <w:r w:rsidRPr="006F5EF5">
              <w:rPr>
                <w:rFonts w:ascii="Times New Roman" w:eastAsia="Calibri" w:hAnsi="Times New Roman" w:cs="Times New Roman"/>
                <w:sz w:val="20"/>
                <w:szCs w:val="20"/>
              </w:rPr>
              <w:t xml:space="preserve"> г. № АК-</w:t>
            </w:r>
            <w:r w:rsidRPr="006F5EF5">
              <w:rPr>
                <w:rFonts w:ascii="Times New Roman" w:eastAsia="Calibri" w:hAnsi="Times New Roman" w:cs="Times New Roman"/>
                <w:sz w:val="20"/>
                <w:szCs w:val="20"/>
              </w:rPr>
              <w:lastRenderedPageBreak/>
              <w:t>950/02)</w:t>
            </w:r>
          </w:p>
        </w:tc>
      </w:tr>
      <w:tr w:rsidR="006F5EF5" w:rsidRPr="006F5EF5" w14:paraId="12952317" w14:textId="77777777" w:rsidTr="006F5EF5">
        <w:tc>
          <w:tcPr>
            <w:tcW w:w="2267" w:type="dxa"/>
            <w:vMerge w:val="restart"/>
          </w:tcPr>
          <w:p w14:paraId="2337293A"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lastRenderedPageBreak/>
              <w:t>Детские дома-интернаты</w:t>
            </w:r>
          </w:p>
        </w:tc>
        <w:tc>
          <w:tcPr>
            <w:tcW w:w="3178" w:type="dxa"/>
          </w:tcPr>
          <w:p w14:paraId="16355A7C"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 допустимого уровня обесп</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ченности</w:t>
            </w:r>
          </w:p>
        </w:tc>
        <w:tc>
          <w:tcPr>
            <w:tcW w:w="4023" w:type="dxa"/>
          </w:tcPr>
          <w:p w14:paraId="17DCF44E"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Данный показатель принят в соответствии с таблицей Д.1 СП 42.13330.2016 «СНиП 2.07.01-89* Градостроительство. Планиро</w:t>
            </w:r>
            <w:r w:rsidRPr="006F5EF5">
              <w:rPr>
                <w:rFonts w:ascii="Times New Roman" w:eastAsia="Calibri" w:hAnsi="Times New Roman" w:cs="Times New Roman"/>
                <w:sz w:val="20"/>
                <w:szCs w:val="20"/>
              </w:rPr>
              <w:t>в</w:t>
            </w:r>
            <w:r w:rsidRPr="006F5EF5">
              <w:rPr>
                <w:rFonts w:ascii="Times New Roman" w:eastAsia="Calibri" w:hAnsi="Times New Roman" w:cs="Times New Roman"/>
                <w:sz w:val="20"/>
                <w:szCs w:val="20"/>
              </w:rPr>
              <w:t>ка и застройка городских и сельских пос</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лений», утвержденного Приказом Ми</w:t>
            </w:r>
            <w:r w:rsidRPr="006F5EF5">
              <w:rPr>
                <w:rFonts w:ascii="Times New Roman" w:eastAsia="Calibri" w:hAnsi="Times New Roman" w:cs="Times New Roman"/>
                <w:sz w:val="20"/>
                <w:szCs w:val="20"/>
              </w:rPr>
              <w:t>н</w:t>
            </w:r>
            <w:r w:rsidRPr="006F5EF5">
              <w:rPr>
                <w:rFonts w:ascii="Times New Roman" w:eastAsia="Calibri" w:hAnsi="Times New Roman" w:cs="Times New Roman"/>
                <w:sz w:val="20"/>
                <w:szCs w:val="20"/>
              </w:rPr>
              <w:t>строя России от 30 декабря 2016 г. № 1034/</w:t>
            </w:r>
            <w:proofErr w:type="spellStart"/>
            <w:proofErr w:type="gramStart"/>
            <w:r w:rsidRPr="006F5EF5">
              <w:rPr>
                <w:rFonts w:ascii="Times New Roman" w:eastAsia="Calibri" w:hAnsi="Times New Roman" w:cs="Times New Roman"/>
                <w:sz w:val="20"/>
                <w:szCs w:val="20"/>
              </w:rPr>
              <w:t>пр</w:t>
            </w:r>
            <w:proofErr w:type="spellEnd"/>
            <w:proofErr w:type="gramEnd"/>
          </w:p>
        </w:tc>
      </w:tr>
      <w:tr w:rsidR="006F5EF5" w:rsidRPr="006F5EF5" w14:paraId="10D979B3" w14:textId="77777777" w:rsidTr="006F5EF5">
        <w:tc>
          <w:tcPr>
            <w:tcW w:w="2267" w:type="dxa"/>
            <w:vMerge/>
          </w:tcPr>
          <w:p w14:paraId="7E6FD928" w14:textId="77777777" w:rsidR="006F5EF5" w:rsidRPr="006F5EF5" w:rsidRDefault="006F5EF5" w:rsidP="006F5EF5">
            <w:pPr>
              <w:spacing w:after="0"/>
              <w:jc w:val="both"/>
              <w:rPr>
                <w:rFonts w:ascii="Times New Roman" w:eastAsia="Calibri" w:hAnsi="Times New Roman" w:cs="Times New Roman"/>
                <w:sz w:val="20"/>
                <w:szCs w:val="20"/>
              </w:rPr>
            </w:pPr>
          </w:p>
        </w:tc>
        <w:tc>
          <w:tcPr>
            <w:tcW w:w="3178" w:type="dxa"/>
          </w:tcPr>
          <w:p w14:paraId="23EACF64"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те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риториальной доступности</w:t>
            </w:r>
          </w:p>
        </w:tc>
        <w:tc>
          <w:tcPr>
            <w:tcW w:w="4023" w:type="dxa"/>
          </w:tcPr>
          <w:p w14:paraId="0222EC8C"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Данный показатель принят в соответствии с СП 42.13330.2016 «СНиП 2.07.01-89* Гр</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достроительство. Планировка и застройка городских и сельских поселений», утве</w:t>
            </w:r>
            <w:r w:rsidRPr="006F5EF5">
              <w:rPr>
                <w:rFonts w:ascii="Times New Roman" w:eastAsia="Calibri" w:hAnsi="Times New Roman" w:cs="Times New Roman"/>
                <w:sz w:val="20"/>
                <w:szCs w:val="20"/>
              </w:rPr>
              <w:t>р</w:t>
            </w:r>
            <w:r w:rsidRPr="006F5EF5">
              <w:rPr>
                <w:rFonts w:ascii="Times New Roman" w:eastAsia="Calibri" w:hAnsi="Times New Roman" w:cs="Times New Roman"/>
                <w:sz w:val="20"/>
                <w:szCs w:val="20"/>
              </w:rPr>
              <w:t>жденным Приказом Минстроя России от 30 декабря 2016 г. № 1034/</w:t>
            </w:r>
            <w:proofErr w:type="spellStart"/>
            <w:proofErr w:type="gramStart"/>
            <w:r w:rsidRPr="006F5EF5">
              <w:rPr>
                <w:rFonts w:ascii="Times New Roman" w:eastAsia="Calibri" w:hAnsi="Times New Roman" w:cs="Times New Roman"/>
                <w:sz w:val="20"/>
                <w:szCs w:val="20"/>
              </w:rPr>
              <w:t>пр</w:t>
            </w:r>
            <w:proofErr w:type="spellEnd"/>
            <w:proofErr w:type="gramEnd"/>
          </w:p>
        </w:tc>
      </w:tr>
      <w:tr w:rsidR="006F5EF5" w:rsidRPr="006F5EF5" w14:paraId="66976AFC" w14:textId="77777777" w:rsidTr="006F5EF5">
        <w:tc>
          <w:tcPr>
            <w:tcW w:w="9468" w:type="dxa"/>
            <w:gridSpan w:val="3"/>
          </w:tcPr>
          <w:p w14:paraId="021E7C69"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Объекты физической культуры и массового спорта</w:t>
            </w:r>
          </w:p>
        </w:tc>
      </w:tr>
      <w:tr w:rsidR="006F5EF5" w:rsidRPr="006F5EF5" w14:paraId="794851FB" w14:textId="77777777" w:rsidTr="006F5EF5">
        <w:tc>
          <w:tcPr>
            <w:tcW w:w="2267" w:type="dxa"/>
            <w:vMerge w:val="restart"/>
          </w:tcPr>
          <w:p w14:paraId="59F03125"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Спортивные залы</w:t>
            </w:r>
          </w:p>
        </w:tc>
        <w:tc>
          <w:tcPr>
            <w:tcW w:w="3178" w:type="dxa"/>
          </w:tcPr>
          <w:p w14:paraId="6E9A42FD"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 допустимого уровня обесп</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ченности</w:t>
            </w:r>
          </w:p>
        </w:tc>
        <w:tc>
          <w:tcPr>
            <w:tcW w:w="4023" w:type="dxa"/>
          </w:tcPr>
          <w:p w14:paraId="2F08C8FD"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 xml:space="preserve">Данный показатель принят в соответствии с приказом </w:t>
            </w:r>
            <w:proofErr w:type="spellStart"/>
            <w:r w:rsidRPr="006F5EF5">
              <w:rPr>
                <w:rFonts w:ascii="Times New Roman" w:eastAsia="Calibri" w:hAnsi="Times New Roman" w:cs="Times New Roman"/>
                <w:sz w:val="20"/>
                <w:szCs w:val="20"/>
              </w:rPr>
              <w:t>Минспорта</w:t>
            </w:r>
            <w:proofErr w:type="spellEnd"/>
            <w:r w:rsidRPr="006F5EF5">
              <w:rPr>
                <w:rFonts w:ascii="Times New Roman" w:eastAsia="Calibri" w:hAnsi="Times New Roman" w:cs="Times New Roman"/>
                <w:sz w:val="20"/>
                <w:szCs w:val="20"/>
              </w:rPr>
              <w:t xml:space="preserve"> России от 19.08.2021 № 649 «О рекомендованных нормативах и нормах обеспеченности населения объект</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ми спортивной инфраструктуры».</w:t>
            </w:r>
          </w:p>
          <w:p w14:paraId="7F136D18"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Обеспеченность объектами спорта опред</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ляется исходя из единовременной пропус</w:t>
            </w:r>
            <w:r w:rsidRPr="006F5EF5">
              <w:rPr>
                <w:rFonts w:ascii="Times New Roman" w:eastAsia="Calibri" w:hAnsi="Times New Roman" w:cs="Times New Roman"/>
                <w:sz w:val="20"/>
                <w:szCs w:val="20"/>
              </w:rPr>
              <w:t>к</w:t>
            </w:r>
            <w:r w:rsidRPr="006F5EF5">
              <w:rPr>
                <w:rFonts w:ascii="Times New Roman" w:eastAsia="Calibri" w:hAnsi="Times New Roman" w:cs="Times New Roman"/>
                <w:sz w:val="20"/>
                <w:szCs w:val="20"/>
              </w:rPr>
              <w:t>ной способности объекта спорта (ЕПС).</w:t>
            </w:r>
          </w:p>
          <w:p w14:paraId="274D3419"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ЕПС рассчитывается по формуле:</w:t>
            </w:r>
          </w:p>
          <w:p w14:paraId="57D458A8"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ЕПС = (а + б + …) / к, где а, б, … - планово-расчетные показатели количества заним</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 xml:space="preserve">ющихся по возможным на объекте видам спорта; </w:t>
            </w:r>
            <w:proofErr w:type="gramStart"/>
            <w:r w:rsidRPr="006F5EF5">
              <w:rPr>
                <w:rFonts w:ascii="Times New Roman" w:eastAsia="Calibri" w:hAnsi="Times New Roman" w:cs="Times New Roman"/>
                <w:sz w:val="20"/>
                <w:szCs w:val="20"/>
              </w:rPr>
              <w:t>к</w:t>
            </w:r>
            <w:proofErr w:type="gramEnd"/>
            <w:r w:rsidRPr="006F5EF5">
              <w:rPr>
                <w:rFonts w:ascii="Times New Roman" w:eastAsia="Calibri" w:hAnsi="Times New Roman" w:cs="Times New Roman"/>
                <w:sz w:val="20"/>
                <w:szCs w:val="20"/>
              </w:rPr>
              <w:t xml:space="preserve"> – количество видов спорта, по которым возможно проводить занятия на объекте спорта.</w:t>
            </w:r>
          </w:p>
          <w:p w14:paraId="0859FA01" w14:textId="77777777" w:rsidR="006F5EF5" w:rsidRPr="006F5EF5" w:rsidRDefault="006F5EF5" w:rsidP="006F5EF5">
            <w:pPr>
              <w:spacing w:after="0"/>
              <w:jc w:val="both"/>
              <w:rPr>
                <w:rFonts w:ascii="Times New Roman" w:eastAsia="Calibri" w:hAnsi="Times New Roman" w:cs="Times New Roman"/>
                <w:sz w:val="20"/>
                <w:szCs w:val="20"/>
              </w:rPr>
            </w:pPr>
          </w:p>
          <w:p w14:paraId="7ED8AB16"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ЕПС = (50 + 18 + 15 + 20 + 20 + 5 + 5 + 6 + 6 + 5 + 20 + 16 + 4 + 15 + 8) / 15 = 14,2 % или 142 человека на 1000 населения</w:t>
            </w:r>
          </w:p>
          <w:p w14:paraId="59286A12" w14:textId="77777777" w:rsidR="006F5EF5" w:rsidRPr="006F5EF5" w:rsidRDefault="006F5EF5" w:rsidP="006F5EF5">
            <w:pPr>
              <w:spacing w:after="0"/>
              <w:jc w:val="both"/>
              <w:rPr>
                <w:rFonts w:ascii="Times New Roman" w:eastAsia="Calibri" w:hAnsi="Times New Roman" w:cs="Times New Roman"/>
                <w:sz w:val="20"/>
                <w:szCs w:val="20"/>
              </w:rPr>
            </w:pPr>
          </w:p>
          <w:p w14:paraId="7E7A10C6"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Показатель площади установлен на уровне, рекомендуемом в Приложении к Рекоме</w:t>
            </w:r>
            <w:r w:rsidRPr="006F5EF5">
              <w:rPr>
                <w:rFonts w:ascii="Times New Roman" w:eastAsia="Calibri" w:hAnsi="Times New Roman" w:cs="Times New Roman"/>
                <w:sz w:val="20"/>
                <w:szCs w:val="20"/>
              </w:rPr>
              <w:t>н</w:t>
            </w:r>
            <w:r w:rsidRPr="006F5EF5">
              <w:rPr>
                <w:rFonts w:ascii="Times New Roman" w:eastAsia="Calibri" w:hAnsi="Times New Roman" w:cs="Times New Roman"/>
                <w:sz w:val="20"/>
                <w:szCs w:val="20"/>
              </w:rPr>
              <w:t>дованным нормативам и нормам обесп</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ченности населения объектами спортивной инфраструктуры. Показатель принимается средний, для обеспечения одновременного использования объекта для различных в</w:t>
            </w:r>
            <w:r w:rsidRPr="006F5EF5">
              <w:rPr>
                <w:rFonts w:ascii="Times New Roman" w:eastAsia="Calibri" w:hAnsi="Times New Roman" w:cs="Times New Roman"/>
                <w:sz w:val="20"/>
                <w:szCs w:val="20"/>
              </w:rPr>
              <w:t>и</w:t>
            </w:r>
            <w:r w:rsidRPr="006F5EF5">
              <w:rPr>
                <w:rFonts w:ascii="Times New Roman" w:eastAsia="Calibri" w:hAnsi="Times New Roman" w:cs="Times New Roman"/>
                <w:sz w:val="20"/>
                <w:szCs w:val="20"/>
              </w:rPr>
              <w:t>дов спорта:</w:t>
            </w:r>
          </w:p>
          <w:p w14:paraId="2BE26CC6" w14:textId="77777777" w:rsidR="006F5EF5" w:rsidRPr="006F5EF5" w:rsidRDefault="006F5EF5" w:rsidP="006F5EF5">
            <w:pPr>
              <w:spacing w:after="0"/>
              <w:jc w:val="both"/>
              <w:rPr>
                <w:rFonts w:ascii="Times New Roman" w:eastAsia="Calibri" w:hAnsi="Times New Roman" w:cs="Times New Roman"/>
                <w:sz w:val="20"/>
                <w:szCs w:val="20"/>
              </w:rPr>
            </w:pPr>
            <w:proofErr w:type="gramStart"/>
            <w:r w:rsidRPr="006F5EF5">
              <w:rPr>
                <w:rFonts w:ascii="Times New Roman" w:eastAsia="Calibri" w:hAnsi="Times New Roman" w:cs="Times New Roman"/>
                <w:sz w:val="20"/>
                <w:szCs w:val="20"/>
              </w:rPr>
              <w:t>П</w:t>
            </w:r>
            <w:proofErr w:type="gramEnd"/>
            <w:r w:rsidRPr="006F5EF5">
              <w:rPr>
                <w:rFonts w:ascii="Times New Roman" w:eastAsia="Calibri" w:hAnsi="Times New Roman" w:cs="Times New Roman"/>
                <w:sz w:val="20"/>
                <w:szCs w:val="20"/>
              </w:rPr>
              <w:t xml:space="preserve"> = (20 + 30 + 13 + 12 + 18 + 11 + 11 + 32 + 22 + 9 + 14 + 5) / 12 = 16,4 </w:t>
            </w:r>
            <w:proofErr w:type="spellStart"/>
            <w:r w:rsidRPr="006F5EF5">
              <w:rPr>
                <w:rFonts w:ascii="Times New Roman" w:eastAsia="Calibri" w:hAnsi="Times New Roman" w:cs="Times New Roman"/>
                <w:sz w:val="20"/>
                <w:szCs w:val="20"/>
              </w:rPr>
              <w:t>кв.м</w:t>
            </w:r>
            <w:proofErr w:type="spellEnd"/>
            <w:r w:rsidRPr="006F5EF5">
              <w:rPr>
                <w:rFonts w:ascii="Times New Roman" w:eastAsia="Calibri" w:hAnsi="Times New Roman" w:cs="Times New Roman"/>
                <w:sz w:val="20"/>
                <w:szCs w:val="20"/>
              </w:rPr>
              <w:t>. на 1 челов</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ка</w:t>
            </w:r>
          </w:p>
          <w:p w14:paraId="2873B089" w14:textId="77777777" w:rsidR="006F5EF5" w:rsidRPr="006F5EF5" w:rsidRDefault="006F5EF5" w:rsidP="006F5EF5">
            <w:pPr>
              <w:spacing w:after="0"/>
              <w:jc w:val="both"/>
              <w:rPr>
                <w:rFonts w:ascii="Times New Roman" w:eastAsia="Calibri" w:hAnsi="Times New Roman" w:cs="Times New Roman"/>
                <w:sz w:val="20"/>
                <w:szCs w:val="20"/>
              </w:rPr>
            </w:pPr>
          </w:p>
        </w:tc>
      </w:tr>
      <w:tr w:rsidR="006F5EF5" w:rsidRPr="006F5EF5" w14:paraId="6E1F51CA" w14:textId="77777777" w:rsidTr="006F5EF5">
        <w:tc>
          <w:tcPr>
            <w:tcW w:w="2267" w:type="dxa"/>
            <w:vMerge/>
          </w:tcPr>
          <w:p w14:paraId="667DFEB2" w14:textId="77777777" w:rsidR="006F5EF5" w:rsidRPr="006F5EF5" w:rsidRDefault="006F5EF5" w:rsidP="006F5EF5">
            <w:pPr>
              <w:spacing w:after="0"/>
              <w:jc w:val="both"/>
              <w:rPr>
                <w:rFonts w:ascii="Times New Roman" w:eastAsia="Calibri" w:hAnsi="Times New Roman" w:cs="Times New Roman"/>
                <w:sz w:val="20"/>
                <w:szCs w:val="20"/>
              </w:rPr>
            </w:pPr>
          </w:p>
        </w:tc>
        <w:tc>
          <w:tcPr>
            <w:tcW w:w="3178" w:type="dxa"/>
          </w:tcPr>
          <w:p w14:paraId="0AA0DDE4"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те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риториальной доступности</w:t>
            </w:r>
          </w:p>
        </w:tc>
        <w:tc>
          <w:tcPr>
            <w:tcW w:w="4023" w:type="dxa"/>
          </w:tcPr>
          <w:p w14:paraId="586D2488"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Данный показатель принят в соответствии с таблицей Д.1 СП 42.13330.2016 «СНиП 2.07.01-89* Градостроительство. Планиро</w:t>
            </w:r>
            <w:r w:rsidRPr="006F5EF5">
              <w:rPr>
                <w:rFonts w:ascii="Times New Roman" w:eastAsia="Calibri" w:hAnsi="Times New Roman" w:cs="Times New Roman"/>
                <w:sz w:val="20"/>
                <w:szCs w:val="20"/>
              </w:rPr>
              <w:t>в</w:t>
            </w:r>
            <w:r w:rsidRPr="006F5EF5">
              <w:rPr>
                <w:rFonts w:ascii="Times New Roman" w:eastAsia="Calibri" w:hAnsi="Times New Roman" w:cs="Times New Roman"/>
                <w:sz w:val="20"/>
                <w:szCs w:val="20"/>
              </w:rPr>
              <w:t>ка и застройка городских и сельских пос</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лений», утвержденного Приказом Ми</w:t>
            </w:r>
            <w:r w:rsidRPr="006F5EF5">
              <w:rPr>
                <w:rFonts w:ascii="Times New Roman" w:eastAsia="Calibri" w:hAnsi="Times New Roman" w:cs="Times New Roman"/>
                <w:sz w:val="20"/>
                <w:szCs w:val="20"/>
              </w:rPr>
              <w:t>н</w:t>
            </w:r>
            <w:r w:rsidRPr="006F5EF5">
              <w:rPr>
                <w:rFonts w:ascii="Times New Roman" w:eastAsia="Calibri" w:hAnsi="Times New Roman" w:cs="Times New Roman"/>
                <w:sz w:val="20"/>
                <w:szCs w:val="20"/>
              </w:rPr>
              <w:t>строя России от 30 декабря 2016 г. № 1034/</w:t>
            </w:r>
            <w:proofErr w:type="spellStart"/>
            <w:proofErr w:type="gramStart"/>
            <w:r w:rsidRPr="006F5EF5">
              <w:rPr>
                <w:rFonts w:ascii="Times New Roman" w:eastAsia="Calibri" w:hAnsi="Times New Roman" w:cs="Times New Roman"/>
                <w:sz w:val="20"/>
                <w:szCs w:val="20"/>
              </w:rPr>
              <w:t>пр</w:t>
            </w:r>
            <w:proofErr w:type="spellEnd"/>
            <w:proofErr w:type="gramEnd"/>
          </w:p>
        </w:tc>
      </w:tr>
      <w:tr w:rsidR="006F5EF5" w:rsidRPr="006F5EF5" w14:paraId="7182F4AD" w14:textId="77777777" w:rsidTr="006F5EF5">
        <w:tc>
          <w:tcPr>
            <w:tcW w:w="2267" w:type="dxa"/>
            <w:vMerge w:val="restart"/>
          </w:tcPr>
          <w:p w14:paraId="4291B129"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lastRenderedPageBreak/>
              <w:t>Стадионы</w:t>
            </w:r>
          </w:p>
        </w:tc>
        <w:tc>
          <w:tcPr>
            <w:tcW w:w="3178" w:type="dxa"/>
          </w:tcPr>
          <w:p w14:paraId="6A46589E"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 допустимого уровня обесп</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ченности</w:t>
            </w:r>
          </w:p>
        </w:tc>
        <w:tc>
          <w:tcPr>
            <w:tcW w:w="4023" w:type="dxa"/>
          </w:tcPr>
          <w:p w14:paraId="27C2A6BA"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 xml:space="preserve">Данный показатель принят в соответствии с приказом </w:t>
            </w:r>
            <w:proofErr w:type="spellStart"/>
            <w:r w:rsidRPr="006F5EF5">
              <w:rPr>
                <w:rFonts w:ascii="Times New Roman" w:eastAsia="Calibri" w:hAnsi="Times New Roman" w:cs="Times New Roman"/>
                <w:sz w:val="20"/>
                <w:szCs w:val="20"/>
              </w:rPr>
              <w:t>Минспорта</w:t>
            </w:r>
            <w:proofErr w:type="spellEnd"/>
            <w:r w:rsidRPr="006F5EF5">
              <w:rPr>
                <w:rFonts w:ascii="Times New Roman" w:eastAsia="Calibri" w:hAnsi="Times New Roman" w:cs="Times New Roman"/>
                <w:sz w:val="20"/>
                <w:szCs w:val="20"/>
              </w:rPr>
              <w:t xml:space="preserve"> России от 19.08.2021 № 649 «О рекомендованных нормативах и нормах обеспеченности населения объект</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ми спортивной инфраструктуры».</w:t>
            </w:r>
          </w:p>
        </w:tc>
      </w:tr>
      <w:tr w:rsidR="006F5EF5" w:rsidRPr="006F5EF5" w14:paraId="04D6482D" w14:textId="77777777" w:rsidTr="006F5EF5">
        <w:tc>
          <w:tcPr>
            <w:tcW w:w="2267" w:type="dxa"/>
            <w:vMerge/>
          </w:tcPr>
          <w:p w14:paraId="47F17926" w14:textId="77777777" w:rsidR="006F5EF5" w:rsidRPr="006F5EF5" w:rsidRDefault="006F5EF5" w:rsidP="006F5EF5">
            <w:pPr>
              <w:spacing w:after="0"/>
              <w:jc w:val="both"/>
              <w:rPr>
                <w:rFonts w:ascii="Times New Roman" w:eastAsia="Calibri" w:hAnsi="Times New Roman" w:cs="Times New Roman"/>
                <w:sz w:val="20"/>
                <w:szCs w:val="20"/>
              </w:rPr>
            </w:pPr>
          </w:p>
        </w:tc>
        <w:tc>
          <w:tcPr>
            <w:tcW w:w="3178" w:type="dxa"/>
          </w:tcPr>
          <w:p w14:paraId="15C17AA7"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те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риториальной доступности</w:t>
            </w:r>
          </w:p>
        </w:tc>
        <w:tc>
          <w:tcPr>
            <w:tcW w:w="4023" w:type="dxa"/>
          </w:tcPr>
          <w:p w14:paraId="3A8B15F6"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Данный показатель принят в соответствии с таблицей Д.1 СП 42.13330.2016 «СНиП 2.07.01-89* Градостроительство. Планиро</w:t>
            </w:r>
            <w:r w:rsidRPr="006F5EF5">
              <w:rPr>
                <w:rFonts w:ascii="Times New Roman" w:eastAsia="Calibri" w:hAnsi="Times New Roman" w:cs="Times New Roman"/>
                <w:sz w:val="20"/>
                <w:szCs w:val="20"/>
              </w:rPr>
              <w:t>в</w:t>
            </w:r>
            <w:r w:rsidRPr="006F5EF5">
              <w:rPr>
                <w:rFonts w:ascii="Times New Roman" w:eastAsia="Calibri" w:hAnsi="Times New Roman" w:cs="Times New Roman"/>
                <w:sz w:val="20"/>
                <w:szCs w:val="20"/>
              </w:rPr>
              <w:t>ка и застройка городских и сельских пос</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лений», утвержденного Приказом Ми</w:t>
            </w:r>
            <w:r w:rsidRPr="006F5EF5">
              <w:rPr>
                <w:rFonts w:ascii="Times New Roman" w:eastAsia="Calibri" w:hAnsi="Times New Roman" w:cs="Times New Roman"/>
                <w:sz w:val="20"/>
                <w:szCs w:val="20"/>
              </w:rPr>
              <w:t>н</w:t>
            </w:r>
            <w:r w:rsidRPr="006F5EF5">
              <w:rPr>
                <w:rFonts w:ascii="Times New Roman" w:eastAsia="Calibri" w:hAnsi="Times New Roman" w:cs="Times New Roman"/>
                <w:sz w:val="20"/>
                <w:szCs w:val="20"/>
              </w:rPr>
              <w:t>строя России от 30 декабря 2016 г. № 1034/</w:t>
            </w:r>
            <w:proofErr w:type="spellStart"/>
            <w:proofErr w:type="gramStart"/>
            <w:r w:rsidRPr="006F5EF5">
              <w:rPr>
                <w:rFonts w:ascii="Times New Roman" w:eastAsia="Calibri" w:hAnsi="Times New Roman" w:cs="Times New Roman"/>
                <w:sz w:val="20"/>
                <w:szCs w:val="20"/>
              </w:rPr>
              <w:t>пр</w:t>
            </w:r>
            <w:proofErr w:type="spellEnd"/>
            <w:proofErr w:type="gramEnd"/>
          </w:p>
        </w:tc>
      </w:tr>
      <w:tr w:rsidR="006F5EF5" w:rsidRPr="006F5EF5" w14:paraId="5F7B9C00" w14:textId="77777777" w:rsidTr="006F5EF5">
        <w:tc>
          <w:tcPr>
            <w:tcW w:w="2267" w:type="dxa"/>
            <w:vMerge w:val="restart"/>
          </w:tcPr>
          <w:p w14:paraId="2B9B969A"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Физкультурно-оздоровительные ко</w:t>
            </w:r>
            <w:r w:rsidRPr="006F5EF5">
              <w:rPr>
                <w:rFonts w:ascii="Times New Roman" w:eastAsia="Calibri" w:hAnsi="Times New Roman" w:cs="Times New Roman"/>
                <w:sz w:val="20"/>
                <w:szCs w:val="20"/>
              </w:rPr>
              <w:t>м</w:t>
            </w:r>
            <w:r w:rsidRPr="006F5EF5">
              <w:rPr>
                <w:rFonts w:ascii="Times New Roman" w:eastAsia="Calibri" w:hAnsi="Times New Roman" w:cs="Times New Roman"/>
                <w:sz w:val="20"/>
                <w:szCs w:val="20"/>
              </w:rPr>
              <w:t>плексы</w:t>
            </w:r>
          </w:p>
        </w:tc>
        <w:tc>
          <w:tcPr>
            <w:tcW w:w="3178" w:type="dxa"/>
          </w:tcPr>
          <w:p w14:paraId="0AED6AE4"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 допустимого уровня обесп</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ченности</w:t>
            </w:r>
          </w:p>
        </w:tc>
        <w:tc>
          <w:tcPr>
            <w:tcW w:w="4023" w:type="dxa"/>
          </w:tcPr>
          <w:p w14:paraId="512A513E"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 xml:space="preserve">Данный показатель принят в соответствии с приказом </w:t>
            </w:r>
            <w:proofErr w:type="spellStart"/>
            <w:r w:rsidRPr="006F5EF5">
              <w:rPr>
                <w:rFonts w:ascii="Times New Roman" w:eastAsia="Calibri" w:hAnsi="Times New Roman" w:cs="Times New Roman"/>
                <w:sz w:val="20"/>
                <w:szCs w:val="20"/>
              </w:rPr>
              <w:t>Минспорта</w:t>
            </w:r>
            <w:proofErr w:type="spellEnd"/>
            <w:r w:rsidRPr="006F5EF5">
              <w:rPr>
                <w:rFonts w:ascii="Times New Roman" w:eastAsia="Calibri" w:hAnsi="Times New Roman" w:cs="Times New Roman"/>
                <w:sz w:val="20"/>
                <w:szCs w:val="20"/>
              </w:rPr>
              <w:t xml:space="preserve"> России от 19.08.2021 № 649 «О рекомендованных нормативах и нормах обеспеченности населения объект</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ми спортивной инфраструктуры».</w:t>
            </w:r>
          </w:p>
        </w:tc>
      </w:tr>
      <w:tr w:rsidR="006F5EF5" w:rsidRPr="006F5EF5" w14:paraId="0B09DD06" w14:textId="77777777" w:rsidTr="006F5EF5">
        <w:tc>
          <w:tcPr>
            <w:tcW w:w="2267" w:type="dxa"/>
            <w:vMerge/>
          </w:tcPr>
          <w:p w14:paraId="241C9C18" w14:textId="77777777" w:rsidR="006F5EF5" w:rsidRPr="006F5EF5" w:rsidRDefault="006F5EF5" w:rsidP="006F5EF5">
            <w:pPr>
              <w:spacing w:after="0"/>
              <w:jc w:val="both"/>
              <w:rPr>
                <w:rFonts w:ascii="Times New Roman" w:eastAsia="Calibri" w:hAnsi="Times New Roman" w:cs="Times New Roman"/>
                <w:sz w:val="20"/>
                <w:szCs w:val="20"/>
              </w:rPr>
            </w:pPr>
          </w:p>
        </w:tc>
        <w:tc>
          <w:tcPr>
            <w:tcW w:w="3178" w:type="dxa"/>
          </w:tcPr>
          <w:p w14:paraId="789D145D"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те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риториальной доступности</w:t>
            </w:r>
          </w:p>
        </w:tc>
        <w:tc>
          <w:tcPr>
            <w:tcW w:w="4023" w:type="dxa"/>
          </w:tcPr>
          <w:p w14:paraId="3D233736"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Данный показатель принят в соответствии с таблицей Д.1 СП 42.13330.2016 «СНиП 2.07.01-89* Градостроительство. Планиро</w:t>
            </w:r>
            <w:r w:rsidRPr="006F5EF5">
              <w:rPr>
                <w:rFonts w:ascii="Times New Roman" w:eastAsia="Calibri" w:hAnsi="Times New Roman" w:cs="Times New Roman"/>
                <w:sz w:val="20"/>
                <w:szCs w:val="20"/>
              </w:rPr>
              <w:t>в</w:t>
            </w:r>
            <w:r w:rsidRPr="006F5EF5">
              <w:rPr>
                <w:rFonts w:ascii="Times New Roman" w:eastAsia="Calibri" w:hAnsi="Times New Roman" w:cs="Times New Roman"/>
                <w:sz w:val="20"/>
                <w:szCs w:val="20"/>
              </w:rPr>
              <w:t>ка и застройка городских и сельских пос</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лений», утвержденного Приказом Ми</w:t>
            </w:r>
            <w:r w:rsidRPr="006F5EF5">
              <w:rPr>
                <w:rFonts w:ascii="Times New Roman" w:eastAsia="Calibri" w:hAnsi="Times New Roman" w:cs="Times New Roman"/>
                <w:sz w:val="20"/>
                <w:szCs w:val="20"/>
              </w:rPr>
              <w:t>н</w:t>
            </w:r>
            <w:r w:rsidRPr="006F5EF5">
              <w:rPr>
                <w:rFonts w:ascii="Times New Roman" w:eastAsia="Calibri" w:hAnsi="Times New Roman" w:cs="Times New Roman"/>
                <w:sz w:val="20"/>
                <w:szCs w:val="20"/>
              </w:rPr>
              <w:t>строя России от 30 декабря 2016 г. № 1034/</w:t>
            </w:r>
            <w:proofErr w:type="spellStart"/>
            <w:proofErr w:type="gramStart"/>
            <w:r w:rsidRPr="006F5EF5">
              <w:rPr>
                <w:rFonts w:ascii="Times New Roman" w:eastAsia="Calibri" w:hAnsi="Times New Roman" w:cs="Times New Roman"/>
                <w:sz w:val="20"/>
                <w:szCs w:val="20"/>
              </w:rPr>
              <w:t>пр</w:t>
            </w:r>
            <w:proofErr w:type="spellEnd"/>
            <w:proofErr w:type="gramEnd"/>
          </w:p>
        </w:tc>
      </w:tr>
      <w:tr w:rsidR="006F5EF5" w:rsidRPr="006F5EF5" w14:paraId="0D441F35" w14:textId="77777777" w:rsidTr="006F5EF5">
        <w:tc>
          <w:tcPr>
            <w:tcW w:w="2267" w:type="dxa"/>
            <w:vMerge w:val="restart"/>
          </w:tcPr>
          <w:p w14:paraId="1470F0D2"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Плоскостные сооруж</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ния</w:t>
            </w:r>
          </w:p>
        </w:tc>
        <w:tc>
          <w:tcPr>
            <w:tcW w:w="3178" w:type="dxa"/>
          </w:tcPr>
          <w:p w14:paraId="4BD36043"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 допустимого уровня обесп</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ченности</w:t>
            </w:r>
          </w:p>
        </w:tc>
        <w:tc>
          <w:tcPr>
            <w:tcW w:w="4023" w:type="dxa"/>
          </w:tcPr>
          <w:p w14:paraId="0720B81F"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 xml:space="preserve">Данный показатель принят в соответствии с приказом </w:t>
            </w:r>
            <w:proofErr w:type="spellStart"/>
            <w:r w:rsidRPr="006F5EF5">
              <w:rPr>
                <w:rFonts w:ascii="Times New Roman" w:eastAsia="Calibri" w:hAnsi="Times New Roman" w:cs="Times New Roman"/>
                <w:sz w:val="20"/>
                <w:szCs w:val="20"/>
              </w:rPr>
              <w:t>Минспорта</w:t>
            </w:r>
            <w:proofErr w:type="spellEnd"/>
            <w:r w:rsidRPr="006F5EF5">
              <w:rPr>
                <w:rFonts w:ascii="Times New Roman" w:eastAsia="Calibri" w:hAnsi="Times New Roman" w:cs="Times New Roman"/>
                <w:sz w:val="20"/>
                <w:szCs w:val="20"/>
              </w:rPr>
              <w:t xml:space="preserve"> России от 19.08.2021 № 649 «О рекомендованных нормативах и нормах обеспеченности населения объект</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ми спортивной инфраструктуры».</w:t>
            </w:r>
          </w:p>
        </w:tc>
      </w:tr>
      <w:tr w:rsidR="006F5EF5" w:rsidRPr="006F5EF5" w14:paraId="03B747A8" w14:textId="77777777" w:rsidTr="006F5EF5">
        <w:tc>
          <w:tcPr>
            <w:tcW w:w="2267" w:type="dxa"/>
            <w:vMerge/>
          </w:tcPr>
          <w:p w14:paraId="096DF299" w14:textId="77777777" w:rsidR="006F5EF5" w:rsidRPr="006F5EF5" w:rsidRDefault="006F5EF5" w:rsidP="006F5EF5">
            <w:pPr>
              <w:spacing w:after="0"/>
              <w:jc w:val="both"/>
              <w:rPr>
                <w:rFonts w:ascii="Times New Roman" w:eastAsia="Calibri" w:hAnsi="Times New Roman" w:cs="Times New Roman"/>
                <w:sz w:val="20"/>
                <w:szCs w:val="20"/>
              </w:rPr>
            </w:pPr>
          </w:p>
        </w:tc>
        <w:tc>
          <w:tcPr>
            <w:tcW w:w="3178" w:type="dxa"/>
          </w:tcPr>
          <w:p w14:paraId="5A008FDA"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те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риториальной доступности</w:t>
            </w:r>
          </w:p>
        </w:tc>
        <w:tc>
          <w:tcPr>
            <w:tcW w:w="4023" w:type="dxa"/>
          </w:tcPr>
          <w:p w14:paraId="629B87D8"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Данный показатель принят в соответствии с таблицей Д.1 СП 42.13330.2016 «СНиП 2.07.01-89* Градостроительство. Планиро</w:t>
            </w:r>
            <w:r w:rsidRPr="006F5EF5">
              <w:rPr>
                <w:rFonts w:ascii="Times New Roman" w:eastAsia="Calibri" w:hAnsi="Times New Roman" w:cs="Times New Roman"/>
                <w:sz w:val="20"/>
                <w:szCs w:val="20"/>
              </w:rPr>
              <w:t>в</w:t>
            </w:r>
            <w:r w:rsidRPr="006F5EF5">
              <w:rPr>
                <w:rFonts w:ascii="Times New Roman" w:eastAsia="Calibri" w:hAnsi="Times New Roman" w:cs="Times New Roman"/>
                <w:sz w:val="20"/>
                <w:szCs w:val="20"/>
              </w:rPr>
              <w:t>ка и застройка городских и сельских пос</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лений», утвержденного Приказом Ми</w:t>
            </w:r>
            <w:r w:rsidRPr="006F5EF5">
              <w:rPr>
                <w:rFonts w:ascii="Times New Roman" w:eastAsia="Calibri" w:hAnsi="Times New Roman" w:cs="Times New Roman"/>
                <w:sz w:val="20"/>
                <w:szCs w:val="20"/>
              </w:rPr>
              <w:t>н</w:t>
            </w:r>
            <w:r w:rsidRPr="006F5EF5">
              <w:rPr>
                <w:rFonts w:ascii="Times New Roman" w:eastAsia="Calibri" w:hAnsi="Times New Roman" w:cs="Times New Roman"/>
                <w:sz w:val="20"/>
                <w:szCs w:val="20"/>
              </w:rPr>
              <w:t>строя России от 30 декабря 2016 г. № 1034/</w:t>
            </w:r>
            <w:proofErr w:type="spellStart"/>
            <w:proofErr w:type="gramStart"/>
            <w:r w:rsidRPr="006F5EF5">
              <w:rPr>
                <w:rFonts w:ascii="Times New Roman" w:eastAsia="Calibri" w:hAnsi="Times New Roman" w:cs="Times New Roman"/>
                <w:sz w:val="20"/>
                <w:szCs w:val="20"/>
              </w:rPr>
              <w:t>пр</w:t>
            </w:r>
            <w:proofErr w:type="spellEnd"/>
            <w:proofErr w:type="gramEnd"/>
          </w:p>
        </w:tc>
      </w:tr>
      <w:tr w:rsidR="006F5EF5" w:rsidRPr="006F5EF5" w14:paraId="5ED7D698" w14:textId="77777777" w:rsidTr="006F5EF5">
        <w:tc>
          <w:tcPr>
            <w:tcW w:w="2267" w:type="dxa"/>
            <w:vMerge w:val="restart"/>
          </w:tcPr>
          <w:p w14:paraId="2944B7DF"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Спортивно-оздоровительный л</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герь</w:t>
            </w:r>
          </w:p>
        </w:tc>
        <w:tc>
          <w:tcPr>
            <w:tcW w:w="3178" w:type="dxa"/>
          </w:tcPr>
          <w:p w14:paraId="4C4EB68F"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 допустимого уровня обесп</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ченности</w:t>
            </w:r>
          </w:p>
        </w:tc>
        <w:tc>
          <w:tcPr>
            <w:tcW w:w="4023" w:type="dxa"/>
          </w:tcPr>
          <w:p w14:paraId="02BE6FE8"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 xml:space="preserve">Данный показатель принят в соответствии с приказом </w:t>
            </w:r>
            <w:proofErr w:type="spellStart"/>
            <w:r w:rsidRPr="006F5EF5">
              <w:rPr>
                <w:rFonts w:ascii="Times New Roman" w:eastAsia="Calibri" w:hAnsi="Times New Roman" w:cs="Times New Roman"/>
                <w:sz w:val="20"/>
                <w:szCs w:val="20"/>
              </w:rPr>
              <w:t>Минспорта</w:t>
            </w:r>
            <w:proofErr w:type="spellEnd"/>
            <w:r w:rsidRPr="006F5EF5">
              <w:rPr>
                <w:rFonts w:ascii="Times New Roman" w:eastAsia="Calibri" w:hAnsi="Times New Roman" w:cs="Times New Roman"/>
                <w:sz w:val="20"/>
                <w:szCs w:val="20"/>
              </w:rPr>
              <w:t xml:space="preserve"> России от 19.08.2021 № 649 «О рекомендованных нормативах и нормах обеспеченности населения объект</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ми спортивной инфраструктуры».</w:t>
            </w:r>
          </w:p>
        </w:tc>
      </w:tr>
      <w:tr w:rsidR="006F5EF5" w:rsidRPr="006F5EF5" w14:paraId="200ACDD1" w14:textId="77777777" w:rsidTr="006F5EF5">
        <w:tc>
          <w:tcPr>
            <w:tcW w:w="2267" w:type="dxa"/>
            <w:vMerge/>
          </w:tcPr>
          <w:p w14:paraId="195071B8" w14:textId="77777777" w:rsidR="006F5EF5" w:rsidRPr="006F5EF5" w:rsidRDefault="006F5EF5" w:rsidP="006F5EF5">
            <w:pPr>
              <w:spacing w:after="0"/>
              <w:jc w:val="both"/>
              <w:rPr>
                <w:rFonts w:ascii="Times New Roman" w:eastAsia="Calibri" w:hAnsi="Times New Roman" w:cs="Times New Roman"/>
                <w:sz w:val="20"/>
                <w:szCs w:val="20"/>
              </w:rPr>
            </w:pPr>
          </w:p>
        </w:tc>
        <w:tc>
          <w:tcPr>
            <w:tcW w:w="3178" w:type="dxa"/>
          </w:tcPr>
          <w:p w14:paraId="3E276AEC"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те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риториальной доступности</w:t>
            </w:r>
          </w:p>
        </w:tc>
        <w:tc>
          <w:tcPr>
            <w:tcW w:w="4023" w:type="dxa"/>
          </w:tcPr>
          <w:p w14:paraId="093DB9BA"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Не нормируется</w:t>
            </w:r>
          </w:p>
        </w:tc>
      </w:tr>
      <w:tr w:rsidR="006F5EF5" w:rsidRPr="006F5EF5" w14:paraId="457F3BE8" w14:textId="77777777" w:rsidTr="006F5EF5">
        <w:tc>
          <w:tcPr>
            <w:tcW w:w="2267" w:type="dxa"/>
            <w:vMerge w:val="restart"/>
          </w:tcPr>
          <w:p w14:paraId="59869C12"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Стрельбища</w:t>
            </w:r>
          </w:p>
        </w:tc>
        <w:tc>
          <w:tcPr>
            <w:tcW w:w="3178" w:type="dxa"/>
          </w:tcPr>
          <w:p w14:paraId="1C1E53E1"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 допустимого уровня обесп</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ченности</w:t>
            </w:r>
          </w:p>
        </w:tc>
        <w:tc>
          <w:tcPr>
            <w:tcW w:w="4023" w:type="dxa"/>
          </w:tcPr>
          <w:p w14:paraId="5284A372"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 xml:space="preserve">Данный показатель принят в соответствии с приказом </w:t>
            </w:r>
            <w:proofErr w:type="spellStart"/>
            <w:r w:rsidRPr="006F5EF5">
              <w:rPr>
                <w:rFonts w:ascii="Times New Roman" w:eastAsia="Calibri" w:hAnsi="Times New Roman" w:cs="Times New Roman"/>
                <w:sz w:val="20"/>
                <w:szCs w:val="20"/>
              </w:rPr>
              <w:t>Минспорта</w:t>
            </w:r>
            <w:proofErr w:type="spellEnd"/>
            <w:r w:rsidRPr="006F5EF5">
              <w:rPr>
                <w:rFonts w:ascii="Times New Roman" w:eastAsia="Calibri" w:hAnsi="Times New Roman" w:cs="Times New Roman"/>
                <w:sz w:val="20"/>
                <w:szCs w:val="20"/>
              </w:rPr>
              <w:t xml:space="preserve"> России от 19.08.2021 № 649 «О рекомендованных нормативах и нормах обеспеченности населения объект</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ми спортивной инфраструктуры».</w:t>
            </w:r>
          </w:p>
        </w:tc>
      </w:tr>
      <w:tr w:rsidR="006F5EF5" w:rsidRPr="006F5EF5" w14:paraId="01B9D268" w14:textId="77777777" w:rsidTr="006F5EF5">
        <w:tc>
          <w:tcPr>
            <w:tcW w:w="2267" w:type="dxa"/>
            <w:vMerge/>
          </w:tcPr>
          <w:p w14:paraId="3D2A17E9" w14:textId="77777777" w:rsidR="006F5EF5" w:rsidRPr="006F5EF5" w:rsidRDefault="006F5EF5" w:rsidP="006F5EF5">
            <w:pPr>
              <w:spacing w:after="0"/>
              <w:jc w:val="both"/>
              <w:rPr>
                <w:rFonts w:ascii="Times New Roman" w:eastAsia="Calibri" w:hAnsi="Times New Roman" w:cs="Times New Roman"/>
                <w:sz w:val="20"/>
                <w:szCs w:val="20"/>
              </w:rPr>
            </w:pPr>
          </w:p>
        </w:tc>
        <w:tc>
          <w:tcPr>
            <w:tcW w:w="3178" w:type="dxa"/>
          </w:tcPr>
          <w:p w14:paraId="12E41D50"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те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риториальной доступности</w:t>
            </w:r>
          </w:p>
        </w:tc>
        <w:tc>
          <w:tcPr>
            <w:tcW w:w="4023" w:type="dxa"/>
          </w:tcPr>
          <w:p w14:paraId="54454D78"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Не нормируется</w:t>
            </w:r>
          </w:p>
        </w:tc>
      </w:tr>
      <w:tr w:rsidR="006F5EF5" w:rsidRPr="006F5EF5" w14:paraId="1B338F2D" w14:textId="77777777" w:rsidTr="006F5EF5">
        <w:tc>
          <w:tcPr>
            <w:tcW w:w="2267" w:type="dxa"/>
            <w:vMerge w:val="restart"/>
          </w:tcPr>
          <w:p w14:paraId="50C9A324"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Лыжные базы</w:t>
            </w:r>
          </w:p>
        </w:tc>
        <w:tc>
          <w:tcPr>
            <w:tcW w:w="3178" w:type="dxa"/>
          </w:tcPr>
          <w:p w14:paraId="6284813B"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 допустимого уровня обесп</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ченности</w:t>
            </w:r>
          </w:p>
        </w:tc>
        <w:tc>
          <w:tcPr>
            <w:tcW w:w="4023" w:type="dxa"/>
          </w:tcPr>
          <w:p w14:paraId="105EAD85"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Данный показатель принят в соответствии с Региональными нормативами градостро</w:t>
            </w:r>
            <w:r w:rsidRPr="006F5EF5">
              <w:rPr>
                <w:rFonts w:ascii="Times New Roman" w:eastAsia="Calibri" w:hAnsi="Times New Roman" w:cs="Times New Roman"/>
                <w:sz w:val="20"/>
                <w:szCs w:val="20"/>
              </w:rPr>
              <w:t>и</w:t>
            </w:r>
            <w:r w:rsidRPr="006F5EF5">
              <w:rPr>
                <w:rFonts w:ascii="Times New Roman" w:eastAsia="Calibri" w:hAnsi="Times New Roman" w:cs="Times New Roman"/>
                <w:sz w:val="20"/>
                <w:szCs w:val="20"/>
              </w:rPr>
              <w:lastRenderedPageBreak/>
              <w:t>тельного проектирования ХМАО - Югры,</w:t>
            </w:r>
            <w:r w:rsidRPr="006F5EF5">
              <w:rPr>
                <w:rFonts w:ascii="Calibri" w:eastAsia="Calibri" w:hAnsi="Calibri" w:cs="Times New Roman"/>
                <w:sz w:val="20"/>
                <w:szCs w:val="20"/>
              </w:rPr>
              <w:t xml:space="preserve"> </w:t>
            </w:r>
            <w:r w:rsidRPr="006F5EF5">
              <w:rPr>
                <w:rFonts w:ascii="Times New Roman" w:eastAsia="Calibri" w:hAnsi="Times New Roman" w:cs="Times New Roman"/>
                <w:sz w:val="20"/>
                <w:szCs w:val="20"/>
              </w:rPr>
              <w:t>утвержденными Постановлением Прав</w:t>
            </w:r>
            <w:r w:rsidRPr="006F5EF5">
              <w:rPr>
                <w:rFonts w:ascii="Times New Roman" w:eastAsia="Calibri" w:hAnsi="Times New Roman" w:cs="Times New Roman"/>
                <w:sz w:val="20"/>
                <w:szCs w:val="20"/>
              </w:rPr>
              <w:t>и</w:t>
            </w:r>
            <w:r w:rsidRPr="006F5EF5">
              <w:rPr>
                <w:rFonts w:ascii="Times New Roman" w:eastAsia="Calibri" w:hAnsi="Times New Roman" w:cs="Times New Roman"/>
                <w:sz w:val="20"/>
                <w:szCs w:val="20"/>
              </w:rPr>
              <w:t>тельства Ханты-Мансийского автономного округа - Югры от 29.12.2014 № 534-п "Об утверждении региональных нормативов градостроительного проектирования Ха</w:t>
            </w:r>
            <w:r w:rsidRPr="006F5EF5">
              <w:rPr>
                <w:rFonts w:ascii="Times New Roman" w:eastAsia="Calibri" w:hAnsi="Times New Roman" w:cs="Times New Roman"/>
                <w:sz w:val="20"/>
                <w:szCs w:val="20"/>
              </w:rPr>
              <w:t>н</w:t>
            </w:r>
            <w:r w:rsidRPr="006F5EF5">
              <w:rPr>
                <w:rFonts w:ascii="Times New Roman" w:eastAsia="Calibri" w:hAnsi="Times New Roman" w:cs="Times New Roman"/>
                <w:sz w:val="20"/>
                <w:szCs w:val="20"/>
              </w:rPr>
              <w:t>ты-Мансийского автономного округа - Югры"</w:t>
            </w:r>
          </w:p>
        </w:tc>
      </w:tr>
      <w:tr w:rsidR="006F5EF5" w:rsidRPr="006F5EF5" w14:paraId="5D880FCB" w14:textId="77777777" w:rsidTr="006F5EF5">
        <w:tc>
          <w:tcPr>
            <w:tcW w:w="2267" w:type="dxa"/>
            <w:vMerge/>
          </w:tcPr>
          <w:p w14:paraId="24086C3E" w14:textId="77777777" w:rsidR="006F5EF5" w:rsidRPr="006F5EF5" w:rsidRDefault="006F5EF5" w:rsidP="006F5EF5">
            <w:pPr>
              <w:spacing w:after="0"/>
              <w:jc w:val="both"/>
              <w:rPr>
                <w:rFonts w:ascii="Times New Roman" w:eastAsia="Calibri" w:hAnsi="Times New Roman" w:cs="Times New Roman"/>
                <w:sz w:val="20"/>
                <w:szCs w:val="20"/>
              </w:rPr>
            </w:pPr>
          </w:p>
        </w:tc>
        <w:tc>
          <w:tcPr>
            <w:tcW w:w="3178" w:type="dxa"/>
          </w:tcPr>
          <w:p w14:paraId="722D5785"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те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риториальной доступности</w:t>
            </w:r>
          </w:p>
        </w:tc>
        <w:tc>
          <w:tcPr>
            <w:tcW w:w="4023" w:type="dxa"/>
          </w:tcPr>
          <w:p w14:paraId="508370B7"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Не нормируется</w:t>
            </w:r>
          </w:p>
        </w:tc>
      </w:tr>
      <w:tr w:rsidR="006F5EF5" w:rsidRPr="006F5EF5" w14:paraId="214D6F1B" w14:textId="77777777" w:rsidTr="006F5EF5">
        <w:tc>
          <w:tcPr>
            <w:tcW w:w="2267" w:type="dxa"/>
            <w:vMerge w:val="restart"/>
          </w:tcPr>
          <w:p w14:paraId="47D2CD7D"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Конноспортивные базы</w:t>
            </w:r>
          </w:p>
        </w:tc>
        <w:tc>
          <w:tcPr>
            <w:tcW w:w="3178" w:type="dxa"/>
          </w:tcPr>
          <w:p w14:paraId="7D222014"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 допустимого уровня обесп</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ченности</w:t>
            </w:r>
          </w:p>
        </w:tc>
        <w:tc>
          <w:tcPr>
            <w:tcW w:w="4023" w:type="dxa"/>
          </w:tcPr>
          <w:p w14:paraId="2135A025" w14:textId="77777777" w:rsidR="006F5EF5" w:rsidRPr="006F5EF5" w:rsidRDefault="006F5EF5" w:rsidP="006F5EF5">
            <w:pPr>
              <w:spacing w:after="0"/>
              <w:jc w:val="both"/>
              <w:rPr>
                <w:rFonts w:ascii="Times New Roman" w:eastAsia="Calibri" w:hAnsi="Times New Roman" w:cs="Times New Roman"/>
                <w:sz w:val="20"/>
                <w:szCs w:val="20"/>
              </w:rPr>
            </w:pPr>
            <w:proofErr w:type="gramStart"/>
            <w:r w:rsidRPr="006F5EF5">
              <w:rPr>
                <w:rFonts w:ascii="Times New Roman" w:eastAsia="Calibri" w:hAnsi="Times New Roman" w:cs="Times New Roman"/>
                <w:sz w:val="20"/>
                <w:szCs w:val="20"/>
              </w:rPr>
              <w:t>Данный показатель принят в соответствии с НТП АПК 1.10.04.003-03 «Нормы технол</w:t>
            </w:r>
            <w:r w:rsidRPr="006F5EF5">
              <w:rPr>
                <w:rFonts w:ascii="Times New Roman" w:eastAsia="Calibri" w:hAnsi="Times New Roman" w:cs="Times New Roman"/>
                <w:sz w:val="20"/>
                <w:szCs w:val="20"/>
              </w:rPr>
              <w:t>о</w:t>
            </w:r>
            <w:r w:rsidRPr="006F5EF5">
              <w:rPr>
                <w:rFonts w:ascii="Times New Roman" w:eastAsia="Calibri" w:hAnsi="Times New Roman" w:cs="Times New Roman"/>
                <w:sz w:val="20"/>
                <w:szCs w:val="20"/>
              </w:rPr>
              <w:t>гического проектирования конно-спортивных комплексов» (утверждены и введены в действие</w:t>
            </w:r>
            <w:r w:rsidRPr="006F5EF5">
              <w:rPr>
                <w:rFonts w:ascii="Calibri" w:eastAsia="Calibri" w:hAnsi="Calibri" w:cs="Times New Roman"/>
                <w:sz w:val="20"/>
                <w:szCs w:val="20"/>
              </w:rPr>
              <w:t xml:space="preserve"> </w:t>
            </w:r>
            <w:r w:rsidRPr="006F5EF5">
              <w:rPr>
                <w:rFonts w:ascii="Times New Roman" w:eastAsia="Calibri" w:hAnsi="Times New Roman" w:cs="Times New Roman"/>
                <w:sz w:val="20"/>
                <w:szCs w:val="20"/>
              </w:rPr>
              <w:t>Заместителем Мин</w:t>
            </w:r>
            <w:r w:rsidRPr="006F5EF5">
              <w:rPr>
                <w:rFonts w:ascii="Times New Roman" w:eastAsia="Calibri" w:hAnsi="Times New Roman" w:cs="Times New Roman"/>
                <w:sz w:val="20"/>
                <w:szCs w:val="20"/>
              </w:rPr>
              <w:t>и</w:t>
            </w:r>
            <w:r w:rsidRPr="006F5EF5">
              <w:rPr>
                <w:rFonts w:ascii="Times New Roman" w:eastAsia="Calibri" w:hAnsi="Times New Roman" w:cs="Times New Roman"/>
                <w:sz w:val="20"/>
                <w:szCs w:val="20"/>
              </w:rPr>
              <w:t>стра сельского хозяйства Российской Фед</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 xml:space="preserve">рации </w:t>
            </w:r>
            <w:proofErr w:type="spellStart"/>
            <w:r w:rsidRPr="006F5EF5">
              <w:rPr>
                <w:rFonts w:ascii="Times New Roman" w:eastAsia="Calibri" w:hAnsi="Times New Roman" w:cs="Times New Roman"/>
                <w:sz w:val="20"/>
                <w:szCs w:val="20"/>
              </w:rPr>
              <w:t>Сажиновым</w:t>
            </w:r>
            <w:proofErr w:type="spellEnd"/>
            <w:r w:rsidRPr="006F5EF5">
              <w:rPr>
                <w:rFonts w:ascii="Times New Roman" w:eastAsia="Calibri" w:hAnsi="Times New Roman" w:cs="Times New Roman"/>
                <w:sz w:val="20"/>
                <w:szCs w:val="20"/>
              </w:rPr>
              <w:t xml:space="preserve"> Г.Ю. 31 декабря 2003 г.), Рег</w:t>
            </w:r>
            <w:r w:rsidRPr="006F5EF5">
              <w:rPr>
                <w:rFonts w:ascii="Times New Roman" w:eastAsia="Calibri" w:hAnsi="Times New Roman" w:cs="Times New Roman"/>
                <w:sz w:val="20"/>
                <w:szCs w:val="20"/>
              </w:rPr>
              <w:t>и</w:t>
            </w:r>
            <w:r w:rsidRPr="006F5EF5">
              <w:rPr>
                <w:rFonts w:ascii="Times New Roman" w:eastAsia="Calibri" w:hAnsi="Times New Roman" w:cs="Times New Roman"/>
                <w:sz w:val="20"/>
                <w:szCs w:val="20"/>
              </w:rPr>
              <w:t>ональными нормативами градостроител</w:t>
            </w:r>
            <w:r w:rsidRPr="006F5EF5">
              <w:rPr>
                <w:rFonts w:ascii="Times New Roman" w:eastAsia="Calibri" w:hAnsi="Times New Roman" w:cs="Times New Roman"/>
                <w:sz w:val="20"/>
                <w:szCs w:val="20"/>
              </w:rPr>
              <w:t>ь</w:t>
            </w:r>
            <w:r w:rsidRPr="006F5EF5">
              <w:rPr>
                <w:rFonts w:ascii="Times New Roman" w:eastAsia="Calibri" w:hAnsi="Times New Roman" w:cs="Times New Roman"/>
                <w:sz w:val="20"/>
                <w:szCs w:val="20"/>
              </w:rPr>
              <w:t>ного проектирования ХМАО - Югры,</w:t>
            </w:r>
            <w:r w:rsidRPr="006F5EF5">
              <w:rPr>
                <w:rFonts w:ascii="Calibri" w:eastAsia="Calibri" w:hAnsi="Calibri" w:cs="Times New Roman"/>
                <w:sz w:val="20"/>
                <w:szCs w:val="20"/>
              </w:rPr>
              <w:t xml:space="preserve"> </w:t>
            </w:r>
            <w:r w:rsidRPr="006F5EF5">
              <w:rPr>
                <w:rFonts w:ascii="Times New Roman" w:eastAsia="Calibri" w:hAnsi="Times New Roman" w:cs="Times New Roman"/>
                <w:sz w:val="20"/>
                <w:szCs w:val="20"/>
              </w:rPr>
              <w:t>утвержденными Постановлением Прав</w:t>
            </w:r>
            <w:r w:rsidRPr="006F5EF5">
              <w:rPr>
                <w:rFonts w:ascii="Times New Roman" w:eastAsia="Calibri" w:hAnsi="Times New Roman" w:cs="Times New Roman"/>
                <w:sz w:val="20"/>
                <w:szCs w:val="20"/>
              </w:rPr>
              <w:t>и</w:t>
            </w:r>
            <w:r w:rsidRPr="006F5EF5">
              <w:rPr>
                <w:rFonts w:ascii="Times New Roman" w:eastAsia="Calibri" w:hAnsi="Times New Roman" w:cs="Times New Roman"/>
                <w:sz w:val="20"/>
                <w:szCs w:val="20"/>
              </w:rPr>
              <w:t>тельства Ханты-Мансийского автономного округа - Югры от 29.12.2014 № 534-п "Об утверждении региональных нормативов градостроительного проектирования Ха</w:t>
            </w:r>
            <w:r w:rsidRPr="006F5EF5">
              <w:rPr>
                <w:rFonts w:ascii="Times New Roman" w:eastAsia="Calibri" w:hAnsi="Times New Roman" w:cs="Times New Roman"/>
                <w:sz w:val="20"/>
                <w:szCs w:val="20"/>
              </w:rPr>
              <w:t>н</w:t>
            </w:r>
            <w:r w:rsidRPr="006F5EF5">
              <w:rPr>
                <w:rFonts w:ascii="Times New Roman" w:eastAsia="Calibri" w:hAnsi="Times New Roman" w:cs="Times New Roman"/>
                <w:sz w:val="20"/>
                <w:szCs w:val="20"/>
              </w:rPr>
              <w:t>ты-Мансийского автономного округа - Югры"</w:t>
            </w:r>
            <w:proofErr w:type="gramEnd"/>
          </w:p>
        </w:tc>
      </w:tr>
      <w:tr w:rsidR="006F5EF5" w:rsidRPr="006F5EF5" w14:paraId="64451141" w14:textId="77777777" w:rsidTr="006F5EF5">
        <w:tc>
          <w:tcPr>
            <w:tcW w:w="2267" w:type="dxa"/>
            <w:vMerge/>
          </w:tcPr>
          <w:p w14:paraId="32AC131C" w14:textId="77777777" w:rsidR="006F5EF5" w:rsidRPr="006F5EF5" w:rsidRDefault="006F5EF5" w:rsidP="006F5EF5">
            <w:pPr>
              <w:spacing w:after="0"/>
              <w:jc w:val="both"/>
              <w:rPr>
                <w:rFonts w:ascii="Times New Roman" w:eastAsia="Calibri" w:hAnsi="Times New Roman" w:cs="Times New Roman"/>
                <w:sz w:val="20"/>
                <w:szCs w:val="20"/>
              </w:rPr>
            </w:pPr>
          </w:p>
        </w:tc>
        <w:tc>
          <w:tcPr>
            <w:tcW w:w="3178" w:type="dxa"/>
          </w:tcPr>
          <w:p w14:paraId="0E65EAC6"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те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риториальной доступности</w:t>
            </w:r>
          </w:p>
        </w:tc>
        <w:tc>
          <w:tcPr>
            <w:tcW w:w="4023" w:type="dxa"/>
          </w:tcPr>
          <w:p w14:paraId="76EC59FC"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Не нормируется</w:t>
            </w:r>
          </w:p>
        </w:tc>
      </w:tr>
      <w:tr w:rsidR="006F5EF5" w:rsidRPr="006F5EF5" w14:paraId="2E2AF2C1" w14:textId="77777777" w:rsidTr="006F5EF5">
        <w:tc>
          <w:tcPr>
            <w:tcW w:w="2267" w:type="dxa"/>
            <w:vMerge w:val="restart"/>
          </w:tcPr>
          <w:p w14:paraId="48B3DC6E"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Авто- и мотодромы</w:t>
            </w:r>
          </w:p>
        </w:tc>
        <w:tc>
          <w:tcPr>
            <w:tcW w:w="3178" w:type="dxa"/>
          </w:tcPr>
          <w:p w14:paraId="371C3E6E"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 допустимого уровня обесп</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ченности</w:t>
            </w:r>
          </w:p>
        </w:tc>
        <w:tc>
          <w:tcPr>
            <w:tcW w:w="4023" w:type="dxa"/>
          </w:tcPr>
          <w:p w14:paraId="5193CCF7"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Данный показатель принят в соответствии с таблицей 23 Региональных нормативов гр</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достроительного проектирования ХМАО - Югры,</w:t>
            </w:r>
            <w:r w:rsidRPr="006F5EF5">
              <w:rPr>
                <w:rFonts w:ascii="Calibri" w:eastAsia="Calibri" w:hAnsi="Calibri" w:cs="Times New Roman"/>
                <w:sz w:val="20"/>
                <w:szCs w:val="20"/>
              </w:rPr>
              <w:t xml:space="preserve"> </w:t>
            </w:r>
            <w:r w:rsidRPr="006F5EF5">
              <w:rPr>
                <w:rFonts w:ascii="Times New Roman" w:eastAsia="Calibri" w:hAnsi="Times New Roman" w:cs="Times New Roman"/>
                <w:sz w:val="20"/>
                <w:szCs w:val="20"/>
              </w:rPr>
              <w:t>утвержденными Постановлением Правительства Ханты-Мансийского авт</w:t>
            </w:r>
            <w:r w:rsidRPr="006F5EF5">
              <w:rPr>
                <w:rFonts w:ascii="Times New Roman" w:eastAsia="Calibri" w:hAnsi="Times New Roman" w:cs="Times New Roman"/>
                <w:sz w:val="20"/>
                <w:szCs w:val="20"/>
              </w:rPr>
              <w:t>о</w:t>
            </w:r>
            <w:r w:rsidRPr="006F5EF5">
              <w:rPr>
                <w:rFonts w:ascii="Times New Roman" w:eastAsia="Calibri" w:hAnsi="Times New Roman" w:cs="Times New Roman"/>
                <w:sz w:val="20"/>
                <w:szCs w:val="20"/>
              </w:rPr>
              <w:t>номного округа - Югры от 29.12.2014 № 534-п "Об утверждении региональных но</w:t>
            </w:r>
            <w:r w:rsidRPr="006F5EF5">
              <w:rPr>
                <w:rFonts w:ascii="Times New Roman" w:eastAsia="Calibri" w:hAnsi="Times New Roman" w:cs="Times New Roman"/>
                <w:sz w:val="20"/>
                <w:szCs w:val="20"/>
              </w:rPr>
              <w:t>р</w:t>
            </w:r>
            <w:r w:rsidRPr="006F5EF5">
              <w:rPr>
                <w:rFonts w:ascii="Times New Roman" w:eastAsia="Calibri" w:hAnsi="Times New Roman" w:cs="Times New Roman"/>
                <w:sz w:val="20"/>
                <w:szCs w:val="20"/>
              </w:rPr>
              <w:t>мативов градостроительного проектиров</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ния Ханты-Мансийского автономного окр</w:t>
            </w:r>
            <w:r w:rsidRPr="006F5EF5">
              <w:rPr>
                <w:rFonts w:ascii="Times New Roman" w:eastAsia="Calibri" w:hAnsi="Times New Roman" w:cs="Times New Roman"/>
                <w:sz w:val="20"/>
                <w:szCs w:val="20"/>
              </w:rPr>
              <w:t>у</w:t>
            </w:r>
            <w:r w:rsidRPr="006F5EF5">
              <w:rPr>
                <w:rFonts w:ascii="Times New Roman" w:eastAsia="Calibri" w:hAnsi="Times New Roman" w:cs="Times New Roman"/>
                <w:sz w:val="20"/>
                <w:szCs w:val="20"/>
              </w:rPr>
              <w:t>га - Югры"</w:t>
            </w:r>
          </w:p>
        </w:tc>
      </w:tr>
      <w:tr w:rsidR="006F5EF5" w:rsidRPr="006F5EF5" w14:paraId="6BE73E50" w14:textId="77777777" w:rsidTr="006F5EF5">
        <w:tc>
          <w:tcPr>
            <w:tcW w:w="2267" w:type="dxa"/>
            <w:vMerge/>
          </w:tcPr>
          <w:p w14:paraId="40AF937B" w14:textId="77777777" w:rsidR="006F5EF5" w:rsidRPr="006F5EF5" w:rsidRDefault="006F5EF5" w:rsidP="006F5EF5">
            <w:pPr>
              <w:spacing w:after="0"/>
              <w:jc w:val="both"/>
              <w:rPr>
                <w:rFonts w:ascii="Times New Roman" w:eastAsia="Calibri" w:hAnsi="Times New Roman" w:cs="Times New Roman"/>
                <w:sz w:val="20"/>
                <w:szCs w:val="20"/>
              </w:rPr>
            </w:pPr>
          </w:p>
        </w:tc>
        <w:tc>
          <w:tcPr>
            <w:tcW w:w="3178" w:type="dxa"/>
          </w:tcPr>
          <w:p w14:paraId="2AB9A675"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те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риториальной доступности</w:t>
            </w:r>
          </w:p>
        </w:tc>
        <w:tc>
          <w:tcPr>
            <w:tcW w:w="4023" w:type="dxa"/>
          </w:tcPr>
          <w:p w14:paraId="2F33A900"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Не нормируется</w:t>
            </w:r>
          </w:p>
        </w:tc>
      </w:tr>
      <w:tr w:rsidR="006F5EF5" w:rsidRPr="006F5EF5" w14:paraId="70A7A388" w14:textId="77777777" w:rsidTr="006F5EF5">
        <w:tc>
          <w:tcPr>
            <w:tcW w:w="2267" w:type="dxa"/>
            <w:vMerge w:val="restart"/>
          </w:tcPr>
          <w:p w14:paraId="214E70AF"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Лодочные станции, яхт-клубы</w:t>
            </w:r>
          </w:p>
        </w:tc>
        <w:tc>
          <w:tcPr>
            <w:tcW w:w="3178" w:type="dxa"/>
          </w:tcPr>
          <w:p w14:paraId="5945B986"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 допустимого уровня обесп</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ченности</w:t>
            </w:r>
          </w:p>
        </w:tc>
        <w:tc>
          <w:tcPr>
            <w:tcW w:w="4023" w:type="dxa"/>
          </w:tcPr>
          <w:p w14:paraId="62EB1C40"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Данный показатель принят в соответствии с таблицей 23 Региональных нормативов гр</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достроительного проектирования ХМАО - Югры,</w:t>
            </w:r>
            <w:r w:rsidRPr="006F5EF5">
              <w:rPr>
                <w:rFonts w:ascii="Calibri" w:eastAsia="Calibri" w:hAnsi="Calibri" w:cs="Times New Roman"/>
                <w:sz w:val="20"/>
                <w:szCs w:val="20"/>
              </w:rPr>
              <w:t xml:space="preserve"> </w:t>
            </w:r>
            <w:r w:rsidRPr="006F5EF5">
              <w:rPr>
                <w:rFonts w:ascii="Times New Roman" w:eastAsia="Calibri" w:hAnsi="Times New Roman" w:cs="Times New Roman"/>
                <w:sz w:val="20"/>
                <w:szCs w:val="20"/>
              </w:rPr>
              <w:t>утвержденными Постановлением Правительства Ханты-Мансийского авт</w:t>
            </w:r>
            <w:r w:rsidRPr="006F5EF5">
              <w:rPr>
                <w:rFonts w:ascii="Times New Roman" w:eastAsia="Calibri" w:hAnsi="Times New Roman" w:cs="Times New Roman"/>
                <w:sz w:val="20"/>
                <w:szCs w:val="20"/>
              </w:rPr>
              <w:t>о</w:t>
            </w:r>
            <w:r w:rsidRPr="006F5EF5">
              <w:rPr>
                <w:rFonts w:ascii="Times New Roman" w:eastAsia="Calibri" w:hAnsi="Times New Roman" w:cs="Times New Roman"/>
                <w:sz w:val="20"/>
                <w:szCs w:val="20"/>
              </w:rPr>
              <w:t>номного округа - Югры от 29.12.2014 № 534-п "Об утверждении региональных но</w:t>
            </w:r>
            <w:r w:rsidRPr="006F5EF5">
              <w:rPr>
                <w:rFonts w:ascii="Times New Roman" w:eastAsia="Calibri" w:hAnsi="Times New Roman" w:cs="Times New Roman"/>
                <w:sz w:val="20"/>
                <w:szCs w:val="20"/>
              </w:rPr>
              <w:t>р</w:t>
            </w:r>
            <w:r w:rsidRPr="006F5EF5">
              <w:rPr>
                <w:rFonts w:ascii="Times New Roman" w:eastAsia="Calibri" w:hAnsi="Times New Roman" w:cs="Times New Roman"/>
                <w:sz w:val="20"/>
                <w:szCs w:val="20"/>
              </w:rPr>
              <w:t>мативов градостроительного проектиров</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ния Ханты-Мансийского автономного окр</w:t>
            </w:r>
            <w:r w:rsidRPr="006F5EF5">
              <w:rPr>
                <w:rFonts w:ascii="Times New Roman" w:eastAsia="Calibri" w:hAnsi="Times New Roman" w:cs="Times New Roman"/>
                <w:sz w:val="20"/>
                <w:szCs w:val="20"/>
              </w:rPr>
              <w:t>у</w:t>
            </w:r>
            <w:r w:rsidRPr="006F5EF5">
              <w:rPr>
                <w:rFonts w:ascii="Times New Roman" w:eastAsia="Calibri" w:hAnsi="Times New Roman" w:cs="Times New Roman"/>
                <w:sz w:val="20"/>
                <w:szCs w:val="20"/>
              </w:rPr>
              <w:t>га - Югры"</w:t>
            </w:r>
          </w:p>
        </w:tc>
      </w:tr>
      <w:tr w:rsidR="006F5EF5" w:rsidRPr="006F5EF5" w14:paraId="19C82936" w14:textId="77777777" w:rsidTr="006F5EF5">
        <w:tc>
          <w:tcPr>
            <w:tcW w:w="2267" w:type="dxa"/>
            <w:vMerge/>
          </w:tcPr>
          <w:p w14:paraId="6A3981E7" w14:textId="77777777" w:rsidR="006F5EF5" w:rsidRPr="006F5EF5" w:rsidRDefault="006F5EF5" w:rsidP="006F5EF5">
            <w:pPr>
              <w:spacing w:after="0"/>
              <w:jc w:val="both"/>
              <w:rPr>
                <w:rFonts w:ascii="Times New Roman" w:eastAsia="Calibri" w:hAnsi="Times New Roman" w:cs="Times New Roman"/>
                <w:sz w:val="20"/>
                <w:szCs w:val="20"/>
              </w:rPr>
            </w:pPr>
          </w:p>
        </w:tc>
        <w:tc>
          <w:tcPr>
            <w:tcW w:w="3178" w:type="dxa"/>
          </w:tcPr>
          <w:p w14:paraId="3B397188"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те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lastRenderedPageBreak/>
              <w:t>риториальной доступности</w:t>
            </w:r>
          </w:p>
        </w:tc>
        <w:tc>
          <w:tcPr>
            <w:tcW w:w="4023" w:type="dxa"/>
          </w:tcPr>
          <w:p w14:paraId="25C5367D"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lastRenderedPageBreak/>
              <w:t>Не нормируется</w:t>
            </w:r>
          </w:p>
        </w:tc>
      </w:tr>
      <w:tr w:rsidR="006F5EF5" w:rsidRPr="006F5EF5" w14:paraId="49342A81" w14:textId="77777777" w:rsidTr="006F5EF5">
        <w:tc>
          <w:tcPr>
            <w:tcW w:w="2267" w:type="dxa"/>
            <w:vMerge w:val="restart"/>
          </w:tcPr>
          <w:p w14:paraId="2EE1C141"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lastRenderedPageBreak/>
              <w:t>Объекты рекреацио</w:t>
            </w:r>
            <w:r w:rsidRPr="006F5EF5">
              <w:rPr>
                <w:rFonts w:ascii="Times New Roman" w:eastAsia="Calibri" w:hAnsi="Times New Roman" w:cs="Times New Roman"/>
                <w:sz w:val="20"/>
                <w:szCs w:val="20"/>
              </w:rPr>
              <w:t>н</w:t>
            </w:r>
            <w:r w:rsidRPr="006F5EF5">
              <w:rPr>
                <w:rFonts w:ascii="Times New Roman" w:eastAsia="Calibri" w:hAnsi="Times New Roman" w:cs="Times New Roman"/>
                <w:sz w:val="20"/>
                <w:szCs w:val="20"/>
              </w:rPr>
              <w:t>ной инфраструктуры</w:t>
            </w:r>
          </w:p>
        </w:tc>
        <w:tc>
          <w:tcPr>
            <w:tcW w:w="3178" w:type="dxa"/>
          </w:tcPr>
          <w:p w14:paraId="25BF9CC7"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 допустимого уровня обесп</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ченности</w:t>
            </w:r>
          </w:p>
        </w:tc>
        <w:tc>
          <w:tcPr>
            <w:tcW w:w="4023" w:type="dxa"/>
          </w:tcPr>
          <w:p w14:paraId="42EE40AE"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 xml:space="preserve">Данный показатель принят в соответствии с приказом </w:t>
            </w:r>
            <w:proofErr w:type="spellStart"/>
            <w:r w:rsidRPr="006F5EF5">
              <w:rPr>
                <w:rFonts w:ascii="Times New Roman" w:eastAsia="Calibri" w:hAnsi="Times New Roman" w:cs="Times New Roman"/>
                <w:sz w:val="20"/>
                <w:szCs w:val="20"/>
              </w:rPr>
              <w:t>Минспорта</w:t>
            </w:r>
            <w:proofErr w:type="spellEnd"/>
            <w:r w:rsidRPr="006F5EF5">
              <w:rPr>
                <w:rFonts w:ascii="Times New Roman" w:eastAsia="Calibri" w:hAnsi="Times New Roman" w:cs="Times New Roman"/>
                <w:sz w:val="20"/>
                <w:szCs w:val="20"/>
              </w:rPr>
              <w:t xml:space="preserve"> России от 19.08.2021 № 649 «О рекомендованных нормативах и нормах обеспеченности населения объект</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ми спортивной инфраструктуры».</w:t>
            </w:r>
          </w:p>
        </w:tc>
      </w:tr>
      <w:tr w:rsidR="006F5EF5" w:rsidRPr="006F5EF5" w14:paraId="60D396A2" w14:textId="77777777" w:rsidTr="006F5EF5">
        <w:tc>
          <w:tcPr>
            <w:tcW w:w="2267" w:type="dxa"/>
            <w:vMerge/>
          </w:tcPr>
          <w:p w14:paraId="714F61CA" w14:textId="77777777" w:rsidR="006F5EF5" w:rsidRPr="006F5EF5" w:rsidRDefault="006F5EF5" w:rsidP="006F5EF5">
            <w:pPr>
              <w:spacing w:after="0"/>
              <w:jc w:val="both"/>
              <w:rPr>
                <w:rFonts w:ascii="Times New Roman" w:eastAsia="Calibri" w:hAnsi="Times New Roman" w:cs="Times New Roman"/>
                <w:sz w:val="20"/>
                <w:szCs w:val="20"/>
              </w:rPr>
            </w:pPr>
          </w:p>
        </w:tc>
        <w:tc>
          <w:tcPr>
            <w:tcW w:w="3178" w:type="dxa"/>
          </w:tcPr>
          <w:p w14:paraId="0D6774CD"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те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риториальной доступности</w:t>
            </w:r>
          </w:p>
        </w:tc>
        <w:tc>
          <w:tcPr>
            <w:tcW w:w="4023" w:type="dxa"/>
          </w:tcPr>
          <w:p w14:paraId="54F89E09"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Данный показатель принят в соответствии с Приложением № 4 Приказа Минэкономра</w:t>
            </w:r>
            <w:r w:rsidRPr="006F5EF5">
              <w:rPr>
                <w:rFonts w:ascii="Times New Roman" w:eastAsia="Calibri" w:hAnsi="Times New Roman" w:cs="Times New Roman"/>
                <w:sz w:val="20"/>
                <w:szCs w:val="20"/>
              </w:rPr>
              <w:t>з</w:t>
            </w:r>
            <w:r w:rsidRPr="006F5EF5">
              <w:rPr>
                <w:rFonts w:ascii="Times New Roman" w:eastAsia="Calibri" w:hAnsi="Times New Roman" w:cs="Times New Roman"/>
                <w:sz w:val="20"/>
                <w:szCs w:val="20"/>
              </w:rPr>
              <w:t>вития России от 15.02.2021 № 71 «Об утверждении Методических рекомендаций по подготовке нормативов градостроител</w:t>
            </w:r>
            <w:r w:rsidRPr="006F5EF5">
              <w:rPr>
                <w:rFonts w:ascii="Times New Roman" w:eastAsia="Calibri" w:hAnsi="Times New Roman" w:cs="Times New Roman"/>
                <w:sz w:val="20"/>
                <w:szCs w:val="20"/>
              </w:rPr>
              <w:t>ь</w:t>
            </w:r>
            <w:r w:rsidRPr="006F5EF5">
              <w:rPr>
                <w:rFonts w:ascii="Times New Roman" w:eastAsia="Calibri" w:hAnsi="Times New Roman" w:cs="Times New Roman"/>
                <w:sz w:val="20"/>
                <w:szCs w:val="20"/>
              </w:rPr>
              <w:t>ного проектирования»</w:t>
            </w:r>
          </w:p>
        </w:tc>
      </w:tr>
      <w:tr w:rsidR="006F5EF5" w:rsidRPr="006F5EF5" w14:paraId="4672CF61" w14:textId="77777777" w:rsidTr="006F5EF5">
        <w:tc>
          <w:tcPr>
            <w:tcW w:w="2267" w:type="dxa"/>
            <w:vMerge w:val="restart"/>
          </w:tcPr>
          <w:p w14:paraId="3046BD1D"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Плавательные бассе</w:t>
            </w:r>
            <w:r w:rsidRPr="006F5EF5">
              <w:rPr>
                <w:rFonts w:ascii="Times New Roman" w:eastAsia="Calibri" w:hAnsi="Times New Roman" w:cs="Times New Roman"/>
                <w:sz w:val="20"/>
                <w:szCs w:val="20"/>
              </w:rPr>
              <w:t>й</w:t>
            </w:r>
            <w:r w:rsidRPr="006F5EF5">
              <w:rPr>
                <w:rFonts w:ascii="Times New Roman" w:eastAsia="Calibri" w:hAnsi="Times New Roman" w:cs="Times New Roman"/>
                <w:sz w:val="20"/>
                <w:szCs w:val="20"/>
              </w:rPr>
              <w:t>ны (ванны для фи</w:t>
            </w:r>
            <w:r w:rsidRPr="006F5EF5">
              <w:rPr>
                <w:rFonts w:ascii="Times New Roman" w:eastAsia="Calibri" w:hAnsi="Times New Roman" w:cs="Times New Roman"/>
                <w:sz w:val="20"/>
                <w:szCs w:val="20"/>
              </w:rPr>
              <w:t>з</w:t>
            </w:r>
            <w:r w:rsidRPr="006F5EF5">
              <w:rPr>
                <w:rFonts w:ascii="Times New Roman" w:eastAsia="Calibri" w:hAnsi="Times New Roman" w:cs="Times New Roman"/>
                <w:sz w:val="20"/>
                <w:szCs w:val="20"/>
              </w:rPr>
              <w:t>культурно-оздоровительных зан</w:t>
            </w:r>
            <w:r w:rsidRPr="006F5EF5">
              <w:rPr>
                <w:rFonts w:ascii="Times New Roman" w:eastAsia="Calibri" w:hAnsi="Times New Roman" w:cs="Times New Roman"/>
                <w:sz w:val="20"/>
                <w:szCs w:val="20"/>
              </w:rPr>
              <w:t>я</w:t>
            </w:r>
            <w:r w:rsidRPr="006F5EF5">
              <w:rPr>
                <w:rFonts w:ascii="Times New Roman" w:eastAsia="Calibri" w:hAnsi="Times New Roman" w:cs="Times New Roman"/>
                <w:sz w:val="20"/>
                <w:szCs w:val="20"/>
              </w:rPr>
              <w:t>тий и обучения плав</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нию)</w:t>
            </w:r>
          </w:p>
        </w:tc>
        <w:tc>
          <w:tcPr>
            <w:tcW w:w="3178" w:type="dxa"/>
          </w:tcPr>
          <w:p w14:paraId="24D1C978"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 допустимого уровня обесп</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ченности</w:t>
            </w:r>
          </w:p>
        </w:tc>
        <w:tc>
          <w:tcPr>
            <w:tcW w:w="4023" w:type="dxa"/>
          </w:tcPr>
          <w:p w14:paraId="1F2AC275" w14:textId="77777777" w:rsidR="006F5EF5" w:rsidRPr="006F5EF5" w:rsidRDefault="006F5EF5" w:rsidP="006F5EF5">
            <w:pPr>
              <w:spacing w:after="0"/>
              <w:jc w:val="both"/>
              <w:rPr>
                <w:rFonts w:ascii="Times New Roman" w:eastAsia="Calibri" w:hAnsi="Times New Roman" w:cs="Times New Roman"/>
                <w:sz w:val="20"/>
                <w:szCs w:val="20"/>
              </w:rPr>
            </w:pPr>
            <w:proofErr w:type="gramStart"/>
            <w:r w:rsidRPr="006F5EF5">
              <w:rPr>
                <w:rFonts w:ascii="Times New Roman" w:eastAsia="Calibri" w:hAnsi="Times New Roman" w:cs="Times New Roman"/>
                <w:sz w:val="20"/>
                <w:szCs w:val="20"/>
              </w:rPr>
              <w:t>Данный показатель принят в соответствии с Приложением № 4 Приказа Минэкономра</w:t>
            </w:r>
            <w:r w:rsidRPr="006F5EF5">
              <w:rPr>
                <w:rFonts w:ascii="Times New Roman" w:eastAsia="Calibri" w:hAnsi="Times New Roman" w:cs="Times New Roman"/>
                <w:sz w:val="20"/>
                <w:szCs w:val="20"/>
              </w:rPr>
              <w:t>з</w:t>
            </w:r>
            <w:r w:rsidRPr="006F5EF5">
              <w:rPr>
                <w:rFonts w:ascii="Times New Roman" w:eastAsia="Calibri" w:hAnsi="Times New Roman" w:cs="Times New Roman"/>
                <w:sz w:val="20"/>
                <w:szCs w:val="20"/>
              </w:rPr>
              <w:t>вития России от 15.02.2021 № 71 «Об утверждении Методических рекомендаций по подготовке нормативов градостроител</w:t>
            </w:r>
            <w:r w:rsidRPr="006F5EF5">
              <w:rPr>
                <w:rFonts w:ascii="Times New Roman" w:eastAsia="Calibri" w:hAnsi="Times New Roman" w:cs="Times New Roman"/>
                <w:sz w:val="20"/>
                <w:szCs w:val="20"/>
              </w:rPr>
              <w:t>ь</w:t>
            </w:r>
            <w:r w:rsidRPr="006F5EF5">
              <w:rPr>
                <w:rFonts w:ascii="Times New Roman" w:eastAsia="Calibri" w:hAnsi="Times New Roman" w:cs="Times New Roman"/>
                <w:sz w:val="20"/>
                <w:szCs w:val="20"/>
              </w:rPr>
              <w:t>ного проектирования»,  Региональными нормативами градостроительного проект</w:t>
            </w:r>
            <w:r w:rsidRPr="006F5EF5">
              <w:rPr>
                <w:rFonts w:ascii="Times New Roman" w:eastAsia="Calibri" w:hAnsi="Times New Roman" w:cs="Times New Roman"/>
                <w:sz w:val="20"/>
                <w:szCs w:val="20"/>
              </w:rPr>
              <w:t>и</w:t>
            </w:r>
            <w:r w:rsidRPr="006F5EF5">
              <w:rPr>
                <w:rFonts w:ascii="Times New Roman" w:eastAsia="Calibri" w:hAnsi="Times New Roman" w:cs="Times New Roman"/>
                <w:sz w:val="20"/>
                <w:szCs w:val="20"/>
              </w:rPr>
              <w:t>рования ХМАО - Югры,</w:t>
            </w:r>
            <w:r w:rsidRPr="006F5EF5">
              <w:rPr>
                <w:rFonts w:ascii="Calibri" w:eastAsia="Calibri" w:hAnsi="Calibri" w:cs="Times New Roman"/>
                <w:sz w:val="20"/>
                <w:szCs w:val="20"/>
              </w:rPr>
              <w:t xml:space="preserve"> </w:t>
            </w:r>
            <w:r w:rsidRPr="006F5EF5">
              <w:rPr>
                <w:rFonts w:ascii="Times New Roman" w:eastAsia="Calibri" w:hAnsi="Times New Roman" w:cs="Times New Roman"/>
                <w:sz w:val="20"/>
                <w:szCs w:val="20"/>
              </w:rPr>
              <w:t>утвержденными Постановлением Правительства Ханты-Мансийского автономного округа - Югры от 29.12.2014 № 534-п "Об утверждении региональных нормативов градостроител</w:t>
            </w:r>
            <w:r w:rsidRPr="006F5EF5">
              <w:rPr>
                <w:rFonts w:ascii="Times New Roman" w:eastAsia="Calibri" w:hAnsi="Times New Roman" w:cs="Times New Roman"/>
                <w:sz w:val="20"/>
                <w:szCs w:val="20"/>
              </w:rPr>
              <w:t>ь</w:t>
            </w:r>
            <w:r w:rsidRPr="006F5EF5">
              <w:rPr>
                <w:rFonts w:ascii="Times New Roman" w:eastAsia="Calibri" w:hAnsi="Times New Roman" w:cs="Times New Roman"/>
                <w:sz w:val="20"/>
                <w:szCs w:val="20"/>
              </w:rPr>
              <w:t xml:space="preserve">ного проектирования Ханты-Мансийского автономного округа - Югры" и приказом </w:t>
            </w:r>
            <w:proofErr w:type="spellStart"/>
            <w:r w:rsidRPr="006F5EF5">
              <w:rPr>
                <w:rFonts w:ascii="Times New Roman" w:eastAsia="Calibri" w:hAnsi="Times New Roman" w:cs="Times New Roman"/>
                <w:sz w:val="20"/>
                <w:szCs w:val="20"/>
              </w:rPr>
              <w:t>Минспорта</w:t>
            </w:r>
            <w:proofErr w:type="spellEnd"/>
            <w:r w:rsidRPr="006F5EF5">
              <w:rPr>
                <w:rFonts w:ascii="Times New Roman" w:eastAsia="Calibri" w:hAnsi="Times New Roman" w:cs="Times New Roman"/>
                <w:sz w:val="20"/>
                <w:szCs w:val="20"/>
              </w:rPr>
              <w:t xml:space="preserve"> России от 19.08.2021 № 649 «О рекомендованных нормативах и</w:t>
            </w:r>
            <w:proofErr w:type="gramEnd"/>
            <w:r w:rsidRPr="006F5EF5">
              <w:rPr>
                <w:rFonts w:ascii="Times New Roman" w:eastAsia="Calibri" w:hAnsi="Times New Roman" w:cs="Times New Roman"/>
                <w:sz w:val="20"/>
                <w:szCs w:val="20"/>
              </w:rPr>
              <w:t xml:space="preserve"> </w:t>
            </w:r>
            <w:proofErr w:type="gramStart"/>
            <w:r w:rsidRPr="006F5EF5">
              <w:rPr>
                <w:rFonts w:ascii="Times New Roman" w:eastAsia="Calibri" w:hAnsi="Times New Roman" w:cs="Times New Roman"/>
                <w:sz w:val="20"/>
                <w:szCs w:val="20"/>
              </w:rPr>
              <w:t>нормах</w:t>
            </w:r>
            <w:proofErr w:type="gramEnd"/>
            <w:r w:rsidRPr="006F5EF5">
              <w:rPr>
                <w:rFonts w:ascii="Times New Roman" w:eastAsia="Calibri" w:hAnsi="Times New Roman" w:cs="Times New Roman"/>
                <w:sz w:val="20"/>
                <w:szCs w:val="20"/>
              </w:rPr>
              <w:t xml:space="preserve"> обеспеченности населения объектами спо</w:t>
            </w:r>
            <w:r w:rsidRPr="006F5EF5">
              <w:rPr>
                <w:rFonts w:ascii="Times New Roman" w:eastAsia="Calibri" w:hAnsi="Times New Roman" w:cs="Times New Roman"/>
                <w:sz w:val="20"/>
                <w:szCs w:val="20"/>
              </w:rPr>
              <w:t>р</w:t>
            </w:r>
            <w:r w:rsidRPr="006F5EF5">
              <w:rPr>
                <w:rFonts w:ascii="Times New Roman" w:eastAsia="Calibri" w:hAnsi="Times New Roman" w:cs="Times New Roman"/>
                <w:sz w:val="20"/>
                <w:szCs w:val="20"/>
              </w:rPr>
              <w:t>тивной инфраструктуры».</w:t>
            </w:r>
          </w:p>
        </w:tc>
      </w:tr>
      <w:tr w:rsidR="006F5EF5" w:rsidRPr="006F5EF5" w14:paraId="57100FB4" w14:textId="77777777" w:rsidTr="006F5EF5">
        <w:tc>
          <w:tcPr>
            <w:tcW w:w="2267" w:type="dxa"/>
            <w:vMerge/>
          </w:tcPr>
          <w:p w14:paraId="3D8AA404" w14:textId="77777777" w:rsidR="006F5EF5" w:rsidRPr="006F5EF5" w:rsidRDefault="006F5EF5" w:rsidP="006F5EF5">
            <w:pPr>
              <w:spacing w:after="0"/>
              <w:jc w:val="both"/>
              <w:rPr>
                <w:rFonts w:ascii="Times New Roman" w:eastAsia="Calibri" w:hAnsi="Times New Roman" w:cs="Times New Roman"/>
                <w:sz w:val="20"/>
                <w:szCs w:val="20"/>
              </w:rPr>
            </w:pPr>
          </w:p>
        </w:tc>
        <w:tc>
          <w:tcPr>
            <w:tcW w:w="3178" w:type="dxa"/>
          </w:tcPr>
          <w:p w14:paraId="0AC2F6E3"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те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риториальной доступности</w:t>
            </w:r>
          </w:p>
        </w:tc>
        <w:tc>
          <w:tcPr>
            <w:tcW w:w="4023" w:type="dxa"/>
          </w:tcPr>
          <w:p w14:paraId="7486163D"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Данный показатель принят в соответствии с Приложением № 4 Приказа Минэкономра</w:t>
            </w:r>
            <w:r w:rsidRPr="006F5EF5">
              <w:rPr>
                <w:rFonts w:ascii="Times New Roman" w:eastAsia="Calibri" w:hAnsi="Times New Roman" w:cs="Times New Roman"/>
                <w:sz w:val="20"/>
                <w:szCs w:val="20"/>
              </w:rPr>
              <w:t>з</w:t>
            </w:r>
            <w:r w:rsidRPr="006F5EF5">
              <w:rPr>
                <w:rFonts w:ascii="Times New Roman" w:eastAsia="Calibri" w:hAnsi="Times New Roman" w:cs="Times New Roman"/>
                <w:sz w:val="20"/>
                <w:szCs w:val="20"/>
              </w:rPr>
              <w:t>вития России от 15.02.2021 № 71 «Об утверждении Методических рекомендаций по подготовке нормативов градостроител</w:t>
            </w:r>
            <w:r w:rsidRPr="006F5EF5">
              <w:rPr>
                <w:rFonts w:ascii="Times New Roman" w:eastAsia="Calibri" w:hAnsi="Times New Roman" w:cs="Times New Roman"/>
                <w:sz w:val="20"/>
                <w:szCs w:val="20"/>
              </w:rPr>
              <w:t>ь</w:t>
            </w:r>
            <w:r w:rsidRPr="006F5EF5">
              <w:rPr>
                <w:rFonts w:ascii="Times New Roman" w:eastAsia="Calibri" w:hAnsi="Times New Roman" w:cs="Times New Roman"/>
                <w:sz w:val="20"/>
                <w:szCs w:val="20"/>
              </w:rPr>
              <w:t>ного проектирования» и Региональными нормативами градостроительного проект</w:t>
            </w:r>
            <w:r w:rsidRPr="006F5EF5">
              <w:rPr>
                <w:rFonts w:ascii="Times New Roman" w:eastAsia="Calibri" w:hAnsi="Times New Roman" w:cs="Times New Roman"/>
                <w:sz w:val="20"/>
                <w:szCs w:val="20"/>
              </w:rPr>
              <w:t>и</w:t>
            </w:r>
            <w:r w:rsidRPr="006F5EF5">
              <w:rPr>
                <w:rFonts w:ascii="Times New Roman" w:eastAsia="Calibri" w:hAnsi="Times New Roman" w:cs="Times New Roman"/>
                <w:sz w:val="20"/>
                <w:szCs w:val="20"/>
              </w:rPr>
              <w:t>рования ХМАО - Югры,</w:t>
            </w:r>
            <w:r w:rsidRPr="006F5EF5">
              <w:rPr>
                <w:rFonts w:ascii="Calibri" w:eastAsia="Calibri" w:hAnsi="Calibri" w:cs="Times New Roman"/>
                <w:sz w:val="20"/>
                <w:szCs w:val="20"/>
              </w:rPr>
              <w:t xml:space="preserve"> </w:t>
            </w:r>
            <w:r w:rsidRPr="006F5EF5">
              <w:rPr>
                <w:rFonts w:ascii="Times New Roman" w:eastAsia="Calibri" w:hAnsi="Times New Roman" w:cs="Times New Roman"/>
                <w:sz w:val="20"/>
                <w:szCs w:val="20"/>
              </w:rPr>
              <w:t>утвержденными Постановлением Правительства Ханты-Мансийского автономного округа - Югры от 29.12.2014 № 534-п "Об утверждении региональных нормативов градостроител</w:t>
            </w:r>
            <w:r w:rsidRPr="006F5EF5">
              <w:rPr>
                <w:rFonts w:ascii="Times New Roman" w:eastAsia="Calibri" w:hAnsi="Times New Roman" w:cs="Times New Roman"/>
                <w:sz w:val="20"/>
                <w:szCs w:val="20"/>
              </w:rPr>
              <w:t>ь</w:t>
            </w:r>
            <w:r w:rsidRPr="006F5EF5">
              <w:rPr>
                <w:rFonts w:ascii="Times New Roman" w:eastAsia="Calibri" w:hAnsi="Times New Roman" w:cs="Times New Roman"/>
                <w:sz w:val="20"/>
                <w:szCs w:val="20"/>
              </w:rPr>
              <w:t>ного проектирования Ханты-Мансийского автономного округа - Югры"</w:t>
            </w:r>
          </w:p>
        </w:tc>
      </w:tr>
      <w:tr w:rsidR="006F5EF5" w:rsidRPr="006F5EF5" w14:paraId="4CC4321E" w14:textId="77777777" w:rsidTr="006F5EF5">
        <w:tc>
          <w:tcPr>
            <w:tcW w:w="9468" w:type="dxa"/>
            <w:gridSpan w:val="3"/>
          </w:tcPr>
          <w:p w14:paraId="1E375BA9"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Объекты культуры и социального обслуживания</w:t>
            </w:r>
          </w:p>
        </w:tc>
      </w:tr>
      <w:tr w:rsidR="006F5EF5" w:rsidRPr="006F5EF5" w14:paraId="5CA7C1E9" w14:textId="77777777" w:rsidTr="006F5EF5">
        <w:tc>
          <w:tcPr>
            <w:tcW w:w="2267" w:type="dxa"/>
            <w:vMerge w:val="restart"/>
          </w:tcPr>
          <w:p w14:paraId="1DC38CEE"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Библиотеки</w:t>
            </w:r>
          </w:p>
        </w:tc>
        <w:tc>
          <w:tcPr>
            <w:tcW w:w="3178" w:type="dxa"/>
          </w:tcPr>
          <w:p w14:paraId="72024CBE"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 допустимого уровня обесп</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ченности</w:t>
            </w:r>
          </w:p>
        </w:tc>
        <w:tc>
          <w:tcPr>
            <w:tcW w:w="4023" w:type="dxa"/>
          </w:tcPr>
          <w:p w14:paraId="5D46FD66"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Данный показатель принят в соответствии с Методическими рекомендациями субъектам</w:t>
            </w:r>
          </w:p>
          <w:p w14:paraId="07740CF2"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Российской Федерации и органам местного</w:t>
            </w:r>
          </w:p>
          <w:p w14:paraId="0A21600E"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самоуправления по развитию сети орган</w:t>
            </w:r>
            <w:r w:rsidRPr="006F5EF5">
              <w:rPr>
                <w:rFonts w:ascii="Times New Roman" w:eastAsia="Calibri" w:hAnsi="Times New Roman" w:cs="Times New Roman"/>
                <w:sz w:val="20"/>
                <w:szCs w:val="20"/>
              </w:rPr>
              <w:t>и</w:t>
            </w:r>
            <w:r w:rsidRPr="006F5EF5">
              <w:rPr>
                <w:rFonts w:ascii="Times New Roman" w:eastAsia="Calibri" w:hAnsi="Times New Roman" w:cs="Times New Roman"/>
                <w:sz w:val="20"/>
                <w:szCs w:val="20"/>
              </w:rPr>
              <w:t>заций культуры и обеспеченности насел</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ния услугами организаций культуры,</w:t>
            </w:r>
          </w:p>
          <w:p w14:paraId="3D6EBF25"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утвержденных распоряжением Министе</w:t>
            </w:r>
            <w:r w:rsidRPr="006F5EF5">
              <w:rPr>
                <w:rFonts w:ascii="Times New Roman" w:eastAsia="Calibri" w:hAnsi="Times New Roman" w:cs="Times New Roman"/>
                <w:sz w:val="20"/>
                <w:szCs w:val="20"/>
              </w:rPr>
              <w:t>р</w:t>
            </w:r>
            <w:r w:rsidRPr="006F5EF5">
              <w:rPr>
                <w:rFonts w:ascii="Times New Roman" w:eastAsia="Calibri" w:hAnsi="Times New Roman" w:cs="Times New Roman"/>
                <w:sz w:val="20"/>
                <w:szCs w:val="20"/>
              </w:rPr>
              <w:t>ства культуры Российской Федерации от 02.08.2017 г. № Р-965</w:t>
            </w:r>
          </w:p>
        </w:tc>
      </w:tr>
      <w:tr w:rsidR="006F5EF5" w:rsidRPr="006F5EF5" w14:paraId="7A4D744F" w14:textId="77777777" w:rsidTr="006F5EF5">
        <w:tc>
          <w:tcPr>
            <w:tcW w:w="2267" w:type="dxa"/>
            <w:vMerge/>
          </w:tcPr>
          <w:p w14:paraId="2AC6EED3" w14:textId="77777777" w:rsidR="006F5EF5" w:rsidRPr="006F5EF5" w:rsidRDefault="006F5EF5" w:rsidP="006F5EF5">
            <w:pPr>
              <w:spacing w:after="0"/>
              <w:jc w:val="both"/>
              <w:rPr>
                <w:rFonts w:ascii="Times New Roman" w:eastAsia="Calibri" w:hAnsi="Times New Roman" w:cs="Times New Roman"/>
                <w:sz w:val="20"/>
                <w:szCs w:val="20"/>
              </w:rPr>
            </w:pPr>
          </w:p>
        </w:tc>
        <w:tc>
          <w:tcPr>
            <w:tcW w:w="3178" w:type="dxa"/>
          </w:tcPr>
          <w:p w14:paraId="2CC4CCB3"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те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риториальной доступности</w:t>
            </w:r>
          </w:p>
        </w:tc>
        <w:tc>
          <w:tcPr>
            <w:tcW w:w="4023" w:type="dxa"/>
          </w:tcPr>
          <w:p w14:paraId="14EDC3C6"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Данный показатель принят в соответствии с Методическими рекомендациями субъектам</w:t>
            </w:r>
          </w:p>
          <w:p w14:paraId="007C471E"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Российской Федерации и органам местного</w:t>
            </w:r>
          </w:p>
          <w:p w14:paraId="3AC1089D"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самоуправления по развитию сети орган</w:t>
            </w:r>
            <w:r w:rsidRPr="006F5EF5">
              <w:rPr>
                <w:rFonts w:ascii="Times New Roman" w:eastAsia="Calibri" w:hAnsi="Times New Roman" w:cs="Times New Roman"/>
                <w:sz w:val="20"/>
                <w:szCs w:val="20"/>
              </w:rPr>
              <w:t>и</w:t>
            </w:r>
            <w:r w:rsidRPr="006F5EF5">
              <w:rPr>
                <w:rFonts w:ascii="Times New Roman" w:eastAsia="Calibri" w:hAnsi="Times New Roman" w:cs="Times New Roman"/>
                <w:sz w:val="20"/>
                <w:szCs w:val="20"/>
              </w:rPr>
              <w:t>заций культуры и обеспеченности насел</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ния услугами организаций культуры,</w:t>
            </w:r>
          </w:p>
          <w:p w14:paraId="1A744A27"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утвержденных распоряжением Министе</w:t>
            </w:r>
            <w:r w:rsidRPr="006F5EF5">
              <w:rPr>
                <w:rFonts w:ascii="Times New Roman" w:eastAsia="Calibri" w:hAnsi="Times New Roman" w:cs="Times New Roman"/>
                <w:sz w:val="20"/>
                <w:szCs w:val="20"/>
              </w:rPr>
              <w:t>р</w:t>
            </w:r>
            <w:r w:rsidRPr="006F5EF5">
              <w:rPr>
                <w:rFonts w:ascii="Times New Roman" w:eastAsia="Calibri" w:hAnsi="Times New Roman" w:cs="Times New Roman"/>
                <w:sz w:val="20"/>
                <w:szCs w:val="20"/>
              </w:rPr>
              <w:t>ства культуры Российской Федерации от 02.08.2017 г. № Р-965</w:t>
            </w:r>
          </w:p>
        </w:tc>
      </w:tr>
      <w:tr w:rsidR="006F5EF5" w:rsidRPr="006F5EF5" w14:paraId="55BFE1E5" w14:textId="77777777" w:rsidTr="006F5EF5">
        <w:tc>
          <w:tcPr>
            <w:tcW w:w="2267" w:type="dxa"/>
            <w:vMerge w:val="restart"/>
          </w:tcPr>
          <w:p w14:paraId="0873F91B"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Учреждения культуры клубного типа</w:t>
            </w:r>
          </w:p>
        </w:tc>
        <w:tc>
          <w:tcPr>
            <w:tcW w:w="3178" w:type="dxa"/>
          </w:tcPr>
          <w:p w14:paraId="642844C4"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 допустимого уровня обесп</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ченности</w:t>
            </w:r>
          </w:p>
        </w:tc>
        <w:tc>
          <w:tcPr>
            <w:tcW w:w="4023" w:type="dxa"/>
          </w:tcPr>
          <w:p w14:paraId="77E309BD"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Данный показатель принят в соответствии с Методическими рекомендациями субъектам</w:t>
            </w:r>
          </w:p>
          <w:p w14:paraId="5BF97F22"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Российской Федерации и органам местного</w:t>
            </w:r>
          </w:p>
          <w:p w14:paraId="0D8F35B6"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самоуправления по развитию сети орган</w:t>
            </w:r>
            <w:r w:rsidRPr="006F5EF5">
              <w:rPr>
                <w:rFonts w:ascii="Times New Roman" w:eastAsia="Calibri" w:hAnsi="Times New Roman" w:cs="Times New Roman"/>
                <w:sz w:val="20"/>
                <w:szCs w:val="20"/>
              </w:rPr>
              <w:t>и</w:t>
            </w:r>
            <w:r w:rsidRPr="006F5EF5">
              <w:rPr>
                <w:rFonts w:ascii="Times New Roman" w:eastAsia="Calibri" w:hAnsi="Times New Roman" w:cs="Times New Roman"/>
                <w:sz w:val="20"/>
                <w:szCs w:val="20"/>
              </w:rPr>
              <w:t>заций культуры и обеспеченности насел</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ния услугами организаций культуры,</w:t>
            </w:r>
          </w:p>
          <w:p w14:paraId="4A0C5258"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утвержденных распоряжением Министе</w:t>
            </w:r>
            <w:r w:rsidRPr="006F5EF5">
              <w:rPr>
                <w:rFonts w:ascii="Times New Roman" w:eastAsia="Calibri" w:hAnsi="Times New Roman" w:cs="Times New Roman"/>
                <w:sz w:val="20"/>
                <w:szCs w:val="20"/>
              </w:rPr>
              <w:t>р</w:t>
            </w:r>
            <w:r w:rsidRPr="006F5EF5">
              <w:rPr>
                <w:rFonts w:ascii="Times New Roman" w:eastAsia="Calibri" w:hAnsi="Times New Roman" w:cs="Times New Roman"/>
                <w:sz w:val="20"/>
                <w:szCs w:val="20"/>
              </w:rPr>
              <w:t>ства культуры Российской Федерации от 02.08.2017 г. № Р-965</w:t>
            </w:r>
          </w:p>
        </w:tc>
      </w:tr>
      <w:tr w:rsidR="006F5EF5" w:rsidRPr="006F5EF5" w14:paraId="430C6BEE" w14:textId="77777777" w:rsidTr="006F5EF5">
        <w:tc>
          <w:tcPr>
            <w:tcW w:w="2267" w:type="dxa"/>
            <w:vMerge/>
          </w:tcPr>
          <w:p w14:paraId="3D49E58F" w14:textId="77777777" w:rsidR="006F5EF5" w:rsidRPr="006F5EF5" w:rsidRDefault="006F5EF5" w:rsidP="006F5EF5">
            <w:pPr>
              <w:spacing w:after="0"/>
              <w:jc w:val="both"/>
              <w:rPr>
                <w:rFonts w:ascii="Times New Roman" w:eastAsia="Calibri" w:hAnsi="Times New Roman" w:cs="Times New Roman"/>
                <w:sz w:val="20"/>
                <w:szCs w:val="20"/>
              </w:rPr>
            </w:pPr>
          </w:p>
        </w:tc>
        <w:tc>
          <w:tcPr>
            <w:tcW w:w="3178" w:type="dxa"/>
          </w:tcPr>
          <w:p w14:paraId="56F870D8"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те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риториальной доступности</w:t>
            </w:r>
          </w:p>
        </w:tc>
        <w:tc>
          <w:tcPr>
            <w:tcW w:w="4023" w:type="dxa"/>
          </w:tcPr>
          <w:p w14:paraId="140DFCC4"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Данный показатель принят в соответствии с Методическими рекомендациями субъектам</w:t>
            </w:r>
          </w:p>
          <w:p w14:paraId="77A6AD10"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Российской Федерации и органам местного</w:t>
            </w:r>
          </w:p>
          <w:p w14:paraId="504A320D"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самоуправления по развитию сети орган</w:t>
            </w:r>
            <w:r w:rsidRPr="006F5EF5">
              <w:rPr>
                <w:rFonts w:ascii="Times New Roman" w:eastAsia="Calibri" w:hAnsi="Times New Roman" w:cs="Times New Roman"/>
                <w:sz w:val="20"/>
                <w:szCs w:val="20"/>
              </w:rPr>
              <w:t>и</w:t>
            </w:r>
            <w:r w:rsidRPr="006F5EF5">
              <w:rPr>
                <w:rFonts w:ascii="Times New Roman" w:eastAsia="Calibri" w:hAnsi="Times New Roman" w:cs="Times New Roman"/>
                <w:sz w:val="20"/>
                <w:szCs w:val="20"/>
              </w:rPr>
              <w:t>заций культуры и обеспеченности насел</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ния услугами организаций культуры,</w:t>
            </w:r>
          </w:p>
          <w:p w14:paraId="496F0480"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утвержденных распоряжением Министе</w:t>
            </w:r>
            <w:r w:rsidRPr="006F5EF5">
              <w:rPr>
                <w:rFonts w:ascii="Times New Roman" w:eastAsia="Calibri" w:hAnsi="Times New Roman" w:cs="Times New Roman"/>
                <w:sz w:val="20"/>
                <w:szCs w:val="20"/>
              </w:rPr>
              <w:t>р</w:t>
            </w:r>
            <w:r w:rsidRPr="006F5EF5">
              <w:rPr>
                <w:rFonts w:ascii="Times New Roman" w:eastAsia="Calibri" w:hAnsi="Times New Roman" w:cs="Times New Roman"/>
                <w:sz w:val="20"/>
                <w:szCs w:val="20"/>
              </w:rPr>
              <w:t>ства культуры Российской Федерации от 02.08.2017 г. № Р-965</w:t>
            </w:r>
          </w:p>
        </w:tc>
      </w:tr>
      <w:tr w:rsidR="006F5EF5" w:rsidRPr="006F5EF5" w14:paraId="165494EB" w14:textId="77777777" w:rsidTr="006F5EF5">
        <w:tc>
          <w:tcPr>
            <w:tcW w:w="2267" w:type="dxa"/>
            <w:vMerge w:val="restart"/>
          </w:tcPr>
          <w:p w14:paraId="4E956399"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Кинозалы</w:t>
            </w:r>
          </w:p>
        </w:tc>
        <w:tc>
          <w:tcPr>
            <w:tcW w:w="3178" w:type="dxa"/>
          </w:tcPr>
          <w:p w14:paraId="541AD220"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 допустимого уровня обесп</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ченности</w:t>
            </w:r>
          </w:p>
        </w:tc>
        <w:tc>
          <w:tcPr>
            <w:tcW w:w="4023" w:type="dxa"/>
          </w:tcPr>
          <w:p w14:paraId="23FC04E5"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Данный показатель принят в соответствии с Разделом XI "Нормы и нормативы разм</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щения кинотеатров и кинозалов" Метод</w:t>
            </w:r>
            <w:r w:rsidRPr="006F5EF5">
              <w:rPr>
                <w:rFonts w:ascii="Times New Roman" w:eastAsia="Calibri" w:hAnsi="Times New Roman" w:cs="Times New Roman"/>
                <w:sz w:val="20"/>
                <w:szCs w:val="20"/>
              </w:rPr>
              <w:t>и</w:t>
            </w:r>
            <w:r w:rsidRPr="006F5EF5">
              <w:rPr>
                <w:rFonts w:ascii="Times New Roman" w:eastAsia="Calibri" w:hAnsi="Times New Roman" w:cs="Times New Roman"/>
                <w:sz w:val="20"/>
                <w:szCs w:val="20"/>
              </w:rPr>
              <w:t>ческих рекомендаций субъектам Росси</w:t>
            </w:r>
            <w:r w:rsidRPr="006F5EF5">
              <w:rPr>
                <w:rFonts w:ascii="Times New Roman" w:eastAsia="Calibri" w:hAnsi="Times New Roman" w:cs="Times New Roman"/>
                <w:sz w:val="20"/>
                <w:szCs w:val="20"/>
              </w:rPr>
              <w:t>й</w:t>
            </w:r>
            <w:r w:rsidRPr="006F5EF5">
              <w:rPr>
                <w:rFonts w:ascii="Times New Roman" w:eastAsia="Calibri" w:hAnsi="Times New Roman" w:cs="Times New Roman"/>
                <w:sz w:val="20"/>
                <w:szCs w:val="20"/>
              </w:rPr>
              <w:t>ской Федерации и ОМСУ по развитию сети организаций культуры и обеспеченности населения услугами организаций культуры, утвержденных распоряжением Минкульт</w:t>
            </w:r>
            <w:r w:rsidRPr="006F5EF5">
              <w:rPr>
                <w:rFonts w:ascii="Times New Roman" w:eastAsia="Calibri" w:hAnsi="Times New Roman" w:cs="Times New Roman"/>
                <w:sz w:val="20"/>
                <w:szCs w:val="20"/>
              </w:rPr>
              <w:t>у</w:t>
            </w:r>
            <w:r w:rsidRPr="006F5EF5">
              <w:rPr>
                <w:rFonts w:ascii="Times New Roman" w:eastAsia="Calibri" w:hAnsi="Times New Roman" w:cs="Times New Roman"/>
                <w:sz w:val="20"/>
                <w:szCs w:val="20"/>
              </w:rPr>
              <w:t>ры России от 02.08.2017 N Р-965</w:t>
            </w:r>
          </w:p>
        </w:tc>
      </w:tr>
      <w:tr w:rsidR="006F5EF5" w:rsidRPr="006F5EF5" w14:paraId="0D94C97E" w14:textId="77777777" w:rsidTr="006F5EF5">
        <w:tc>
          <w:tcPr>
            <w:tcW w:w="2267" w:type="dxa"/>
            <w:vMerge/>
          </w:tcPr>
          <w:p w14:paraId="45E1B909" w14:textId="77777777" w:rsidR="006F5EF5" w:rsidRPr="006F5EF5" w:rsidRDefault="006F5EF5" w:rsidP="006F5EF5">
            <w:pPr>
              <w:spacing w:after="0"/>
              <w:jc w:val="both"/>
              <w:rPr>
                <w:rFonts w:ascii="Times New Roman" w:eastAsia="Calibri" w:hAnsi="Times New Roman" w:cs="Times New Roman"/>
                <w:sz w:val="20"/>
                <w:szCs w:val="20"/>
              </w:rPr>
            </w:pPr>
          </w:p>
        </w:tc>
        <w:tc>
          <w:tcPr>
            <w:tcW w:w="3178" w:type="dxa"/>
          </w:tcPr>
          <w:p w14:paraId="7F847AE9"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те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риториальной доступности</w:t>
            </w:r>
          </w:p>
        </w:tc>
        <w:tc>
          <w:tcPr>
            <w:tcW w:w="4023" w:type="dxa"/>
          </w:tcPr>
          <w:p w14:paraId="186C4B63"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Данный показатель принят в соответствии с Разделом XI "Нормы и нормативы разм</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щения кинотеатров и кинозалов" Метод</w:t>
            </w:r>
            <w:r w:rsidRPr="006F5EF5">
              <w:rPr>
                <w:rFonts w:ascii="Times New Roman" w:eastAsia="Calibri" w:hAnsi="Times New Roman" w:cs="Times New Roman"/>
                <w:sz w:val="20"/>
                <w:szCs w:val="20"/>
              </w:rPr>
              <w:t>и</w:t>
            </w:r>
            <w:r w:rsidRPr="006F5EF5">
              <w:rPr>
                <w:rFonts w:ascii="Times New Roman" w:eastAsia="Calibri" w:hAnsi="Times New Roman" w:cs="Times New Roman"/>
                <w:sz w:val="20"/>
                <w:szCs w:val="20"/>
              </w:rPr>
              <w:t>ческих рекомендаций субъектам Росси</w:t>
            </w:r>
            <w:r w:rsidRPr="006F5EF5">
              <w:rPr>
                <w:rFonts w:ascii="Times New Roman" w:eastAsia="Calibri" w:hAnsi="Times New Roman" w:cs="Times New Roman"/>
                <w:sz w:val="20"/>
                <w:szCs w:val="20"/>
              </w:rPr>
              <w:t>й</w:t>
            </w:r>
            <w:r w:rsidRPr="006F5EF5">
              <w:rPr>
                <w:rFonts w:ascii="Times New Roman" w:eastAsia="Calibri" w:hAnsi="Times New Roman" w:cs="Times New Roman"/>
                <w:sz w:val="20"/>
                <w:szCs w:val="20"/>
              </w:rPr>
              <w:t>ской Федерации и ОМСУ по развитию сети организаций культуры и обеспеченности населения услугами организаций культуры, утвержденных распоряжением Минкульт</w:t>
            </w:r>
            <w:r w:rsidRPr="006F5EF5">
              <w:rPr>
                <w:rFonts w:ascii="Times New Roman" w:eastAsia="Calibri" w:hAnsi="Times New Roman" w:cs="Times New Roman"/>
                <w:sz w:val="20"/>
                <w:szCs w:val="20"/>
              </w:rPr>
              <w:t>у</w:t>
            </w:r>
            <w:r w:rsidRPr="006F5EF5">
              <w:rPr>
                <w:rFonts w:ascii="Times New Roman" w:eastAsia="Calibri" w:hAnsi="Times New Roman" w:cs="Times New Roman"/>
                <w:sz w:val="20"/>
                <w:szCs w:val="20"/>
              </w:rPr>
              <w:t>ры России от 02.08.2017 N Р-965</w:t>
            </w:r>
          </w:p>
        </w:tc>
      </w:tr>
      <w:tr w:rsidR="006F5EF5" w:rsidRPr="006F5EF5" w14:paraId="20CA2511" w14:textId="77777777" w:rsidTr="006F5EF5">
        <w:tc>
          <w:tcPr>
            <w:tcW w:w="9468" w:type="dxa"/>
            <w:gridSpan w:val="3"/>
          </w:tcPr>
          <w:p w14:paraId="2002A6EA"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Объекты, необходимые для организации ритуальных услуг, места захоронения</w:t>
            </w:r>
          </w:p>
        </w:tc>
      </w:tr>
      <w:tr w:rsidR="006F5EF5" w:rsidRPr="006F5EF5" w14:paraId="4C0DED71" w14:textId="77777777" w:rsidTr="006F5EF5">
        <w:tc>
          <w:tcPr>
            <w:tcW w:w="2267" w:type="dxa"/>
            <w:vMerge w:val="restart"/>
          </w:tcPr>
          <w:p w14:paraId="05FCD0A6"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Кладбище традицио</w:t>
            </w:r>
            <w:r w:rsidRPr="006F5EF5">
              <w:rPr>
                <w:rFonts w:ascii="Times New Roman" w:eastAsia="Calibri" w:hAnsi="Times New Roman" w:cs="Times New Roman"/>
                <w:sz w:val="20"/>
                <w:szCs w:val="20"/>
              </w:rPr>
              <w:t>н</w:t>
            </w:r>
            <w:r w:rsidRPr="006F5EF5">
              <w:rPr>
                <w:rFonts w:ascii="Times New Roman" w:eastAsia="Calibri" w:hAnsi="Times New Roman" w:cs="Times New Roman"/>
                <w:sz w:val="20"/>
                <w:szCs w:val="20"/>
              </w:rPr>
              <w:t>ного захоронения</w:t>
            </w:r>
          </w:p>
        </w:tc>
        <w:tc>
          <w:tcPr>
            <w:tcW w:w="3178" w:type="dxa"/>
          </w:tcPr>
          <w:p w14:paraId="4EDD311E"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 допустимого уровня обесп</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ченности</w:t>
            </w:r>
          </w:p>
        </w:tc>
        <w:tc>
          <w:tcPr>
            <w:tcW w:w="4023" w:type="dxa"/>
          </w:tcPr>
          <w:p w14:paraId="16B22A50"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Данный показатель принят в соответствии с Приложением</w:t>
            </w:r>
            <w:proofErr w:type="gramStart"/>
            <w:r w:rsidRPr="006F5EF5">
              <w:rPr>
                <w:rFonts w:ascii="Times New Roman" w:eastAsia="Calibri" w:hAnsi="Times New Roman" w:cs="Times New Roman"/>
                <w:sz w:val="20"/>
                <w:szCs w:val="20"/>
              </w:rPr>
              <w:t xml:space="preserve"> Д</w:t>
            </w:r>
            <w:proofErr w:type="gramEnd"/>
            <w:r w:rsidRPr="006F5EF5">
              <w:rPr>
                <w:rFonts w:ascii="Times New Roman" w:eastAsia="Calibri" w:hAnsi="Times New Roman" w:cs="Times New Roman"/>
                <w:sz w:val="20"/>
                <w:szCs w:val="20"/>
              </w:rPr>
              <w:t xml:space="preserve"> СП 42.13330.2016 «СНиП 2.07.01-89* Градостроительство. Планиро</w:t>
            </w:r>
            <w:r w:rsidRPr="006F5EF5">
              <w:rPr>
                <w:rFonts w:ascii="Times New Roman" w:eastAsia="Calibri" w:hAnsi="Times New Roman" w:cs="Times New Roman"/>
                <w:sz w:val="20"/>
                <w:szCs w:val="20"/>
              </w:rPr>
              <w:t>в</w:t>
            </w:r>
            <w:r w:rsidRPr="006F5EF5">
              <w:rPr>
                <w:rFonts w:ascii="Times New Roman" w:eastAsia="Calibri" w:hAnsi="Times New Roman" w:cs="Times New Roman"/>
                <w:sz w:val="20"/>
                <w:szCs w:val="20"/>
              </w:rPr>
              <w:t>ка и застройка городских и сельских пос</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лений», утвержденного Приказом Ми</w:t>
            </w:r>
            <w:r w:rsidRPr="006F5EF5">
              <w:rPr>
                <w:rFonts w:ascii="Times New Roman" w:eastAsia="Calibri" w:hAnsi="Times New Roman" w:cs="Times New Roman"/>
                <w:sz w:val="20"/>
                <w:szCs w:val="20"/>
              </w:rPr>
              <w:t>н</w:t>
            </w:r>
            <w:r w:rsidRPr="006F5EF5">
              <w:rPr>
                <w:rFonts w:ascii="Times New Roman" w:eastAsia="Calibri" w:hAnsi="Times New Roman" w:cs="Times New Roman"/>
                <w:sz w:val="20"/>
                <w:szCs w:val="20"/>
              </w:rPr>
              <w:t>строя России от 30 декабря 2016 г. № 1034/</w:t>
            </w:r>
            <w:proofErr w:type="spellStart"/>
            <w:proofErr w:type="gramStart"/>
            <w:r w:rsidRPr="006F5EF5">
              <w:rPr>
                <w:rFonts w:ascii="Times New Roman" w:eastAsia="Calibri" w:hAnsi="Times New Roman" w:cs="Times New Roman"/>
                <w:sz w:val="20"/>
                <w:szCs w:val="20"/>
              </w:rPr>
              <w:t>пр</w:t>
            </w:r>
            <w:proofErr w:type="spellEnd"/>
            <w:proofErr w:type="gramEnd"/>
            <w:r w:rsidRPr="006F5EF5">
              <w:rPr>
                <w:rFonts w:ascii="Times New Roman" w:eastAsia="Calibri" w:hAnsi="Times New Roman" w:cs="Times New Roman"/>
                <w:sz w:val="20"/>
                <w:szCs w:val="20"/>
              </w:rPr>
              <w:t xml:space="preserve"> и таблицей 28 Региональных но</w:t>
            </w:r>
            <w:r w:rsidRPr="006F5EF5">
              <w:rPr>
                <w:rFonts w:ascii="Times New Roman" w:eastAsia="Calibri" w:hAnsi="Times New Roman" w:cs="Times New Roman"/>
                <w:sz w:val="20"/>
                <w:szCs w:val="20"/>
              </w:rPr>
              <w:t>р</w:t>
            </w:r>
            <w:r w:rsidRPr="006F5EF5">
              <w:rPr>
                <w:rFonts w:ascii="Times New Roman" w:eastAsia="Calibri" w:hAnsi="Times New Roman" w:cs="Times New Roman"/>
                <w:sz w:val="20"/>
                <w:szCs w:val="20"/>
              </w:rPr>
              <w:t>мативов градостроительного проектиров</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lastRenderedPageBreak/>
              <w:t>ния ХМАО - Югры,</w:t>
            </w:r>
            <w:r w:rsidRPr="006F5EF5">
              <w:rPr>
                <w:rFonts w:ascii="Calibri" w:eastAsia="Calibri" w:hAnsi="Calibri" w:cs="Times New Roman"/>
                <w:sz w:val="20"/>
                <w:szCs w:val="20"/>
              </w:rPr>
              <w:t xml:space="preserve"> </w:t>
            </w:r>
            <w:r w:rsidRPr="006F5EF5">
              <w:rPr>
                <w:rFonts w:ascii="Times New Roman" w:eastAsia="Calibri" w:hAnsi="Times New Roman" w:cs="Times New Roman"/>
                <w:sz w:val="20"/>
                <w:szCs w:val="20"/>
              </w:rPr>
              <w:t>утвержденными Пост</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новлением Правительства Ханты-Мансийского автономного округа - Югры от 29.12.2014 № 534-п "Об утверждении региональных нормативов градостроител</w:t>
            </w:r>
            <w:r w:rsidRPr="006F5EF5">
              <w:rPr>
                <w:rFonts w:ascii="Times New Roman" w:eastAsia="Calibri" w:hAnsi="Times New Roman" w:cs="Times New Roman"/>
                <w:sz w:val="20"/>
                <w:szCs w:val="20"/>
              </w:rPr>
              <w:t>ь</w:t>
            </w:r>
            <w:r w:rsidRPr="006F5EF5">
              <w:rPr>
                <w:rFonts w:ascii="Times New Roman" w:eastAsia="Calibri" w:hAnsi="Times New Roman" w:cs="Times New Roman"/>
                <w:sz w:val="20"/>
                <w:szCs w:val="20"/>
              </w:rPr>
              <w:t>ного проектирования Ханты-Мансийского автономного округа - Югры"</w:t>
            </w:r>
          </w:p>
        </w:tc>
      </w:tr>
      <w:tr w:rsidR="006F5EF5" w:rsidRPr="006F5EF5" w14:paraId="17D3A246" w14:textId="77777777" w:rsidTr="006F5EF5">
        <w:tc>
          <w:tcPr>
            <w:tcW w:w="2267" w:type="dxa"/>
            <w:vMerge/>
          </w:tcPr>
          <w:p w14:paraId="4D5AF299" w14:textId="77777777" w:rsidR="006F5EF5" w:rsidRPr="006F5EF5" w:rsidRDefault="006F5EF5" w:rsidP="006F5EF5">
            <w:pPr>
              <w:spacing w:after="0"/>
              <w:jc w:val="both"/>
              <w:rPr>
                <w:rFonts w:ascii="Times New Roman" w:eastAsia="Calibri" w:hAnsi="Times New Roman" w:cs="Times New Roman"/>
                <w:sz w:val="20"/>
                <w:szCs w:val="20"/>
              </w:rPr>
            </w:pPr>
          </w:p>
        </w:tc>
        <w:tc>
          <w:tcPr>
            <w:tcW w:w="3178" w:type="dxa"/>
          </w:tcPr>
          <w:p w14:paraId="3519BCA9"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те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риториальной доступности</w:t>
            </w:r>
          </w:p>
        </w:tc>
        <w:tc>
          <w:tcPr>
            <w:tcW w:w="4023" w:type="dxa"/>
          </w:tcPr>
          <w:p w14:paraId="37677A82"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Данный показатель принят в соответствии с Приложением № 4 Приказа Минэкономра</w:t>
            </w:r>
            <w:r w:rsidRPr="006F5EF5">
              <w:rPr>
                <w:rFonts w:ascii="Times New Roman" w:eastAsia="Calibri" w:hAnsi="Times New Roman" w:cs="Times New Roman"/>
                <w:sz w:val="20"/>
                <w:szCs w:val="20"/>
              </w:rPr>
              <w:t>з</w:t>
            </w:r>
            <w:r w:rsidRPr="006F5EF5">
              <w:rPr>
                <w:rFonts w:ascii="Times New Roman" w:eastAsia="Calibri" w:hAnsi="Times New Roman" w:cs="Times New Roman"/>
                <w:sz w:val="20"/>
                <w:szCs w:val="20"/>
              </w:rPr>
              <w:t>вития России от 15.02.2021 № 71 «Об утверждении Методических рекомендаций по подготовке нормативов градостроител</w:t>
            </w:r>
            <w:r w:rsidRPr="006F5EF5">
              <w:rPr>
                <w:rFonts w:ascii="Times New Roman" w:eastAsia="Calibri" w:hAnsi="Times New Roman" w:cs="Times New Roman"/>
                <w:sz w:val="20"/>
                <w:szCs w:val="20"/>
              </w:rPr>
              <w:t>ь</w:t>
            </w:r>
            <w:r w:rsidRPr="006F5EF5">
              <w:rPr>
                <w:rFonts w:ascii="Times New Roman" w:eastAsia="Calibri" w:hAnsi="Times New Roman" w:cs="Times New Roman"/>
                <w:sz w:val="20"/>
                <w:szCs w:val="20"/>
              </w:rPr>
              <w:t>ного проектирования»</w:t>
            </w:r>
          </w:p>
        </w:tc>
      </w:tr>
      <w:tr w:rsidR="006F5EF5" w:rsidRPr="006F5EF5" w14:paraId="16C1B2F7" w14:textId="77777777" w:rsidTr="006F5EF5">
        <w:tc>
          <w:tcPr>
            <w:tcW w:w="2267" w:type="dxa"/>
            <w:vMerge w:val="restart"/>
          </w:tcPr>
          <w:p w14:paraId="2D051120"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 xml:space="preserve">Кладбище </w:t>
            </w:r>
            <w:proofErr w:type="spellStart"/>
            <w:r w:rsidRPr="006F5EF5">
              <w:rPr>
                <w:rFonts w:ascii="Times New Roman" w:eastAsia="Calibri" w:hAnsi="Times New Roman" w:cs="Times New Roman"/>
                <w:sz w:val="20"/>
                <w:szCs w:val="20"/>
              </w:rPr>
              <w:t>урновых</w:t>
            </w:r>
            <w:proofErr w:type="spellEnd"/>
            <w:r w:rsidRPr="006F5EF5">
              <w:rPr>
                <w:rFonts w:ascii="Times New Roman" w:eastAsia="Calibri" w:hAnsi="Times New Roman" w:cs="Times New Roman"/>
                <w:sz w:val="20"/>
                <w:szCs w:val="20"/>
              </w:rPr>
              <w:t xml:space="preserve"> захоронения после кремации</w:t>
            </w:r>
          </w:p>
        </w:tc>
        <w:tc>
          <w:tcPr>
            <w:tcW w:w="3178" w:type="dxa"/>
          </w:tcPr>
          <w:p w14:paraId="366ECD38"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 допустимого уровня обесп</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ченности</w:t>
            </w:r>
          </w:p>
        </w:tc>
        <w:tc>
          <w:tcPr>
            <w:tcW w:w="4023" w:type="dxa"/>
          </w:tcPr>
          <w:p w14:paraId="53C3B9F4"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Данный показатель принят в соответствии с Приложением</w:t>
            </w:r>
            <w:proofErr w:type="gramStart"/>
            <w:r w:rsidRPr="006F5EF5">
              <w:rPr>
                <w:rFonts w:ascii="Times New Roman" w:eastAsia="Calibri" w:hAnsi="Times New Roman" w:cs="Times New Roman"/>
                <w:sz w:val="20"/>
                <w:szCs w:val="20"/>
              </w:rPr>
              <w:t xml:space="preserve"> Д</w:t>
            </w:r>
            <w:proofErr w:type="gramEnd"/>
            <w:r w:rsidRPr="006F5EF5">
              <w:rPr>
                <w:rFonts w:ascii="Times New Roman" w:eastAsia="Calibri" w:hAnsi="Times New Roman" w:cs="Times New Roman"/>
                <w:sz w:val="20"/>
                <w:szCs w:val="20"/>
              </w:rPr>
              <w:t xml:space="preserve"> СП 42.13330.2016 «СНиП 2.07.01-89* Градостроительство. Планиро</w:t>
            </w:r>
            <w:r w:rsidRPr="006F5EF5">
              <w:rPr>
                <w:rFonts w:ascii="Times New Roman" w:eastAsia="Calibri" w:hAnsi="Times New Roman" w:cs="Times New Roman"/>
                <w:sz w:val="20"/>
                <w:szCs w:val="20"/>
              </w:rPr>
              <w:t>в</w:t>
            </w:r>
            <w:r w:rsidRPr="006F5EF5">
              <w:rPr>
                <w:rFonts w:ascii="Times New Roman" w:eastAsia="Calibri" w:hAnsi="Times New Roman" w:cs="Times New Roman"/>
                <w:sz w:val="20"/>
                <w:szCs w:val="20"/>
              </w:rPr>
              <w:t>ка и застройка городских и сельских пос</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лений», утвержденного Приказом Ми</w:t>
            </w:r>
            <w:r w:rsidRPr="006F5EF5">
              <w:rPr>
                <w:rFonts w:ascii="Times New Roman" w:eastAsia="Calibri" w:hAnsi="Times New Roman" w:cs="Times New Roman"/>
                <w:sz w:val="20"/>
                <w:szCs w:val="20"/>
              </w:rPr>
              <w:t>н</w:t>
            </w:r>
            <w:r w:rsidRPr="006F5EF5">
              <w:rPr>
                <w:rFonts w:ascii="Times New Roman" w:eastAsia="Calibri" w:hAnsi="Times New Roman" w:cs="Times New Roman"/>
                <w:sz w:val="20"/>
                <w:szCs w:val="20"/>
              </w:rPr>
              <w:t>строя России от 30 декабря 2016 г. № 1034/</w:t>
            </w:r>
            <w:proofErr w:type="spellStart"/>
            <w:proofErr w:type="gramStart"/>
            <w:r w:rsidRPr="006F5EF5">
              <w:rPr>
                <w:rFonts w:ascii="Times New Roman" w:eastAsia="Calibri" w:hAnsi="Times New Roman" w:cs="Times New Roman"/>
                <w:sz w:val="20"/>
                <w:szCs w:val="20"/>
              </w:rPr>
              <w:t>пр</w:t>
            </w:r>
            <w:proofErr w:type="spellEnd"/>
            <w:proofErr w:type="gramEnd"/>
            <w:r w:rsidRPr="006F5EF5">
              <w:rPr>
                <w:rFonts w:ascii="Times New Roman" w:eastAsia="Calibri" w:hAnsi="Times New Roman" w:cs="Times New Roman"/>
                <w:sz w:val="20"/>
                <w:szCs w:val="20"/>
              </w:rPr>
              <w:t xml:space="preserve"> и таблицей 28 Региональных но</w:t>
            </w:r>
            <w:r w:rsidRPr="006F5EF5">
              <w:rPr>
                <w:rFonts w:ascii="Times New Roman" w:eastAsia="Calibri" w:hAnsi="Times New Roman" w:cs="Times New Roman"/>
                <w:sz w:val="20"/>
                <w:szCs w:val="20"/>
              </w:rPr>
              <w:t>р</w:t>
            </w:r>
            <w:r w:rsidRPr="006F5EF5">
              <w:rPr>
                <w:rFonts w:ascii="Times New Roman" w:eastAsia="Calibri" w:hAnsi="Times New Roman" w:cs="Times New Roman"/>
                <w:sz w:val="20"/>
                <w:szCs w:val="20"/>
              </w:rPr>
              <w:t>мативов градостроительного проектиров</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ния ХМАО - Югры,</w:t>
            </w:r>
            <w:r w:rsidRPr="006F5EF5">
              <w:rPr>
                <w:rFonts w:ascii="Calibri" w:eastAsia="Calibri" w:hAnsi="Calibri" w:cs="Times New Roman"/>
                <w:sz w:val="20"/>
                <w:szCs w:val="20"/>
              </w:rPr>
              <w:t xml:space="preserve"> </w:t>
            </w:r>
            <w:r w:rsidRPr="006F5EF5">
              <w:rPr>
                <w:rFonts w:ascii="Times New Roman" w:eastAsia="Calibri" w:hAnsi="Times New Roman" w:cs="Times New Roman"/>
                <w:sz w:val="20"/>
                <w:szCs w:val="20"/>
              </w:rPr>
              <w:t>утвержденными Пост</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новлением Правительства Ханты-Мансийского автономного округа - Югры от 29.12.2014 № 534-п "Об утверждении региональных нормативов градостроител</w:t>
            </w:r>
            <w:r w:rsidRPr="006F5EF5">
              <w:rPr>
                <w:rFonts w:ascii="Times New Roman" w:eastAsia="Calibri" w:hAnsi="Times New Roman" w:cs="Times New Roman"/>
                <w:sz w:val="20"/>
                <w:szCs w:val="20"/>
              </w:rPr>
              <w:t>ь</w:t>
            </w:r>
            <w:r w:rsidRPr="006F5EF5">
              <w:rPr>
                <w:rFonts w:ascii="Times New Roman" w:eastAsia="Calibri" w:hAnsi="Times New Roman" w:cs="Times New Roman"/>
                <w:sz w:val="20"/>
                <w:szCs w:val="20"/>
              </w:rPr>
              <w:t>ного проектирования Ханты-Мансийского автономного округа - Югры"</w:t>
            </w:r>
          </w:p>
        </w:tc>
      </w:tr>
      <w:tr w:rsidR="006F5EF5" w:rsidRPr="006F5EF5" w14:paraId="0BCCBB0F" w14:textId="77777777" w:rsidTr="006F5EF5">
        <w:tc>
          <w:tcPr>
            <w:tcW w:w="2267" w:type="dxa"/>
            <w:vMerge/>
          </w:tcPr>
          <w:p w14:paraId="1FFB61BC" w14:textId="77777777" w:rsidR="006F5EF5" w:rsidRPr="006F5EF5" w:rsidRDefault="006F5EF5" w:rsidP="006F5EF5">
            <w:pPr>
              <w:spacing w:after="0"/>
              <w:jc w:val="both"/>
              <w:rPr>
                <w:rFonts w:ascii="Times New Roman" w:eastAsia="Calibri" w:hAnsi="Times New Roman" w:cs="Times New Roman"/>
                <w:sz w:val="20"/>
                <w:szCs w:val="20"/>
              </w:rPr>
            </w:pPr>
          </w:p>
        </w:tc>
        <w:tc>
          <w:tcPr>
            <w:tcW w:w="3178" w:type="dxa"/>
          </w:tcPr>
          <w:p w14:paraId="09E11F06"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те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риториальной доступности</w:t>
            </w:r>
          </w:p>
        </w:tc>
        <w:tc>
          <w:tcPr>
            <w:tcW w:w="4023" w:type="dxa"/>
          </w:tcPr>
          <w:p w14:paraId="1C6FE5B9"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Данный показатель принят в соответствии с Приложением № 4 Приказа Минэкономра</w:t>
            </w:r>
            <w:r w:rsidRPr="006F5EF5">
              <w:rPr>
                <w:rFonts w:ascii="Times New Roman" w:eastAsia="Calibri" w:hAnsi="Times New Roman" w:cs="Times New Roman"/>
                <w:sz w:val="20"/>
                <w:szCs w:val="20"/>
              </w:rPr>
              <w:t>з</w:t>
            </w:r>
            <w:r w:rsidRPr="006F5EF5">
              <w:rPr>
                <w:rFonts w:ascii="Times New Roman" w:eastAsia="Calibri" w:hAnsi="Times New Roman" w:cs="Times New Roman"/>
                <w:sz w:val="20"/>
                <w:szCs w:val="20"/>
              </w:rPr>
              <w:t>вития России от 15.02.2021 № 71 «Об утверждении Методических рекомендаций по подготовке нормативов градостроител</w:t>
            </w:r>
            <w:r w:rsidRPr="006F5EF5">
              <w:rPr>
                <w:rFonts w:ascii="Times New Roman" w:eastAsia="Calibri" w:hAnsi="Times New Roman" w:cs="Times New Roman"/>
                <w:sz w:val="20"/>
                <w:szCs w:val="20"/>
              </w:rPr>
              <w:t>ь</w:t>
            </w:r>
            <w:r w:rsidRPr="006F5EF5">
              <w:rPr>
                <w:rFonts w:ascii="Times New Roman" w:eastAsia="Calibri" w:hAnsi="Times New Roman" w:cs="Times New Roman"/>
                <w:sz w:val="20"/>
                <w:szCs w:val="20"/>
              </w:rPr>
              <w:t>ного проектирования»</w:t>
            </w:r>
          </w:p>
        </w:tc>
      </w:tr>
      <w:tr w:rsidR="006F5EF5" w:rsidRPr="006F5EF5" w14:paraId="1649B36B" w14:textId="77777777" w:rsidTr="006F5EF5">
        <w:tc>
          <w:tcPr>
            <w:tcW w:w="9468" w:type="dxa"/>
            <w:gridSpan w:val="3"/>
          </w:tcPr>
          <w:p w14:paraId="4830E18D"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Объекты в области обработки, утилизации, обезвреживания и размещения твердых коммунальных отходов</w:t>
            </w:r>
          </w:p>
        </w:tc>
      </w:tr>
      <w:tr w:rsidR="006F5EF5" w:rsidRPr="006F5EF5" w14:paraId="6A9DDAE1" w14:textId="77777777" w:rsidTr="006F5EF5">
        <w:tc>
          <w:tcPr>
            <w:tcW w:w="2267" w:type="dxa"/>
            <w:vMerge w:val="restart"/>
          </w:tcPr>
          <w:p w14:paraId="2474D781"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Полигон ТКО</w:t>
            </w:r>
          </w:p>
        </w:tc>
        <w:tc>
          <w:tcPr>
            <w:tcW w:w="3178" w:type="dxa"/>
          </w:tcPr>
          <w:p w14:paraId="317C3C37"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 допустимого уровня обесп</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ченности</w:t>
            </w:r>
          </w:p>
        </w:tc>
        <w:tc>
          <w:tcPr>
            <w:tcW w:w="4023" w:type="dxa"/>
          </w:tcPr>
          <w:p w14:paraId="061EE758"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Данный показатель принят в соответствии с таблицей 12.3 СП 42.13330.2016 «СНиП 2.07.01-89* Градостроительство. Планиро</w:t>
            </w:r>
            <w:r w:rsidRPr="006F5EF5">
              <w:rPr>
                <w:rFonts w:ascii="Times New Roman" w:eastAsia="Calibri" w:hAnsi="Times New Roman" w:cs="Times New Roman"/>
                <w:sz w:val="20"/>
                <w:szCs w:val="20"/>
              </w:rPr>
              <w:t>в</w:t>
            </w:r>
            <w:r w:rsidRPr="006F5EF5">
              <w:rPr>
                <w:rFonts w:ascii="Times New Roman" w:eastAsia="Calibri" w:hAnsi="Times New Roman" w:cs="Times New Roman"/>
                <w:sz w:val="20"/>
                <w:szCs w:val="20"/>
              </w:rPr>
              <w:t>ка и застройка городских и сельских пос</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лений», утвержденного Приказом Ми</w:t>
            </w:r>
            <w:r w:rsidRPr="006F5EF5">
              <w:rPr>
                <w:rFonts w:ascii="Times New Roman" w:eastAsia="Calibri" w:hAnsi="Times New Roman" w:cs="Times New Roman"/>
                <w:sz w:val="20"/>
                <w:szCs w:val="20"/>
              </w:rPr>
              <w:t>н</w:t>
            </w:r>
            <w:r w:rsidRPr="006F5EF5">
              <w:rPr>
                <w:rFonts w:ascii="Times New Roman" w:eastAsia="Calibri" w:hAnsi="Times New Roman" w:cs="Times New Roman"/>
                <w:sz w:val="20"/>
                <w:szCs w:val="20"/>
              </w:rPr>
              <w:t>строя России от 30 декабря 2016 г. № 1034/</w:t>
            </w:r>
            <w:proofErr w:type="spellStart"/>
            <w:proofErr w:type="gramStart"/>
            <w:r w:rsidRPr="006F5EF5">
              <w:rPr>
                <w:rFonts w:ascii="Times New Roman" w:eastAsia="Calibri" w:hAnsi="Times New Roman" w:cs="Times New Roman"/>
                <w:sz w:val="20"/>
                <w:szCs w:val="20"/>
              </w:rPr>
              <w:t>пр</w:t>
            </w:r>
            <w:proofErr w:type="spellEnd"/>
            <w:proofErr w:type="gramEnd"/>
          </w:p>
        </w:tc>
      </w:tr>
      <w:tr w:rsidR="006F5EF5" w:rsidRPr="006F5EF5" w14:paraId="2CC55F06" w14:textId="77777777" w:rsidTr="006F5EF5">
        <w:tc>
          <w:tcPr>
            <w:tcW w:w="2267" w:type="dxa"/>
            <w:vMerge/>
          </w:tcPr>
          <w:p w14:paraId="44E2E79E" w14:textId="77777777" w:rsidR="006F5EF5" w:rsidRPr="006F5EF5" w:rsidRDefault="006F5EF5" w:rsidP="006F5EF5">
            <w:pPr>
              <w:spacing w:after="0"/>
              <w:jc w:val="both"/>
              <w:rPr>
                <w:rFonts w:ascii="Times New Roman" w:eastAsia="Calibri" w:hAnsi="Times New Roman" w:cs="Times New Roman"/>
                <w:sz w:val="20"/>
                <w:szCs w:val="20"/>
              </w:rPr>
            </w:pPr>
          </w:p>
        </w:tc>
        <w:tc>
          <w:tcPr>
            <w:tcW w:w="3178" w:type="dxa"/>
          </w:tcPr>
          <w:p w14:paraId="4FDC783B"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те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риториальной доступности</w:t>
            </w:r>
          </w:p>
        </w:tc>
        <w:tc>
          <w:tcPr>
            <w:tcW w:w="4023" w:type="dxa"/>
          </w:tcPr>
          <w:p w14:paraId="57FD557C"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Данный показатель принят в соответствии с Приложением № 4 Приказа Минэкономра</w:t>
            </w:r>
            <w:r w:rsidRPr="006F5EF5">
              <w:rPr>
                <w:rFonts w:ascii="Times New Roman" w:eastAsia="Calibri" w:hAnsi="Times New Roman" w:cs="Times New Roman"/>
                <w:sz w:val="20"/>
                <w:szCs w:val="20"/>
              </w:rPr>
              <w:t>з</w:t>
            </w:r>
            <w:r w:rsidRPr="006F5EF5">
              <w:rPr>
                <w:rFonts w:ascii="Times New Roman" w:eastAsia="Calibri" w:hAnsi="Times New Roman" w:cs="Times New Roman"/>
                <w:sz w:val="20"/>
                <w:szCs w:val="20"/>
              </w:rPr>
              <w:t>вития России от 15.02.2021 № 71 «Об утверждении Методических рекомендаций по подготовке нормативов градостроител</w:t>
            </w:r>
            <w:r w:rsidRPr="006F5EF5">
              <w:rPr>
                <w:rFonts w:ascii="Times New Roman" w:eastAsia="Calibri" w:hAnsi="Times New Roman" w:cs="Times New Roman"/>
                <w:sz w:val="20"/>
                <w:szCs w:val="20"/>
              </w:rPr>
              <w:t>ь</w:t>
            </w:r>
            <w:r w:rsidRPr="006F5EF5">
              <w:rPr>
                <w:rFonts w:ascii="Times New Roman" w:eastAsia="Calibri" w:hAnsi="Times New Roman" w:cs="Times New Roman"/>
                <w:sz w:val="20"/>
                <w:szCs w:val="20"/>
              </w:rPr>
              <w:t>ного проектирования»</w:t>
            </w:r>
          </w:p>
        </w:tc>
      </w:tr>
      <w:tr w:rsidR="006F5EF5" w:rsidRPr="006F5EF5" w14:paraId="0158CC90" w14:textId="77777777" w:rsidTr="006F5EF5">
        <w:tc>
          <w:tcPr>
            <w:tcW w:w="2267" w:type="dxa"/>
            <w:vMerge w:val="restart"/>
          </w:tcPr>
          <w:p w14:paraId="2ADB2F04"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Площадки для устано</w:t>
            </w:r>
            <w:r w:rsidRPr="006F5EF5">
              <w:rPr>
                <w:rFonts w:ascii="Times New Roman" w:eastAsia="Calibri" w:hAnsi="Times New Roman" w:cs="Times New Roman"/>
                <w:sz w:val="20"/>
                <w:szCs w:val="20"/>
              </w:rPr>
              <w:t>в</w:t>
            </w:r>
            <w:r w:rsidRPr="006F5EF5">
              <w:rPr>
                <w:rFonts w:ascii="Times New Roman" w:eastAsia="Calibri" w:hAnsi="Times New Roman" w:cs="Times New Roman"/>
                <w:sz w:val="20"/>
                <w:szCs w:val="20"/>
              </w:rPr>
              <w:t>ки контейнеров для сбора мусора; Точки раздельного сбора ТКО</w:t>
            </w:r>
          </w:p>
        </w:tc>
        <w:tc>
          <w:tcPr>
            <w:tcW w:w="3178" w:type="dxa"/>
          </w:tcPr>
          <w:p w14:paraId="35A76B05"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 допустимого уровня обесп</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ченности</w:t>
            </w:r>
          </w:p>
        </w:tc>
        <w:tc>
          <w:tcPr>
            <w:tcW w:w="4023" w:type="dxa"/>
          </w:tcPr>
          <w:p w14:paraId="72C16BFD"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Данный показатель принят в соответствии с Приложением К.1 СП 42.13330.2016 «СНиП 2.07.01-89* Градостроительство. Планиро</w:t>
            </w:r>
            <w:r w:rsidRPr="006F5EF5">
              <w:rPr>
                <w:rFonts w:ascii="Times New Roman" w:eastAsia="Calibri" w:hAnsi="Times New Roman" w:cs="Times New Roman"/>
                <w:sz w:val="20"/>
                <w:szCs w:val="20"/>
              </w:rPr>
              <w:t>в</w:t>
            </w:r>
            <w:r w:rsidRPr="006F5EF5">
              <w:rPr>
                <w:rFonts w:ascii="Times New Roman" w:eastAsia="Calibri" w:hAnsi="Times New Roman" w:cs="Times New Roman"/>
                <w:sz w:val="20"/>
                <w:szCs w:val="20"/>
              </w:rPr>
              <w:t>ка и застройка городских и сельских пос</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лений», утвержденного Приказом Ми</w:t>
            </w:r>
            <w:r w:rsidRPr="006F5EF5">
              <w:rPr>
                <w:rFonts w:ascii="Times New Roman" w:eastAsia="Calibri" w:hAnsi="Times New Roman" w:cs="Times New Roman"/>
                <w:sz w:val="20"/>
                <w:szCs w:val="20"/>
              </w:rPr>
              <w:t>н</w:t>
            </w:r>
            <w:r w:rsidRPr="006F5EF5">
              <w:rPr>
                <w:rFonts w:ascii="Times New Roman" w:eastAsia="Calibri" w:hAnsi="Times New Roman" w:cs="Times New Roman"/>
                <w:sz w:val="20"/>
                <w:szCs w:val="20"/>
              </w:rPr>
              <w:t xml:space="preserve">строя России от 30 декабря 2016 г. № </w:t>
            </w:r>
            <w:r w:rsidRPr="006F5EF5">
              <w:rPr>
                <w:rFonts w:ascii="Times New Roman" w:eastAsia="Calibri" w:hAnsi="Times New Roman" w:cs="Times New Roman"/>
                <w:sz w:val="20"/>
                <w:szCs w:val="20"/>
              </w:rPr>
              <w:lastRenderedPageBreak/>
              <w:t>1034/</w:t>
            </w:r>
            <w:proofErr w:type="spellStart"/>
            <w:proofErr w:type="gramStart"/>
            <w:r w:rsidRPr="006F5EF5">
              <w:rPr>
                <w:rFonts w:ascii="Times New Roman" w:eastAsia="Calibri" w:hAnsi="Times New Roman" w:cs="Times New Roman"/>
                <w:sz w:val="20"/>
                <w:szCs w:val="20"/>
              </w:rPr>
              <w:t>пр</w:t>
            </w:r>
            <w:proofErr w:type="spellEnd"/>
            <w:proofErr w:type="gramEnd"/>
          </w:p>
        </w:tc>
      </w:tr>
      <w:tr w:rsidR="006F5EF5" w:rsidRPr="006F5EF5" w14:paraId="12C5F9C4" w14:textId="77777777" w:rsidTr="006F5EF5">
        <w:tc>
          <w:tcPr>
            <w:tcW w:w="2267" w:type="dxa"/>
            <w:vMerge/>
          </w:tcPr>
          <w:p w14:paraId="46AC6955" w14:textId="77777777" w:rsidR="006F5EF5" w:rsidRPr="006F5EF5" w:rsidRDefault="006F5EF5" w:rsidP="006F5EF5">
            <w:pPr>
              <w:spacing w:after="0"/>
              <w:jc w:val="both"/>
              <w:rPr>
                <w:rFonts w:ascii="Times New Roman" w:eastAsia="Calibri" w:hAnsi="Times New Roman" w:cs="Times New Roman"/>
                <w:sz w:val="20"/>
                <w:szCs w:val="20"/>
              </w:rPr>
            </w:pPr>
          </w:p>
        </w:tc>
        <w:tc>
          <w:tcPr>
            <w:tcW w:w="3178" w:type="dxa"/>
          </w:tcPr>
          <w:p w14:paraId="5F51C47C"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те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риториальной доступности</w:t>
            </w:r>
          </w:p>
        </w:tc>
        <w:tc>
          <w:tcPr>
            <w:tcW w:w="4023" w:type="dxa"/>
          </w:tcPr>
          <w:p w14:paraId="5EEBAFD9" w14:textId="77777777" w:rsidR="006F5EF5" w:rsidRPr="006F5EF5" w:rsidRDefault="006F5EF5" w:rsidP="006F5EF5">
            <w:pPr>
              <w:spacing w:after="0"/>
              <w:jc w:val="both"/>
              <w:rPr>
                <w:rFonts w:ascii="Times New Roman" w:eastAsia="Calibri" w:hAnsi="Times New Roman" w:cs="Times New Roman"/>
                <w:sz w:val="20"/>
                <w:szCs w:val="20"/>
              </w:rPr>
            </w:pPr>
            <w:proofErr w:type="gramStart"/>
            <w:r w:rsidRPr="006F5EF5">
              <w:rPr>
                <w:rFonts w:ascii="Times New Roman" w:eastAsia="Calibri" w:hAnsi="Times New Roman" w:cs="Times New Roman"/>
                <w:sz w:val="20"/>
                <w:szCs w:val="20"/>
              </w:rPr>
              <w:t>Данный показатель принят в соответствии с СанПиН 2.1.3684-21 «Санитарно-эпидемиологические требования к соде</w:t>
            </w:r>
            <w:r w:rsidRPr="006F5EF5">
              <w:rPr>
                <w:rFonts w:ascii="Times New Roman" w:eastAsia="Calibri" w:hAnsi="Times New Roman" w:cs="Times New Roman"/>
                <w:sz w:val="20"/>
                <w:szCs w:val="20"/>
              </w:rPr>
              <w:t>р</w:t>
            </w:r>
            <w:r w:rsidRPr="006F5EF5">
              <w:rPr>
                <w:rFonts w:ascii="Times New Roman" w:eastAsia="Calibri" w:hAnsi="Times New Roman" w:cs="Times New Roman"/>
                <w:sz w:val="20"/>
                <w:szCs w:val="20"/>
              </w:rPr>
              <w:t>жанию территорий городских и сельских поселений, к водным объектам, питьевой воде и питьевому водоснабжению, атм</w:t>
            </w:r>
            <w:r w:rsidRPr="006F5EF5">
              <w:rPr>
                <w:rFonts w:ascii="Times New Roman" w:eastAsia="Calibri" w:hAnsi="Times New Roman" w:cs="Times New Roman"/>
                <w:sz w:val="20"/>
                <w:szCs w:val="20"/>
              </w:rPr>
              <w:t>о</w:t>
            </w:r>
            <w:r w:rsidRPr="006F5EF5">
              <w:rPr>
                <w:rFonts w:ascii="Times New Roman" w:eastAsia="Calibri" w:hAnsi="Times New Roman" w:cs="Times New Roman"/>
                <w:sz w:val="20"/>
                <w:szCs w:val="20"/>
              </w:rPr>
              <w:t>сферному воздуху, почвам, жилым пом</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утвержденные Постановл</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нием Главного государственного санита</w:t>
            </w:r>
            <w:r w:rsidRPr="006F5EF5">
              <w:rPr>
                <w:rFonts w:ascii="Times New Roman" w:eastAsia="Calibri" w:hAnsi="Times New Roman" w:cs="Times New Roman"/>
                <w:sz w:val="20"/>
                <w:szCs w:val="20"/>
              </w:rPr>
              <w:t>р</w:t>
            </w:r>
            <w:r w:rsidRPr="006F5EF5">
              <w:rPr>
                <w:rFonts w:ascii="Times New Roman" w:eastAsia="Calibri" w:hAnsi="Times New Roman" w:cs="Times New Roman"/>
                <w:sz w:val="20"/>
                <w:szCs w:val="20"/>
              </w:rPr>
              <w:t>ного врача РФ №3 от 28.01.2021 года.</w:t>
            </w:r>
            <w:proofErr w:type="gramEnd"/>
          </w:p>
        </w:tc>
      </w:tr>
      <w:tr w:rsidR="006F5EF5" w:rsidRPr="006F5EF5" w14:paraId="0F85ABF9" w14:textId="77777777" w:rsidTr="006F5EF5">
        <w:tc>
          <w:tcPr>
            <w:tcW w:w="2267" w:type="dxa"/>
            <w:vMerge w:val="restart"/>
          </w:tcPr>
          <w:p w14:paraId="500B9730"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Установки термич</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ской утилизации би</w:t>
            </w:r>
            <w:r w:rsidRPr="006F5EF5">
              <w:rPr>
                <w:rFonts w:ascii="Times New Roman" w:eastAsia="Calibri" w:hAnsi="Times New Roman" w:cs="Times New Roman"/>
                <w:sz w:val="20"/>
                <w:szCs w:val="20"/>
              </w:rPr>
              <w:t>о</w:t>
            </w:r>
            <w:r w:rsidRPr="006F5EF5">
              <w:rPr>
                <w:rFonts w:ascii="Times New Roman" w:eastAsia="Calibri" w:hAnsi="Times New Roman" w:cs="Times New Roman"/>
                <w:sz w:val="20"/>
                <w:szCs w:val="20"/>
              </w:rPr>
              <w:t>логических отходов</w:t>
            </w:r>
          </w:p>
        </w:tc>
        <w:tc>
          <w:tcPr>
            <w:tcW w:w="3178" w:type="dxa"/>
          </w:tcPr>
          <w:p w14:paraId="67B3F51C"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 допустимого уровня обесп</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ченности</w:t>
            </w:r>
          </w:p>
        </w:tc>
        <w:tc>
          <w:tcPr>
            <w:tcW w:w="4023" w:type="dxa"/>
          </w:tcPr>
          <w:p w14:paraId="7DCF29DB"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В соответствии с Приложением</w:t>
            </w:r>
            <w:proofErr w:type="gramStart"/>
            <w:r w:rsidRPr="006F5EF5">
              <w:rPr>
                <w:rFonts w:ascii="Times New Roman" w:eastAsia="Calibri" w:hAnsi="Times New Roman" w:cs="Times New Roman"/>
                <w:sz w:val="20"/>
                <w:szCs w:val="20"/>
              </w:rPr>
              <w:t xml:space="preserve"> А</w:t>
            </w:r>
            <w:proofErr w:type="gramEnd"/>
            <w:r w:rsidRPr="006F5EF5">
              <w:rPr>
                <w:rFonts w:ascii="Times New Roman" w:eastAsia="Calibri" w:hAnsi="Times New Roman" w:cs="Times New Roman"/>
                <w:sz w:val="20"/>
                <w:szCs w:val="20"/>
              </w:rPr>
              <w:t xml:space="preserve"> СП 289.1325800.2017 «Сооружения животн</w:t>
            </w:r>
            <w:r w:rsidRPr="006F5EF5">
              <w:rPr>
                <w:rFonts w:ascii="Times New Roman" w:eastAsia="Calibri" w:hAnsi="Times New Roman" w:cs="Times New Roman"/>
                <w:sz w:val="20"/>
                <w:szCs w:val="20"/>
              </w:rPr>
              <w:t>о</w:t>
            </w:r>
            <w:r w:rsidRPr="006F5EF5">
              <w:rPr>
                <w:rFonts w:ascii="Times New Roman" w:eastAsia="Calibri" w:hAnsi="Times New Roman" w:cs="Times New Roman"/>
                <w:sz w:val="20"/>
                <w:szCs w:val="20"/>
              </w:rPr>
              <w:t>водческих, птицеводческих и звероводч</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ских предприятий. Правила проектиров</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ния», утвержденным приказом Министе</w:t>
            </w:r>
            <w:r w:rsidRPr="006F5EF5">
              <w:rPr>
                <w:rFonts w:ascii="Times New Roman" w:eastAsia="Calibri" w:hAnsi="Times New Roman" w:cs="Times New Roman"/>
                <w:sz w:val="20"/>
                <w:szCs w:val="20"/>
              </w:rPr>
              <w:t>р</w:t>
            </w:r>
            <w:r w:rsidRPr="006F5EF5">
              <w:rPr>
                <w:rFonts w:ascii="Times New Roman" w:eastAsia="Calibri" w:hAnsi="Times New Roman" w:cs="Times New Roman"/>
                <w:sz w:val="20"/>
                <w:szCs w:val="20"/>
              </w:rPr>
              <w:t>ства строительства и жилищно-коммунального хозяйства Российской Ф</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дерации от 21 апреля 2017 г. N 721/</w:t>
            </w:r>
            <w:proofErr w:type="spellStart"/>
            <w:proofErr w:type="gramStart"/>
            <w:r w:rsidRPr="006F5EF5">
              <w:rPr>
                <w:rFonts w:ascii="Times New Roman" w:eastAsia="Calibri" w:hAnsi="Times New Roman" w:cs="Times New Roman"/>
                <w:sz w:val="20"/>
                <w:szCs w:val="20"/>
              </w:rPr>
              <w:t>пр</w:t>
            </w:r>
            <w:proofErr w:type="spellEnd"/>
            <w:proofErr w:type="gramEnd"/>
            <w:r w:rsidRPr="006F5EF5">
              <w:rPr>
                <w:rFonts w:ascii="Times New Roman" w:eastAsia="Calibri" w:hAnsi="Times New Roman" w:cs="Times New Roman"/>
                <w:sz w:val="20"/>
                <w:szCs w:val="20"/>
              </w:rPr>
              <w:t>, ра</w:t>
            </w:r>
            <w:r w:rsidRPr="006F5EF5">
              <w:rPr>
                <w:rFonts w:ascii="Times New Roman" w:eastAsia="Calibri" w:hAnsi="Times New Roman" w:cs="Times New Roman"/>
                <w:sz w:val="20"/>
                <w:szCs w:val="20"/>
              </w:rPr>
              <w:t>с</w:t>
            </w:r>
            <w:r w:rsidRPr="006F5EF5">
              <w:rPr>
                <w:rFonts w:ascii="Times New Roman" w:eastAsia="Calibri" w:hAnsi="Times New Roman" w:cs="Times New Roman"/>
                <w:sz w:val="20"/>
                <w:szCs w:val="20"/>
              </w:rPr>
              <w:t>четный показатель определяется с учетом исходных данных, указанных в задании на проектирование</w:t>
            </w:r>
          </w:p>
        </w:tc>
      </w:tr>
      <w:tr w:rsidR="006F5EF5" w:rsidRPr="006F5EF5" w14:paraId="63BA23F6" w14:textId="77777777" w:rsidTr="006F5EF5">
        <w:tc>
          <w:tcPr>
            <w:tcW w:w="2267" w:type="dxa"/>
            <w:vMerge/>
          </w:tcPr>
          <w:p w14:paraId="16233B36" w14:textId="77777777" w:rsidR="006F5EF5" w:rsidRPr="006F5EF5" w:rsidRDefault="006F5EF5" w:rsidP="006F5EF5">
            <w:pPr>
              <w:spacing w:after="0"/>
              <w:jc w:val="both"/>
              <w:rPr>
                <w:rFonts w:ascii="Times New Roman" w:eastAsia="Calibri" w:hAnsi="Times New Roman" w:cs="Times New Roman"/>
                <w:sz w:val="20"/>
                <w:szCs w:val="20"/>
              </w:rPr>
            </w:pPr>
          </w:p>
        </w:tc>
        <w:tc>
          <w:tcPr>
            <w:tcW w:w="3178" w:type="dxa"/>
          </w:tcPr>
          <w:p w14:paraId="60A35298"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те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риториальной доступности</w:t>
            </w:r>
          </w:p>
        </w:tc>
        <w:tc>
          <w:tcPr>
            <w:tcW w:w="4023" w:type="dxa"/>
          </w:tcPr>
          <w:p w14:paraId="74A47219"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 xml:space="preserve">Данный показатель принят в соответствии с </w:t>
            </w:r>
            <w:proofErr w:type="spellStart"/>
            <w:r w:rsidRPr="006F5EF5">
              <w:rPr>
                <w:rFonts w:ascii="Times New Roman" w:eastAsia="Calibri" w:hAnsi="Times New Roman" w:cs="Times New Roman"/>
                <w:sz w:val="20"/>
                <w:szCs w:val="20"/>
              </w:rPr>
              <w:t>п.п</w:t>
            </w:r>
            <w:proofErr w:type="spellEnd"/>
            <w:r w:rsidRPr="006F5EF5">
              <w:rPr>
                <w:rFonts w:ascii="Times New Roman" w:eastAsia="Calibri" w:hAnsi="Times New Roman" w:cs="Times New Roman"/>
                <w:sz w:val="20"/>
                <w:szCs w:val="20"/>
              </w:rPr>
              <w:t>. 5.8, п. 5 СП 289.1325800.2017 «Соор</w:t>
            </w:r>
            <w:r w:rsidRPr="006F5EF5">
              <w:rPr>
                <w:rFonts w:ascii="Times New Roman" w:eastAsia="Calibri" w:hAnsi="Times New Roman" w:cs="Times New Roman"/>
                <w:sz w:val="20"/>
                <w:szCs w:val="20"/>
              </w:rPr>
              <w:t>у</w:t>
            </w:r>
            <w:r w:rsidRPr="006F5EF5">
              <w:rPr>
                <w:rFonts w:ascii="Times New Roman" w:eastAsia="Calibri" w:hAnsi="Times New Roman" w:cs="Times New Roman"/>
                <w:sz w:val="20"/>
                <w:szCs w:val="20"/>
              </w:rPr>
              <w:t>жения животноводческих, птицеводческих и звероводческих предприятий. Правила проектирования», утвержденным приказом Министерства строительства и жилищно-коммунального хозяйства Российской Ф</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дерации от 21 апреля 2017 г. N 721/</w:t>
            </w:r>
            <w:proofErr w:type="spellStart"/>
            <w:proofErr w:type="gramStart"/>
            <w:r w:rsidRPr="006F5EF5">
              <w:rPr>
                <w:rFonts w:ascii="Times New Roman" w:eastAsia="Calibri" w:hAnsi="Times New Roman" w:cs="Times New Roman"/>
                <w:sz w:val="20"/>
                <w:szCs w:val="20"/>
              </w:rPr>
              <w:t>пр</w:t>
            </w:r>
            <w:proofErr w:type="spellEnd"/>
            <w:proofErr w:type="gramEnd"/>
            <w:r w:rsidRPr="006F5EF5">
              <w:rPr>
                <w:rFonts w:ascii="Times New Roman" w:eastAsia="Calibri" w:hAnsi="Times New Roman" w:cs="Times New Roman"/>
                <w:sz w:val="20"/>
                <w:szCs w:val="20"/>
              </w:rPr>
              <w:t xml:space="preserve"> </w:t>
            </w:r>
          </w:p>
        </w:tc>
      </w:tr>
      <w:tr w:rsidR="006F5EF5" w:rsidRPr="006F5EF5" w14:paraId="38697DF4" w14:textId="77777777" w:rsidTr="006F5EF5">
        <w:tc>
          <w:tcPr>
            <w:tcW w:w="9468" w:type="dxa"/>
            <w:gridSpan w:val="3"/>
          </w:tcPr>
          <w:p w14:paraId="7702905F"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Объекты в области жилищного строительства</w:t>
            </w:r>
          </w:p>
        </w:tc>
      </w:tr>
      <w:tr w:rsidR="006F5EF5" w:rsidRPr="006F5EF5" w14:paraId="74751F90" w14:textId="77777777" w:rsidTr="006F5EF5">
        <w:tc>
          <w:tcPr>
            <w:tcW w:w="2267" w:type="dxa"/>
            <w:vMerge w:val="restart"/>
          </w:tcPr>
          <w:p w14:paraId="4211D3A1"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 xml:space="preserve">Объекты </w:t>
            </w:r>
            <w:proofErr w:type="gramStart"/>
            <w:r w:rsidRPr="006F5EF5">
              <w:rPr>
                <w:rFonts w:ascii="Times New Roman" w:eastAsia="Calibri" w:hAnsi="Times New Roman" w:cs="Times New Roman"/>
                <w:sz w:val="20"/>
                <w:szCs w:val="20"/>
              </w:rPr>
              <w:t>жилищного</w:t>
            </w:r>
            <w:proofErr w:type="gramEnd"/>
          </w:p>
          <w:p w14:paraId="40F0A719"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строительства, в том</w:t>
            </w:r>
          </w:p>
          <w:p w14:paraId="6B473B3A"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 xml:space="preserve">числе </w:t>
            </w:r>
            <w:proofErr w:type="gramStart"/>
            <w:r w:rsidRPr="006F5EF5">
              <w:rPr>
                <w:rFonts w:ascii="Times New Roman" w:eastAsia="Calibri" w:hAnsi="Times New Roman" w:cs="Times New Roman"/>
                <w:sz w:val="20"/>
                <w:szCs w:val="20"/>
              </w:rPr>
              <w:t>инвестиционные</w:t>
            </w:r>
            <w:proofErr w:type="gramEnd"/>
          </w:p>
          <w:p w14:paraId="26B81569"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площадки</w:t>
            </w:r>
          </w:p>
        </w:tc>
        <w:tc>
          <w:tcPr>
            <w:tcW w:w="3178" w:type="dxa"/>
          </w:tcPr>
          <w:p w14:paraId="7F1A21DA"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 допустимого уровня обесп</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ченности</w:t>
            </w:r>
          </w:p>
        </w:tc>
        <w:tc>
          <w:tcPr>
            <w:tcW w:w="4023" w:type="dxa"/>
          </w:tcPr>
          <w:p w14:paraId="289197B1"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Данный показатель следует принимать в соответствии с Региональными норматив</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ми градостроительного проектирования ХМАО - Югры,</w:t>
            </w:r>
            <w:r w:rsidRPr="006F5EF5">
              <w:rPr>
                <w:rFonts w:ascii="Calibri" w:eastAsia="Calibri" w:hAnsi="Calibri" w:cs="Times New Roman"/>
                <w:sz w:val="20"/>
                <w:szCs w:val="20"/>
              </w:rPr>
              <w:t xml:space="preserve"> </w:t>
            </w:r>
            <w:r w:rsidRPr="006F5EF5">
              <w:rPr>
                <w:rFonts w:ascii="Times New Roman" w:eastAsia="Calibri" w:hAnsi="Times New Roman" w:cs="Times New Roman"/>
                <w:sz w:val="20"/>
                <w:szCs w:val="20"/>
              </w:rPr>
              <w:t>утвержденными Постано</w:t>
            </w:r>
            <w:r w:rsidRPr="006F5EF5">
              <w:rPr>
                <w:rFonts w:ascii="Times New Roman" w:eastAsia="Calibri" w:hAnsi="Times New Roman" w:cs="Times New Roman"/>
                <w:sz w:val="20"/>
                <w:szCs w:val="20"/>
              </w:rPr>
              <w:t>в</w:t>
            </w:r>
            <w:r w:rsidRPr="006F5EF5">
              <w:rPr>
                <w:rFonts w:ascii="Times New Roman" w:eastAsia="Calibri" w:hAnsi="Times New Roman" w:cs="Times New Roman"/>
                <w:sz w:val="20"/>
                <w:szCs w:val="20"/>
              </w:rPr>
              <w:t>лением Правительства Ханты-Мансийского автономного округа - Югры от 29.12.2014 № 534-п "Об утверждении региональных нормативов градостроительного проектир</w:t>
            </w:r>
            <w:r w:rsidRPr="006F5EF5">
              <w:rPr>
                <w:rFonts w:ascii="Times New Roman" w:eastAsia="Calibri" w:hAnsi="Times New Roman" w:cs="Times New Roman"/>
                <w:sz w:val="20"/>
                <w:szCs w:val="20"/>
              </w:rPr>
              <w:t>о</w:t>
            </w:r>
            <w:r w:rsidRPr="006F5EF5">
              <w:rPr>
                <w:rFonts w:ascii="Times New Roman" w:eastAsia="Calibri" w:hAnsi="Times New Roman" w:cs="Times New Roman"/>
                <w:sz w:val="20"/>
                <w:szCs w:val="20"/>
              </w:rPr>
              <w:t>вания Ханты-Мансийского автономного округа - Югры"</w:t>
            </w:r>
          </w:p>
        </w:tc>
      </w:tr>
      <w:tr w:rsidR="006F5EF5" w:rsidRPr="006F5EF5" w14:paraId="2E1F7B4D" w14:textId="77777777" w:rsidTr="006F5EF5">
        <w:tc>
          <w:tcPr>
            <w:tcW w:w="2267" w:type="dxa"/>
            <w:vMerge/>
          </w:tcPr>
          <w:p w14:paraId="4C48D557" w14:textId="77777777" w:rsidR="006F5EF5" w:rsidRPr="006F5EF5" w:rsidRDefault="006F5EF5" w:rsidP="006F5EF5">
            <w:pPr>
              <w:spacing w:after="0"/>
              <w:jc w:val="both"/>
              <w:rPr>
                <w:rFonts w:ascii="Times New Roman" w:eastAsia="Calibri" w:hAnsi="Times New Roman" w:cs="Times New Roman"/>
                <w:sz w:val="20"/>
                <w:szCs w:val="20"/>
              </w:rPr>
            </w:pPr>
          </w:p>
        </w:tc>
        <w:tc>
          <w:tcPr>
            <w:tcW w:w="3178" w:type="dxa"/>
          </w:tcPr>
          <w:p w14:paraId="212D5861"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те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риториальной доступности</w:t>
            </w:r>
          </w:p>
        </w:tc>
        <w:tc>
          <w:tcPr>
            <w:tcW w:w="4023" w:type="dxa"/>
          </w:tcPr>
          <w:p w14:paraId="63A438AF"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Не нормируется</w:t>
            </w:r>
          </w:p>
        </w:tc>
      </w:tr>
      <w:tr w:rsidR="006F5EF5" w:rsidRPr="006F5EF5" w14:paraId="4732D5EC" w14:textId="77777777" w:rsidTr="006F5EF5">
        <w:tc>
          <w:tcPr>
            <w:tcW w:w="9468" w:type="dxa"/>
            <w:gridSpan w:val="3"/>
            <w:tcBorders>
              <w:top w:val="single" w:sz="4" w:space="0" w:color="auto"/>
              <w:left w:val="single" w:sz="4" w:space="0" w:color="auto"/>
              <w:bottom w:val="single" w:sz="4" w:space="0" w:color="auto"/>
              <w:right w:val="single" w:sz="4" w:space="0" w:color="auto"/>
            </w:tcBorders>
          </w:tcPr>
          <w:p w14:paraId="08C9F7C4"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Объекты в области благоустройства</w:t>
            </w:r>
          </w:p>
        </w:tc>
      </w:tr>
      <w:tr w:rsidR="006F5EF5" w:rsidRPr="006F5EF5" w14:paraId="676BC657" w14:textId="77777777" w:rsidTr="006F5EF5">
        <w:tc>
          <w:tcPr>
            <w:tcW w:w="2267" w:type="dxa"/>
            <w:vMerge w:val="restart"/>
          </w:tcPr>
          <w:p w14:paraId="04458FA9"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Объекты озеленения общего пользования</w:t>
            </w:r>
          </w:p>
        </w:tc>
        <w:tc>
          <w:tcPr>
            <w:tcW w:w="3178" w:type="dxa"/>
          </w:tcPr>
          <w:p w14:paraId="7BA50076"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 допустимого уровня обесп</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ченности</w:t>
            </w:r>
          </w:p>
        </w:tc>
        <w:tc>
          <w:tcPr>
            <w:tcW w:w="4023" w:type="dxa"/>
          </w:tcPr>
          <w:p w14:paraId="040FA64F"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Данный показатель принят в соответствии с Региональными нормативами градостро</w:t>
            </w:r>
            <w:r w:rsidRPr="006F5EF5">
              <w:rPr>
                <w:rFonts w:ascii="Times New Roman" w:eastAsia="Calibri" w:hAnsi="Times New Roman" w:cs="Times New Roman"/>
                <w:sz w:val="20"/>
                <w:szCs w:val="20"/>
              </w:rPr>
              <w:t>и</w:t>
            </w:r>
            <w:r w:rsidRPr="006F5EF5">
              <w:rPr>
                <w:rFonts w:ascii="Times New Roman" w:eastAsia="Calibri" w:hAnsi="Times New Roman" w:cs="Times New Roman"/>
                <w:sz w:val="20"/>
                <w:szCs w:val="20"/>
              </w:rPr>
              <w:t>тельного проектирования ХМАО - Югры,</w:t>
            </w:r>
            <w:r w:rsidRPr="006F5EF5">
              <w:rPr>
                <w:rFonts w:ascii="Calibri" w:eastAsia="Calibri" w:hAnsi="Calibri" w:cs="Times New Roman"/>
                <w:sz w:val="20"/>
                <w:szCs w:val="20"/>
              </w:rPr>
              <w:t xml:space="preserve"> </w:t>
            </w:r>
            <w:r w:rsidRPr="006F5EF5">
              <w:rPr>
                <w:rFonts w:ascii="Times New Roman" w:eastAsia="Calibri" w:hAnsi="Times New Roman" w:cs="Times New Roman"/>
                <w:sz w:val="20"/>
                <w:szCs w:val="20"/>
              </w:rPr>
              <w:t>утвержденными Постановлением Прав</w:t>
            </w:r>
            <w:r w:rsidRPr="006F5EF5">
              <w:rPr>
                <w:rFonts w:ascii="Times New Roman" w:eastAsia="Calibri" w:hAnsi="Times New Roman" w:cs="Times New Roman"/>
                <w:sz w:val="20"/>
                <w:szCs w:val="20"/>
              </w:rPr>
              <w:t>и</w:t>
            </w:r>
            <w:r w:rsidRPr="006F5EF5">
              <w:rPr>
                <w:rFonts w:ascii="Times New Roman" w:eastAsia="Calibri" w:hAnsi="Times New Roman" w:cs="Times New Roman"/>
                <w:sz w:val="20"/>
                <w:szCs w:val="20"/>
              </w:rPr>
              <w:t xml:space="preserve">тельства Ханты-Мансийского автономного </w:t>
            </w:r>
            <w:r w:rsidRPr="006F5EF5">
              <w:rPr>
                <w:rFonts w:ascii="Times New Roman" w:eastAsia="Calibri" w:hAnsi="Times New Roman" w:cs="Times New Roman"/>
                <w:sz w:val="20"/>
                <w:szCs w:val="20"/>
              </w:rPr>
              <w:lastRenderedPageBreak/>
              <w:t>округа - Югры от 29.12.2014 № 534-п "Об утверждении региональных нормативов градостроительного проектирования Ха</w:t>
            </w:r>
            <w:r w:rsidRPr="006F5EF5">
              <w:rPr>
                <w:rFonts w:ascii="Times New Roman" w:eastAsia="Calibri" w:hAnsi="Times New Roman" w:cs="Times New Roman"/>
                <w:sz w:val="20"/>
                <w:szCs w:val="20"/>
              </w:rPr>
              <w:t>н</w:t>
            </w:r>
            <w:r w:rsidRPr="006F5EF5">
              <w:rPr>
                <w:rFonts w:ascii="Times New Roman" w:eastAsia="Calibri" w:hAnsi="Times New Roman" w:cs="Times New Roman"/>
                <w:sz w:val="20"/>
                <w:szCs w:val="20"/>
              </w:rPr>
              <w:t>ты-Мансийского автономного округа - Югры", СП 42.13330.2016 «СНиП 2.07.01-89* Градостроительство. Планировка и з</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стройка городских и сельских поселений», утвержденным Приказом Минстроя России от 30 декабря 2016 г. № 1034/</w:t>
            </w:r>
            <w:proofErr w:type="spellStart"/>
            <w:proofErr w:type="gramStart"/>
            <w:r w:rsidRPr="006F5EF5">
              <w:rPr>
                <w:rFonts w:ascii="Times New Roman" w:eastAsia="Calibri" w:hAnsi="Times New Roman" w:cs="Times New Roman"/>
                <w:sz w:val="20"/>
                <w:szCs w:val="20"/>
              </w:rPr>
              <w:t>пр</w:t>
            </w:r>
            <w:proofErr w:type="spellEnd"/>
            <w:proofErr w:type="gramEnd"/>
          </w:p>
        </w:tc>
      </w:tr>
      <w:tr w:rsidR="006F5EF5" w:rsidRPr="006F5EF5" w14:paraId="1DF1AC9E" w14:textId="77777777" w:rsidTr="006F5EF5">
        <w:tc>
          <w:tcPr>
            <w:tcW w:w="2267" w:type="dxa"/>
            <w:vMerge/>
          </w:tcPr>
          <w:p w14:paraId="2CA4E6CD" w14:textId="77777777" w:rsidR="006F5EF5" w:rsidRPr="006F5EF5" w:rsidRDefault="006F5EF5" w:rsidP="006F5EF5">
            <w:pPr>
              <w:spacing w:after="0"/>
              <w:jc w:val="both"/>
              <w:rPr>
                <w:rFonts w:ascii="Times New Roman" w:eastAsia="Calibri" w:hAnsi="Times New Roman" w:cs="Times New Roman"/>
                <w:sz w:val="20"/>
                <w:szCs w:val="20"/>
              </w:rPr>
            </w:pPr>
          </w:p>
        </w:tc>
        <w:tc>
          <w:tcPr>
            <w:tcW w:w="3178" w:type="dxa"/>
          </w:tcPr>
          <w:p w14:paraId="4D370F3A"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те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риториальной доступности</w:t>
            </w:r>
          </w:p>
        </w:tc>
        <w:tc>
          <w:tcPr>
            <w:tcW w:w="4023" w:type="dxa"/>
          </w:tcPr>
          <w:p w14:paraId="54500C38"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Данный показатель принят в соответствии с Таблицей 38 Региональных нормативов градостроительного проектирования ХМАО - Югры,</w:t>
            </w:r>
            <w:r w:rsidRPr="006F5EF5">
              <w:rPr>
                <w:rFonts w:ascii="Calibri" w:eastAsia="Calibri" w:hAnsi="Calibri" w:cs="Times New Roman"/>
                <w:sz w:val="20"/>
                <w:szCs w:val="20"/>
              </w:rPr>
              <w:t xml:space="preserve"> </w:t>
            </w:r>
            <w:r w:rsidRPr="006F5EF5">
              <w:rPr>
                <w:rFonts w:ascii="Times New Roman" w:eastAsia="Calibri" w:hAnsi="Times New Roman" w:cs="Times New Roman"/>
                <w:sz w:val="20"/>
                <w:szCs w:val="20"/>
              </w:rPr>
              <w:t>утвержденными Постановлением Правительства Ханты-Мансийского авт</w:t>
            </w:r>
            <w:r w:rsidRPr="006F5EF5">
              <w:rPr>
                <w:rFonts w:ascii="Times New Roman" w:eastAsia="Calibri" w:hAnsi="Times New Roman" w:cs="Times New Roman"/>
                <w:sz w:val="20"/>
                <w:szCs w:val="20"/>
              </w:rPr>
              <w:t>о</w:t>
            </w:r>
            <w:r w:rsidRPr="006F5EF5">
              <w:rPr>
                <w:rFonts w:ascii="Times New Roman" w:eastAsia="Calibri" w:hAnsi="Times New Roman" w:cs="Times New Roman"/>
                <w:sz w:val="20"/>
                <w:szCs w:val="20"/>
              </w:rPr>
              <w:t>номного округа - Югры от 29.12.2014 № 534-п "Об утверждении региональных но</w:t>
            </w:r>
            <w:r w:rsidRPr="006F5EF5">
              <w:rPr>
                <w:rFonts w:ascii="Times New Roman" w:eastAsia="Calibri" w:hAnsi="Times New Roman" w:cs="Times New Roman"/>
                <w:sz w:val="20"/>
                <w:szCs w:val="20"/>
              </w:rPr>
              <w:t>р</w:t>
            </w:r>
            <w:r w:rsidRPr="006F5EF5">
              <w:rPr>
                <w:rFonts w:ascii="Times New Roman" w:eastAsia="Calibri" w:hAnsi="Times New Roman" w:cs="Times New Roman"/>
                <w:sz w:val="20"/>
                <w:szCs w:val="20"/>
              </w:rPr>
              <w:t>мативов градостроительного проектиров</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ния Ханты-Мансийского автономного окр</w:t>
            </w:r>
            <w:r w:rsidRPr="006F5EF5">
              <w:rPr>
                <w:rFonts w:ascii="Times New Roman" w:eastAsia="Calibri" w:hAnsi="Times New Roman" w:cs="Times New Roman"/>
                <w:sz w:val="20"/>
                <w:szCs w:val="20"/>
              </w:rPr>
              <w:t>у</w:t>
            </w:r>
            <w:r w:rsidRPr="006F5EF5">
              <w:rPr>
                <w:rFonts w:ascii="Times New Roman" w:eastAsia="Calibri" w:hAnsi="Times New Roman" w:cs="Times New Roman"/>
                <w:sz w:val="20"/>
                <w:szCs w:val="20"/>
              </w:rPr>
              <w:t>га - Югры"</w:t>
            </w:r>
          </w:p>
        </w:tc>
      </w:tr>
      <w:tr w:rsidR="006F5EF5" w:rsidRPr="006F5EF5" w14:paraId="23160FE2" w14:textId="77777777" w:rsidTr="006F5EF5">
        <w:tc>
          <w:tcPr>
            <w:tcW w:w="9468" w:type="dxa"/>
            <w:gridSpan w:val="3"/>
          </w:tcPr>
          <w:p w14:paraId="5B77EEEE"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Объекты в области электро-, тепл</w:t>
            </w:r>
            <w:proofErr w:type="gramStart"/>
            <w:r w:rsidRPr="006F5EF5">
              <w:rPr>
                <w:rFonts w:ascii="Times New Roman" w:eastAsia="Calibri" w:hAnsi="Times New Roman" w:cs="Times New Roman"/>
                <w:sz w:val="20"/>
                <w:szCs w:val="20"/>
              </w:rPr>
              <w:t>о-</w:t>
            </w:r>
            <w:proofErr w:type="gramEnd"/>
            <w:r w:rsidRPr="006F5EF5">
              <w:rPr>
                <w:rFonts w:ascii="Times New Roman" w:eastAsia="Calibri" w:hAnsi="Times New Roman" w:cs="Times New Roman"/>
                <w:sz w:val="20"/>
                <w:szCs w:val="20"/>
              </w:rPr>
              <w:t>, газо- и водоснабжения населения, водоотведения (за исключением объектов производственной инфраструктуры по разведке и промышленному освоению месторождений нефти и газа)</w:t>
            </w:r>
          </w:p>
        </w:tc>
      </w:tr>
      <w:tr w:rsidR="006F5EF5" w:rsidRPr="006F5EF5" w14:paraId="3A0CECD5" w14:textId="77777777" w:rsidTr="006F5EF5">
        <w:tc>
          <w:tcPr>
            <w:tcW w:w="2267" w:type="dxa"/>
            <w:vMerge w:val="restart"/>
          </w:tcPr>
          <w:p w14:paraId="206C0867"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Объекты электросна</w:t>
            </w:r>
            <w:r w:rsidRPr="006F5EF5">
              <w:rPr>
                <w:rFonts w:ascii="Times New Roman" w:eastAsia="Calibri" w:hAnsi="Times New Roman" w:cs="Times New Roman"/>
                <w:sz w:val="20"/>
                <w:szCs w:val="20"/>
              </w:rPr>
              <w:t>б</w:t>
            </w:r>
            <w:r w:rsidRPr="006F5EF5">
              <w:rPr>
                <w:rFonts w:ascii="Times New Roman" w:eastAsia="Calibri" w:hAnsi="Times New Roman" w:cs="Times New Roman"/>
                <w:sz w:val="20"/>
                <w:szCs w:val="20"/>
              </w:rPr>
              <w:t>жения</w:t>
            </w:r>
          </w:p>
        </w:tc>
        <w:tc>
          <w:tcPr>
            <w:tcW w:w="3178" w:type="dxa"/>
          </w:tcPr>
          <w:p w14:paraId="6B8B0CD7"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 допустимого уровня обесп</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ченности</w:t>
            </w:r>
          </w:p>
        </w:tc>
        <w:tc>
          <w:tcPr>
            <w:tcW w:w="4023" w:type="dxa"/>
          </w:tcPr>
          <w:p w14:paraId="50788180"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Данный показатель следует принимать в соответствии с Региональными норматив</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ми градостроительного проектирования ХМАО - Югры,</w:t>
            </w:r>
            <w:r w:rsidRPr="006F5EF5">
              <w:rPr>
                <w:rFonts w:ascii="Calibri" w:eastAsia="Calibri" w:hAnsi="Calibri" w:cs="Times New Roman"/>
                <w:sz w:val="20"/>
                <w:szCs w:val="20"/>
              </w:rPr>
              <w:t xml:space="preserve"> </w:t>
            </w:r>
            <w:r w:rsidRPr="006F5EF5">
              <w:rPr>
                <w:rFonts w:ascii="Times New Roman" w:eastAsia="Calibri" w:hAnsi="Times New Roman" w:cs="Times New Roman"/>
                <w:sz w:val="20"/>
                <w:szCs w:val="20"/>
              </w:rPr>
              <w:t>утвержденными Постано</w:t>
            </w:r>
            <w:r w:rsidRPr="006F5EF5">
              <w:rPr>
                <w:rFonts w:ascii="Times New Roman" w:eastAsia="Calibri" w:hAnsi="Times New Roman" w:cs="Times New Roman"/>
                <w:sz w:val="20"/>
                <w:szCs w:val="20"/>
              </w:rPr>
              <w:t>в</w:t>
            </w:r>
            <w:r w:rsidRPr="006F5EF5">
              <w:rPr>
                <w:rFonts w:ascii="Times New Roman" w:eastAsia="Calibri" w:hAnsi="Times New Roman" w:cs="Times New Roman"/>
                <w:sz w:val="20"/>
                <w:szCs w:val="20"/>
              </w:rPr>
              <w:t>лением Правительства Ханты-Мансийского автономного округа - Югры от 29.12.2014 № 534-п "Об утверждении региональных нормативов градостроительного проектир</w:t>
            </w:r>
            <w:r w:rsidRPr="006F5EF5">
              <w:rPr>
                <w:rFonts w:ascii="Times New Roman" w:eastAsia="Calibri" w:hAnsi="Times New Roman" w:cs="Times New Roman"/>
                <w:sz w:val="20"/>
                <w:szCs w:val="20"/>
              </w:rPr>
              <w:t>о</w:t>
            </w:r>
            <w:r w:rsidRPr="006F5EF5">
              <w:rPr>
                <w:rFonts w:ascii="Times New Roman" w:eastAsia="Calibri" w:hAnsi="Times New Roman" w:cs="Times New Roman"/>
                <w:sz w:val="20"/>
                <w:szCs w:val="20"/>
              </w:rPr>
              <w:t>вания Ханты-Мансийского автономного округа - Югры"</w:t>
            </w:r>
          </w:p>
        </w:tc>
      </w:tr>
      <w:tr w:rsidR="006F5EF5" w:rsidRPr="006F5EF5" w14:paraId="4A55ACA0" w14:textId="77777777" w:rsidTr="006F5EF5">
        <w:tc>
          <w:tcPr>
            <w:tcW w:w="2267" w:type="dxa"/>
            <w:vMerge/>
          </w:tcPr>
          <w:p w14:paraId="1CE67F59" w14:textId="77777777" w:rsidR="006F5EF5" w:rsidRPr="006F5EF5" w:rsidRDefault="006F5EF5" w:rsidP="006F5EF5">
            <w:pPr>
              <w:spacing w:after="0"/>
              <w:jc w:val="both"/>
              <w:rPr>
                <w:rFonts w:ascii="Times New Roman" w:eastAsia="Calibri" w:hAnsi="Times New Roman" w:cs="Times New Roman"/>
                <w:sz w:val="20"/>
                <w:szCs w:val="20"/>
              </w:rPr>
            </w:pPr>
          </w:p>
        </w:tc>
        <w:tc>
          <w:tcPr>
            <w:tcW w:w="3178" w:type="dxa"/>
          </w:tcPr>
          <w:p w14:paraId="51B0363F"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те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риториальной доступности</w:t>
            </w:r>
          </w:p>
        </w:tc>
        <w:tc>
          <w:tcPr>
            <w:tcW w:w="4023" w:type="dxa"/>
          </w:tcPr>
          <w:p w14:paraId="701E0293"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Не нормируется</w:t>
            </w:r>
          </w:p>
        </w:tc>
      </w:tr>
      <w:tr w:rsidR="006F5EF5" w:rsidRPr="006F5EF5" w14:paraId="1D7D7C21" w14:textId="77777777" w:rsidTr="006F5EF5">
        <w:tc>
          <w:tcPr>
            <w:tcW w:w="2267" w:type="dxa"/>
            <w:vMerge w:val="restart"/>
          </w:tcPr>
          <w:p w14:paraId="53CC4D44"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Объекты газоснабж</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ния</w:t>
            </w:r>
          </w:p>
        </w:tc>
        <w:tc>
          <w:tcPr>
            <w:tcW w:w="3178" w:type="dxa"/>
          </w:tcPr>
          <w:p w14:paraId="5FBD0D0E"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 допустимого уровня обесп</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ченности</w:t>
            </w:r>
          </w:p>
        </w:tc>
        <w:tc>
          <w:tcPr>
            <w:tcW w:w="4023" w:type="dxa"/>
          </w:tcPr>
          <w:p w14:paraId="72AACCBE"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Данный показатель следует принимать в соответствии с Региональными норматив</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ми градостроительного проектирования ХМАО - Югры,</w:t>
            </w:r>
            <w:r w:rsidRPr="006F5EF5">
              <w:rPr>
                <w:rFonts w:ascii="Calibri" w:eastAsia="Calibri" w:hAnsi="Calibri" w:cs="Times New Roman"/>
                <w:sz w:val="20"/>
                <w:szCs w:val="20"/>
              </w:rPr>
              <w:t xml:space="preserve"> </w:t>
            </w:r>
            <w:r w:rsidRPr="006F5EF5">
              <w:rPr>
                <w:rFonts w:ascii="Times New Roman" w:eastAsia="Calibri" w:hAnsi="Times New Roman" w:cs="Times New Roman"/>
                <w:sz w:val="20"/>
                <w:szCs w:val="20"/>
              </w:rPr>
              <w:t>утвержденными Постано</w:t>
            </w:r>
            <w:r w:rsidRPr="006F5EF5">
              <w:rPr>
                <w:rFonts w:ascii="Times New Roman" w:eastAsia="Calibri" w:hAnsi="Times New Roman" w:cs="Times New Roman"/>
                <w:sz w:val="20"/>
                <w:szCs w:val="20"/>
              </w:rPr>
              <w:t>в</w:t>
            </w:r>
            <w:r w:rsidRPr="006F5EF5">
              <w:rPr>
                <w:rFonts w:ascii="Times New Roman" w:eastAsia="Calibri" w:hAnsi="Times New Roman" w:cs="Times New Roman"/>
                <w:sz w:val="20"/>
                <w:szCs w:val="20"/>
              </w:rPr>
              <w:t>лением Правительства Ханты-Мансийского автономного округа - Югры от 29.12.2014 № 534-п "Об утверждении региональных нормативов градостроительного проектир</w:t>
            </w:r>
            <w:r w:rsidRPr="006F5EF5">
              <w:rPr>
                <w:rFonts w:ascii="Times New Roman" w:eastAsia="Calibri" w:hAnsi="Times New Roman" w:cs="Times New Roman"/>
                <w:sz w:val="20"/>
                <w:szCs w:val="20"/>
              </w:rPr>
              <w:t>о</w:t>
            </w:r>
            <w:r w:rsidRPr="006F5EF5">
              <w:rPr>
                <w:rFonts w:ascii="Times New Roman" w:eastAsia="Calibri" w:hAnsi="Times New Roman" w:cs="Times New Roman"/>
                <w:sz w:val="20"/>
                <w:szCs w:val="20"/>
              </w:rPr>
              <w:t>вания Ханты-Мансийского автономного округа - Югры"</w:t>
            </w:r>
          </w:p>
        </w:tc>
      </w:tr>
      <w:tr w:rsidR="006F5EF5" w:rsidRPr="006F5EF5" w14:paraId="42ABA470" w14:textId="77777777" w:rsidTr="006F5EF5">
        <w:tc>
          <w:tcPr>
            <w:tcW w:w="2267" w:type="dxa"/>
            <w:vMerge/>
          </w:tcPr>
          <w:p w14:paraId="720FAF10" w14:textId="77777777" w:rsidR="006F5EF5" w:rsidRPr="006F5EF5" w:rsidRDefault="006F5EF5" w:rsidP="006F5EF5">
            <w:pPr>
              <w:spacing w:after="0"/>
              <w:jc w:val="both"/>
              <w:rPr>
                <w:rFonts w:ascii="Times New Roman" w:eastAsia="Calibri" w:hAnsi="Times New Roman" w:cs="Times New Roman"/>
                <w:sz w:val="20"/>
                <w:szCs w:val="20"/>
              </w:rPr>
            </w:pPr>
          </w:p>
        </w:tc>
        <w:tc>
          <w:tcPr>
            <w:tcW w:w="3178" w:type="dxa"/>
          </w:tcPr>
          <w:p w14:paraId="5EBBF80A"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те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риториальной доступности</w:t>
            </w:r>
          </w:p>
        </w:tc>
        <w:tc>
          <w:tcPr>
            <w:tcW w:w="4023" w:type="dxa"/>
          </w:tcPr>
          <w:p w14:paraId="6C2781CE"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Не нормируется</w:t>
            </w:r>
          </w:p>
        </w:tc>
      </w:tr>
      <w:tr w:rsidR="006F5EF5" w:rsidRPr="006F5EF5" w14:paraId="7587D7A0" w14:textId="77777777" w:rsidTr="006F5EF5">
        <w:trPr>
          <w:trHeight w:val="619"/>
        </w:trPr>
        <w:tc>
          <w:tcPr>
            <w:tcW w:w="2267" w:type="dxa"/>
            <w:vMerge w:val="restart"/>
          </w:tcPr>
          <w:p w14:paraId="4DD0260B"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Объекты теплоснабж</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ния</w:t>
            </w:r>
          </w:p>
        </w:tc>
        <w:tc>
          <w:tcPr>
            <w:tcW w:w="3178" w:type="dxa"/>
          </w:tcPr>
          <w:p w14:paraId="4550472B"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 допустимого уровня обесп</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ченности</w:t>
            </w:r>
          </w:p>
        </w:tc>
        <w:tc>
          <w:tcPr>
            <w:tcW w:w="4023" w:type="dxa"/>
          </w:tcPr>
          <w:p w14:paraId="33C707ED"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Данный показатель следует принимать в соответствии с Региональными норматив</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ми градостроительного проектирования ХМАО - Югры,</w:t>
            </w:r>
            <w:r w:rsidRPr="006F5EF5">
              <w:rPr>
                <w:rFonts w:ascii="Calibri" w:eastAsia="Calibri" w:hAnsi="Calibri" w:cs="Times New Roman"/>
                <w:sz w:val="20"/>
                <w:szCs w:val="20"/>
              </w:rPr>
              <w:t xml:space="preserve"> </w:t>
            </w:r>
            <w:r w:rsidRPr="006F5EF5">
              <w:rPr>
                <w:rFonts w:ascii="Times New Roman" w:eastAsia="Calibri" w:hAnsi="Times New Roman" w:cs="Times New Roman"/>
                <w:sz w:val="20"/>
                <w:szCs w:val="20"/>
              </w:rPr>
              <w:t>утвержденными Постано</w:t>
            </w:r>
            <w:r w:rsidRPr="006F5EF5">
              <w:rPr>
                <w:rFonts w:ascii="Times New Roman" w:eastAsia="Calibri" w:hAnsi="Times New Roman" w:cs="Times New Roman"/>
                <w:sz w:val="20"/>
                <w:szCs w:val="20"/>
              </w:rPr>
              <w:t>в</w:t>
            </w:r>
            <w:r w:rsidRPr="006F5EF5">
              <w:rPr>
                <w:rFonts w:ascii="Times New Roman" w:eastAsia="Calibri" w:hAnsi="Times New Roman" w:cs="Times New Roman"/>
                <w:sz w:val="20"/>
                <w:szCs w:val="20"/>
              </w:rPr>
              <w:t xml:space="preserve">лением Правительства Ханты-Мансийского автономного округа - Югры от 29.12.2014 № 534-п "Об утверждении региональных </w:t>
            </w:r>
            <w:r w:rsidRPr="006F5EF5">
              <w:rPr>
                <w:rFonts w:ascii="Times New Roman" w:eastAsia="Calibri" w:hAnsi="Times New Roman" w:cs="Times New Roman"/>
                <w:sz w:val="20"/>
                <w:szCs w:val="20"/>
              </w:rPr>
              <w:lastRenderedPageBreak/>
              <w:t>нормативов градостроительного проектир</w:t>
            </w:r>
            <w:r w:rsidRPr="006F5EF5">
              <w:rPr>
                <w:rFonts w:ascii="Times New Roman" w:eastAsia="Calibri" w:hAnsi="Times New Roman" w:cs="Times New Roman"/>
                <w:sz w:val="20"/>
                <w:szCs w:val="20"/>
              </w:rPr>
              <w:t>о</w:t>
            </w:r>
            <w:r w:rsidRPr="006F5EF5">
              <w:rPr>
                <w:rFonts w:ascii="Times New Roman" w:eastAsia="Calibri" w:hAnsi="Times New Roman" w:cs="Times New Roman"/>
                <w:sz w:val="20"/>
                <w:szCs w:val="20"/>
              </w:rPr>
              <w:t>вания Ханты-Мансийского автономного округа - Югры"</w:t>
            </w:r>
          </w:p>
        </w:tc>
      </w:tr>
      <w:tr w:rsidR="006F5EF5" w:rsidRPr="006F5EF5" w14:paraId="4C28FE3C" w14:textId="77777777" w:rsidTr="006F5EF5">
        <w:tc>
          <w:tcPr>
            <w:tcW w:w="2267" w:type="dxa"/>
            <w:vMerge/>
          </w:tcPr>
          <w:p w14:paraId="77680EBB" w14:textId="77777777" w:rsidR="006F5EF5" w:rsidRPr="006F5EF5" w:rsidRDefault="006F5EF5" w:rsidP="006F5EF5">
            <w:pPr>
              <w:spacing w:after="0"/>
              <w:jc w:val="both"/>
              <w:rPr>
                <w:rFonts w:ascii="Times New Roman" w:eastAsia="Calibri" w:hAnsi="Times New Roman" w:cs="Times New Roman"/>
                <w:sz w:val="20"/>
                <w:szCs w:val="20"/>
              </w:rPr>
            </w:pPr>
          </w:p>
        </w:tc>
        <w:tc>
          <w:tcPr>
            <w:tcW w:w="3178" w:type="dxa"/>
          </w:tcPr>
          <w:p w14:paraId="6E0A14A4"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те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риториальной доступности</w:t>
            </w:r>
          </w:p>
        </w:tc>
        <w:tc>
          <w:tcPr>
            <w:tcW w:w="4023" w:type="dxa"/>
          </w:tcPr>
          <w:p w14:paraId="13C6C966"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Не нормируется</w:t>
            </w:r>
          </w:p>
        </w:tc>
      </w:tr>
      <w:tr w:rsidR="006F5EF5" w:rsidRPr="006F5EF5" w14:paraId="5EC7427E" w14:textId="77777777" w:rsidTr="006F5EF5">
        <w:tc>
          <w:tcPr>
            <w:tcW w:w="2267" w:type="dxa"/>
            <w:vMerge w:val="restart"/>
          </w:tcPr>
          <w:p w14:paraId="5BAE15C4"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Объекты водоснабж</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ния</w:t>
            </w:r>
          </w:p>
        </w:tc>
        <w:tc>
          <w:tcPr>
            <w:tcW w:w="3178" w:type="dxa"/>
          </w:tcPr>
          <w:p w14:paraId="4085F577"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 допустимого уровня обесп</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ченности</w:t>
            </w:r>
          </w:p>
        </w:tc>
        <w:tc>
          <w:tcPr>
            <w:tcW w:w="4023" w:type="dxa"/>
          </w:tcPr>
          <w:p w14:paraId="6E26BA55"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Данный показатель следует принимать в соответствии с Региональными норматив</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ми градостроительного проектирования ХМАО - Югры,</w:t>
            </w:r>
            <w:r w:rsidRPr="006F5EF5">
              <w:rPr>
                <w:rFonts w:ascii="Calibri" w:eastAsia="Calibri" w:hAnsi="Calibri" w:cs="Times New Roman"/>
                <w:sz w:val="20"/>
                <w:szCs w:val="20"/>
              </w:rPr>
              <w:t xml:space="preserve"> </w:t>
            </w:r>
            <w:r w:rsidRPr="006F5EF5">
              <w:rPr>
                <w:rFonts w:ascii="Times New Roman" w:eastAsia="Calibri" w:hAnsi="Times New Roman" w:cs="Times New Roman"/>
                <w:sz w:val="20"/>
                <w:szCs w:val="20"/>
              </w:rPr>
              <w:t>утвержденными Постано</w:t>
            </w:r>
            <w:r w:rsidRPr="006F5EF5">
              <w:rPr>
                <w:rFonts w:ascii="Times New Roman" w:eastAsia="Calibri" w:hAnsi="Times New Roman" w:cs="Times New Roman"/>
                <w:sz w:val="20"/>
                <w:szCs w:val="20"/>
              </w:rPr>
              <w:t>в</w:t>
            </w:r>
            <w:r w:rsidRPr="006F5EF5">
              <w:rPr>
                <w:rFonts w:ascii="Times New Roman" w:eastAsia="Calibri" w:hAnsi="Times New Roman" w:cs="Times New Roman"/>
                <w:sz w:val="20"/>
                <w:szCs w:val="20"/>
              </w:rPr>
              <w:t>лением Правительства Ханты-Мансийского автономного округа - Югры от 29.12.2014 № 534-п "Об утверждении региональных нормативов градостроительного проектир</w:t>
            </w:r>
            <w:r w:rsidRPr="006F5EF5">
              <w:rPr>
                <w:rFonts w:ascii="Times New Roman" w:eastAsia="Calibri" w:hAnsi="Times New Roman" w:cs="Times New Roman"/>
                <w:sz w:val="20"/>
                <w:szCs w:val="20"/>
              </w:rPr>
              <w:t>о</w:t>
            </w:r>
            <w:r w:rsidRPr="006F5EF5">
              <w:rPr>
                <w:rFonts w:ascii="Times New Roman" w:eastAsia="Calibri" w:hAnsi="Times New Roman" w:cs="Times New Roman"/>
                <w:sz w:val="20"/>
                <w:szCs w:val="20"/>
              </w:rPr>
              <w:t>вания Ханты-Мансийского автономного округа - Югры"</w:t>
            </w:r>
          </w:p>
        </w:tc>
      </w:tr>
      <w:tr w:rsidR="006F5EF5" w:rsidRPr="006F5EF5" w14:paraId="40BC4C21" w14:textId="77777777" w:rsidTr="006F5EF5">
        <w:tc>
          <w:tcPr>
            <w:tcW w:w="2267" w:type="dxa"/>
            <w:vMerge/>
          </w:tcPr>
          <w:p w14:paraId="1D4EC01B" w14:textId="77777777" w:rsidR="006F5EF5" w:rsidRPr="006F5EF5" w:rsidRDefault="006F5EF5" w:rsidP="006F5EF5">
            <w:pPr>
              <w:spacing w:after="0"/>
              <w:jc w:val="both"/>
              <w:rPr>
                <w:rFonts w:ascii="Times New Roman" w:eastAsia="Calibri" w:hAnsi="Times New Roman" w:cs="Times New Roman"/>
                <w:sz w:val="20"/>
                <w:szCs w:val="20"/>
              </w:rPr>
            </w:pPr>
          </w:p>
        </w:tc>
        <w:tc>
          <w:tcPr>
            <w:tcW w:w="3178" w:type="dxa"/>
          </w:tcPr>
          <w:p w14:paraId="712C8799"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те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риториальной доступности</w:t>
            </w:r>
          </w:p>
        </w:tc>
        <w:tc>
          <w:tcPr>
            <w:tcW w:w="4023" w:type="dxa"/>
          </w:tcPr>
          <w:p w14:paraId="545AF6D6"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Не нормируется</w:t>
            </w:r>
          </w:p>
        </w:tc>
      </w:tr>
      <w:tr w:rsidR="006F5EF5" w:rsidRPr="006F5EF5" w14:paraId="1223EEE4" w14:textId="77777777" w:rsidTr="006F5EF5">
        <w:tc>
          <w:tcPr>
            <w:tcW w:w="2267" w:type="dxa"/>
            <w:vMerge w:val="restart"/>
          </w:tcPr>
          <w:p w14:paraId="12C16668"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Объект водоотведения</w:t>
            </w:r>
          </w:p>
        </w:tc>
        <w:tc>
          <w:tcPr>
            <w:tcW w:w="3178" w:type="dxa"/>
          </w:tcPr>
          <w:p w14:paraId="20826426"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 допустимого уровня обесп</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ченности</w:t>
            </w:r>
          </w:p>
        </w:tc>
        <w:tc>
          <w:tcPr>
            <w:tcW w:w="4023" w:type="dxa"/>
          </w:tcPr>
          <w:p w14:paraId="4548BA68"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Данный показатель следует принимать в соответствии с Региональными норматив</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ми градостроительного проектирования ХМАО - Югры,</w:t>
            </w:r>
            <w:r w:rsidRPr="006F5EF5">
              <w:rPr>
                <w:rFonts w:ascii="Calibri" w:eastAsia="Calibri" w:hAnsi="Calibri" w:cs="Times New Roman"/>
                <w:sz w:val="20"/>
                <w:szCs w:val="20"/>
              </w:rPr>
              <w:t xml:space="preserve"> </w:t>
            </w:r>
            <w:r w:rsidRPr="006F5EF5">
              <w:rPr>
                <w:rFonts w:ascii="Times New Roman" w:eastAsia="Calibri" w:hAnsi="Times New Roman" w:cs="Times New Roman"/>
                <w:sz w:val="20"/>
                <w:szCs w:val="20"/>
              </w:rPr>
              <w:t>утвержденными Постано</w:t>
            </w:r>
            <w:r w:rsidRPr="006F5EF5">
              <w:rPr>
                <w:rFonts w:ascii="Times New Roman" w:eastAsia="Calibri" w:hAnsi="Times New Roman" w:cs="Times New Roman"/>
                <w:sz w:val="20"/>
                <w:szCs w:val="20"/>
              </w:rPr>
              <w:t>в</w:t>
            </w:r>
            <w:r w:rsidRPr="006F5EF5">
              <w:rPr>
                <w:rFonts w:ascii="Times New Roman" w:eastAsia="Calibri" w:hAnsi="Times New Roman" w:cs="Times New Roman"/>
                <w:sz w:val="20"/>
                <w:szCs w:val="20"/>
              </w:rPr>
              <w:t>лением Правительства Ханты-Мансийского автономного округа - Югры от 29.12.2014 № 534-п "Об утверждении региональных нормативов градостроительного проектир</w:t>
            </w:r>
            <w:r w:rsidRPr="006F5EF5">
              <w:rPr>
                <w:rFonts w:ascii="Times New Roman" w:eastAsia="Calibri" w:hAnsi="Times New Roman" w:cs="Times New Roman"/>
                <w:sz w:val="20"/>
                <w:szCs w:val="20"/>
              </w:rPr>
              <w:t>о</w:t>
            </w:r>
            <w:r w:rsidRPr="006F5EF5">
              <w:rPr>
                <w:rFonts w:ascii="Times New Roman" w:eastAsia="Calibri" w:hAnsi="Times New Roman" w:cs="Times New Roman"/>
                <w:sz w:val="20"/>
                <w:szCs w:val="20"/>
              </w:rPr>
              <w:t>вания Ханты-Мансийского автономного округа - Югры"</w:t>
            </w:r>
          </w:p>
        </w:tc>
      </w:tr>
      <w:tr w:rsidR="006F5EF5" w:rsidRPr="006F5EF5" w14:paraId="5EAE4842" w14:textId="77777777" w:rsidTr="006F5EF5">
        <w:tc>
          <w:tcPr>
            <w:tcW w:w="2267" w:type="dxa"/>
            <w:vMerge/>
          </w:tcPr>
          <w:p w14:paraId="079062C5" w14:textId="77777777" w:rsidR="006F5EF5" w:rsidRPr="006F5EF5" w:rsidRDefault="006F5EF5" w:rsidP="006F5EF5">
            <w:pPr>
              <w:spacing w:after="0"/>
              <w:jc w:val="both"/>
              <w:rPr>
                <w:rFonts w:ascii="Times New Roman" w:eastAsia="Calibri" w:hAnsi="Times New Roman" w:cs="Times New Roman"/>
                <w:sz w:val="20"/>
                <w:szCs w:val="20"/>
              </w:rPr>
            </w:pPr>
          </w:p>
        </w:tc>
        <w:tc>
          <w:tcPr>
            <w:tcW w:w="3178" w:type="dxa"/>
          </w:tcPr>
          <w:p w14:paraId="4929CD0C"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те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риториальной доступности</w:t>
            </w:r>
          </w:p>
        </w:tc>
        <w:tc>
          <w:tcPr>
            <w:tcW w:w="4023" w:type="dxa"/>
          </w:tcPr>
          <w:p w14:paraId="63AC2903"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Не нормируется</w:t>
            </w:r>
          </w:p>
        </w:tc>
      </w:tr>
      <w:tr w:rsidR="006F5EF5" w:rsidRPr="006F5EF5" w14:paraId="3E9C87F7" w14:textId="77777777" w:rsidTr="006F5EF5">
        <w:tc>
          <w:tcPr>
            <w:tcW w:w="2267" w:type="dxa"/>
            <w:vMerge w:val="restart"/>
          </w:tcPr>
          <w:p w14:paraId="5F16E298"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Объекты связи</w:t>
            </w:r>
          </w:p>
        </w:tc>
        <w:tc>
          <w:tcPr>
            <w:tcW w:w="3178" w:type="dxa"/>
          </w:tcPr>
          <w:p w14:paraId="0BFFBA2A"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 допустимого уровня обесп</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ченности</w:t>
            </w:r>
          </w:p>
        </w:tc>
        <w:tc>
          <w:tcPr>
            <w:tcW w:w="4023" w:type="dxa"/>
          </w:tcPr>
          <w:p w14:paraId="6C9581AC"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Значение расчетного показателя принято в соответствии с Федеральным законом от 07.07.2003 N 126-ФЗ «О связи»</w:t>
            </w:r>
          </w:p>
        </w:tc>
      </w:tr>
      <w:tr w:rsidR="006F5EF5" w:rsidRPr="006F5EF5" w14:paraId="00E6CB10" w14:textId="77777777" w:rsidTr="006F5EF5">
        <w:tc>
          <w:tcPr>
            <w:tcW w:w="2267" w:type="dxa"/>
            <w:vMerge/>
          </w:tcPr>
          <w:p w14:paraId="1618D88A" w14:textId="77777777" w:rsidR="006F5EF5" w:rsidRPr="006F5EF5" w:rsidRDefault="006F5EF5" w:rsidP="006F5EF5">
            <w:pPr>
              <w:spacing w:after="0"/>
              <w:jc w:val="both"/>
              <w:rPr>
                <w:rFonts w:ascii="Times New Roman" w:eastAsia="Calibri" w:hAnsi="Times New Roman" w:cs="Times New Roman"/>
                <w:sz w:val="20"/>
                <w:szCs w:val="20"/>
              </w:rPr>
            </w:pPr>
          </w:p>
        </w:tc>
        <w:tc>
          <w:tcPr>
            <w:tcW w:w="3178" w:type="dxa"/>
          </w:tcPr>
          <w:p w14:paraId="5237D663"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те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риториальной доступности</w:t>
            </w:r>
          </w:p>
        </w:tc>
        <w:tc>
          <w:tcPr>
            <w:tcW w:w="4023" w:type="dxa"/>
          </w:tcPr>
          <w:p w14:paraId="43286CE8"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Не нормируется</w:t>
            </w:r>
          </w:p>
        </w:tc>
      </w:tr>
      <w:tr w:rsidR="006F5EF5" w:rsidRPr="006F5EF5" w14:paraId="475EFE06" w14:textId="77777777" w:rsidTr="006F5EF5">
        <w:trPr>
          <w:trHeight w:val="466"/>
        </w:trPr>
        <w:tc>
          <w:tcPr>
            <w:tcW w:w="2267" w:type="dxa"/>
            <w:vMerge w:val="restart"/>
          </w:tcPr>
          <w:p w14:paraId="3108E2EE"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Средства коллективн</w:t>
            </w:r>
            <w:r w:rsidRPr="006F5EF5">
              <w:rPr>
                <w:rFonts w:ascii="Times New Roman" w:eastAsia="Calibri" w:hAnsi="Times New Roman" w:cs="Times New Roman"/>
                <w:sz w:val="20"/>
                <w:szCs w:val="20"/>
              </w:rPr>
              <w:t>о</w:t>
            </w:r>
            <w:r w:rsidRPr="006F5EF5">
              <w:rPr>
                <w:rFonts w:ascii="Times New Roman" w:eastAsia="Calibri" w:hAnsi="Times New Roman" w:cs="Times New Roman"/>
                <w:sz w:val="20"/>
                <w:szCs w:val="20"/>
              </w:rPr>
              <w:t>го доступа для оказ</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ния услуг по передаче данных и предоставл</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нию доступа к инфо</w:t>
            </w:r>
            <w:r w:rsidRPr="006F5EF5">
              <w:rPr>
                <w:rFonts w:ascii="Times New Roman" w:eastAsia="Calibri" w:hAnsi="Times New Roman" w:cs="Times New Roman"/>
                <w:sz w:val="20"/>
                <w:szCs w:val="20"/>
              </w:rPr>
              <w:t>р</w:t>
            </w:r>
            <w:r w:rsidRPr="006F5EF5">
              <w:rPr>
                <w:rFonts w:ascii="Times New Roman" w:eastAsia="Calibri" w:hAnsi="Times New Roman" w:cs="Times New Roman"/>
                <w:sz w:val="20"/>
                <w:szCs w:val="20"/>
              </w:rPr>
              <w:t>мационно-телекоммуникационной сети «Интернет» без использования польз</w:t>
            </w:r>
            <w:r w:rsidRPr="006F5EF5">
              <w:rPr>
                <w:rFonts w:ascii="Times New Roman" w:eastAsia="Calibri" w:hAnsi="Times New Roman" w:cs="Times New Roman"/>
                <w:sz w:val="20"/>
                <w:szCs w:val="20"/>
              </w:rPr>
              <w:t>о</w:t>
            </w:r>
            <w:r w:rsidRPr="006F5EF5">
              <w:rPr>
                <w:rFonts w:ascii="Times New Roman" w:eastAsia="Calibri" w:hAnsi="Times New Roman" w:cs="Times New Roman"/>
                <w:sz w:val="20"/>
                <w:szCs w:val="20"/>
              </w:rPr>
              <w:t>вательского оборуд</w:t>
            </w:r>
            <w:r w:rsidRPr="006F5EF5">
              <w:rPr>
                <w:rFonts w:ascii="Times New Roman" w:eastAsia="Calibri" w:hAnsi="Times New Roman" w:cs="Times New Roman"/>
                <w:sz w:val="20"/>
                <w:szCs w:val="20"/>
              </w:rPr>
              <w:t>о</w:t>
            </w:r>
            <w:r w:rsidRPr="006F5EF5">
              <w:rPr>
                <w:rFonts w:ascii="Times New Roman" w:eastAsia="Calibri" w:hAnsi="Times New Roman" w:cs="Times New Roman"/>
                <w:sz w:val="20"/>
                <w:szCs w:val="20"/>
              </w:rPr>
              <w:t>вания абонента</w:t>
            </w:r>
          </w:p>
        </w:tc>
        <w:tc>
          <w:tcPr>
            <w:tcW w:w="3178" w:type="dxa"/>
          </w:tcPr>
          <w:p w14:paraId="3CF68E31"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 допустимого уровня обесп</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ченности</w:t>
            </w:r>
          </w:p>
        </w:tc>
        <w:tc>
          <w:tcPr>
            <w:tcW w:w="4023" w:type="dxa"/>
          </w:tcPr>
          <w:p w14:paraId="59B9C8F3"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Значение расчетного показателя принято в соответствии с Федеральным законом от 07.07.2003 N 126-ФЗ «О связи»</w:t>
            </w:r>
          </w:p>
        </w:tc>
      </w:tr>
      <w:tr w:rsidR="006F5EF5" w:rsidRPr="006F5EF5" w14:paraId="28BC3662" w14:textId="77777777" w:rsidTr="006F5EF5">
        <w:tc>
          <w:tcPr>
            <w:tcW w:w="2267" w:type="dxa"/>
            <w:vMerge/>
          </w:tcPr>
          <w:p w14:paraId="22440DAA" w14:textId="77777777" w:rsidR="006F5EF5" w:rsidRPr="006F5EF5" w:rsidRDefault="006F5EF5" w:rsidP="006F5EF5">
            <w:pPr>
              <w:spacing w:after="0"/>
              <w:jc w:val="both"/>
              <w:rPr>
                <w:rFonts w:ascii="Times New Roman" w:eastAsia="Calibri" w:hAnsi="Times New Roman" w:cs="Times New Roman"/>
                <w:sz w:val="20"/>
                <w:szCs w:val="20"/>
              </w:rPr>
            </w:pPr>
          </w:p>
        </w:tc>
        <w:tc>
          <w:tcPr>
            <w:tcW w:w="3178" w:type="dxa"/>
          </w:tcPr>
          <w:p w14:paraId="27CCF24C"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те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риториальной доступности</w:t>
            </w:r>
          </w:p>
        </w:tc>
        <w:tc>
          <w:tcPr>
            <w:tcW w:w="4023" w:type="dxa"/>
          </w:tcPr>
          <w:p w14:paraId="7C7828A5"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Не нормируется</w:t>
            </w:r>
          </w:p>
        </w:tc>
      </w:tr>
      <w:tr w:rsidR="006F5EF5" w:rsidRPr="006F5EF5" w14:paraId="5F1F1CF9" w14:textId="77777777" w:rsidTr="006F5EF5">
        <w:tc>
          <w:tcPr>
            <w:tcW w:w="2267" w:type="dxa"/>
            <w:vMerge w:val="restart"/>
          </w:tcPr>
          <w:p w14:paraId="577F0B6B"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Обеспеченность нас</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ления объектами по</w:t>
            </w:r>
            <w:r w:rsidRPr="006F5EF5">
              <w:rPr>
                <w:rFonts w:ascii="Times New Roman" w:eastAsia="Calibri" w:hAnsi="Times New Roman" w:cs="Times New Roman"/>
                <w:sz w:val="20"/>
                <w:szCs w:val="20"/>
              </w:rPr>
              <w:t>ч</w:t>
            </w:r>
            <w:r w:rsidRPr="006F5EF5">
              <w:rPr>
                <w:rFonts w:ascii="Times New Roman" w:eastAsia="Calibri" w:hAnsi="Times New Roman" w:cs="Times New Roman"/>
                <w:sz w:val="20"/>
                <w:szCs w:val="20"/>
              </w:rPr>
              <w:t>товой связи</w:t>
            </w:r>
          </w:p>
        </w:tc>
        <w:tc>
          <w:tcPr>
            <w:tcW w:w="3178" w:type="dxa"/>
          </w:tcPr>
          <w:p w14:paraId="3FE5DC17"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 допустимого уровня обесп</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ченности</w:t>
            </w:r>
          </w:p>
        </w:tc>
        <w:tc>
          <w:tcPr>
            <w:tcW w:w="4023" w:type="dxa"/>
          </w:tcPr>
          <w:p w14:paraId="70393E7C"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Данный показатель принят в соответствии с таблицей Д.1 СП 42.13330.2016 «СНиП 2.07.01-89* Градостроительство. Планиро</w:t>
            </w:r>
            <w:r w:rsidRPr="006F5EF5">
              <w:rPr>
                <w:rFonts w:ascii="Times New Roman" w:eastAsia="Calibri" w:hAnsi="Times New Roman" w:cs="Times New Roman"/>
                <w:sz w:val="20"/>
                <w:szCs w:val="20"/>
              </w:rPr>
              <w:t>в</w:t>
            </w:r>
            <w:r w:rsidRPr="006F5EF5">
              <w:rPr>
                <w:rFonts w:ascii="Times New Roman" w:eastAsia="Calibri" w:hAnsi="Times New Roman" w:cs="Times New Roman"/>
                <w:sz w:val="20"/>
                <w:szCs w:val="20"/>
              </w:rPr>
              <w:t>ка и застройка городских и сельских пос</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лений», утвержденного Приказом Ми</w:t>
            </w:r>
            <w:r w:rsidRPr="006F5EF5">
              <w:rPr>
                <w:rFonts w:ascii="Times New Roman" w:eastAsia="Calibri" w:hAnsi="Times New Roman" w:cs="Times New Roman"/>
                <w:sz w:val="20"/>
                <w:szCs w:val="20"/>
              </w:rPr>
              <w:t>н</w:t>
            </w:r>
            <w:r w:rsidRPr="006F5EF5">
              <w:rPr>
                <w:rFonts w:ascii="Times New Roman" w:eastAsia="Calibri" w:hAnsi="Times New Roman" w:cs="Times New Roman"/>
                <w:sz w:val="20"/>
                <w:szCs w:val="20"/>
              </w:rPr>
              <w:t xml:space="preserve">строя России от 30 декабря 2016 г. № </w:t>
            </w:r>
            <w:r w:rsidRPr="006F5EF5">
              <w:rPr>
                <w:rFonts w:ascii="Times New Roman" w:eastAsia="Calibri" w:hAnsi="Times New Roman" w:cs="Times New Roman"/>
                <w:sz w:val="20"/>
                <w:szCs w:val="20"/>
              </w:rPr>
              <w:lastRenderedPageBreak/>
              <w:t>1034/</w:t>
            </w:r>
            <w:proofErr w:type="spellStart"/>
            <w:proofErr w:type="gramStart"/>
            <w:r w:rsidRPr="006F5EF5">
              <w:rPr>
                <w:rFonts w:ascii="Times New Roman" w:eastAsia="Calibri" w:hAnsi="Times New Roman" w:cs="Times New Roman"/>
                <w:sz w:val="20"/>
                <w:szCs w:val="20"/>
              </w:rPr>
              <w:t>пр</w:t>
            </w:r>
            <w:proofErr w:type="spellEnd"/>
            <w:proofErr w:type="gramEnd"/>
          </w:p>
        </w:tc>
      </w:tr>
      <w:tr w:rsidR="006F5EF5" w:rsidRPr="006F5EF5" w14:paraId="6D23A782" w14:textId="77777777" w:rsidTr="006F5EF5">
        <w:tc>
          <w:tcPr>
            <w:tcW w:w="2267" w:type="dxa"/>
            <w:vMerge/>
          </w:tcPr>
          <w:p w14:paraId="47A754F2" w14:textId="77777777" w:rsidR="006F5EF5" w:rsidRPr="006F5EF5" w:rsidRDefault="006F5EF5" w:rsidP="006F5EF5">
            <w:pPr>
              <w:spacing w:after="0"/>
              <w:jc w:val="both"/>
              <w:rPr>
                <w:rFonts w:ascii="Times New Roman" w:eastAsia="Calibri" w:hAnsi="Times New Roman" w:cs="Times New Roman"/>
                <w:sz w:val="20"/>
                <w:szCs w:val="20"/>
              </w:rPr>
            </w:pPr>
          </w:p>
        </w:tc>
        <w:tc>
          <w:tcPr>
            <w:tcW w:w="3178" w:type="dxa"/>
          </w:tcPr>
          <w:p w14:paraId="7972B59B"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те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риториальной доступности</w:t>
            </w:r>
          </w:p>
        </w:tc>
        <w:tc>
          <w:tcPr>
            <w:tcW w:w="4023" w:type="dxa"/>
          </w:tcPr>
          <w:p w14:paraId="40ADF884"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Не нормируется</w:t>
            </w:r>
          </w:p>
        </w:tc>
      </w:tr>
      <w:tr w:rsidR="006F5EF5" w:rsidRPr="006F5EF5" w14:paraId="61645EF0" w14:textId="77777777" w:rsidTr="006F5EF5">
        <w:tc>
          <w:tcPr>
            <w:tcW w:w="9468" w:type="dxa"/>
            <w:gridSpan w:val="3"/>
          </w:tcPr>
          <w:p w14:paraId="0BDE11FA" w14:textId="77777777" w:rsidR="006F5EF5" w:rsidRPr="006F5EF5" w:rsidRDefault="006F5EF5" w:rsidP="006F5EF5">
            <w:pPr>
              <w:spacing w:after="0"/>
              <w:jc w:val="center"/>
              <w:rPr>
                <w:rFonts w:ascii="Times New Roman" w:eastAsia="Calibri" w:hAnsi="Times New Roman" w:cs="Times New Roman"/>
                <w:sz w:val="20"/>
                <w:szCs w:val="20"/>
              </w:rPr>
            </w:pPr>
            <w:bookmarkStart w:id="20" w:name="_Hlk117518840"/>
            <w:r w:rsidRPr="006F5EF5">
              <w:rPr>
                <w:rFonts w:ascii="Times New Roman" w:eastAsia="Calibri" w:hAnsi="Times New Roman" w:cs="Times New Roman"/>
                <w:sz w:val="20"/>
                <w:szCs w:val="20"/>
              </w:rPr>
              <w:t>Объекты местного значения муниципального образования в иных областях, связанных с решениями вопр</w:t>
            </w:r>
            <w:r w:rsidRPr="006F5EF5">
              <w:rPr>
                <w:rFonts w:ascii="Times New Roman" w:eastAsia="Calibri" w:hAnsi="Times New Roman" w:cs="Times New Roman"/>
                <w:sz w:val="20"/>
                <w:szCs w:val="20"/>
              </w:rPr>
              <w:t>о</w:t>
            </w:r>
            <w:r w:rsidRPr="006F5EF5">
              <w:rPr>
                <w:rFonts w:ascii="Times New Roman" w:eastAsia="Calibri" w:hAnsi="Times New Roman" w:cs="Times New Roman"/>
                <w:sz w:val="20"/>
                <w:szCs w:val="20"/>
              </w:rPr>
              <w:t>сов местного значения сельского поселения Усть-Юган</w:t>
            </w:r>
          </w:p>
        </w:tc>
      </w:tr>
      <w:tr w:rsidR="006F5EF5" w:rsidRPr="006F5EF5" w14:paraId="6FD26464" w14:textId="77777777" w:rsidTr="006F5EF5">
        <w:tc>
          <w:tcPr>
            <w:tcW w:w="9468" w:type="dxa"/>
            <w:gridSpan w:val="3"/>
          </w:tcPr>
          <w:p w14:paraId="629B0317" w14:textId="77777777" w:rsidR="006F5EF5" w:rsidRPr="006F5EF5" w:rsidRDefault="006F5EF5" w:rsidP="006F5EF5">
            <w:pPr>
              <w:spacing w:after="0"/>
              <w:rPr>
                <w:rFonts w:ascii="Times New Roman" w:eastAsia="Calibri" w:hAnsi="Times New Roman" w:cs="Times New Roman"/>
                <w:sz w:val="20"/>
                <w:szCs w:val="20"/>
              </w:rPr>
            </w:pPr>
            <w:r w:rsidRPr="006F5EF5">
              <w:rPr>
                <w:rFonts w:ascii="Times New Roman" w:eastAsia="Calibri" w:hAnsi="Times New Roman" w:cs="Times New Roman"/>
                <w:sz w:val="20"/>
                <w:szCs w:val="20"/>
              </w:rPr>
              <w:t>Объекты местного значения муниципального образования в области предупреждения и ликвидации п</w:t>
            </w:r>
            <w:r w:rsidRPr="006F5EF5">
              <w:rPr>
                <w:rFonts w:ascii="Times New Roman" w:eastAsia="Calibri" w:hAnsi="Times New Roman" w:cs="Times New Roman"/>
                <w:sz w:val="20"/>
                <w:szCs w:val="20"/>
              </w:rPr>
              <w:t>о</w:t>
            </w:r>
            <w:r w:rsidRPr="006F5EF5">
              <w:rPr>
                <w:rFonts w:ascii="Times New Roman" w:eastAsia="Calibri" w:hAnsi="Times New Roman" w:cs="Times New Roman"/>
                <w:sz w:val="20"/>
                <w:szCs w:val="20"/>
              </w:rPr>
              <w:t>следствий чрезвычайных ситуаций</w:t>
            </w:r>
          </w:p>
        </w:tc>
      </w:tr>
      <w:tr w:rsidR="006F5EF5" w:rsidRPr="006F5EF5" w14:paraId="2A50BE4B" w14:textId="77777777" w:rsidTr="006F5EF5">
        <w:tc>
          <w:tcPr>
            <w:tcW w:w="2267" w:type="dxa"/>
            <w:vMerge w:val="restart"/>
          </w:tcPr>
          <w:p w14:paraId="756244C4"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Объекты аварийно-спасательных служб и поисково-спасательных формирований местн</w:t>
            </w:r>
            <w:r w:rsidRPr="006F5EF5">
              <w:rPr>
                <w:rFonts w:ascii="Times New Roman" w:eastAsia="Calibri" w:hAnsi="Times New Roman" w:cs="Times New Roman"/>
                <w:sz w:val="20"/>
                <w:szCs w:val="20"/>
              </w:rPr>
              <w:t>о</w:t>
            </w:r>
            <w:r w:rsidRPr="006F5EF5">
              <w:rPr>
                <w:rFonts w:ascii="Times New Roman" w:eastAsia="Calibri" w:hAnsi="Times New Roman" w:cs="Times New Roman"/>
                <w:sz w:val="20"/>
                <w:szCs w:val="20"/>
              </w:rPr>
              <w:t>го значения</w:t>
            </w:r>
          </w:p>
        </w:tc>
        <w:tc>
          <w:tcPr>
            <w:tcW w:w="3178" w:type="dxa"/>
          </w:tcPr>
          <w:p w14:paraId="55F4F762"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 допустимого уровня обесп</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ченности</w:t>
            </w:r>
          </w:p>
        </w:tc>
        <w:tc>
          <w:tcPr>
            <w:tcW w:w="4023" w:type="dxa"/>
            <w:vMerge w:val="restart"/>
          </w:tcPr>
          <w:p w14:paraId="31C33EE6"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Данный показатель принят в соответствии с Региональными нормативами градостро</w:t>
            </w:r>
            <w:r w:rsidRPr="006F5EF5">
              <w:rPr>
                <w:rFonts w:ascii="Times New Roman" w:eastAsia="Calibri" w:hAnsi="Times New Roman" w:cs="Times New Roman"/>
                <w:sz w:val="20"/>
                <w:szCs w:val="20"/>
              </w:rPr>
              <w:t>и</w:t>
            </w:r>
            <w:r w:rsidRPr="006F5EF5">
              <w:rPr>
                <w:rFonts w:ascii="Times New Roman" w:eastAsia="Calibri" w:hAnsi="Times New Roman" w:cs="Times New Roman"/>
                <w:sz w:val="20"/>
                <w:szCs w:val="20"/>
              </w:rPr>
              <w:t>тельного проектирования ХМАО - Югры,</w:t>
            </w:r>
            <w:r w:rsidRPr="006F5EF5">
              <w:rPr>
                <w:rFonts w:ascii="Calibri" w:eastAsia="Calibri" w:hAnsi="Calibri" w:cs="Times New Roman"/>
                <w:sz w:val="20"/>
                <w:szCs w:val="20"/>
              </w:rPr>
              <w:t xml:space="preserve"> </w:t>
            </w:r>
            <w:r w:rsidRPr="006F5EF5">
              <w:rPr>
                <w:rFonts w:ascii="Times New Roman" w:eastAsia="Calibri" w:hAnsi="Times New Roman" w:cs="Times New Roman"/>
                <w:sz w:val="20"/>
                <w:szCs w:val="20"/>
              </w:rPr>
              <w:t>утвержденными Постановлением Прав</w:t>
            </w:r>
            <w:r w:rsidRPr="006F5EF5">
              <w:rPr>
                <w:rFonts w:ascii="Times New Roman" w:eastAsia="Calibri" w:hAnsi="Times New Roman" w:cs="Times New Roman"/>
                <w:sz w:val="20"/>
                <w:szCs w:val="20"/>
              </w:rPr>
              <w:t>и</w:t>
            </w:r>
            <w:r w:rsidRPr="006F5EF5">
              <w:rPr>
                <w:rFonts w:ascii="Times New Roman" w:eastAsia="Calibri" w:hAnsi="Times New Roman" w:cs="Times New Roman"/>
                <w:sz w:val="20"/>
                <w:szCs w:val="20"/>
              </w:rPr>
              <w:t>тельства Ханты-Мансийского автономного округа - Югры от 29.12.2014 № 534-п "Об утверждении региональных нормативов градостроительного проектирования Ха</w:t>
            </w:r>
            <w:r w:rsidRPr="006F5EF5">
              <w:rPr>
                <w:rFonts w:ascii="Times New Roman" w:eastAsia="Calibri" w:hAnsi="Times New Roman" w:cs="Times New Roman"/>
                <w:sz w:val="20"/>
                <w:szCs w:val="20"/>
              </w:rPr>
              <w:t>н</w:t>
            </w:r>
            <w:r w:rsidRPr="006F5EF5">
              <w:rPr>
                <w:rFonts w:ascii="Times New Roman" w:eastAsia="Calibri" w:hAnsi="Times New Roman" w:cs="Times New Roman"/>
                <w:sz w:val="20"/>
                <w:szCs w:val="20"/>
              </w:rPr>
              <w:t>ты-Мансийского автономного округа - Югры"</w:t>
            </w:r>
          </w:p>
        </w:tc>
      </w:tr>
      <w:tr w:rsidR="006F5EF5" w:rsidRPr="006F5EF5" w14:paraId="1DA3F68B" w14:textId="77777777" w:rsidTr="006F5EF5">
        <w:trPr>
          <w:trHeight w:val="596"/>
        </w:trPr>
        <w:tc>
          <w:tcPr>
            <w:tcW w:w="2267" w:type="dxa"/>
            <w:vMerge/>
          </w:tcPr>
          <w:p w14:paraId="76A11AAF" w14:textId="77777777" w:rsidR="006F5EF5" w:rsidRPr="006F5EF5" w:rsidRDefault="006F5EF5" w:rsidP="006F5EF5">
            <w:pPr>
              <w:spacing w:after="0"/>
              <w:jc w:val="both"/>
              <w:rPr>
                <w:rFonts w:ascii="Times New Roman" w:eastAsia="Calibri" w:hAnsi="Times New Roman" w:cs="Times New Roman"/>
                <w:sz w:val="20"/>
                <w:szCs w:val="20"/>
              </w:rPr>
            </w:pPr>
          </w:p>
        </w:tc>
        <w:tc>
          <w:tcPr>
            <w:tcW w:w="3178" w:type="dxa"/>
          </w:tcPr>
          <w:p w14:paraId="1D89AACE"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те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риториальной доступности</w:t>
            </w:r>
          </w:p>
        </w:tc>
        <w:tc>
          <w:tcPr>
            <w:tcW w:w="4023" w:type="dxa"/>
            <w:vMerge/>
          </w:tcPr>
          <w:p w14:paraId="456A64A5" w14:textId="77777777" w:rsidR="006F5EF5" w:rsidRPr="006F5EF5" w:rsidRDefault="006F5EF5" w:rsidP="006F5EF5">
            <w:pPr>
              <w:spacing w:after="0"/>
              <w:jc w:val="both"/>
              <w:rPr>
                <w:rFonts w:ascii="Times New Roman" w:eastAsia="Calibri" w:hAnsi="Times New Roman" w:cs="Times New Roman"/>
                <w:sz w:val="20"/>
                <w:szCs w:val="20"/>
              </w:rPr>
            </w:pPr>
          </w:p>
        </w:tc>
      </w:tr>
      <w:tr w:rsidR="006F5EF5" w:rsidRPr="006F5EF5" w14:paraId="7C2BBCAB" w14:textId="77777777" w:rsidTr="006F5EF5">
        <w:tc>
          <w:tcPr>
            <w:tcW w:w="2267" w:type="dxa"/>
            <w:vMerge w:val="restart"/>
          </w:tcPr>
          <w:p w14:paraId="3635FBDA"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Системы оповещения населения об опасности возникновения чрезв</w:t>
            </w:r>
            <w:r w:rsidRPr="006F5EF5">
              <w:rPr>
                <w:rFonts w:ascii="Times New Roman" w:eastAsia="Calibri" w:hAnsi="Times New Roman" w:cs="Times New Roman"/>
                <w:sz w:val="20"/>
                <w:szCs w:val="20"/>
              </w:rPr>
              <w:t>ы</w:t>
            </w:r>
            <w:r w:rsidRPr="006F5EF5">
              <w:rPr>
                <w:rFonts w:ascii="Times New Roman" w:eastAsia="Calibri" w:hAnsi="Times New Roman" w:cs="Times New Roman"/>
                <w:sz w:val="20"/>
                <w:szCs w:val="20"/>
              </w:rPr>
              <w:t>чайных ситуаций</w:t>
            </w:r>
          </w:p>
        </w:tc>
        <w:tc>
          <w:tcPr>
            <w:tcW w:w="3178" w:type="dxa"/>
          </w:tcPr>
          <w:p w14:paraId="500BAD5D"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 допустимого уровня обесп</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ченности</w:t>
            </w:r>
          </w:p>
        </w:tc>
        <w:tc>
          <w:tcPr>
            <w:tcW w:w="4023" w:type="dxa"/>
          </w:tcPr>
          <w:p w14:paraId="6B06BA73"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Данный показатель принят в соответствии с МНГП Нефтеюганского района, Приказом МЧС России и Министерства цифрового развития, связи и массовых коммуникаций РФ от 31 июля 2020 г. N 578/365 "Об утверждении Положения о системах оп</w:t>
            </w:r>
            <w:r w:rsidRPr="006F5EF5">
              <w:rPr>
                <w:rFonts w:ascii="Times New Roman" w:eastAsia="Calibri" w:hAnsi="Times New Roman" w:cs="Times New Roman"/>
                <w:sz w:val="20"/>
                <w:szCs w:val="20"/>
              </w:rPr>
              <w:t>о</w:t>
            </w:r>
            <w:r w:rsidRPr="006F5EF5">
              <w:rPr>
                <w:rFonts w:ascii="Times New Roman" w:eastAsia="Calibri" w:hAnsi="Times New Roman" w:cs="Times New Roman"/>
                <w:sz w:val="20"/>
                <w:szCs w:val="20"/>
              </w:rPr>
              <w:t>вещения населения"</w:t>
            </w:r>
          </w:p>
        </w:tc>
      </w:tr>
      <w:tr w:rsidR="006F5EF5" w:rsidRPr="006F5EF5" w14:paraId="57FB8944" w14:textId="77777777" w:rsidTr="006F5EF5">
        <w:tc>
          <w:tcPr>
            <w:tcW w:w="2267" w:type="dxa"/>
            <w:vMerge/>
          </w:tcPr>
          <w:p w14:paraId="34F1E5BB" w14:textId="77777777" w:rsidR="006F5EF5" w:rsidRPr="006F5EF5" w:rsidRDefault="006F5EF5" w:rsidP="006F5EF5">
            <w:pPr>
              <w:spacing w:after="0"/>
              <w:jc w:val="both"/>
              <w:rPr>
                <w:rFonts w:ascii="Times New Roman" w:eastAsia="Calibri" w:hAnsi="Times New Roman" w:cs="Times New Roman"/>
                <w:sz w:val="20"/>
                <w:szCs w:val="20"/>
              </w:rPr>
            </w:pPr>
          </w:p>
        </w:tc>
        <w:tc>
          <w:tcPr>
            <w:tcW w:w="3178" w:type="dxa"/>
          </w:tcPr>
          <w:p w14:paraId="3F070948"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те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риториальной доступности</w:t>
            </w:r>
          </w:p>
        </w:tc>
        <w:tc>
          <w:tcPr>
            <w:tcW w:w="4023" w:type="dxa"/>
          </w:tcPr>
          <w:p w14:paraId="0BFBDA8A"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Не нормируется</w:t>
            </w:r>
          </w:p>
        </w:tc>
      </w:tr>
      <w:bookmarkEnd w:id="20"/>
      <w:tr w:rsidR="006F5EF5" w:rsidRPr="006F5EF5" w14:paraId="7BE77C22" w14:textId="77777777" w:rsidTr="006F5EF5">
        <w:tc>
          <w:tcPr>
            <w:tcW w:w="2267" w:type="dxa"/>
            <w:vMerge w:val="restart"/>
          </w:tcPr>
          <w:p w14:paraId="67CDEB30"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Объекты пожарной охраны (Пожарные депо)</w:t>
            </w:r>
          </w:p>
        </w:tc>
        <w:tc>
          <w:tcPr>
            <w:tcW w:w="3178" w:type="dxa"/>
          </w:tcPr>
          <w:p w14:paraId="61C48972"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 допустимого уровня обесп</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ченности</w:t>
            </w:r>
          </w:p>
        </w:tc>
        <w:tc>
          <w:tcPr>
            <w:tcW w:w="4023" w:type="dxa"/>
            <w:vAlign w:val="center"/>
          </w:tcPr>
          <w:p w14:paraId="4BD9C1AA"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 xml:space="preserve">Данный показатель следует приниматься в </w:t>
            </w:r>
            <w:r w:rsidRPr="006F5EF5">
              <w:rPr>
                <w:rFonts w:ascii="Times New Roman" w:eastAsia="Calibri" w:hAnsi="Times New Roman" w:cs="Times New Roman"/>
                <w:sz w:val="20"/>
                <w:szCs w:val="20"/>
                <w:lang w:eastAsia="ru-RU"/>
              </w:rPr>
              <w:t>соответствии с Приказом МЧС России от 15.10.2021 № 700 «Об утверждении мет</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дик расчета численности и технической оснащенности подразделений пожарной охраны»</w:t>
            </w:r>
          </w:p>
        </w:tc>
      </w:tr>
      <w:tr w:rsidR="006F5EF5" w:rsidRPr="006F5EF5" w14:paraId="1AF9394E" w14:textId="77777777" w:rsidTr="006F5EF5">
        <w:tc>
          <w:tcPr>
            <w:tcW w:w="2267" w:type="dxa"/>
            <w:vMerge/>
          </w:tcPr>
          <w:p w14:paraId="7A921B56" w14:textId="77777777" w:rsidR="006F5EF5" w:rsidRPr="006F5EF5" w:rsidRDefault="006F5EF5" w:rsidP="006F5EF5">
            <w:pPr>
              <w:spacing w:after="0"/>
              <w:jc w:val="both"/>
              <w:rPr>
                <w:rFonts w:ascii="Times New Roman" w:eastAsia="Calibri" w:hAnsi="Times New Roman" w:cs="Times New Roman"/>
                <w:sz w:val="20"/>
                <w:szCs w:val="20"/>
              </w:rPr>
            </w:pPr>
          </w:p>
        </w:tc>
        <w:tc>
          <w:tcPr>
            <w:tcW w:w="3178" w:type="dxa"/>
          </w:tcPr>
          <w:p w14:paraId="522F9D2A"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те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риториальной доступности</w:t>
            </w:r>
          </w:p>
        </w:tc>
        <w:tc>
          <w:tcPr>
            <w:tcW w:w="4023" w:type="dxa"/>
          </w:tcPr>
          <w:p w14:paraId="07AD35E5"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Данный показатель следует приниматься в соответствии с ч.1 ст. 76 Федерального з</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кона от 22.07.2008 № 123-ФЗ «Технический регламент о требованиях пожарной бе</w:t>
            </w:r>
            <w:r w:rsidRPr="006F5EF5">
              <w:rPr>
                <w:rFonts w:ascii="Times New Roman" w:eastAsia="Calibri" w:hAnsi="Times New Roman" w:cs="Times New Roman"/>
                <w:sz w:val="20"/>
                <w:szCs w:val="20"/>
              </w:rPr>
              <w:t>з</w:t>
            </w:r>
            <w:r w:rsidRPr="006F5EF5">
              <w:rPr>
                <w:rFonts w:ascii="Times New Roman" w:eastAsia="Calibri" w:hAnsi="Times New Roman" w:cs="Times New Roman"/>
                <w:sz w:val="20"/>
                <w:szCs w:val="20"/>
              </w:rPr>
              <w:t>опасности»</w:t>
            </w:r>
          </w:p>
        </w:tc>
      </w:tr>
      <w:tr w:rsidR="006F5EF5" w:rsidRPr="006F5EF5" w14:paraId="3E132C6B" w14:textId="77777777" w:rsidTr="006F5EF5">
        <w:tc>
          <w:tcPr>
            <w:tcW w:w="2267" w:type="dxa"/>
            <w:vMerge w:val="restart"/>
          </w:tcPr>
          <w:p w14:paraId="66183821"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Базы аварийно-спасательных служб и (или) аварийно-спасательных форм</w:t>
            </w:r>
            <w:r w:rsidRPr="006F5EF5">
              <w:rPr>
                <w:rFonts w:ascii="Times New Roman" w:eastAsia="Calibri" w:hAnsi="Times New Roman" w:cs="Times New Roman"/>
                <w:sz w:val="20"/>
                <w:szCs w:val="20"/>
              </w:rPr>
              <w:t>и</w:t>
            </w:r>
            <w:r w:rsidRPr="006F5EF5">
              <w:rPr>
                <w:rFonts w:ascii="Times New Roman" w:eastAsia="Calibri" w:hAnsi="Times New Roman" w:cs="Times New Roman"/>
                <w:sz w:val="20"/>
                <w:szCs w:val="20"/>
              </w:rPr>
              <w:t>рований</w:t>
            </w:r>
          </w:p>
        </w:tc>
        <w:tc>
          <w:tcPr>
            <w:tcW w:w="3178" w:type="dxa"/>
          </w:tcPr>
          <w:p w14:paraId="4A2E3F2D"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 допустимого уровня обесп</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ченности</w:t>
            </w:r>
          </w:p>
        </w:tc>
        <w:tc>
          <w:tcPr>
            <w:tcW w:w="4023" w:type="dxa"/>
          </w:tcPr>
          <w:p w14:paraId="6B3A7E7B"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Данный показатель принят в соответствии с Приложением № 4 Приказа Минэкономра</w:t>
            </w:r>
            <w:r w:rsidRPr="006F5EF5">
              <w:rPr>
                <w:rFonts w:ascii="Times New Roman" w:eastAsia="Calibri" w:hAnsi="Times New Roman" w:cs="Times New Roman"/>
                <w:sz w:val="20"/>
                <w:szCs w:val="20"/>
              </w:rPr>
              <w:t>з</w:t>
            </w:r>
            <w:r w:rsidRPr="006F5EF5">
              <w:rPr>
                <w:rFonts w:ascii="Times New Roman" w:eastAsia="Calibri" w:hAnsi="Times New Roman" w:cs="Times New Roman"/>
                <w:sz w:val="20"/>
                <w:szCs w:val="20"/>
              </w:rPr>
              <w:t>вития России от 15.02.2021 № 71 «Об утверждении Методических рекомендаций по подготовке нормативов градостроител</w:t>
            </w:r>
            <w:r w:rsidRPr="006F5EF5">
              <w:rPr>
                <w:rFonts w:ascii="Times New Roman" w:eastAsia="Calibri" w:hAnsi="Times New Roman" w:cs="Times New Roman"/>
                <w:sz w:val="20"/>
                <w:szCs w:val="20"/>
              </w:rPr>
              <w:t>ь</w:t>
            </w:r>
            <w:r w:rsidRPr="006F5EF5">
              <w:rPr>
                <w:rFonts w:ascii="Times New Roman" w:eastAsia="Calibri" w:hAnsi="Times New Roman" w:cs="Times New Roman"/>
                <w:sz w:val="20"/>
                <w:szCs w:val="20"/>
              </w:rPr>
              <w:t>ного проектирования»</w:t>
            </w:r>
          </w:p>
        </w:tc>
      </w:tr>
      <w:tr w:rsidR="006F5EF5" w:rsidRPr="006F5EF5" w14:paraId="712ACBC9" w14:textId="77777777" w:rsidTr="006F5EF5">
        <w:tc>
          <w:tcPr>
            <w:tcW w:w="2267" w:type="dxa"/>
            <w:vMerge/>
          </w:tcPr>
          <w:p w14:paraId="009BE8C1" w14:textId="77777777" w:rsidR="006F5EF5" w:rsidRPr="006F5EF5" w:rsidRDefault="006F5EF5" w:rsidP="006F5EF5">
            <w:pPr>
              <w:spacing w:after="0"/>
              <w:jc w:val="both"/>
              <w:rPr>
                <w:rFonts w:ascii="Times New Roman" w:eastAsia="Calibri" w:hAnsi="Times New Roman" w:cs="Times New Roman"/>
                <w:sz w:val="20"/>
                <w:szCs w:val="20"/>
              </w:rPr>
            </w:pPr>
          </w:p>
        </w:tc>
        <w:tc>
          <w:tcPr>
            <w:tcW w:w="3178" w:type="dxa"/>
          </w:tcPr>
          <w:p w14:paraId="783CEC75"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те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риториальной доступности</w:t>
            </w:r>
          </w:p>
        </w:tc>
        <w:tc>
          <w:tcPr>
            <w:tcW w:w="4023" w:type="dxa"/>
          </w:tcPr>
          <w:p w14:paraId="5448351F"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Не нормируется</w:t>
            </w:r>
          </w:p>
        </w:tc>
      </w:tr>
      <w:tr w:rsidR="006F5EF5" w:rsidRPr="006F5EF5" w14:paraId="41C8D77D" w14:textId="77777777" w:rsidTr="006F5EF5">
        <w:tc>
          <w:tcPr>
            <w:tcW w:w="2267" w:type="dxa"/>
            <w:vMerge w:val="restart"/>
          </w:tcPr>
          <w:p w14:paraId="11D8E2F2"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Дамбы, берегоукреп</w:t>
            </w:r>
            <w:r w:rsidRPr="006F5EF5">
              <w:rPr>
                <w:rFonts w:ascii="Times New Roman" w:eastAsia="Calibri" w:hAnsi="Times New Roman" w:cs="Times New Roman"/>
                <w:sz w:val="20"/>
                <w:szCs w:val="20"/>
              </w:rPr>
              <w:t>и</w:t>
            </w:r>
            <w:r w:rsidRPr="006F5EF5">
              <w:rPr>
                <w:rFonts w:ascii="Times New Roman" w:eastAsia="Calibri" w:hAnsi="Times New Roman" w:cs="Times New Roman"/>
                <w:sz w:val="20"/>
                <w:szCs w:val="20"/>
              </w:rPr>
              <w:t>тельные сооружения (вне границ населе</w:t>
            </w:r>
            <w:r w:rsidRPr="006F5EF5">
              <w:rPr>
                <w:rFonts w:ascii="Times New Roman" w:eastAsia="Calibri" w:hAnsi="Times New Roman" w:cs="Times New Roman"/>
                <w:sz w:val="20"/>
                <w:szCs w:val="20"/>
              </w:rPr>
              <w:t>н</w:t>
            </w:r>
            <w:r w:rsidRPr="006F5EF5">
              <w:rPr>
                <w:rFonts w:ascii="Times New Roman" w:eastAsia="Calibri" w:hAnsi="Times New Roman" w:cs="Times New Roman"/>
                <w:sz w:val="20"/>
                <w:szCs w:val="20"/>
              </w:rPr>
              <w:t>ных пунктов)</w:t>
            </w:r>
          </w:p>
        </w:tc>
        <w:tc>
          <w:tcPr>
            <w:tcW w:w="3178" w:type="dxa"/>
          </w:tcPr>
          <w:p w14:paraId="48871A3B"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 допустимого уровня обесп</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ченности</w:t>
            </w:r>
          </w:p>
        </w:tc>
        <w:tc>
          <w:tcPr>
            <w:tcW w:w="4023" w:type="dxa"/>
          </w:tcPr>
          <w:p w14:paraId="02062BBE"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Данный показатель принят в соответствии с Региональными нормативами градостро</w:t>
            </w:r>
            <w:r w:rsidRPr="006F5EF5">
              <w:rPr>
                <w:rFonts w:ascii="Times New Roman" w:eastAsia="Calibri" w:hAnsi="Times New Roman" w:cs="Times New Roman"/>
                <w:sz w:val="20"/>
                <w:szCs w:val="20"/>
              </w:rPr>
              <w:t>и</w:t>
            </w:r>
            <w:r w:rsidRPr="006F5EF5">
              <w:rPr>
                <w:rFonts w:ascii="Times New Roman" w:eastAsia="Calibri" w:hAnsi="Times New Roman" w:cs="Times New Roman"/>
                <w:sz w:val="20"/>
                <w:szCs w:val="20"/>
              </w:rPr>
              <w:t>тельного проектирования ХМАО - Югры,</w:t>
            </w:r>
            <w:r w:rsidRPr="006F5EF5">
              <w:rPr>
                <w:rFonts w:ascii="Calibri" w:eastAsia="Calibri" w:hAnsi="Calibri" w:cs="Times New Roman"/>
                <w:sz w:val="20"/>
                <w:szCs w:val="20"/>
              </w:rPr>
              <w:t xml:space="preserve"> </w:t>
            </w:r>
            <w:r w:rsidRPr="006F5EF5">
              <w:rPr>
                <w:rFonts w:ascii="Times New Roman" w:eastAsia="Calibri" w:hAnsi="Times New Roman" w:cs="Times New Roman"/>
                <w:sz w:val="20"/>
                <w:szCs w:val="20"/>
              </w:rPr>
              <w:t>утвержденными Постановлением Прав</w:t>
            </w:r>
            <w:r w:rsidRPr="006F5EF5">
              <w:rPr>
                <w:rFonts w:ascii="Times New Roman" w:eastAsia="Calibri" w:hAnsi="Times New Roman" w:cs="Times New Roman"/>
                <w:sz w:val="20"/>
                <w:szCs w:val="20"/>
              </w:rPr>
              <w:t>и</w:t>
            </w:r>
            <w:r w:rsidRPr="006F5EF5">
              <w:rPr>
                <w:rFonts w:ascii="Times New Roman" w:eastAsia="Calibri" w:hAnsi="Times New Roman" w:cs="Times New Roman"/>
                <w:sz w:val="20"/>
                <w:szCs w:val="20"/>
              </w:rPr>
              <w:t xml:space="preserve">тельства Ханты-Мансийского автономного округа - Югры от 29.12.2014 № 534-п "Об утверждении региональных нормативов </w:t>
            </w:r>
            <w:r w:rsidRPr="006F5EF5">
              <w:rPr>
                <w:rFonts w:ascii="Times New Roman" w:eastAsia="Calibri" w:hAnsi="Times New Roman" w:cs="Times New Roman"/>
                <w:sz w:val="20"/>
                <w:szCs w:val="20"/>
              </w:rPr>
              <w:lastRenderedPageBreak/>
              <w:t>градостроительного проектирования Ха</w:t>
            </w:r>
            <w:r w:rsidRPr="006F5EF5">
              <w:rPr>
                <w:rFonts w:ascii="Times New Roman" w:eastAsia="Calibri" w:hAnsi="Times New Roman" w:cs="Times New Roman"/>
                <w:sz w:val="20"/>
                <w:szCs w:val="20"/>
              </w:rPr>
              <w:t>н</w:t>
            </w:r>
            <w:r w:rsidRPr="006F5EF5">
              <w:rPr>
                <w:rFonts w:ascii="Times New Roman" w:eastAsia="Calibri" w:hAnsi="Times New Roman" w:cs="Times New Roman"/>
                <w:sz w:val="20"/>
                <w:szCs w:val="20"/>
              </w:rPr>
              <w:t>ты-Мансийского автономного округа - Югры"</w:t>
            </w:r>
          </w:p>
        </w:tc>
      </w:tr>
      <w:tr w:rsidR="006F5EF5" w:rsidRPr="006F5EF5" w14:paraId="321A89BF" w14:textId="77777777" w:rsidTr="006F5EF5">
        <w:tc>
          <w:tcPr>
            <w:tcW w:w="2267" w:type="dxa"/>
            <w:vMerge/>
          </w:tcPr>
          <w:p w14:paraId="50FFAA7B" w14:textId="77777777" w:rsidR="006F5EF5" w:rsidRPr="006F5EF5" w:rsidRDefault="006F5EF5" w:rsidP="006F5EF5">
            <w:pPr>
              <w:spacing w:after="0"/>
              <w:jc w:val="both"/>
              <w:rPr>
                <w:rFonts w:ascii="Times New Roman" w:eastAsia="Calibri" w:hAnsi="Times New Roman" w:cs="Times New Roman"/>
                <w:sz w:val="20"/>
                <w:szCs w:val="20"/>
              </w:rPr>
            </w:pPr>
          </w:p>
        </w:tc>
        <w:tc>
          <w:tcPr>
            <w:tcW w:w="3178" w:type="dxa"/>
          </w:tcPr>
          <w:p w14:paraId="7B3C19E1"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те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риториальной доступности</w:t>
            </w:r>
          </w:p>
        </w:tc>
        <w:tc>
          <w:tcPr>
            <w:tcW w:w="4023" w:type="dxa"/>
          </w:tcPr>
          <w:p w14:paraId="4BB9CDD7"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Не нормируется</w:t>
            </w:r>
          </w:p>
        </w:tc>
      </w:tr>
      <w:tr w:rsidR="006F5EF5" w:rsidRPr="006F5EF5" w14:paraId="5319A65D" w14:textId="77777777" w:rsidTr="006F5EF5">
        <w:tc>
          <w:tcPr>
            <w:tcW w:w="2267" w:type="dxa"/>
            <w:vMerge w:val="restart"/>
          </w:tcPr>
          <w:p w14:paraId="3F2339A8"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Пожарные водоемы, пожарные хранилища, гидранты пожарного водопровода</w:t>
            </w:r>
          </w:p>
        </w:tc>
        <w:tc>
          <w:tcPr>
            <w:tcW w:w="3178" w:type="dxa"/>
          </w:tcPr>
          <w:p w14:paraId="4567B0A2"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 допустимого уровня обесп</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ченности</w:t>
            </w:r>
          </w:p>
        </w:tc>
        <w:tc>
          <w:tcPr>
            <w:tcW w:w="4023" w:type="dxa"/>
          </w:tcPr>
          <w:p w14:paraId="35EFFF15"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Данный показатель следует приниматься в</w:t>
            </w:r>
            <w:r w:rsidRPr="006F5EF5">
              <w:rPr>
                <w:rFonts w:ascii="Times New Roman" w:eastAsia="Calibri" w:hAnsi="Times New Roman" w:cs="Times New Roman"/>
                <w:sz w:val="20"/>
                <w:szCs w:val="20"/>
                <w:lang w:eastAsia="ru-RU"/>
              </w:rPr>
              <w:t xml:space="preserve"> соответствии с СП 8.13130.2020 «Системы противопожарной защиты. Наружное пр</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тивопожарное водоснабжение. Требования пожарной безопасности» (утвержден и вв</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ден в действие Приказом Министерства Российской Федерации по делам гражда</w:t>
            </w:r>
            <w:r w:rsidRPr="006F5EF5">
              <w:rPr>
                <w:rFonts w:ascii="Times New Roman" w:eastAsia="Calibri" w:hAnsi="Times New Roman" w:cs="Times New Roman"/>
                <w:sz w:val="20"/>
                <w:szCs w:val="20"/>
                <w:lang w:eastAsia="ru-RU"/>
              </w:rPr>
              <w:t>н</w:t>
            </w:r>
            <w:r w:rsidRPr="006F5EF5">
              <w:rPr>
                <w:rFonts w:ascii="Times New Roman" w:eastAsia="Calibri" w:hAnsi="Times New Roman" w:cs="Times New Roman"/>
                <w:sz w:val="20"/>
                <w:szCs w:val="20"/>
                <w:lang w:eastAsia="ru-RU"/>
              </w:rPr>
              <w:t>ской обороны, чрезвычайным ситуациям и ликвидации последствий стихийных бе</w:t>
            </w:r>
            <w:r w:rsidRPr="006F5EF5">
              <w:rPr>
                <w:rFonts w:ascii="Times New Roman" w:eastAsia="Calibri" w:hAnsi="Times New Roman" w:cs="Times New Roman"/>
                <w:sz w:val="20"/>
                <w:szCs w:val="20"/>
                <w:lang w:eastAsia="ru-RU"/>
              </w:rPr>
              <w:t>д</w:t>
            </w:r>
            <w:r w:rsidRPr="006F5EF5">
              <w:rPr>
                <w:rFonts w:ascii="Times New Roman" w:eastAsia="Calibri" w:hAnsi="Times New Roman" w:cs="Times New Roman"/>
                <w:sz w:val="20"/>
                <w:szCs w:val="20"/>
                <w:lang w:eastAsia="ru-RU"/>
              </w:rPr>
              <w:t>ствий от 30 марта 2020 г. N 225)</w:t>
            </w:r>
          </w:p>
        </w:tc>
      </w:tr>
      <w:tr w:rsidR="006F5EF5" w:rsidRPr="006F5EF5" w14:paraId="6C4BF9DA" w14:textId="77777777" w:rsidTr="006F5EF5">
        <w:tc>
          <w:tcPr>
            <w:tcW w:w="2267" w:type="dxa"/>
            <w:vMerge/>
          </w:tcPr>
          <w:p w14:paraId="1A10208B" w14:textId="77777777" w:rsidR="006F5EF5" w:rsidRPr="006F5EF5" w:rsidRDefault="006F5EF5" w:rsidP="006F5EF5">
            <w:pPr>
              <w:spacing w:after="0"/>
              <w:jc w:val="both"/>
              <w:rPr>
                <w:rFonts w:ascii="Times New Roman" w:eastAsia="Calibri" w:hAnsi="Times New Roman" w:cs="Times New Roman"/>
                <w:sz w:val="20"/>
                <w:szCs w:val="20"/>
              </w:rPr>
            </w:pPr>
          </w:p>
        </w:tc>
        <w:tc>
          <w:tcPr>
            <w:tcW w:w="3178" w:type="dxa"/>
          </w:tcPr>
          <w:p w14:paraId="77BD3767"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те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риториальной доступности</w:t>
            </w:r>
          </w:p>
        </w:tc>
        <w:tc>
          <w:tcPr>
            <w:tcW w:w="4023" w:type="dxa"/>
          </w:tcPr>
          <w:p w14:paraId="3103727D"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Данный показатель следует приниматься в</w:t>
            </w:r>
            <w:r w:rsidRPr="006F5EF5">
              <w:rPr>
                <w:rFonts w:ascii="Times New Roman" w:eastAsia="Calibri" w:hAnsi="Times New Roman" w:cs="Times New Roman"/>
                <w:sz w:val="20"/>
                <w:szCs w:val="20"/>
                <w:lang w:eastAsia="ru-RU"/>
              </w:rPr>
              <w:t xml:space="preserve"> соответствии с СП 8.13130.2020 «Системы противопожарной защиты. Наружное пр</w:t>
            </w:r>
            <w:r w:rsidRPr="006F5EF5">
              <w:rPr>
                <w:rFonts w:ascii="Times New Roman" w:eastAsia="Calibri" w:hAnsi="Times New Roman" w:cs="Times New Roman"/>
                <w:sz w:val="20"/>
                <w:szCs w:val="20"/>
                <w:lang w:eastAsia="ru-RU"/>
              </w:rPr>
              <w:t>о</w:t>
            </w:r>
            <w:r w:rsidRPr="006F5EF5">
              <w:rPr>
                <w:rFonts w:ascii="Times New Roman" w:eastAsia="Calibri" w:hAnsi="Times New Roman" w:cs="Times New Roman"/>
                <w:sz w:val="20"/>
                <w:szCs w:val="20"/>
                <w:lang w:eastAsia="ru-RU"/>
              </w:rPr>
              <w:t>тивопожарное водоснабжение. Требования пожарной безопасности» (утвержден и вв</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ден в действие Приказом Министерства Российской Федерации по делам гражда</w:t>
            </w:r>
            <w:r w:rsidRPr="006F5EF5">
              <w:rPr>
                <w:rFonts w:ascii="Times New Roman" w:eastAsia="Calibri" w:hAnsi="Times New Roman" w:cs="Times New Roman"/>
                <w:sz w:val="20"/>
                <w:szCs w:val="20"/>
                <w:lang w:eastAsia="ru-RU"/>
              </w:rPr>
              <w:t>н</w:t>
            </w:r>
            <w:r w:rsidRPr="006F5EF5">
              <w:rPr>
                <w:rFonts w:ascii="Times New Roman" w:eastAsia="Calibri" w:hAnsi="Times New Roman" w:cs="Times New Roman"/>
                <w:sz w:val="20"/>
                <w:szCs w:val="20"/>
                <w:lang w:eastAsia="ru-RU"/>
              </w:rPr>
              <w:t>ской обороны, чрезвычайным ситуациям и ликвидации последствий стихийных бе</w:t>
            </w:r>
            <w:r w:rsidRPr="006F5EF5">
              <w:rPr>
                <w:rFonts w:ascii="Times New Roman" w:eastAsia="Calibri" w:hAnsi="Times New Roman" w:cs="Times New Roman"/>
                <w:sz w:val="20"/>
                <w:szCs w:val="20"/>
                <w:lang w:eastAsia="ru-RU"/>
              </w:rPr>
              <w:t>д</w:t>
            </w:r>
            <w:r w:rsidRPr="006F5EF5">
              <w:rPr>
                <w:rFonts w:ascii="Times New Roman" w:eastAsia="Calibri" w:hAnsi="Times New Roman" w:cs="Times New Roman"/>
                <w:sz w:val="20"/>
                <w:szCs w:val="20"/>
                <w:lang w:eastAsia="ru-RU"/>
              </w:rPr>
              <w:t>ствий от 30 марта 2020 г. N 225)</w:t>
            </w:r>
          </w:p>
        </w:tc>
      </w:tr>
      <w:tr w:rsidR="006F5EF5" w:rsidRPr="006F5EF5" w14:paraId="48D5DF61" w14:textId="77777777" w:rsidTr="006F5EF5">
        <w:tc>
          <w:tcPr>
            <w:tcW w:w="2267" w:type="dxa"/>
            <w:vMerge w:val="restart"/>
          </w:tcPr>
          <w:p w14:paraId="39BD153C"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Защитные сооружения гражданской обороны (убежища и укрытия)</w:t>
            </w:r>
          </w:p>
        </w:tc>
        <w:tc>
          <w:tcPr>
            <w:tcW w:w="3178" w:type="dxa"/>
          </w:tcPr>
          <w:p w14:paraId="25E46DFF"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 допустимого уровня обесп</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ченности</w:t>
            </w:r>
          </w:p>
        </w:tc>
        <w:tc>
          <w:tcPr>
            <w:tcW w:w="4023" w:type="dxa"/>
          </w:tcPr>
          <w:p w14:paraId="475CA940"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Данный показатель следует приниматься в</w:t>
            </w:r>
            <w:r w:rsidRPr="006F5EF5">
              <w:rPr>
                <w:rFonts w:ascii="Times New Roman" w:eastAsia="Calibri" w:hAnsi="Times New Roman" w:cs="Times New Roman"/>
                <w:sz w:val="20"/>
                <w:szCs w:val="20"/>
                <w:lang w:eastAsia="ru-RU"/>
              </w:rPr>
              <w:t xml:space="preserve"> соответствии с Постановлением Правител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ства РФ от 29.11.1999 N 1309 «О порядке создания убежищ и иных объектов гра</w:t>
            </w:r>
            <w:r w:rsidRPr="006F5EF5">
              <w:rPr>
                <w:rFonts w:ascii="Times New Roman" w:eastAsia="Calibri" w:hAnsi="Times New Roman" w:cs="Times New Roman"/>
                <w:sz w:val="20"/>
                <w:szCs w:val="20"/>
                <w:lang w:eastAsia="ru-RU"/>
              </w:rPr>
              <w:t>ж</w:t>
            </w:r>
            <w:r w:rsidRPr="006F5EF5">
              <w:rPr>
                <w:rFonts w:ascii="Times New Roman" w:eastAsia="Calibri" w:hAnsi="Times New Roman" w:cs="Times New Roman"/>
                <w:sz w:val="20"/>
                <w:szCs w:val="20"/>
                <w:lang w:eastAsia="ru-RU"/>
              </w:rPr>
              <w:t>данской обороны»</w:t>
            </w:r>
          </w:p>
        </w:tc>
      </w:tr>
      <w:tr w:rsidR="006F5EF5" w:rsidRPr="006F5EF5" w14:paraId="4C53AA3B" w14:textId="77777777" w:rsidTr="006F5EF5">
        <w:tc>
          <w:tcPr>
            <w:tcW w:w="2267" w:type="dxa"/>
            <w:vMerge/>
          </w:tcPr>
          <w:p w14:paraId="4FE771FE" w14:textId="77777777" w:rsidR="006F5EF5" w:rsidRPr="006F5EF5" w:rsidRDefault="006F5EF5" w:rsidP="006F5EF5">
            <w:pPr>
              <w:spacing w:after="0"/>
              <w:jc w:val="both"/>
              <w:rPr>
                <w:rFonts w:ascii="Times New Roman" w:eastAsia="Calibri" w:hAnsi="Times New Roman" w:cs="Times New Roman"/>
                <w:sz w:val="20"/>
                <w:szCs w:val="20"/>
              </w:rPr>
            </w:pPr>
          </w:p>
        </w:tc>
        <w:tc>
          <w:tcPr>
            <w:tcW w:w="3178" w:type="dxa"/>
          </w:tcPr>
          <w:p w14:paraId="7D0CEA5F"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те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риториальной доступности</w:t>
            </w:r>
          </w:p>
        </w:tc>
        <w:tc>
          <w:tcPr>
            <w:tcW w:w="4023" w:type="dxa"/>
          </w:tcPr>
          <w:p w14:paraId="73883B31" w14:textId="77777777" w:rsidR="006F5EF5" w:rsidRPr="006F5EF5" w:rsidRDefault="006F5EF5" w:rsidP="006F5EF5">
            <w:pPr>
              <w:spacing w:after="0"/>
              <w:jc w:val="both"/>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rPr>
              <w:t>Данный показатель следует приниматься в</w:t>
            </w:r>
            <w:r w:rsidRPr="006F5EF5">
              <w:rPr>
                <w:rFonts w:ascii="Times New Roman" w:eastAsia="Calibri" w:hAnsi="Times New Roman" w:cs="Times New Roman"/>
                <w:sz w:val="20"/>
                <w:szCs w:val="20"/>
                <w:lang w:eastAsia="ru-RU"/>
              </w:rPr>
              <w:t xml:space="preserve"> соответствии с Постановлением Правител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ства РФ от 29.11.1999 N 1309 «О порядке создания убежищ и иных объектов гра</w:t>
            </w:r>
            <w:r w:rsidRPr="006F5EF5">
              <w:rPr>
                <w:rFonts w:ascii="Times New Roman" w:eastAsia="Calibri" w:hAnsi="Times New Roman" w:cs="Times New Roman"/>
                <w:sz w:val="20"/>
                <w:szCs w:val="20"/>
                <w:lang w:eastAsia="ru-RU"/>
              </w:rPr>
              <w:t>ж</w:t>
            </w:r>
            <w:r w:rsidRPr="006F5EF5">
              <w:rPr>
                <w:rFonts w:ascii="Times New Roman" w:eastAsia="Calibri" w:hAnsi="Times New Roman" w:cs="Times New Roman"/>
                <w:sz w:val="20"/>
                <w:szCs w:val="20"/>
                <w:lang w:eastAsia="ru-RU"/>
              </w:rPr>
              <w:t>данской обороны»</w:t>
            </w:r>
          </w:p>
        </w:tc>
      </w:tr>
      <w:tr w:rsidR="006F5EF5" w:rsidRPr="006F5EF5" w14:paraId="30747006" w14:textId="77777777" w:rsidTr="006F5EF5">
        <w:tc>
          <w:tcPr>
            <w:tcW w:w="2267" w:type="dxa"/>
            <w:vMerge w:val="restart"/>
          </w:tcPr>
          <w:p w14:paraId="40B674C5"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Сооружения инжене</w:t>
            </w:r>
            <w:r w:rsidRPr="006F5EF5">
              <w:rPr>
                <w:rFonts w:ascii="Times New Roman" w:eastAsia="Calibri" w:hAnsi="Times New Roman" w:cs="Times New Roman"/>
                <w:sz w:val="20"/>
                <w:szCs w:val="20"/>
              </w:rPr>
              <w:t>р</w:t>
            </w:r>
            <w:r w:rsidRPr="006F5EF5">
              <w:rPr>
                <w:rFonts w:ascii="Times New Roman" w:eastAsia="Calibri" w:hAnsi="Times New Roman" w:cs="Times New Roman"/>
                <w:sz w:val="20"/>
                <w:szCs w:val="20"/>
              </w:rPr>
              <w:t>ной защиты от зато</w:t>
            </w:r>
            <w:r w:rsidRPr="006F5EF5">
              <w:rPr>
                <w:rFonts w:ascii="Times New Roman" w:eastAsia="Calibri" w:hAnsi="Times New Roman" w:cs="Times New Roman"/>
                <w:sz w:val="20"/>
                <w:szCs w:val="20"/>
              </w:rPr>
              <w:t>п</w:t>
            </w:r>
            <w:r w:rsidRPr="006F5EF5">
              <w:rPr>
                <w:rFonts w:ascii="Times New Roman" w:eastAsia="Calibri" w:hAnsi="Times New Roman" w:cs="Times New Roman"/>
                <w:sz w:val="20"/>
                <w:szCs w:val="20"/>
              </w:rPr>
              <w:t>ления и подтопления (обвалование, иску</w:t>
            </w:r>
            <w:r w:rsidRPr="006F5EF5">
              <w:rPr>
                <w:rFonts w:ascii="Times New Roman" w:eastAsia="Calibri" w:hAnsi="Times New Roman" w:cs="Times New Roman"/>
                <w:sz w:val="20"/>
                <w:szCs w:val="20"/>
              </w:rPr>
              <w:t>с</w:t>
            </w:r>
            <w:r w:rsidRPr="006F5EF5">
              <w:rPr>
                <w:rFonts w:ascii="Times New Roman" w:eastAsia="Calibri" w:hAnsi="Times New Roman" w:cs="Times New Roman"/>
                <w:sz w:val="20"/>
                <w:szCs w:val="20"/>
              </w:rPr>
              <w:t>ственная подсыпка грунта, сооружения регулирования отвода поверхностного стока)</w:t>
            </w:r>
          </w:p>
        </w:tc>
        <w:tc>
          <w:tcPr>
            <w:tcW w:w="3178" w:type="dxa"/>
          </w:tcPr>
          <w:p w14:paraId="32AA9384"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 допустимого уровня обесп</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ченности</w:t>
            </w:r>
          </w:p>
        </w:tc>
        <w:tc>
          <w:tcPr>
            <w:tcW w:w="4023" w:type="dxa"/>
          </w:tcPr>
          <w:p w14:paraId="54EA02A6"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Данный показатель принят в соответствии с Приложением № 4 Приказа Минэкономра</w:t>
            </w:r>
            <w:r w:rsidRPr="006F5EF5">
              <w:rPr>
                <w:rFonts w:ascii="Times New Roman" w:eastAsia="Calibri" w:hAnsi="Times New Roman" w:cs="Times New Roman"/>
                <w:sz w:val="20"/>
                <w:szCs w:val="20"/>
              </w:rPr>
              <w:t>з</w:t>
            </w:r>
            <w:r w:rsidRPr="006F5EF5">
              <w:rPr>
                <w:rFonts w:ascii="Times New Roman" w:eastAsia="Calibri" w:hAnsi="Times New Roman" w:cs="Times New Roman"/>
                <w:sz w:val="20"/>
                <w:szCs w:val="20"/>
              </w:rPr>
              <w:t>вития России от 15.02.2021 № 71 «Об утверждении Методических рекомендаций по подготовке нормативов градостроител</w:t>
            </w:r>
            <w:r w:rsidRPr="006F5EF5">
              <w:rPr>
                <w:rFonts w:ascii="Times New Roman" w:eastAsia="Calibri" w:hAnsi="Times New Roman" w:cs="Times New Roman"/>
                <w:sz w:val="20"/>
                <w:szCs w:val="20"/>
              </w:rPr>
              <w:t>ь</w:t>
            </w:r>
            <w:r w:rsidRPr="006F5EF5">
              <w:rPr>
                <w:rFonts w:ascii="Times New Roman" w:eastAsia="Calibri" w:hAnsi="Times New Roman" w:cs="Times New Roman"/>
                <w:sz w:val="20"/>
                <w:szCs w:val="20"/>
              </w:rPr>
              <w:t>ного проектирования»</w:t>
            </w:r>
          </w:p>
        </w:tc>
      </w:tr>
      <w:tr w:rsidR="006F5EF5" w:rsidRPr="006F5EF5" w14:paraId="2CB3BE9D" w14:textId="77777777" w:rsidTr="006F5EF5">
        <w:tc>
          <w:tcPr>
            <w:tcW w:w="2267" w:type="dxa"/>
            <w:vMerge/>
          </w:tcPr>
          <w:p w14:paraId="7DFA6839" w14:textId="77777777" w:rsidR="006F5EF5" w:rsidRPr="006F5EF5" w:rsidRDefault="006F5EF5" w:rsidP="006F5EF5">
            <w:pPr>
              <w:spacing w:after="0"/>
              <w:jc w:val="both"/>
              <w:rPr>
                <w:rFonts w:ascii="Times New Roman" w:eastAsia="Calibri" w:hAnsi="Times New Roman" w:cs="Times New Roman"/>
                <w:sz w:val="20"/>
                <w:szCs w:val="20"/>
              </w:rPr>
            </w:pPr>
          </w:p>
        </w:tc>
        <w:tc>
          <w:tcPr>
            <w:tcW w:w="3178" w:type="dxa"/>
          </w:tcPr>
          <w:p w14:paraId="0A7D4EF1"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те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риториальной доступности</w:t>
            </w:r>
          </w:p>
        </w:tc>
        <w:tc>
          <w:tcPr>
            <w:tcW w:w="4023" w:type="dxa"/>
          </w:tcPr>
          <w:p w14:paraId="044A2D2D"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 xml:space="preserve">Не нормируется </w:t>
            </w:r>
          </w:p>
        </w:tc>
      </w:tr>
      <w:tr w:rsidR="006F5EF5" w:rsidRPr="006F5EF5" w14:paraId="6754275D" w14:textId="77777777" w:rsidTr="006F5EF5">
        <w:tc>
          <w:tcPr>
            <w:tcW w:w="9468" w:type="dxa"/>
            <w:gridSpan w:val="3"/>
          </w:tcPr>
          <w:p w14:paraId="06A44768" w14:textId="77777777" w:rsidR="006F5EF5" w:rsidRPr="006F5EF5" w:rsidRDefault="006F5EF5" w:rsidP="006F5EF5">
            <w:pPr>
              <w:spacing w:after="0"/>
              <w:jc w:val="center"/>
              <w:rPr>
                <w:rFonts w:ascii="Times New Roman" w:eastAsia="Calibri" w:hAnsi="Times New Roman" w:cs="Times New Roman"/>
                <w:sz w:val="20"/>
                <w:szCs w:val="20"/>
              </w:rPr>
            </w:pPr>
            <w:r w:rsidRPr="006F5EF5">
              <w:rPr>
                <w:rFonts w:ascii="Times New Roman" w:eastAsia="Calibri" w:hAnsi="Times New Roman" w:cs="Times New Roman"/>
                <w:sz w:val="20"/>
                <w:szCs w:val="20"/>
              </w:rPr>
              <w:t>Расчетные показатели обеспеченности и интенсивности использования территорий с учетом потребностей маломобильных групп населения</w:t>
            </w:r>
          </w:p>
        </w:tc>
      </w:tr>
      <w:tr w:rsidR="006F5EF5" w:rsidRPr="006F5EF5" w14:paraId="4EAFE879" w14:textId="77777777" w:rsidTr="006F5EF5">
        <w:tc>
          <w:tcPr>
            <w:tcW w:w="2267" w:type="dxa"/>
            <w:vMerge w:val="restart"/>
          </w:tcPr>
          <w:p w14:paraId="2276F8AC"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Площадки для остано</w:t>
            </w:r>
            <w:r w:rsidRPr="006F5EF5">
              <w:rPr>
                <w:rFonts w:ascii="Times New Roman" w:eastAsia="Calibri" w:hAnsi="Times New Roman" w:cs="Times New Roman"/>
                <w:sz w:val="20"/>
                <w:szCs w:val="20"/>
              </w:rPr>
              <w:t>в</w:t>
            </w:r>
            <w:r w:rsidRPr="006F5EF5">
              <w:rPr>
                <w:rFonts w:ascii="Times New Roman" w:eastAsia="Calibri" w:hAnsi="Times New Roman" w:cs="Times New Roman"/>
                <w:sz w:val="20"/>
                <w:szCs w:val="20"/>
              </w:rPr>
              <w:t>ки специализирова</w:t>
            </w:r>
            <w:r w:rsidRPr="006F5EF5">
              <w:rPr>
                <w:rFonts w:ascii="Times New Roman" w:eastAsia="Calibri" w:hAnsi="Times New Roman" w:cs="Times New Roman"/>
                <w:sz w:val="20"/>
                <w:szCs w:val="20"/>
              </w:rPr>
              <w:t>н</w:t>
            </w:r>
            <w:r w:rsidRPr="006F5EF5">
              <w:rPr>
                <w:rFonts w:ascii="Times New Roman" w:eastAsia="Calibri" w:hAnsi="Times New Roman" w:cs="Times New Roman"/>
                <w:sz w:val="20"/>
                <w:szCs w:val="20"/>
              </w:rPr>
              <w:t>ных средств общ</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ственного транспорта, перевозящих только инвалидов (социальное такси)</w:t>
            </w:r>
          </w:p>
        </w:tc>
        <w:tc>
          <w:tcPr>
            <w:tcW w:w="3178" w:type="dxa"/>
          </w:tcPr>
          <w:p w14:paraId="492EA8D0"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 допустимого уровня обесп</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ченности</w:t>
            </w:r>
          </w:p>
        </w:tc>
        <w:tc>
          <w:tcPr>
            <w:tcW w:w="4023" w:type="dxa"/>
            <w:vMerge w:val="restart"/>
          </w:tcPr>
          <w:p w14:paraId="1E0F1499"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При проектировании и реконструкции о</w:t>
            </w:r>
            <w:r w:rsidRPr="006F5EF5">
              <w:rPr>
                <w:rFonts w:ascii="Times New Roman" w:eastAsia="Calibri" w:hAnsi="Times New Roman" w:cs="Times New Roman"/>
                <w:sz w:val="20"/>
                <w:szCs w:val="20"/>
              </w:rPr>
              <w:t>б</w:t>
            </w:r>
            <w:r w:rsidRPr="006F5EF5">
              <w:rPr>
                <w:rFonts w:ascii="Times New Roman" w:eastAsia="Calibri" w:hAnsi="Times New Roman" w:cs="Times New Roman"/>
                <w:sz w:val="20"/>
                <w:szCs w:val="20"/>
              </w:rPr>
              <w:t>щественных, жилых и промышленных зд</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ний следует предусматривать для инвал</w:t>
            </w:r>
            <w:r w:rsidRPr="006F5EF5">
              <w:rPr>
                <w:rFonts w:ascii="Times New Roman" w:eastAsia="Calibri" w:hAnsi="Times New Roman" w:cs="Times New Roman"/>
                <w:sz w:val="20"/>
                <w:szCs w:val="20"/>
              </w:rPr>
              <w:t>и</w:t>
            </w:r>
            <w:r w:rsidRPr="006F5EF5">
              <w:rPr>
                <w:rFonts w:ascii="Times New Roman" w:eastAsia="Calibri" w:hAnsi="Times New Roman" w:cs="Times New Roman"/>
                <w:sz w:val="20"/>
                <w:szCs w:val="20"/>
              </w:rPr>
              <w:t>дов и других маломобильных групп насел</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ния условия жизнедеятельности, равные для остальных категорий населения, в соотве</w:t>
            </w:r>
            <w:r w:rsidRPr="006F5EF5">
              <w:rPr>
                <w:rFonts w:ascii="Times New Roman" w:eastAsia="Calibri" w:hAnsi="Times New Roman" w:cs="Times New Roman"/>
                <w:sz w:val="20"/>
                <w:szCs w:val="20"/>
              </w:rPr>
              <w:t>т</w:t>
            </w:r>
            <w:r w:rsidRPr="006F5EF5">
              <w:rPr>
                <w:rFonts w:ascii="Times New Roman" w:eastAsia="Calibri" w:hAnsi="Times New Roman" w:cs="Times New Roman"/>
                <w:sz w:val="20"/>
                <w:szCs w:val="20"/>
              </w:rPr>
              <w:t xml:space="preserve">ствии </w:t>
            </w:r>
            <w:proofErr w:type="gramStart"/>
            <w:r w:rsidRPr="006F5EF5">
              <w:rPr>
                <w:rFonts w:ascii="Times New Roman" w:eastAsia="Calibri" w:hAnsi="Times New Roman" w:cs="Times New Roman"/>
                <w:sz w:val="20"/>
                <w:szCs w:val="20"/>
              </w:rPr>
              <w:t>с</w:t>
            </w:r>
            <w:proofErr w:type="gramEnd"/>
            <w:r w:rsidRPr="006F5EF5">
              <w:rPr>
                <w:rFonts w:ascii="Times New Roman" w:eastAsia="Calibri" w:hAnsi="Times New Roman" w:cs="Times New Roman"/>
                <w:sz w:val="20"/>
                <w:szCs w:val="20"/>
              </w:rPr>
              <w:t>:</w:t>
            </w:r>
          </w:p>
          <w:p w14:paraId="4395EDAD"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lastRenderedPageBreak/>
              <w:t>• СП 59.13330.2020 «Доступность зданий и сооружений для маломобильных групп населения» (утвержден приказом Мин</w:t>
            </w:r>
            <w:r w:rsidRPr="006F5EF5">
              <w:rPr>
                <w:rFonts w:ascii="Times New Roman" w:eastAsia="Calibri" w:hAnsi="Times New Roman" w:cs="Times New Roman"/>
                <w:sz w:val="20"/>
                <w:szCs w:val="20"/>
              </w:rPr>
              <w:t>и</w:t>
            </w:r>
            <w:r w:rsidRPr="006F5EF5">
              <w:rPr>
                <w:rFonts w:ascii="Times New Roman" w:eastAsia="Calibri" w:hAnsi="Times New Roman" w:cs="Times New Roman"/>
                <w:sz w:val="20"/>
                <w:szCs w:val="20"/>
              </w:rPr>
              <w:t>стерства строительства и жилищно-коммунального хозяйства Российской Ф</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дерации от 30 декабря 2020 г. № 904/</w:t>
            </w:r>
            <w:proofErr w:type="spellStart"/>
            <w:proofErr w:type="gramStart"/>
            <w:r w:rsidRPr="006F5EF5">
              <w:rPr>
                <w:rFonts w:ascii="Times New Roman" w:eastAsia="Calibri" w:hAnsi="Times New Roman" w:cs="Times New Roman"/>
                <w:sz w:val="20"/>
                <w:szCs w:val="20"/>
              </w:rPr>
              <w:t>пр</w:t>
            </w:r>
            <w:proofErr w:type="spellEnd"/>
            <w:proofErr w:type="gramEnd"/>
            <w:r w:rsidRPr="006F5EF5">
              <w:rPr>
                <w:rFonts w:ascii="Times New Roman" w:eastAsia="Calibri" w:hAnsi="Times New Roman" w:cs="Times New Roman"/>
                <w:sz w:val="20"/>
                <w:szCs w:val="20"/>
              </w:rPr>
              <w:t>);</w:t>
            </w:r>
          </w:p>
          <w:p w14:paraId="69CBD33F"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 СП 141.13330.2012 «Учреждения социал</w:t>
            </w:r>
            <w:r w:rsidRPr="006F5EF5">
              <w:rPr>
                <w:rFonts w:ascii="Times New Roman" w:eastAsia="Calibri" w:hAnsi="Times New Roman" w:cs="Times New Roman"/>
                <w:sz w:val="20"/>
                <w:szCs w:val="20"/>
              </w:rPr>
              <w:t>ь</w:t>
            </w:r>
            <w:r w:rsidRPr="006F5EF5">
              <w:rPr>
                <w:rFonts w:ascii="Times New Roman" w:eastAsia="Calibri" w:hAnsi="Times New Roman" w:cs="Times New Roman"/>
                <w:sz w:val="20"/>
                <w:szCs w:val="20"/>
              </w:rPr>
              <w:t>ного обслуживания населения. Правила расчета и размещения» (утверждены прик</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зом Федерального агентства по строител</w:t>
            </w:r>
            <w:r w:rsidRPr="006F5EF5">
              <w:rPr>
                <w:rFonts w:ascii="Times New Roman" w:eastAsia="Calibri" w:hAnsi="Times New Roman" w:cs="Times New Roman"/>
                <w:sz w:val="20"/>
                <w:szCs w:val="20"/>
              </w:rPr>
              <w:t>ь</w:t>
            </w:r>
            <w:r w:rsidRPr="006F5EF5">
              <w:rPr>
                <w:rFonts w:ascii="Times New Roman" w:eastAsia="Calibri" w:hAnsi="Times New Roman" w:cs="Times New Roman"/>
                <w:sz w:val="20"/>
                <w:szCs w:val="20"/>
              </w:rPr>
              <w:t>ству и жилищно-коммунальному хозяйству (Госстрой) от 27 декабря 2012 г. N 121/ГС);</w:t>
            </w:r>
          </w:p>
          <w:p w14:paraId="4B740A14"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 СП 142.13330.2012 «СП 35-107-2003 «Зд</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 xml:space="preserve">ния центров </w:t>
            </w:r>
            <w:proofErr w:type="spellStart"/>
            <w:r w:rsidRPr="006F5EF5">
              <w:rPr>
                <w:rFonts w:ascii="Times New Roman" w:eastAsia="Calibri" w:hAnsi="Times New Roman" w:cs="Times New Roman"/>
                <w:sz w:val="20"/>
                <w:szCs w:val="20"/>
              </w:rPr>
              <w:t>ресоциализации</w:t>
            </w:r>
            <w:proofErr w:type="spellEnd"/>
            <w:r w:rsidRPr="006F5EF5">
              <w:rPr>
                <w:rFonts w:ascii="Times New Roman" w:eastAsia="Calibri" w:hAnsi="Times New Roman" w:cs="Times New Roman"/>
                <w:sz w:val="20"/>
                <w:szCs w:val="20"/>
              </w:rPr>
              <w:t>. Правила пр</w:t>
            </w:r>
            <w:r w:rsidRPr="006F5EF5">
              <w:rPr>
                <w:rFonts w:ascii="Times New Roman" w:eastAsia="Calibri" w:hAnsi="Times New Roman" w:cs="Times New Roman"/>
                <w:sz w:val="20"/>
                <w:szCs w:val="20"/>
              </w:rPr>
              <w:t>о</w:t>
            </w:r>
            <w:r w:rsidRPr="006F5EF5">
              <w:rPr>
                <w:rFonts w:ascii="Times New Roman" w:eastAsia="Calibri" w:hAnsi="Times New Roman" w:cs="Times New Roman"/>
                <w:sz w:val="20"/>
                <w:szCs w:val="20"/>
              </w:rPr>
              <w:t>ектирования» (утвержден приказом Фед</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рального агентства по строительству и ж</w:t>
            </w:r>
            <w:r w:rsidRPr="006F5EF5">
              <w:rPr>
                <w:rFonts w:ascii="Times New Roman" w:eastAsia="Calibri" w:hAnsi="Times New Roman" w:cs="Times New Roman"/>
                <w:sz w:val="20"/>
                <w:szCs w:val="20"/>
              </w:rPr>
              <w:t>и</w:t>
            </w:r>
            <w:r w:rsidRPr="006F5EF5">
              <w:rPr>
                <w:rFonts w:ascii="Times New Roman" w:eastAsia="Calibri" w:hAnsi="Times New Roman" w:cs="Times New Roman"/>
                <w:sz w:val="20"/>
                <w:szCs w:val="20"/>
              </w:rPr>
              <w:t>лищно-коммунальному хозяйству (Го</w:t>
            </w:r>
            <w:r w:rsidRPr="006F5EF5">
              <w:rPr>
                <w:rFonts w:ascii="Times New Roman" w:eastAsia="Calibri" w:hAnsi="Times New Roman" w:cs="Times New Roman"/>
                <w:sz w:val="20"/>
                <w:szCs w:val="20"/>
              </w:rPr>
              <w:t>с</w:t>
            </w:r>
            <w:r w:rsidRPr="006F5EF5">
              <w:rPr>
                <w:rFonts w:ascii="Times New Roman" w:eastAsia="Calibri" w:hAnsi="Times New Roman" w:cs="Times New Roman"/>
                <w:sz w:val="20"/>
                <w:szCs w:val="20"/>
              </w:rPr>
              <w:t>строй) от 27 декабря 2012 г. N 123/ГС);</w:t>
            </w:r>
          </w:p>
          <w:p w14:paraId="3DB37436"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 СП 35-103-2001 «Общественные здания и сооружения, доступные маломобильным посетителям» (утверждены приказом д</w:t>
            </w:r>
            <w:r w:rsidRPr="006F5EF5">
              <w:rPr>
                <w:rFonts w:ascii="Times New Roman" w:eastAsia="Calibri" w:hAnsi="Times New Roman" w:cs="Times New Roman"/>
                <w:sz w:val="20"/>
                <w:szCs w:val="20"/>
              </w:rPr>
              <w:t>и</w:t>
            </w:r>
            <w:r w:rsidRPr="006F5EF5">
              <w:rPr>
                <w:rFonts w:ascii="Times New Roman" w:eastAsia="Calibri" w:hAnsi="Times New Roman" w:cs="Times New Roman"/>
                <w:sz w:val="20"/>
                <w:szCs w:val="20"/>
              </w:rPr>
              <w:t>ректора ГУП "Научно-проектный институт учебно-воспитательных, торгово-бытовых и досуговых зданий" (Институт обществе</w:t>
            </w:r>
            <w:r w:rsidRPr="006F5EF5">
              <w:rPr>
                <w:rFonts w:ascii="Times New Roman" w:eastAsia="Calibri" w:hAnsi="Times New Roman" w:cs="Times New Roman"/>
                <w:sz w:val="20"/>
                <w:szCs w:val="20"/>
              </w:rPr>
              <w:t>н</w:t>
            </w:r>
            <w:r w:rsidRPr="006F5EF5">
              <w:rPr>
                <w:rFonts w:ascii="Times New Roman" w:eastAsia="Calibri" w:hAnsi="Times New Roman" w:cs="Times New Roman"/>
                <w:sz w:val="20"/>
                <w:szCs w:val="20"/>
              </w:rPr>
              <w:t>ных зданий) от 20 июня 2001 г. N 5в);</w:t>
            </w:r>
          </w:p>
          <w:p w14:paraId="287E1861"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 СП 35-104-2001 «Здания и помещения с местами труда для инвалидов» (утвержден приказом директора ГУП "Научно-проектный институт учебно-воспитательных, торгово-бытовых и дос</w:t>
            </w:r>
            <w:r w:rsidRPr="006F5EF5">
              <w:rPr>
                <w:rFonts w:ascii="Times New Roman" w:eastAsia="Calibri" w:hAnsi="Times New Roman" w:cs="Times New Roman"/>
                <w:sz w:val="20"/>
                <w:szCs w:val="20"/>
              </w:rPr>
              <w:t>у</w:t>
            </w:r>
            <w:r w:rsidRPr="006F5EF5">
              <w:rPr>
                <w:rFonts w:ascii="Times New Roman" w:eastAsia="Calibri" w:hAnsi="Times New Roman" w:cs="Times New Roman"/>
                <w:sz w:val="20"/>
                <w:szCs w:val="20"/>
              </w:rPr>
              <w:t>говых зданий" (Институт общественных зданий) от 20 июня 2001 г. N 5 г.);</w:t>
            </w:r>
          </w:p>
          <w:p w14:paraId="087A1623"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 РДС 35-201-99 «Порядок реализации тр</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бований доступности для инвалидов к об</w:t>
            </w:r>
            <w:r w:rsidRPr="006F5EF5">
              <w:rPr>
                <w:rFonts w:ascii="Times New Roman" w:eastAsia="Calibri" w:hAnsi="Times New Roman" w:cs="Times New Roman"/>
                <w:sz w:val="20"/>
                <w:szCs w:val="20"/>
              </w:rPr>
              <w:t>ъ</w:t>
            </w:r>
            <w:r w:rsidRPr="006F5EF5">
              <w:rPr>
                <w:rFonts w:ascii="Times New Roman" w:eastAsia="Calibri" w:hAnsi="Times New Roman" w:cs="Times New Roman"/>
                <w:sz w:val="20"/>
                <w:szCs w:val="20"/>
              </w:rPr>
              <w:t>ектам социальной инфраструктуры» (пр</w:t>
            </w:r>
            <w:r w:rsidRPr="006F5EF5">
              <w:rPr>
                <w:rFonts w:ascii="Times New Roman" w:eastAsia="Calibri" w:hAnsi="Times New Roman" w:cs="Times New Roman"/>
                <w:sz w:val="20"/>
                <w:szCs w:val="20"/>
              </w:rPr>
              <w:t>и</w:t>
            </w:r>
            <w:r w:rsidRPr="006F5EF5">
              <w:rPr>
                <w:rFonts w:ascii="Times New Roman" w:eastAsia="Calibri" w:hAnsi="Times New Roman" w:cs="Times New Roman"/>
                <w:sz w:val="20"/>
                <w:szCs w:val="20"/>
              </w:rPr>
              <w:t>нят и введен в действие совместным пост</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новлением Госстроя России и Минтруда России от 22 декабря 1999 г. N 74/51).</w:t>
            </w:r>
          </w:p>
        </w:tc>
      </w:tr>
      <w:tr w:rsidR="006F5EF5" w:rsidRPr="006F5EF5" w14:paraId="338476B2" w14:textId="77777777" w:rsidTr="006F5EF5">
        <w:tc>
          <w:tcPr>
            <w:tcW w:w="2267" w:type="dxa"/>
            <w:vMerge/>
          </w:tcPr>
          <w:p w14:paraId="4D7646CB" w14:textId="77777777" w:rsidR="006F5EF5" w:rsidRPr="006F5EF5" w:rsidRDefault="006F5EF5" w:rsidP="006F5EF5">
            <w:pPr>
              <w:spacing w:after="0"/>
              <w:jc w:val="both"/>
              <w:rPr>
                <w:rFonts w:ascii="Times New Roman" w:eastAsia="Calibri" w:hAnsi="Times New Roman" w:cs="Times New Roman"/>
                <w:sz w:val="20"/>
                <w:szCs w:val="20"/>
              </w:rPr>
            </w:pPr>
          </w:p>
        </w:tc>
        <w:tc>
          <w:tcPr>
            <w:tcW w:w="3178" w:type="dxa"/>
          </w:tcPr>
          <w:p w14:paraId="4D86B59C"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те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риториальной доступности</w:t>
            </w:r>
          </w:p>
        </w:tc>
        <w:tc>
          <w:tcPr>
            <w:tcW w:w="4023" w:type="dxa"/>
            <w:vMerge/>
          </w:tcPr>
          <w:p w14:paraId="43F1EFAC" w14:textId="77777777" w:rsidR="006F5EF5" w:rsidRPr="006F5EF5" w:rsidRDefault="006F5EF5" w:rsidP="006F5EF5">
            <w:pPr>
              <w:spacing w:after="0"/>
              <w:jc w:val="both"/>
              <w:rPr>
                <w:rFonts w:ascii="Times New Roman" w:eastAsia="Calibri" w:hAnsi="Times New Roman" w:cs="Times New Roman"/>
                <w:sz w:val="20"/>
                <w:szCs w:val="20"/>
              </w:rPr>
            </w:pPr>
          </w:p>
        </w:tc>
      </w:tr>
      <w:tr w:rsidR="006F5EF5" w:rsidRPr="006F5EF5" w14:paraId="0002B612" w14:textId="77777777" w:rsidTr="006F5EF5">
        <w:tc>
          <w:tcPr>
            <w:tcW w:w="2267" w:type="dxa"/>
            <w:vMerge w:val="restart"/>
          </w:tcPr>
          <w:p w14:paraId="7BCA6300"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Индивидуальные авт</w:t>
            </w:r>
            <w:r w:rsidRPr="006F5EF5">
              <w:rPr>
                <w:rFonts w:ascii="Times New Roman" w:eastAsia="Calibri" w:hAnsi="Times New Roman" w:cs="Times New Roman"/>
                <w:sz w:val="20"/>
                <w:szCs w:val="20"/>
              </w:rPr>
              <w:t>о</w:t>
            </w:r>
            <w:r w:rsidRPr="006F5EF5">
              <w:rPr>
                <w:rFonts w:ascii="Times New Roman" w:eastAsia="Calibri" w:hAnsi="Times New Roman" w:cs="Times New Roman"/>
                <w:sz w:val="20"/>
                <w:szCs w:val="20"/>
              </w:rPr>
              <w:lastRenderedPageBreak/>
              <w:t>стоянки для транспорта инвалидов</w:t>
            </w:r>
          </w:p>
        </w:tc>
        <w:tc>
          <w:tcPr>
            <w:tcW w:w="3178" w:type="dxa"/>
          </w:tcPr>
          <w:p w14:paraId="1E44FD20"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lastRenderedPageBreak/>
              <w:t>Расчетный показатель минимал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lastRenderedPageBreak/>
              <w:t>но допустимого уровня обесп</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ченности</w:t>
            </w:r>
          </w:p>
        </w:tc>
        <w:tc>
          <w:tcPr>
            <w:tcW w:w="4023" w:type="dxa"/>
            <w:vMerge/>
          </w:tcPr>
          <w:p w14:paraId="57AF6D58" w14:textId="77777777" w:rsidR="006F5EF5" w:rsidRPr="006F5EF5" w:rsidRDefault="006F5EF5" w:rsidP="006F5EF5">
            <w:pPr>
              <w:spacing w:after="0"/>
              <w:jc w:val="both"/>
              <w:rPr>
                <w:rFonts w:ascii="Times New Roman" w:eastAsia="Calibri" w:hAnsi="Times New Roman" w:cs="Times New Roman"/>
                <w:sz w:val="20"/>
                <w:szCs w:val="20"/>
              </w:rPr>
            </w:pPr>
          </w:p>
        </w:tc>
      </w:tr>
      <w:tr w:rsidR="006F5EF5" w:rsidRPr="006F5EF5" w14:paraId="04E783A7" w14:textId="77777777" w:rsidTr="006F5EF5">
        <w:tc>
          <w:tcPr>
            <w:tcW w:w="2267" w:type="dxa"/>
            <w:vMerge/>
          </w:tcPr>
          <w:p w14:paraId="030F6FA3" w14:textId="77777777" w:rsidR="006F5EF5" w:rsidRPr="006F5EF5" w:rsidRDefault="006F5EF5" w:rsidP="006F5EF5">
            <w:pPr>
              <w:spacing w:after="0"/>
              <w:jc w:val="both"/>
              <w:rPr>
                <w:rFonts w:ascii="Times New Roman" w:eastAsia="Calibri" w:hAnsi="Times New Roman" w:cs="Times New Roman"/>
                <w:sz w:val="20"/>
                <w:szCs w:val="20"/>
              </w:rPr>
            </w:pPr>
          </w:p>
        </w:tc>
        <w:tc>
          <w:tcPr>
            <w:tcW w:w="3178" w:type="dxa"/>
          </w:tcPr>
          <w:p w14:paraId="023A824F"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те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риториальной доступности</w:t>
            </w:r>
          </w:p>
        </w:tc>
        <w:tc>
          <w:tcPr>
            <w:tcW w:w="4023" w:type="dxa"/>
            <w:vMerge/>
          </w:tcPr>
          <w:p w14:paraId="19A5B398" w14:textId="77777777" w:rsidR="006F5EF5" w:rsidRPr="006F5EF5" w:rsidRDefault="006F5EF5" w:rsidP="006F5EF5">
            <w:pPr>
              <w:spacing w:after="0"/>
              <w:jc w:val="both"/>
              <w:rPr>
                <w:rFonts w:ascii="Times New Roman" w:eastAsia="Calibri" w:hAnsi="Times New Roman" w:cs="Times New Roman"/>
                <w:sz w:val="20"/>
                <w:szCs w:val="20"/>
              </w:rPr>
            </w:pPr>
          </w:p>
        </w:tc>
      </w:tr>
      <w:tr w:rsidR="006F5EF5" w:rsidRPr="006F5EF5" w14:paraId="7A4FAF06" w14:textId="77777777" w:rsidTr="006F5EF5">
        <w:tc>
          <w:tcPr>
            <w:tcW w:w="2267" w:type="dxa"/>
            <w:vMerge w:val="restart"/>
          </w:tcPr>
          <w:p w14:paraId="40B245F6"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Общественные здания</w:t>
            </w:r>
          </w:p>
        </w:tc>
        <w:tc>
          <w:tcPr>
            <w:tcW w:w="3178" w:type="dxa"/>
          </w:tcPr>
          <w:p w14:paraId="1232C56B"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 допустимого уровня обесп</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ченности</w:t>
            </w:r>
          </w:p>
        </w:tc>
        <w:tc>
          <w:tcPr>
            <w:tcW w:w="4023" w:type="dxa"/>
            <w:vMerge/>
          </w:tcPr>
          <w:p w14:paraId="40CC57C3" w14:textId="77777777" w:rsidR="006F5EF5" w:rsidRPr="006F5EF5" w:rsidRDefault="006F5EF5" w:rsidP="006F5EF5">
            <w:pPr>
              <w:spacing w:after="0"/>
              <w:jc w:val="both"/>
              <w:rPr>
                <w:rFonts w:ascii="Times New Roman" w:eastAsia="Calibri" w:hAnsi="Times New Roman" w:cs="Times New Roman"/>
                <w:sz w:val="20"/>
                <w:szCs w:val="20"/>
              </w:rPr>
            </w:pPr>
          </w:p>
        </w:tc>
      </w:tr>
      <w:tr w:rsidR="006F5EF5" w:rsidRPr="006F5EF5" w14:paraId="5E514065" w14:textId="77777777" w:rsidTr="006F5EF5">
        <w:tc>
          <w:tcPr>
            <w:tcW w:w="2267" w:type="dxa"/>
            <w:vMerge/>
          </w:tcPr>
          <w:p w14:paraId="5DFA7B8E" w14:textId="77777777" w:rsidR="006F5EF5" w:rsidRPr="006F5EF5" w:rsidRDefault="006F5EF5" w:rsidP="006F5EF5">
            <w:pPr>
              <w:spacing w:after="0"/>
              <w:jc w:val="both"/>
              <w:rPr>
                <w:rFonts w:ascii="Times New Roman" w:eastAsia="Calibri" w:hAnsi="Times New Roman" w:cs="Times New Roman"/>
                <w:sz w:val="20"/>
                <w:szCs w:val="20"/>
              </w:rPr>
            </w:pPr>
          </w:p>
        </w:tc>
        <w:tc>
          <w:tcPr>
            <w:tcW w:w="3178" w:type="dxa"/>
          </w:tcPr>
          <w:p w14:paraId="6D62D285"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те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риториальной доступности</w:t>
            </w:r>
          </w:p>
        </w:tc>
        <w:tc>
          <w:tcPr>
            <w:tcW w:w="4023" w:type="dxa"/>
            <w:vMerge/>
          </w:tcPr>
          <w:p w14:paraId="033333A7" w14:textId="77777777" w:rsidR="006F5EF5" w:rsidRPr="006F5EF5" w:rsidRDefault="006F5EF5" w:rsidP="006F5EF5">
            <w:pPr>
              <w:spacing w:after="0"/>
              <w:jc w:val="both"/>
              <w:rPr>
                <w:rFonts w:ascii="Times New Roman" w:eastAsia="Calibri" w:hAnsi="Times New Roman" w:cs="Times New Roman"/>
                <w:sz w:val="20"/>
                <w:szCs w:val="20"/>
              </w:rPr>
            </w:pPr>
          </w:p>
        </w:tc>
      </w:tr>
      <w:tr w:rsidR="006F5EF5" w:rsidRPr="006F5EF5" w14:paraId="6593F805" w14:textId="77777777" w:rsidTr="006F5EF5">
        <w:tc>
          <w:tcPr>
            <w:tcW w:w="9468" w:type="dxa"/>
            <w:gridSpan w:val="3"/>
          </w:tcPr>
          <w:p w14:paraId="6E203B68"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Объекты производственного и хозяйственно-складского назначения</w:t>
            </w:r>
          </w:p>
        </w:tc>
      </w:tr>
      <w:tr w:rsidR="006F5EF5" w:rsidRPr="006F5EF5" w14:paraId="0D3D4B5D" w14:textId="77777777" w:rsidTr="006F5EF5">
        <w:tc>
          <w:tcPr>
            <w:tcW w:w="2267" w:type="dxa"/>
            <w:vMerge w:val="restart"/>
          </w:tcPr>
          <w:p w14:paraId="789EBF97"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Объекты произво</w:t>
            </w:r>
            <w:r w:rsidRPr="006F5EF5">
              <w:rPr>
                <w:rFonts w:ascii="Times New Roman" w:eastAsia="Calibri" w:hAnsi="Times New Roman" w:cs="Times New Roman"/>
                <w:sz w:val="20"/>
                <w:szCs w:val="20"/>
              </w:rPr>
              <w:t>д</w:t>
            </w:r>
            <w:r w:rsidRPr="006F5EF5">
              <w:rPr>
                <w:rFonts w:ascii="Times New Roman" w:eastAsia="Calibri" w:hAnsi="Times New Roman" w:cs="Times New Roman"/>
                <w:sz w:val="20"/>
                <w:szCs w:val="20"/>
              </w:rPr>
              <w:t>ственного и хозя</w:t>
            </w:r>
            <w:r w:rsidRPr="006F5EF5">
              <w:rPr>
                <w:rFonts w:ascii="Times New Roman" w:eastAsia="Calibri" w:hAnsi="Times New Roman" w:cs="Times New Roman"/>
                <w:sz w:val="20"/>
                <w:szCs w:val="20"/>
              </w:rPr>
              <w:t>й</w:t>
            </w:r>
            <w:r w:rsidRPr="006F5EF5">
              <w:rPr>
                <w:rFonts w:ascii="Times New Roman" w:eastAsia="Calibri" w:hAnsi="Times New Roman" w:cs="Times New Roman"/>
                <w:sz w:val="20"/>
                <w:szCs w:val="20"/>
              </w:rPr>
              <w:t>ственно-складского назначения</w:t>
            </w:r>
          </w:p>
        </w:tc>
        <w:tc>
          <w:tcPr>
            <w:tcW w:w="3178" w:type="dxa"/>
          </w:tcPr>
          <w:p w14:paraId="7D28F3A5"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 допустимого уровня обесп</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ченности</w:t>
            </w:r>
          </w:p>
        </w:tc>
        <w:tc>
          <w:tcPr>
            <w:tcW w:w="4023" w:type="dxa"/>
            <w:vMerge w:val="restart"/>
          </w:tcPr>
          <w:p w14:paraId="27180172"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Расчётные показатели объектов произво</w:t>
            </w:r>
            <w:r w:rsidRPr="006F5EF5">
              <w:rPr>
                <w:rFonts w:ascii="Times New Roman" w:eastAsia="Calibri" w:hAnsi="Times New Roman" w:cs="Times New Roman"/>
                <w:sz w:val="20"/>
                <w:szCs w:val="20"/>
              </w:rPr>
              <w:t>д</w:t>
            </w:r>
            <w:r w:rsidRPr="006F5EF5">
              <w:rPr>
                <w:rFonts w:ascii="Times New Roman" w:eastAsia="Calibri" w:hAnsi="Times New Roman" w:cs="Times New Roman"/>
                <w:sz w:val="20"/>
                <w:szCs w:val="20"/>
              </w:rPr>
              <w:t>ственного и хозяйственно-складского назначения следует принимать согласно Региональным нормативам градостроител</w:t>
            </w:r>
            <w:r w:rsidRPr="006F5EF5">
              <w:rPr>
                <w:rFonts w:ascii="Times New Roman" w:eastAsia="Calibri" w:hAnsi="Times New Roman" w:cs="Times New Roman"/>
                <w:sz w:val="20"/>
                <w:szCs w:val="20"/>
              </w:rPr>
              <w:t>ь</w:t>
            </w:r>
            <w:r w:rsidRPr="006F5EF5">
              <w:rPr>
                <w:rFonts w:ascii="Times New Roman" w:eastAsia="Calibri" w:hAnsi="Times New Roman" w:cs="Times New Roman"/>
                <w:sz w:val="20"/>
                <w:szCs w:val="20"/>
              </w:rPr>
              <w:t>ного проектирования ХМАО - Югры,</w:t>
            </w:r>
            <w:r w:rsidRPr="006F5EF5">
              <w:rPr>
                <w:rFonts w:ascii="Calibri" w:eastAsia="Calibri" w:hAnsi="Calibri" w:cs="Times New Roman"/>
                <w:sz w:val="20"/>
                <w:szCs w:val="20"/>
              </w:rPr>
              <w:t xml:space="preserve"> </w:t>
            </w:r>
            <w:r w:rsidRPr="006F5EF5">
              <w:rPr>
                <w:rFonts w:ascii="Times New Roman" w:eastAsia="Calibri" w:hAnsi="Times New Roman" w:cs="Times New Roman"/>
                <w:sz w:val="20"/>
                <w:szCs w:val="20"/>
              </w:rPr>
              <w:t>утвержденным Постановлением Правител</w:t>
            </w:r>
            <w:r w:rsidRPr="006F5EF5">
              <w:rPr>
                <w:rFonts w:ascii="Times New Roman" w:eastAsia="Calibri" w:hAnsi="Times New Roman" w:cs="Times New Roman"/>
                <w:sz w:val="20"/>
                <w:szCs w:val="20"/>
              </w:rPr>
              <w:t>ь</w:t>
            </w:r>
            <w:r w:rsidRPr="006F5EF5">
              <w:rPr>
                <w:rFonts w:ascii="Times New Roman" w:eastAsia="Calibri" w:hAnsi="Times New Roman" w:cs="Times New Roman"/>
                <w:sz w:val="20"/>
                <w:szCs w:val="20"/>
              </w:rPr>
              <w:t>ства Ханты-Мансийского автономного округа - Югры от 29.12.2014 № 534-п "Об утверждении региональных нормативов градостроительного проектирования Ха</w:t>
            </w:r>
            <w:r w:rsidRPr="006F5EF5">
              <w:rPr>
                <w:rFonts w:ascii="Times New Roman" w:eastAsia="Calibri" w:hAnsi="Times New Roman" w:cs="Times New Roman"/>
                <w:sz w:val="20"/>
                <w:szCs w:val="20"/>
              </w:rPr>
              <w:t>н</w:t>
            </w:r>
            <w:r w:rsidRPr="006F5EF5">
              <w:rPr>
                <w:rFonts w:ascii="Times New Roman" w:eastAsia="Calibri" w:hAnsi="Times New Roman" w:cs="Times New Roman"/>
                <w:sz w:val="20"/>
                <w:szCs w:val="20"/>
              </w:rPr>
              <w:t>ты-Мансийского автономного округа - Югры", если таковые в нём содержатся.</w:t>
            </w:r>
          </w:p>
          <w:p w14:paraId="5EFC39AB"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В случае</w:t>
            </w:r>
            <w:proofErr w:type="gramStart"/>
            <w:r w:rsidRPr="006F5EF5">
              <w:rPr>
                <w:rFonts w:ascii="Times New Roman" w:eastAsia="Calibri" w:hAnsi="Times New Roman" w:cs="Times New Roman"/>
                <w:sz w:val="20"/>
                <w:szCs w:val="20"/>
              </w:rPr>
              <w:t>,</w:t>
            </w:r>
            <w:proofErr w:type="gramEnd"/>
            <w:r w:rsidRPr="006F5EF5">
              <w:rPr>
                <w:rFonts w:ascii="Times New Roman" w:eastAsia="Calibri" w:hAnsi="Times New Roman" w:cs="Times New Roman"/>
                <w:sz w:val="20"/>
                <w:szCs w:val="20"/>
              </w:rPr>
              <w:t xml:space="preserve"> если в РНГП ХМАО-Югры отсу</w:t>
            </w:r>
            <w:r w:rsidRPr="006F5EF5">
              <w:rPr>
                <w:rFonts w:ascii="Times New Roman" w:eastAsia="Calibri" w:hAnsi="Times New Roman" w:cs="Times New Roman"/>
                <w:sz w:val="20"/>
                <w:szCs w:val="20"/>
              </w:rPr>
              <w:t>т</w:t>
            </w:r>
            <w:r w:rsidRPr="006F5EF5">
              <w:rPr>
                <w:rFonts w:ascii="Times New Roman" w:eastAsia="Calibri" w:hAnsi="Times New Roman" w:cs="Times New Roman"/>
                <w:sz w:val="20"/>
                <w:szCs w:val="20"/>
              </w:rPr>
              <w:t>ствуют расчётные показатели для необх</w:t>
            </w:r>
            <w:r w:rsidRPr="006F5EF5">
              <w:rPr>
                <w:rFonts w:ascii="Times New Roman" w:eastAsia="Calibri" w:hAnsi="Times New Roman" w:cs="Times New Roman"/>
                <w:sz w:val="20"/>
                <w:szCs w:val="20"/>
              </w:rPr>
              <w:t>о</w:t>
            </w:r>
            <w:r w:rsidRPr="006F5EF5">
              <w:rPr>
                <w:rFonts w:ascii="Times New Roman" w:eastAsia="Calibri" w:hAnsi="Times New Roman" w:cs="Times New Roman"/>
                <w:sz w:val="20"/>
                <w:szCs w:val="20"/>
              </w:rPr>
              <w:t xml:space="preserve">димого типа объекта производственного и </w:t>
            </w:r>
            <w:r w:rsidRPr="006F5EF5">
              <w:rPr>
                <w:rFonts w:ascii="Times New Roman" w:eastAsia="Calibri" w:hAnsi="Times New Roman" w:cs="Times New Roman"/>
                <w:sz w:val="20"/>
                <w:szCs w:val="20"/>
              </w:rPr>
              <w:lastRenderedPageBreak/>
              <w:t>хозяйственно-складского назначения, пок</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затели устанавливаются в соответствии с СП 18.13330.2019 «Производственные об</w:t>
            </w:r>
            <w:r w:rsidRPr="006F5EF5">
              <w:rPr>
                <w:rFonts w:ascii="Times New Roman" w:eastAsia="Calibri" w:hAnsi="Times New Roman" w:cs="Times New Roman"/>
                <w:sz w:val="20"/>
                <w:szCs w:val="20"/>
              </w:rPr>
              <w:t>ъ</w:t>
            </w:r>
            <w:r w:rsidRPr="006F5EF5">
              <w:rPr>
                <w:rFonts w:ascii="Times New Roman" w:eastAsia="Calibri" w:hAnsi="Times New Roman" w:cs="Times New Roman"/>
                <w:sz w:val="20"/>
                <w:szCs w:val="20"/>
              </w:rPr>
              <w:t>екты. Планировочная организация земел</w:t>
            </w:r>
            <w:r w:rsidRPr="006F5EF5">
              <w:rPr>
                <w:rFonts w:ascii="Times New Roman" w:eastAsia="Calibri" w:hAnsi="Times New Roman" w:cs="Times New Roman"/>
                <w:sz w:val="20"/>
                <w:szCs w:val="20"/>
              </w:rPr>
              <w:t>ь</w:t>
            </w:r>
            <w:r w:rsidRPr="006F5EF5">
              <w:rPr>
                <w:rFonts w:ascii="Times New Roman" w:eastAsia="Calibri" w:hAnsi="Times New Roman" w:cs="Times New Roman"/>
                <w:sz w:val="20"/>
                <w:szCs w:val="20"/>
              </w:rPr>
              <w:t>ного участка» (утвержден приказом Мин</w:t>
            </w:r>
            <w:r w:rsidRPr="006F5EF5">
              <w:rPr>
                <w:rFonts w:ascii="Times New Roman" w:eastAsia="Calibri" w:hAnsi="Times New Roman" w:cs="Times New Roman"/>
                <w:sz w:val="20"/>
                <w:szCs w:val="20"/>
              </w:rPr>
              <w:t>и</w:t>
            </w:r>
            <w:r w:rsidRPr="006F5EF5">
              <w:rPr>
                <w:rFonts w:ascii="Times New Roman" w:eastAsia="Calibri" w:hAnsi="Times New Roman" w:cs="Times New Roman"/>
                <w:sz w:val="20"/>
                <w:szCs w:val="20"/>
              </w:rPr>
              <w:t>стерства строительства и жилищно-коммунального хозяйства Российской Ф</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дерации от 17 сентября 2019 г. N 544/</w:t>
            </w:r>
            <w:proofErr w:type="spellStart"/>
            <w:proofErr w:type="gramStart"/>
            <w:r w:rsidRPr="006F5EF5">
              <w:rPr>
                <w:rFonts w:ascii="Times New Roman" w:eastAsia="Calibri" w:hAnsi="Times New Roman" w:cs="Times New Roman"/>
                <w:sz w:val="20"/>
                <w:szCs w:val="20"/>
              </w:rPr>
              <w:t>пр</w:t>
            </w:r>
            <w:proofErr w:type="spellEnd"/>
            <w:proofErr w:type="gramEnd"/>
            <w:r w:rsidRPr="006F5EF5">
              <w:rPr>
                <w:rFonts w:ascii="Times New Roman" w:eastAsia="Calibri" w:hAnsi="Times New Roman" w:cs="Times New Roman"/>
                <w:sz w:val="20"/>
                <w:szCs w:val="20"/>
              </w:rPr>
              <w:t>).</w:t>
            </w:r>
          </w:p>
        </w:tc>
      </w:tr>
      <w:tr w:rsidR="006F5EF5" w:rsidRPr="006F5EF5" w14:paraId="470B7862" w14:textId="77777777" w:rsidTr="006F5EF5">
        <w:tc>
          <w:tcPr>
            <w:tcW w:w="2267" w:type="dxa"/>
            <w:vMerge/>
          </w:tcPr>
          <w:p w14:paraId="0380D407" w14:textId="77777777" w:rsidR="006F5EF5" w:rsidRPr="006F5EF5" w:rsidRDefault="006F5EF5" w:rsidP="006F5EF5">
            <w:pPr>
              <w:spacing w:after="0"/>
              <w:jc w:val="both"/>
              <w:rPr>
                <w:rFonts w:ascii="Times New Roman" w:eastAsia="Calibri" w:hAnsi="Times New Roman" w:cs="Times New Roman"/>
                <w:sz w:val="20"/>
                <w:szCs w:val="20"/>
              </w:rPr>
            </w:pPr>
          </w:p>
        </w:tc>
        <w:tc>
          <w:tcPr>
            <w:tcW w:w="3178" w:type="dxa"/>
          </w:tcPr>
          <w:p w14:paraId="0052CE96"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те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риториальной доступности</w:t>
            </w:r>
          </w:p>
        </w:tc>
        <w:tc>
          <w:tcPr>
            <w:tcW w:w="4023" w:type="dxa"/>
            <w:vMerge/>
          </w:tcPr>
          <w:p w14:paraId="03CC1342" w14:textId="77777777" w:rsidR="006F5EF5" w:rsidRPr="006F5EF5" w:rsidRDefault="006F5EF5" w:rsidP="006F5EF5">
            <w:pPr>
              <w:spacing w:after="0"/>
              <w:jc w:val="both"/>
              <w:rPr>
                <w:rFonts w:ascii="Times New Roman" w:eastAsia="Calibri" w:hAnsi="Times New Roman" w:cs="Times New Roman"/>
                <w:sz w:val="20"/>
                <w:szCs w:val="20"/>
              </w:rPr>
            </w:pPr>
          </w:p>
        </w:tc>
      </w:tr>
      <w:tr w:rsidR="006F5EF5" w:rsidRPr="006F5EF5" w14:paraId="54A25609" w14:textId="77777777" w:rsidTr="006F5EF5">
        <w:trPr>
          <w:trHeight w:val="113"/>
        </w:trPr>
        <w:tc>
          <w:tcPr>
            <w:tcW w:w="9468" w:type="dxa"/>
            <w:gridSpan w:val="3"/>
          </w:tcPr>
          <w:p w14:paraId="1E1632AA"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lastRenderedPageBreak/>
              <w:t>Объекты сельскохозяйственного назначения</w:t>
            </w:r>
          </w:p>
        </w:tc>
      </w:tr>
      <w:tr w:rsidR="006F5EF5" w:rsidRPr="006F5EF5" w14:paraId="5E610E67" w14:textId="77777777" w:rsidTr="006F5EF5">
        <w:tc>
          <w:tcPr>
            <w:tcW w:w="2267" w:type="dxa"/>
            <w:vMerge w:val="restart"/>
          </w:tcPr>
          <w:p w14:paraId="72CB6C89"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Объекты сельскохозя</w:t>
            </w:r>
            <w:r w:rsidRPr="006F5EF5">
              <w:rPr>
                <w:rFonts w:ascii="Times New Roman" w:eastAsia="Calibri" w:hAnsi="Times New Roman" w:cs="Times New Roman"/>
                <w:sz w:val="20"/>
                <w:szCs w:val="20"/>
              </w:rPr>
              <w:t>й</w:t>
            </w:r>
            <w:r w:rsidRPr="006F5EF5">
              <w:rPr>
                <w:rFonts w:ascii="Times New Roman" w:eastAsia="Calibri" w:hAnsi="Times New Roman" w:cs="Times New Roman"/>
                <w:sz w:val="20"/>
                <w:szCs w:val="20"/>
              </w:rPr>
              <w:t>ственного назначения</w:t>
            </w:r>
          </w:p>
        </w:tc>
        <w:tc>
          <w:tcPr>
            <w:tcW w:w="3178" w:type="dxa"/>
          </w:tcPr>
          <w:p w14:paraId="010FB8BD"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минимал</w:t>
            </w:r>
            <w:r w:rsidRPr="006F5EF5">
              <w:rPr>
                <w:rFonts w:ascii="Times New Roman" w:eastAsia="Calibri" w:hAnsi="Times New Roman" w:cs="Times New Roman"/>
                <w:sz w:val="20"/>
                <w:szCs w:val="20"/>
                <w:lang w:eastAsia="ru-RU"/>
              </w:rPr>
              <w:t>ь</w:t>
            </w:r>
            <w:r w:rsidRPr="006F5EF5">
              <w:rPr>
                <w:rFonts w:ascii="Times New Roman" w:eastAsia="Calibri" w:hAnsi="Times New Roman" w:cs="Times New Roman"/>
                <w:sz w:val="20"/>
                <w:szCs w:val="20"/>
                <w:lang w:eastAsia="ru-RU"/>
              </w:rPr>
              <w:t>но допустимого уровня обесп</w:t>
            </w:r>
            <w:r w:rsidRPr="006F5EF5">
              <w:rPr>
                <w:rFonts w:ascii="Times New Roman" w:eastAsia="Calibri" w:hAnsi="Times New Roman" w:cs="Times New Roman"/>
                <w:sz w:val="20"/>
                <w:szCs w:val="20"/>
                <w:lang w:eastAsia="ru-RU"/>
              </w:rPr>
              <w:t>е</w:t>
            </w:r>
            <w:r w:rsidRPr="006F5EF5">
              <w:rPr>
                <w:rFonts w:ascii="Times New Roman" w:eastAsia="Calibri" w:hAnsi="Times New Roman" w:cs="Times New Roman"/>
                <w:sz w:val="20"/>
                <w:szCs w:val="20"/>
                <w:lang w:eastAsia="ru-RU"/>
              </w:rPr>
              <w:t>ченности</w:t>
            </w:r>
          </w:p>
        </w:tc>
        <w:tc>
          <w:tcPr>
            <w:tcW w:w="4023" w:type="dxa"/>
            <w:vMerge w:val="restart"/>
          </w:tcPr>
          <w:p w14:paraId="532ECC9A"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Расчётные показатели объектов сельскох</w:t>
            </w:r>
            <w:r w:rsidRPr="006F5EF5">
              <w:rPr>
                <w:rFonts w:ascii="Times New Roman" w:eastAsia="Calibri" w:hAnsi="Times New Roman" w:cs="Times New Roman"/>
                <w:sz w:val="20"/>
                <w:szCs w:val="20"/>
              </w:rPr>
              <w:t>о</w:t>
            </w:r>
            <w:r w:rsidRPr="006F5EF5">
              <w:rPr>
                <w:rFonts w:ascii="Times New Roman" w:eastAsia="Calibri" w:hAnsi="Times New Roman" w:cs="Times New Roman"/>
                <w:sz w:val="20"/>
                <w:szCs w:val="20"/>
              </w:rPr>
              <w:t>зяйственного назначения местного значения следует принимать согласно Региональным нормативам градостроительного проект</w:t>
            </w:r>
            <w:r w:rsidRPr="006F5EF5">
              <w:rPr>
                <w:rFonts w:ascii="Times New Roman" w:eastAsia="Calibri" w:hAnsi="Times New Roman" w:cs="Times New Roman"/>
                <w:sz w:val="20"/>
                <w:szCs w:val="20"/>
              </w:rPr>
              <w:t>и</w:t>
            </w:r>
            <w:r w:rsidRPr="006F5EF5">
              <w:rPr>
                <w:rFonts w:ascii="Times New Roman" w:eastAsia="Calibri" w:hAnsi="Times New Roman" w:cs="Times New Roman"/>
                <w:sz w:val="20"/>
                <w:szCs w:val="20"/>
              </w:rPr>
              <w:t>рования ХМАО - Югры,</w:t>
            </w:r>
            <w:r w:rsidRPr="006F5EF5">
              <w:rPr>
                <w:rFonts w:ascii="Calibri" w:eastAsia="Calibri" w:hAnsi="Calibri" w:cs="Times New Roman"/>
                <w:sz w:val="20"/>
                <w:szCs w:val="20"/>
              </w:rPr>
              <w:t xml:space="preserve"> </w:t>
            </w:r>
            <w:r w:rsidRPr="006F5EF5">
              <w:rPr>
                <w:rFonts w:ascii="Times New Roman" w:eastAsia="Calibri" w:hAnsi="Times New Roman" w:cs="Times New Roman"/>
                <w:sz w:val="20"/>
                <w:szCs w:val="20"/>
              </w:rPr>
              <w:t>утвержденным Постановлением Правительства Ханты-Мансийского автономного округа - Югры от 29.12.2014 № 534-п "Об утверждении региональных нормативов градостроител</w:t>
            </w:r>
            <w:r w:rsidRPr="006F5EF5">
              <w:rPr>
                <w:rFonts w:ascii="Times New Roman" w:eastAsia="Calibri" w:hAnsi="Times New Roman" w:cs="Times New Roman"/>
                <w:sz w:val="20"/>
                <w:szCs w:val="20"/>
              </w:rPr>
              <w:t>ь</w:t>
            </w:r>
            <w:r w:rsidRPr="006F5EF5">
              <w:rPr>
                <w:rFonts w:ascii="Times New Roman" w:eastAsia="Calibri" w:hAnsi="Times New Roman" w:cs="Times New Roman"/>
                <w:sz w:val="20"/>
                <w:szCs w:val="20"/>
              </w:rPr>
              <w:t>ного проектирования Ханты-Мансийского автономного округа - Югры".</w:t>
            </w:r>
          </w:p>
          <w:p w14:paraId="456C14A6" w14:textId="77777777" w:rsidR="006F5EF5" w:rsidRPr="006F5EF5" w:rsidRDefault="006F5EF5" w:rsidP="006F5EF5">
            <w:pPr>
              <w:spacing w:after="0"/>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Параметры размещения объектов сельск</w:t>
            </w:r>
            <w:r w:rsidRPr="006F5EF5">
              <w:rPr>
                <w:rFonts w:ascii="Times New Roman" w:eastAsia="Calibri" w:hAnsi="Times New Roman" w:cs="Times New Roman"/>
                <w:sz w:val="20"/>
                <w:szCs w:val="20"/>
              </w:rPr>
              <w:t>о</w:t>
            </w:r>
            <w:r w:rsidRPr="006F5EF5">
              <w:rPr>
                <w:rFonts w:ascii="Times New Roman" w:eastAsia="Calibri" w:hAnsi="Times New Roman" w:cs="Times New Roman"/>
                <w:sz w:val="20"/>
                <w:szCs w:val="20"/>
              </w:rPr>
              <w:t>хозяйственного назначения регулируются в соответствии с СП 19.13330.2019 «Сельск</w:t>
            </w:r>
            <w:r w:rsidRPr="006F5EF5">
              <w:rPr>
                <w:rFonts w:ascii="Times New Roman" w:eastAsia="Calibri" w:hAnsi="Times New Roman" w:cs="Times New Roman"/>
                <w:sz w:val="20"/>
                <w:szCs w:val="20"/>
              </w:rPr>
              <w:t>о</w:t>
            </w:r>
            <w:r w:rsidRPr="006F5EF5">
              <w:rPr>
                <w:rFonts w:ascii="Times New Roman" w:eastAsia="Calibri" w:hAnsi="Times New Roman" w:cs="Times New Roman"/>
                <w:sz w:val="20"/>
                <w:szCs w:val="20"/>
              </w:rPr>
              <w:t>хозяйственные предприятия. Планирово</w:t>
            </w:r>
            <w:r w:rsidRPr="006F5EF5">
              <w:rPr>
                <w:rFonts w:ascii="Times New Roman" w:eastAsia="Calibri" w:hAnsi="Times New Roman" w:cs="Times New Roman"/>
                <w:sz w:val="20"/>
                <w:szCs w:val="20"/>
              </w:rPr>
              <w:t>ч</w:t>
            </w:r>
            <w:r w:rsidRPr="006F5EF5">
              <w:rPr>
                <w:rFonts w:ascii="Times New Roman" w:eastAsia="Calibri" w:hAnsi="Times New Roman" w:cs="Times New Roman"/>
                <w:sz w:val="20"/>
                <w:szCs w:val="20"/>
              </w:rPr>
              <w:t>ная организация земельного участка» (утвержден приказом Министерства стро</w:t>
            </w:r>
            <w:r w:rsidRPr="006F5EF5">
              <w:rPr>
                <w:rFonts w:ascii="Times New Roman" w:eastAsia="Calibri" w:hAnsi="Times New Roman" w:cs="Times New Roman"/>
                <w:sz w:val="20"/>
                <w:szCs w:val="20"/>
              </w:rPr>
              <w:t>и</w:t>
            </w:r>
            <w:r w:rsidRPr="006F5EF5">
              <w:rPr>
                <w:rFonts w:ascii="Times New Roman" w:eastAsia="Calibri" w:hAnsi="Times New Roman" w:cs="Times New Roman"/>
                <w:sz w:val="20"/>
                <w:szCs w:val="20"/>
              </w:rPr>
              <w:t>тельства и жилищно-коммунального хозя</w:t>
            </w:r>
            <w:r w:rsidRPr="006F5EF5">
              <w:rPr>
                <w:rFonts w:ascii="Times New Roman" w:eastAsia="Calibri" w:hAnsi="Times New Roman" w:cs="Times New Roman"/>
                <w:sz w:val="20"/>
                <w:szCs w:val="20"/>
              </w:rPr>
              <w:t>й</w:t>
            </w:r>
            <w:r w:rsidRPr="006F5EF5">
              <w:rPr>
                <w:rFonts w:ascii="Times New Roman" w:eastAsia="Calibri" w:hAnsi="Times New Roman" w:cs="Times New Roman"/>
                <w:sz w:val="20"/>
                <w:szCs w:val="20"/>
              </w:rPr>
              <w:t>ства Российской Федерации от 14 октября 2019 г. N 620/</w:t>
            </w:r>
            <w:proofErr w:type="spellStart"/>
            <w:proofErr w:type="gramStart"/>
            <w:r w:rsidRPr="006F5EF5">
              <w:rPr>
                <w:rFonts w:ascii="Times New Roman" w:eastAsia="Calibri" w:hAnsi="Times New Roman" w:cs="Times New Roman"/>
                <w:sz w:val="20"/>
                <w:szCs w:val="20"/>
              </w:rPr>
              <w:t>пр</w:t>
            </w:r>
            <w:proofErr w:type="spellEnd"/>
            <w:proofErr w:type="gramEnd"/>
            <w:r w:rsidRPr="006F5EF5">
              <w:rPr>
                <w:rFonts w:ascii="Times New Roman" w:eastAsia="Calibri" w:hAnsi="Times New Roman" w:cs="Times New Roman"/>
                <w:sz w:val="20"/>
                <w:szCs w:val="20"/>
              </w:rPr>
              <w:t>).</w:t>
            </w:r>
          </w:p>
        </w:tc>
      </w:tr>
      <w:tr w:rsidR="006F5EF5" w:rsidRPr="006F5EF5" w14:paraId="213B3CFB" w14:textId="77777777" w:rsidTr="006F5EF5">
        <w:tc>
          <w:tcPr>
            <w:tcW w:w="2267" w:type="dxa"/>
            <w:vMerge/>
          </w:tcPr>
          <w:p w14:paraId="4C72670D" w14:textId="77777777" w:rsidR="006F5EF5" w:rsidRPr="006F5EF5" w:rsidRDefault="006F5EF5" w:rsidP="006F5EF5">
            <w:pPr>
              <w:spacing w:after="0"/>
              <w:jc w:val="both"/>
              <w:rPr>
                <w:rFonts w:ascii="Times New Roman" w:eastAsia="Calibri" w:hAnsi="Times New Roman" w:cs="Times New Roman"/>
                <w:sz w:val="20"/>
                <w:szCs w:val="20"/>
              </w:rPr>
            </w:pPr>
          </w:p>
        </w:tc>
        <w:tc>
          <w:tcPr>
            <w:tcW w:w="3178" w:type="dxa"/>
          </w:tcPr>
          <w:p w14:paraId="5BE82B32" w14:textId="77777777" w:rsidR="006F5EF5" w:rsidRPr="006F5EF5" w:rsidRDefault="006F5EF5" w:rsidP="006F5EF5">
            <w:pPr>
              <w:spacing w:after="0" w:line="240" w:lineRule="auto"/>
              <w:rPr>
                <w:rFonts w:ascii="Times New Roman" w:eastAsia="Calibri" w:hAnsi="Times New Roman" w:cs="Times New Roman"/>
                <w:sz w:val="20"/>
                <w:szCs w:val="20"/>
                <w:lang w:eastAsia="ru-RU"/>
              </w:rPr>
            </w:pPr>
            <w:r w:rsidRPr="006F5EF5">
              <w:rPr>
                <w:rFonts w:ascii="Times New Roman" w:eastAsia="Calibri" w:hAnsi="Times New Roman" w:cs="Times New Roman"/>
                <w:sz w:val="20"/>
                <w:szCs w:val="20"/>
                <w:lang w:eastAsia="ru-RU"/>
              </w:rPr>
              <w:t>Расчетный показатель макс</w:t>
            </w:r>
            <w:r w:rsidRPr="006F5EF5">
              <w:rPr>
                <w:rFonts w:ascii="Times New Roman" w:eastAsia="Calibri" w:hAnsi="Times New Roman" w:cs="Times New Roman"/>
                <w:sz w:val="20"/>
                <w:szCs w:val="20"/>
                <w:lang w:eastAsia="ru-RU"/>
              </w:rPr>
              <w:t>и</w:t>
            </w:r>
            <w:r w:rsidRPr="006F5EF5">
              <w:rPr>
                <w:rFonts w:ascii="Times New Roman" w:eastAsia="Calibri" w:hAnsi="Times New Roman" w:cs="Times New Roman"/>
                <w:sz w:val="20"/>
                <w:szCs w:val="20"/>
                <w:lang w:eastAsia="ru-RU"/>
              </w:rPr>
              <w:t>мально допустимого уровня те</w:t>
            </w:r>
            <w:r w:rsidRPr="006F5EF5">
              <w:rPr>
                <w:rFonts w:ascii="Times New Roman" w:eastAsia="Calibri" w:hAnsi="Times New Roman" w:cs="Times New Roman"/>
                <w:sz w:val="20"/>
                <w:szCs w:val="20"/>
                <w:lang w:eastAsia="ru-RU"/>
              </w:rPr>
              <w:t>р</w:t>
            </w:r>
            <w:r w:rsidRPr="006F5EF5">
              <w:rPr>
                <w:rFonts w:ascii="Times New Roman" w:eastAsia="Calibri" w:hAnsi="Times New Roman" w:cs="Times New Roman"/>
                <w:sz w:val="20"/>
                <w:szCs w:val="20"/>
                <w:lang w:eastAsia="ru-RU"/>
              </w:rPr>
              <w:t>риториальной доступности</w:t>
            </w:r>
          </w:p>
        </w:tc>
        <w:tc>
          <w:tcPr>
            <w:tcW w:w="4023" w:type="dxa"/>
            <w:vMerge/>
          </w:tcPr>
          <w:p w14:paraId="74CE1652" w14:textId="77777777" w:rsidR="006F5EF5" w:rsidRPr="006F5EF5" w:rsidRDefault="006F5EF5" w:rsidP="006F5EF5">
            <w:pPr>
              <w:spacing w:after="0"/>
              <w:jc w:val="both"/>
              <w:rPr>
                <w:rFonts w:ascii="Times New Roman" w:eastAsia="Calibri" w:hAnsi="Times New Roman" w:cs="Times New Roman"/>
                <w:sz w:val="20"/>
                <w:szCs w:val="20"/>
              </w:rPr>
            </w:pPr>
          </w:p>
        </w:tc>
      </w:tr>
      <w:bookmarkEnd w:id="19"/>
    </w:tbl>
    <w:p w14:paraId="789F1FF4" w14:textId="77777777" w:rsidR="006F5EF5" w:rsidRPr="006F5EF5" w:rsidRDefault="006F5EF5" w:rsidP="006F5EF5">
      <w:pPr>
        <w:spacing w:after="0"/>
        <w:ind w:firstLine="709"/>
        <w:jc w:val="both"/>
        <w:rPr>
          <w:rFonts w:ascii="Times New Roman" w:eastAsia="Calibri" w:hAnsi="Times New Roman" w:cs="Times New Roman"/>
          <w:sz w:val="20"/>
          <w:szCs w:val="20"/>
        </w:rPr>
      </w:pPr>
    </w:p>
    <w:p w14:paraId="0B99CB61" w14:textId="4E6ACE05" w:rsidR="006F5EF5" w:rsidRPr="006F5EF5" w:rsidRDefault="006F5EF5" w:rsidP="006F5EF5">
      <w:pPr>
        <w:spacing w:after="160" w:line="259" w:lineRule="auto"/>
        <w:rPr>
          <w:rFonts w:ascii="Times New Roman" w:eastAsia="Calibri" w:hAnsi="Times New Roman" w:cs="Times New Roman"/>
          <w:sz w:val="20"/>
          <w:szCs w:val="20"/>
        </w:rPr>
      </w:pPr>
    </w:p>
    <w:p w14:paraId="261C05C2" w14:textId="77777777" w:rsidR="006F5EF5" w:rsidRPr="006F5EF5" w:rsidRDefault="006F5EF5" w:rsidP="006F5EF5">
      <w:pPr>
        <w:jc w:val="center"/>
        <w:rPr>
          <w:rFonts w:ascii="Times New Roman" w:eastAsia="Calibri" w:hAnsi="Times New Roman" w:cs="Times New Roman"/>
          <w:b/>
          <w:bCs/>
          <w:sz w:val="20"/>
          <w:szCs w:val="20"/>
        </w:rPr>
      </w:pPr>
      <w:r w:rsidRPr="006F5EF5">
        <w:rPr>
          <w:rFonts w:ascii="Times New Roman" w:eastAsia="Calibri" w:hAnsi="Times New Roman" w:cs="Times New Roman"/>
          <w:b/>
          <w:bCs/>
          <w:sz w:val="20"/>
          <w:szCs w:val="20"/>
        </w:rPr>
        <w:t xml:space="preserve">ЧАСТЬ </w:t>
      </w:r>
      <w:r w:rsidRPr="006F5EF5">
        <w:rPr>
          <w:rFonts w:ascii="Times New Roman" w:eastAsia="Calibri" w:hAnsi="Times New Roman" w:cs="Times New Roman"/>
          <w:b/>
          <w:bCs/>
          <w:sz w:val="20"/>
          <w:szCs w:val="20"/>
          <w:lang w:val="en-US"/>
        </w:rPr>
        <w:t>III</w:t>
      </w:r>
      <w:r w:rsidRPr="006F5EF5">
        <w:rPr>
          <w:rFonts w:ascii="Times New Roman" w:eastAsia="Calibri" w:hAnsi="Times New Roman" w:cs="Times New Roman"/>
          <w:b/>
          <w:bCs/>
          <w:sz w:val="20"/>
          <w:szCs w:val="20"/>
        </w:rPr>
        <w:t>. ПРАВИЛА И ОБЛАСТЬ ПРИМЕНЕНИЯ РАСЧЕТНЫХ ПОКАЗАТЕЛЕЙ, СОДЕРЖАЩИХСЯ В ОСНОВНОЙ ЧАСТИ НОРМАТИВОВ ГРАДОСТРОИТЕЛЬНОГО ПРОЕКТИРОВАНИЯ</w:t>
      </w:r>
    </w:p>
    <w:p w14:paraId="1C159BD3" w14:textId="77777777" w:rsidR="006F5EF5" w:rsidRPr="006F5EF5" w:rsidRDefault="006F5EF5" w:rsidP="006F5EF5">
      <w:pPr>
        <w:rPr>
          <w:rFonts w:ascii="Times New Roman" w:eastAsia="Calibri" w:hAnsi="Times New Roman" w:cs="Times New Roman"/>
          <w:b/>
          <w:bCs/>
          <w:sz w:val="20"/>
          <w:szCs w:val="20"/>
        </w:rPr>
      </w:pPr>
      <w:r w:rsidRPr="006F5EF5">
        <w:rPr>
          <w:rFonts w:ascii="Times New Roman" w:eastAsia="Calibri" w:hAnsi="Times New Roman" w:cs="Times New Roman"/>
          <w:b/>
          <w:bCs/>
          <w:sz w:val="20"/>
          <w:szCs w:val="20"/>
        </w:rPr>
        <w:t>РАЗДЕЛ 1. ПРАВИЛА ПРИМЕНЕНИЯ РАСЧЕТНЫХ ПОКАЗАТЕЛЕЙ, СОДЕРЖАЩИХСЯ В ОСНОВНОЙ ЧАСТИ НОРМАТИВОВ ГРАДОСТРОИТЕЛЬНОГО ПРОЕКТИРОВАНИЯ</w:t>
      </w:r>
    </w:p>
    <w:p w14:paraId="0407B7E9" w14:textId="77777777" w:rsidR="006F5EF5" w:rsidRPr="006F5EF5" w:rsidRDefault="006F5EF5" w:rsidP="006F5EF5">
      <w:pPr>
        <w:spacing w:after="0"/>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В процессе подготовки генерального плана сельского поселения Усть-Юган необходимо применять расчетные показатели уровня минимальной обеспеченности объектами местного значения сельского поселения и уровня максимальной территориальной доступн</w:t>
      </w:r>
      <w:r w:rsidRPr="006F5EF5">
        <w:rPr>
          <w:rFonts w:ascii="Times New Roman" w:eastAsia="Calibri" w:hAnsi="Times New Roman" w:cs="Times New Roman"/>
          <w:sz w:val="20"/>
          <w:szCs w:val="20"/>
        </w:rPr>
        <w:t>о</w:t>
      </w:r>
      <w:r w:rsidRPr="006F5EF5">
        <w:rPr>
          <w:rFonts w:ascii="Times New Roman" w:eastAsia="Calibri" w:hAnsi="Times New Roman" w:cs="Times New Roman"/>
          <w:sz w:val="20"/>
          <w:szCs w:val="20"/>
        </w:rPr>
        <w:t>сти таких объектов.</w:t>
      </w:r>
    </w:p>
    <w:p w14:paraId="37271959" w14:textId="77777777" w:rsidR="006F5EF5" w:rsidRPr="006F5EF5" w:rsidRDefault="006F5EF5" w:rsidP="006F5EF5">
      <w:pPr>
        <w:spacing w:after="0"/>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В ходе подготовки документации по планировке территории в границах сельского п</w:t>
      </w:r>
      <w:r w:rsidRPr="006F5EF5">
        <w:rPr>
          <w:rFonts w:ascii="Times New Roman" w:eastAsia="Calibri" w:hAnsi="Times New Roman" w:cs="Times New Roman"/>
          <w:sz w:val="20"/>
          <w:szCs w:val="20"/>
        </w:rPr>
        <w:t>о</w:t>
      </w:r>
      <w:r w:rsidRPr="006F5EF5">
        <w:rPr>
          <w:rFonts w:ascii="Times New Roman" w:eastAsia="Calibri" w:hAnsi="Times New Roman" w:cs="Times New Roman"/>
          <w:sz w:val="20"/>
          <w:szCs w:val="20"/>
        </w:rPr>
        <w:t>селения Усть-Юган следует учитывать расчетные показатели минимально допустимых пл</w:t>
      </w:r>
      <w:r w:rsidRPr="006F5EF5">
        <w:rPr>
          <w:rFonts w:ascii="Times New Roman" w:eastAsia="Calibri" w:hAnsi="Times New Roman" w:cs="Times New Roman"/>
          <w:sz w:val="20"/>
          <w:szCs w:val="20"/>
        </w:rPr>
        <w:t>о</w:t>
      </w:r>
      <w:r w:rsidRPr="006F5EF5">
        <w:rPr>
          <w:rFonts w:ascii="Times New Roman" w:eastAsia="Calibri" w:hAnsi="Times New Roman" w:cs="Times New Roman"/>
          <w:sz w:val="20"/>
          <w:szCs w:val="20"/>
        </w:rPr>
        <w:t>щадей территорий, необходимых для размещения объектов местного значения сельского п</w:t>
      </w:r>
      <w:r w:rsidRPr="006F5EF5">
        <w:rPr>
          <w:rFonts w:ascii="Times New Roman" w:eastAsia="Calibri" w:hAnsi="Times New Roman" w:cs="Times New Roman"/>
          <w:sz w:val="20"/>
          <w:szCs w:val="20"/>
        </w:rPr>
        <w:t>о</w:t>
      </w:r>
      <w:r w:rsidRPr="006F5EF5">
        <w:rPr>
          <w:rFonts w:ascii="Times New Roman" w:eastAsia="Calibri" w:hAnsi="Times New Roman" w:cs="Times New Roman"/>
          <w:sz w:val="20"/>
          <w:szCs w:val="20"/>
        </w:rPr>
        <w:t>селения.</w:t>
      </w:r>
    </w:p>
    <w:p w14:paraId="72042B8B" w14:textId="77777777" w:rsidR="006F5EF5" w:rsidRPr="006F5EF5" w:rsidRDefault="006F5EF5" w:rsidP="006F5EF5">
      <w:pPr>
        <w:spacing w:after="0"/>
        <w:ind w:firstLine="709"/>
        <w:jc w:val="both"/>
        <w:rPr>
          <w:rFonts w:ascii="Times New Roman" w:eastAsia="Calibri" w:hAnsi="Times New Roman" w:cs="Times New Roman"/>
          <w:sz w:val="20"/>
          <w:szCs w:val="20"/>
        </w:rPr>
      </w:pPr>
      <w:proofErr w:type="gramStart"/>
      <w:r w:rsidRPr="006F5EF5">
        <w:rPr>
          <w:rFonts w:ascii="Times New Roman" w:eastAsia="Calibri" w:hAnsi="Times New Roman" w:cs="Times New Roman"/>
          <w:sz w:val="20"/>
          <w:szCs w:val="20"/>
        </w:rPr>
        <w:t>При планировании размещения в границах территории проекта планировки различных объектов след</w:t>
      </w:r>
      <w:r w:rsidRPr="006F5EF5">
        <w:rPr>
          <w:rFonts w:ascii="Times New Roman" w:eastAsia="Calibri" w:hAnsi="Times New Roman" w:cs="Times New Roman"/>
          <w:sz w:val="20"/>
          <w:szCs w:val="20"/>
        </w:rPr>
        <w:t>у</w:t>
      </w:r>
      <w:r w:rsidRPr="006F5EF5">
        <w:rPr>
          <w:rFonts w:ascii="Times New Roman" w:eastAsia="Calibri" w:hAnsi="Times New Roman" w:cs="Times New Roman"/>
          <w:sz w:val="20"/>
          <w:szCs w:val="20"/>
        </w:rPr>
        <w:t>ет оценивать обеспеченности рассматриваемой территории объектами соответствующего вида, которые расп</w:t>
      </w:r>
      <w:r w:rsidRPr="006F5EF5">
        <w:rPr>
          <w:rFonts w:ascii="Times New Roman" w:eastAsia="Calibri" w:hAnsi="Times New Roman" w:cs="Times New Roman"/>
          <w:sz w:val="20"/>
          <w:szCs w:val="20"/>
        </w:rPr>
        <w:t>о</w:t>
      </w:r>
      <w:r w:rsidRPr="006F5EF5">
        <w:rPr>
          <w:rFonts w:ascii="Times New Roman" w:eastAsia="Calibri" w:hAnsi="Times New Roman" w:cs="Times New Roman"/>
          <w:sz w:val="20"/>
          <w:szCs w:val="20"/>
        </w:rPr>
        <w:t>ложены (или могут быть расположены) не только в границах данной территории, но также и вне ее границ в пределах максимальной территор</w:t>
      </w:r>
      <w:r w:rsidRPr="006F5EF5">
        <w:rPr>
          <w:rFonts w:ascii="Times New Roman" w:eastAsia="Calibri" w:hAnsi="Times New Roman" w:cs="Times New Roman"/>
          <w:sz w:val="20"/>
          <w:szCs w:val="20"/>
        </w:rPr>
        <w:t>и</w:t>
      </w:r>
      <w:r w:rsidRPr="006F5EF5">
        <w:rPr>
          <w:rFonts w:ascii="Times New Roman" w:eastAsia="Calibri" w:hAnsi="Times New Roman" w:cs="Times New Roman"/>
          <w:sz w:val="20"/>
          <w:szCs w:val="20"/>
        </w:rPr>
        <w:t>альной доступности, установленной для соответствующих объектов.</w:t>
      </w:r>
      <w:proofErr w:type="gramEnd"/>
    </w:p>
    <w:p w14:paraId="250766E3" w14:textId="77777777" w:rsidR="006F5EF5" w:rsidRPr="006F5EF5" w:rsidRDefault="006F5EF5" w:rsidP="006F5EF5">
      <w:pPr>
        <w:spacing w:after="0"/>
        <w:ind w:firstLine="709"/>
        <w:jc w:val="both"/>
        <w:rPr>
          <w:rFonts w:ascii="Times New Roman" w:eastAsia="Calibri" w:hAnsi="Times New Roman" w:cs="Times New Roman"/>
          <w:sz w:val="20"/>
          <w:szCs w:val="20"/>
        </w:rPr>
      </w:pPr>
      <w:proofErr w:type="gramStart"/>
      <w:r w:rsidRPr="006F5EF5">
        <w:rPr>
          <w:rFonts w:ascii="Times New Roman" w:eastAsia="Calibri" w:hAnsi="Times New Roman" w:cs="Times New Roman"/>
          <w:sz w:val="20"/>
          <w:szCs w:val="20"/>
        </w:rPr>
        <w:t>Расчетные показатели минимально допустимого уровня обеспеченности объектами местного значения сельского поселения, а также максимально допустимого уровня террит</w:t>
      </w:r>
      <w:r w:rsidRPr="006F5EF5">
        <w:rPr>
          <w:rFonts w:ascii="Times New Roman" w:eastAsia="Calibri" w:hAnsi="Times New Roman" w:cs="Times New Roman"/>
          <w:sz w:val="20"/>
          <w:szCs w:val="20"/>
        </w:rPr>
        <w:t>о</w:t>
      </w:r>
      <w:r w:rsidRPr="006F5EF5">
        <w:rPr>
          <w:rFonts w:ascii="Times New Roman" w:eastAsia="Calibri" w:hAnsi="Times New Roman" w:cs="Times New Roman"/>
          <w:sz w:val="20"/>
          <w:szCs w:val="20"/>
        </w:rPr>
        <w:t>риальной доступности таких объектов, установленные в настоящих МНГП, применяются при определении местоположения планируемых к размещ</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нию объектов местного значения поселения в генеральном плане сельского поселения Усть-Юган (в том числе, при определении функциональных зон, в границах которых планируется размещение указанных объе</w:t>
      </w:r>
      <w:r w:rsidRPr="006F5EF5">
        <w:rPr>
          <w:rFonts w:ascii="Times New Roman" w:eastAsia="Calibri" w:hAnsi="Times New Roman" w:cs="Times New Roman"/>
          <w:sz w:val="20"/>
          <w:szCs w:val="20"/>
        </w:rPr>
        <w:t>к</w:t>
      </w:r>
      <w:r w:rsidRPr="006F5EF5">
        <w:rPr>
          <w:rFonts w:ascii="Times New Roman" w:eastAsia="Calibri" w:hAnsi="Times New Roman" w:cs="Times New Roman"/>
          <w:sz w:val="20"/>
          <w:szCs w:val="20"/>
        </w:rPr>
        <w:t>тов), а также при определении зон</w:t>
      </w:r>
      <w:proofErr w:type="gramEnd"/>
      <w:r w:rsidRPr="006F5EF5">
        <w:rPr>
          <w:rFonts w:ascii="Times New Roman" w:eastAsia="Calibri" w:hAnsi="Times New Roman" w:cs="Times New Roman"/>
          <w:sz w:val="20"/>
          <w:szCs w:val="20"/>
        </w:rPr>
        <w:t xml:space="preserve"> планируемого размещения объектов местного значения сельского поселения.</w:t>
      </w:r>
    </w:p>
    <w:p w14:paraId="2802E1D1" w14:textId="77777777" w:rsidR="006F5EF5" w:rsidRPr="006F5EF5" w:rsidRDefault="006F5EF5" w:rsidP="006F5EF5">
      <w:pPr>
        <w:spacing w:after="0"/>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lastRenderedPageBreak/>
        <w:t>При определении местоположения планируемых к размещению объектов местного значения сельского поселения в целях подготовки генерального плана сельского поселения Усть-Юган, документации по план</w:t>
      </w:r>
      <w:r w:rsidRPr="006F5EF5">
        <w:rPr>
          <w:rFonts w:ascii="Times New Roman" w:eastAsia="Calibri" w:hAnsi="Times New Roman" w:cs="Times New Roman"/>
          <w:sz w:val="20"/>
          <w:szCs w:val="20"/>
        </w:rPr>
        <w:t>и</w:t>
      </w:r>
      <w:r w:rsidRPr="006F5EF5">
        <w:rPr>
          <w:rFonts w:ascii="Times New Roman" w:eastAsia="Calibri" w:hAnsi="Times New Roman" w:cs="Times New Roman"/>
          <w:sz w:val="20"/>
          <w:szCs w:val="20"/>
        </w:rPr>
        <w:t>ровке территории следует учитывать наличие на терр</w:t>
      </w:r>
      <w:r w:rsidRPr="006F5EF5">
        <w:rPr>
          <w:rFonts w:ascii="Times New Roman" w:eastAsia="Calibri" w:hAnsi="Times New Roman" w:cs="Times New Roman"/>
          <w:sz w:val="20"/>
          <w:szCs w:val="20"/>
        </w:rPr>
        <w:t>и</w:t>
      </w:r>
      <w:r w:rsidRPr="006F5EF5">
        <w:rPr>
          <w:rFonts w:ascii="Times New Roman" w:eastAsia="Calibri" w:hAnsi="Times New Roman" w:cs="Times New Roman"/>
          <w:sz w:val="20"/>
          <w:szCs w:val="20"/>
        </w:rPr>
        <w:t xml:space="preserve">тории в границах подготавливаемого проекта подобных объектов, их параметры (площадь, емкость, вместимость, уровень территориальной доступности). </w:t>
      </w:r>
    </w:p>
    <w:p w14:paraId="119DD01E" w14:textId="77777777" w:rsidR="006F5EF5" w:rsidRPr="006F5EF5" w:rsidRDefault="006F5EF5" w:rsidP="006F5EF5">
      <w:pPr>
        <w:spacing w:after="0"/>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МНГП сельского поселения Усть-Юган имеют приоритет перед РНГП ХМАО - Югры в случае, если расчетные показатели минимально допустимого уровня обеспеченности объектами местного значения сельск</w:t>
      </w:r>
      <w:r w:rsidRPr="006F5EF5">
        <w:rPr>
          <w:rFonts w:ascii="Times New Roman" w:eastAsia="Calibri" w:hAnsi="Times New Roman" w:cs="Times New Roman"/>
          <w:sz w:val="20"/>
          <w:szCs w:val="20"/>
        </w:rPr>
        <w:t>о</w:t>
      </w:r>
      <w:r w:rsidRPr="006F5EF5">
        <w:rPr>
          <w:rFonts w:ascii="Times New Roman" w:eastAsia="Calibri" w:hAnsi="Times New Roman" w:cs="Times New Roman"/>
          <w:sz w:val="20"/>
          <w:szCs w:val="20"/>
        </w:rPr>
        <w:t>го поселения населения муниципального района, устано</w:t>
      </w:r>
      <w:r w:rsidRPr="006F5EF5">
        <w:rPr>
          <w:rFonts w:ascii="Times New Roman" w:eastAsia="Calibri" w:hAnsi="Times New Roman" w:cs="Times New Roman"/>
          <w:sz w:val="20"/>
          <w:szCs w:val="20"/>
        </w:rPr>
        <w:t>в</w:t>
      </w:r>
      <w:r w:rsidRPr="006F5EF5">
        <w:rPr>
          <w:rFonts w:ascii="Times New Roman" w:eastAsia="Calibri" w:hAnsi="Times New Roman" w:cs="Times New Roman"/>
          <w:sz w:val="20"/>
          <w:szCs w:val="20"/>
        </w:rPr>
        <w:t>ленные МНГП сельского поселения Усть-Юган выше соответствующих предельных значений расчетных показателей, установленных РНГП ХМАО - Югры. В сл</w:t>
      </w:r>
      <w:r w:rsidRPr="006F5EF5">
        <w:rPr>
          <w:rFonts w:ascii="Times New Roman" w:eastAsia="Calibri" w:hAnsi="Times New Roman" w:cs="Times New Roman"/>
          <w:sz w:val="20"/>
          <w:szCs w:val="20"/>
        </w:rPr>
        <w:t>у</w:t>
      </w:r>
      <w:r w:rsidRPr="006F5EF5">
        <w:rPr>
          <w:rFonts w:ascii="Times New Roman" w:eastAsia="Calibri" w:hAnsi="Times New Roman" w:cs="Times New Roman"/>
          <w:sz w:val="20"/>
          <w:szCs w:val="20"/>
        </w:rPr>
        <w:t>чае</w:t>
      </w:r>
      <w:proofErr w:type="gramStart"/>
      <w:r w:rsidRPr="006F5EF5">
        <w:rPr>
          <w:rFonts w:ascii="Times New Roman" w:eastAsia="Calibri" w:hAnsi="Times New Roman" w:cs="Times New Roman"/>
          <w:sz w:val="20"/>
          <w:szCs w:val="20"/>
        </w:rPr>
        <w:t>,</w:t>
      </w:r>
      <w:proofErr w:type="gramEnd"/>
      <w:r w:rsidRPr="006F5EF5">
        <w:rPr>
          <w:rFonts w:ascii="Times New Roman" w:eastAsia="Calibri" w:hAnsi="Times New Roman" w:cs="Times New Roman"/>
          <w:sz w:val="20"/>
          <w:szCs w:val="20"/>
        </w:rPr>
        <w:t xml:space="preserve"> если расчетные показатели минимально допустимого уровня обеспеченности объектами местного значения сельского поселения населения муниципального района, установленные МНГП сельского поселения Усть-Юган, окажутся ниже уровня соответствующих предельных значений ра</w:t>
      </w:r>
      <w:r w:rsidRPr="006F5EF5">
        <w:rPr>
          <w:rFonts w:ascii="Times New Roman" w:eastAsia="Calibri" w:hAnsi="Times New Roman" w:cs="Times New Roman"/>
          <w:sz w:val="20"/>
          <w:szCs w:val="20"/>
        </w:rPr>
        <w:t>с</w:t>
      </w:r>
      <w:r w:rsidRPr="006F5EF5">
        <w:rPr>
          <w:rFonts w:ascii="Times New Roman" w:eastAsia="Calibri" w:hAnsi="Times New Roman" w:cs="Times New Roman"/>
          <w:sz w:val="20"/>
          <w:szCs w:val="20"/>
        </w:rPr>
        <w:t>четных показателей, установленных РНГП ХМАО - Югры, то применяются предельные ра</w:t>
      </w:r>
      <w:r w:rsidRPr="006F5EF5">
        <w:rPr>
          <w:rFonts w:ascii="Times New Roman" w:eastAsia="Calibri" w:hAnsi="Times New Roman" w:cs="Times New Roman"/>
          <w:sz w:val="20"/>
          <w:szCs w:val="20"/>
        </w:rPr>
        <w:t>с</w:t>
      </w:r>
      <w:r w:rsidRPr="006F5EF5">
        <w:rPr>
          <w:rFonts w:ascii="Times New Roman" w:eastAsia="Calibri" w:hAnsi="Times New Roman" w:cs="Times New Roman"/>
          <w:sz w:val="20"/>
          <w:szCs w:val="20"/>
        </w:rPr>
        <w:t xml:space="preserve">четные показатели РНГП ХМАО - Югры. </w:t>
      </w:r>
    </w:p>
    <w:p w14:paraId="6E45C36C" w14:textId="77777777" w:rsidR="006F5EF5" w:rsidRPr="006F5EF5" w:rsidRDefault="006F5EF5" w:rsidP="006F5EF5">
      <w:pPr>
        <w:spacing w:after="0"/>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МНГП сельского поселения Усть-Юган имеют приоритет перед РНГП ХМАО - Югры в случае, если расчетные показатели максимально допустимого уровня территориальной доступности объектов местного зн</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чения сельского поселения для населения муниципального района, установленные МНГП сельского поселения Усть-Юган ниже соответствующих пр</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дельных значений расчетных показателей, установленных РНГП ХМАО - Югры. В случае</w:t>
      </w:r>
      <w:proofErr w:type="gramStart"/>
      <w:r w:rsidRPr="006F5EF5">
        <w:rPr>
          <w:rFonts w:ascii="Times New Roman" w:eastAsia="Calibri" w:hAnsi="Times New Roman" w:cs="Times New Roman"/>
          <w:sz w:val="20"/>
          <w:szCs w:val="20"/>
        </w:rPr>
        <w:t>,</w:t>
      </w:r>
      <w:proofErr w:type="gramEnd"/>
      <w:r w:rsidRPr="006F5EF5">
        <w:rPr>
          <w:rFonts w:ascii="Times New Roman" w:eastAsia="Calibri" w:hAnsi="Times New Roman" w:cs="Times New Roman"/>
          <w:sz w:val="20"/>
          <w:szCs w:val="20"/>
        </w:rPr>
        <w:t xml:space="preserve"> если расчетные показатели максимально допустимого уровня территориальной доступности объектов местного значения сельского поселения для населения муниципального района, установленные МНГП сельского поселения Усть-Юган, окажутся выше уровня соответствующих предельных значений ра</w:t>
      </w:r>
      <w:r w:rsidRPr="006F5EF5">
        <w:rPr>
          <w:rFonts w:ascii="Times New Roman" w:eastAsia="Calibri" w:hAnsi="Times New Roman" w:cs="Times New Roman"/>
          <w:sz w:val="20"/>
          <w:szCs w:val="20"/>
        </w:rPr>
        <w:t>с</w:t>
      </w:r>
      <w:r w:rsidRPr="006F5EF5">
        <w:rPr>
          <w:rFonts w:ascii="Times New Roman" w:eastAsia="Calibri" w:hAnsi="Times New Roman" w:cs="Times New Roman"/>
          <w:sz w:val="20"/>
          <w:szCs w:val="20"/>
        </w:rPr>
        <w:t>четных показателей, установленных РНГП ХМАО - Югры, то применяются предельные расчетные показатели РНГП ХМАО - Югры.</w:t>
      </w:r>
    </w:p>
    <w:p w14:paraId="0566ECBD" w14:textId="77777777" w:rsidR="006F5EF5" w:rsidRPr="006F5EF5" w:rsidRDefault="006F5EF5" w:rsidP="006F5EF5">
      <w:pPr>
        <w:spacing w:after="0"/>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При отмене и (или) изменении действующих нормативных документов Российской Федерации и (или) Ханты-Мансийского автономного округа – Югры, в том числе тех, требования которых были учтены при по</w:t>
      </w:r>
      <w:r w:rsidRPr="006F5EF5">
        <w:rPr>
          <w:rFonts w:ascii="Times New Roman" w:eastAsia="Calibri" w:hAnsi="Times New Roman" w:cs="Times New Roman"/>
          <w:sz w:val="20"/>
          <w:szCs w:val="20"/>
        </w:rPr>
        <w:t>д</w:t>
      </w:r>
      <w:r w:rsidRPr="006F5EF5">
        <w:rPr>
          <w:rFonts w:ascii="Times New Roman" w:eastAsia="Calibri" w:hAnsi="Times New Roman" w:cs="Times New Roman"/>
          <w:sz w:val="20"/>
          <w:szCs w:val="20"/>
        </w:rPr>
        <w:t xml:space="preserve">готовке настоящих МНГП и на которые дается ссылка </w:t>
      </w:r>
      <w:proofErr w:type="gramStart"/>
      <w:r w:rsidRPr="006F5EF5">
        <w:rPr>
          <w:rFonts w:ascii="Times New Roman" w:eastAsia="Calibri" w:hAnsi="Times New Roman" w:cs="Times New Roman"/>
          <w:sz w:val="20"/>
          <w:szCs w:val="20"/>
        </w:rPr>
        <w:t>в</w:t>
      </w:r>
      <w:proofErr w:type="gramEnd"/>
      <w:r w:rsidRPr="006F5EF5">
        <w:rPr>
          <w:rFonts w:ascii="Times New Roman" w:eastAsia="Calibri" w:hAnsi="Times New Roman" w:cs="Times New Roman"/>
          <w:sz w:val="20"/>
          <w:szCs w:val="20"/>
        </w:rPr>
        <w:t xml:space="preserve"> настоящих МНГП, следует руководствоваться норм</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ми, вводимыми взамен отмененных.</w:t>
      </w:r>
    </w:p>
    <w:p w14:paraId="5894D4B8" w14:textId="77777777" w:rsidR="006F5EF5" w:rsidRPr="006F5EF5" w:rsidRDefault="006F5EF5" w:rsidP="006F5EF5">
      <w:pPr>
        <w:spacing w:after="0"/>
        <w:ind w:firstLine="709"/>
        <w:jc w:val="both"/>
        <w:rPr>
          <w:rFonts w:ascii="Times New Roman" w:eastAsia="Calibri" w:hAnsi="Times New Roman" w:cs="Times New Roman"/>
          <w:sz w:val="20"/>
          <w:szCs w:val="20"/>
        </w:rPr>
      </w:pPr>
    </w:p>
    <w:p w14:paraId="60B16A50" w14:textId="77777777" w:rsidR="006F5EF5" w:rsidRPr="006F5EF5" w:rsidRDefault="006F5EF5" w:rsidP="006F5EF5">
      <w:pPr>
        <w:rPr>
          <w:rFonts w:ascii="Times New Roman" w:eastAsia="Calibri" w:hAnsi="Times New Roman" w:cs="Times New Roman"/>
          <w:b/>
          <w:bCs/>
          <w:sz w:val="20"/>
          <w:szCs w:val="20"/>
        </w:rPr>
      </w:pPr>
      <w:r w:rsidRPr="006F5EF5">
        <w:rPr>
          <w:rFonts w:ascii="Times New Roman" w:eastAsia="Calibri" w:hAnsi="Times New Roman" w:cs="Times New Roman"/>
          <w:b/>
          <w:bCs/>
          <w:sz w:val="20"/>
          <w:szCs w:val="20"/>
        </w:rPr>
        <w:t>РАЗДЕЛ 2. ОБЛАСТЬ ПРИМЕНЕНИЯ РАСЧЕТНЫХ ПОКАЗАТЕЛЕЙ, СОДЕРЖАЩИХСЯ В ОСНОВНОЙ ЧАСТИ НОРМАТИВОВ ГРАДОСТРОИТЕЛЬНОГО ПРОЕКТИРОВАНИЯ</w:t>
      </w:r>
    </w:p>
    <w:p w14:paraId="1148663E" w14:textId="77777777" w:rsidR="006F5EF5" w:rsidRPr="006F5EF5" w:rsidRDefault="006F5EF5" w:rsidP="006F5EF5">
      <w:pPr>
        <w:spacing w:after="0"/>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Действие местных нормативов градостроительного проектирования сельского поселения Усть-Юган Нефтеюганского района распространяется на всю территорию сельского поселения Усть-Юган; на правоотн</w:t>
      </w:r>
      <w:r w:rsidRPr="006F5EF5">
        <w:rPr>
          <w:rFonts w:ascii="Times New Roman" w:eastAsia="Calibri" w:hAnsi="Times New Roman" w:cs="Times New Roman"/>
          <w:sz w:val="20"/>
          <w:szCs w:val="20"/>
        </w:rPr>
        <w:t>о</w:t>
      </w:r>
      <w:r w:rsidRPr="006F5EF5">
        <w:rPr>
          <w:rFonts w:ascii="Times New Roman" w:eastAsia="Calibri" w:hAnsi="Times New Roman" w:cs="Times New Roman"/>
          <w:sz w:val="20"/>
          <w:szCs w:val="20"/>
        </w:rPr>
        <w:t>шения, возникшие после утверждения настоящих МНГП.</w:t>
      </w:r>
    </w:p>
    <w:p w14:paraId="21871092" w14:textId="77777777" w:rsidR="006F5EF5" w:rsidRPr="006F5EF5" w:rsidRDefault="006F5EF5" w:rsidP="006F5EF5">
      <w:pPr>
        <w:spacing w:after="0"/>
        <w:ind w:firstLine="709"/>
        <w:jc w:val="both"/>
        <w:rPr>
          <w:rFonts w:ascii="Times New Roman" w:eastAsia="Calibri" w:hAnsi="Times New Roman" w:cs="Times New Roman"/>
          <w:sz w:val="20"/>
          <w:szCs w:val="20"/>
        </w:rPr>
      </w:pPr>
      <w:proofErr w:type="gramStart"/>
      <w:r w:rsidRPr="006F5EF5">
        <w:rPr>
          <w:rFonts w:ascii="Times New Roman" w:eastAsia="Calibri" w:hAnsi="Times New Roman" w:cs="Times New Roman"/>
          <w:sz w:val="20"/>
          <w:szCs w:val="20"/>
        </w:rPr>
        <w:t>Настоящие МНГП сельского поселения Усть-Юган устанавливают совокупность расчетных показат</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лей минимально допустимого уровня обеспеченности объектами местного значения сельского поселения, об</w:t>
      </w:r>
      <w:r w:rsidRPr="006F5EF5">
        <w:rPr>
          <w:rFonts w:ascii="Times New Roman" w:eastAsia="Calibri" w:hAnsi="Times New Roman" w:cs="Times New Roman"/>
          <w:sz w:val="20"/>
          <w:szCs w:val="20"/>
        </w:rPr>
        <w:t>ъ</w:t>
      </w:r>
      <w:r w:rsidRPr="006F5EF5">
        <w:rPr>
          <w:rFonts w:ascii="Times New Roman" w:eastAsia="Calibri" w:hAnsi="Times New Roman" w:cs="Times New Roman"/>
          <w:sz w:val="20"/>
          <w:szCs w:val="20"/>
        </w:rPr>
        <w:t>ектами благоустройства территории, иными объектами местного значения сельского поселения населения сел</w:t>
      </w:r>
      <w:r w:rsidRPr="006F5EF5">
        <w:rPr>
          <w:rFonts w:ascii="Times New Roman" w:eastAsia="Calibri" w:hAnsi="Times New Roman" w:cs="Times New Roman"/>
          <w:sz w:val="20"/>
          <w:szCs w:val="20"/>
        </w:rPr>
        <w:t>ь</w:t>
      </w:r>
      <w:r w:rsidRPr="006F5EF5">
        <w:rPr>
          <w:rFonts w:ascii="Times New Roman" w:eastAsia="Calibri" w:hAnsi="Times New Roman" w:cs="Times New Roman"/>
          <w:sz w:val="20"/>
          <w:szCs w:val="20"/>
        </w:rPr>
        <w:t>ского поселения и расчетных показателей максимально допустимого уровня территориальной доступности т</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ких объектов для населения сельского поселения.</w:t>
      </w:r>
      <w:proofErr w:type="gramEnd"/>
    </w:p>
    <w:p w14:paraId="559385C8" w14:textId="77777777" w:rsidR="006F5EF5" w:rsidRPr="006F5EF5" w:rsidRDefault="006F5EF5" w:rsidP="006F5EF5">
      <w:pPr>
        <w:spacing w:after="0"/>
        <w:ind w:firstLine="709"/>
        <w:jc w:val="both"/>
        <w:rPr>
          <w:rFonts w:ascii="Times New Roman" w:eastAsia="Calibri" w:hAnsi="Times New Roman" w:cs="Times New Roman"/>
          <w:sz w:val="20"/>
          <w:szCs w:val="20"/>
        </w:rPr>
      </w:pPr>
      <w:proofErr w:type="gramStart"/>
      <w:r w:rsidRPr="006F5EF5">
        <w:rPr>
          <w:rFonts w:ascii="Times New Roman" w:eastAsia="Calibri" w:hAnsi="Times New Roman" w:cs="Times New Roman"/>
          <w:sz w:val="20"/>
          <w:szCs w:val="20"/>
        </w:rPr>
        <w:t>Расчетные показатели минимально допустимого уровня обеспеченности объектами местного значения сельского поселения и расчетные показатели максимально допустимого уровня территориальной доступности таких объектов для населения сельского поселения, установленные в МНГП сельского поселения Усть-Юган, применяются при подготовке ген</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рального плана сельского поселения, правил землепользования и застройки сельского поселения, документации по планировке территории, а также программ комплексного развития соц</w:t>
      </w:r>
      <w:r w:rsidRPr="006F5EF5">
        <w:rPr>
          <w:rFonts w:ascii="Times New Roman" w:eastAsia="Calibri" w:hAnsi="Times New Roman" w:cs="Times New Roman"/>
          <w:sz w:val="20"/>
          <w:szCs w:val="20"/>
        </w:rPr>
        <w:t>и</w:t>
      </w:r>
      <w:r w:rsidRPr="006F5EF5">
        <w:rPr>
          <w:rFonts w:ascii="Times New Roman" w:eastAsia="Calibri" w:hAnsi="Times New Roman" w:cs="Times New Roman"/>
          <w:sz w:val="20"/>
          <w:szCs w:val="20"/>
        </w:rPr>
        <w:t>альной инфраструктуры поселения, программ комплексного развития систем</w:t>
      </w:r>
      <w:proofErr w:type="gramEnd"/>
      <w:r w:rsidRPr="006F5EF5">
        <w:rPr>
          <w:rFonts w:ascii="Times New Roman" w:eastAsia="Calibri" w:hAnsi="Times New Roman" w:cs="Times New Roman"/>
          <w:sz w:val="20"/>
          <w:szCs w:val="20"/>
        </w:rPr>
        <w:t xml:space="preserve"> комм</w:t>
      </w:r>
      <w:r w:rsidRPr="006F5EF5">
        <w:rPr>
          <w:rFonts w:ascii="Times New Roman" w:eastAsia="Calibri" w:hAnsi="Times New Roman" w:cs="Times New Roman"/>
          <w:sz w:val="20"/>
          <w:szCs w:val="20"/>
        </w:rPr>
        <w:t>у</w:t>
      </w:r>
      <w:r w:rsidRPr="006F5EF5">
        <w:rPr>
          <w:rFonts w:ascii="Times New Roman" w:eastAsia="Calibri" w:hAnsi="Times New Roman" w:cs="Times New Roman"/>
          <w:sz w:val="20"/>
          <w:szCs w:val="20"/>
        </w:rPr>
        <w:t>нальной инфраструктуры поселения, программ комплексного развития транспортной инфр</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структуры поселения.</w:t>
      </w:r>
    </w:p>
    <w:p w14:paraId="17803435" w14:textId="77777777" w:rsidR="006F5EF5" w:rsidRPr="006F5EF5" w:rsidRDefault="006F5EF5" w:rsidP="006F5EF5">
      <w:pPr>
        <w:spacing w:after="0"/>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Расчетные показатели подлежат применению разработчиком градостроительной документации, зака</w:t>
      </w:r>
      <w:r w:rsidRPr="006F5EF5">
        <w:rPr>
          <w:rFonts w:ascii="Times New Roman" w:eastAsia="Calibri" w:hAnsi="Times New Roman" w:cs="Times New Roman"/>
          <w:sz w:val="20"/>
          <w:szCs w:val="20"/>
        </w:rPr>
        <w:t>з</w:t>
      </w:r>
      <w:r w:rsidRPr="006F5EF5">
        <w:rPr>
          <w:rFonts w:ascii="Times New Roman" w:eastAsia="Calibri" w:hAnsi="Times New Roman" w:cs="Times New Roman"/>
          <w:sz w:val="20"/>
          <w:szCs w:val="20"/>
        </w:rPr>
        <w:t>чиком градостроительной документации и иными заинтересованными лицами при оценке качества градостро</w:t>
      </w:r>
      <w:r w:rsidRPr="006F5EF5">
        <w:rPr>
          <w:rFonts w:ascii="Times New Roman" w:eastAsia="Calibri" w:hAnsi="Times New Roman" w:cs="Times New Roman"/>
          <w:sz w:val="20"/>
          <w:szCs w:val="20"/>
        </w:rPr>
        <w:t>и</w:t>
      </w:r>
      <w:r w:rsidRPr="006F5EF5">
        <w:rPr>
          <w:rFonts w:ascii="Times New Roman" w:eastAsia="Calibri" w:hAnsi="Times New Roman" w:cs="Times New Roman"/>
          <w:sz w:val="20"/>
          <w:szCs w:val="20"/>
        </w:rPr>
        <w:t>тельной документации в части установления соответствия её решений целям повышения качества жизни нас</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ления.</w:t>
      </w:r>
    </w:p>
    <w:p w14:paraId="2C5F93F8" w14:textId="77777777" w:rsidR="006F5EF5" w:rsidRPr="006F5EF5" w:rsidRDefault="006F5EF5" w:rsidP="006F5EF5">
      <w:pPr>
        <w:spacing w:after="0"/>
        <w:ind w:firstLine="709"/>
        <w:jc w:val="both"/>
        <w:rPr>
          <w:rFonts w:ascii="Times New Roman" w:eastAsia="Calibri" w:hAnsi="Times New Roman" w:cs="Times New Roman"/>
          <w:sz w:val="20"/>
          <w:szCs w:val="20"/>
        </w:rPr>
      </w:pPr>
      <w:r w:rsidRPr="006F5EF5">
        <w:rPr>
          <w:rFonts w:ascii="Times New Roman" w:eastAsia="Calibri" w:hAnsi="Times New Roman" w:cs="Times New Roman"/>
          <w:sz w:val="20"/>
          <w:szCs w:val="20"/>
        </w:rPr>
        <w:t xml:space="preserve">Расчетные показатели применяются также при осуществлении государственного </w:t>
      </w:r>
      <w:proofErr w:type="gramStart"/>
      <w:r w:rsidRPr="006F5EF5">
        <w:rPr>
          <w:rFonts w:ascii="Times New Roman" w:eastAsia="Calibri" w:hAnsi="Times New Roman" w:cs="Times New Roman"/>
          <w:sz w:val="20"/>
          <w:szCs w:val="20"/>
        </w:rPr>
        <w:t>контроля за</w:t>
      </w:r>
      <w:proofErr w:type="gramEnd"/>
      <w:r w:rsidRPr="006F5EF5">
        <w:rPr>
          <w:rFonts w:ascii="Times New Roman" w:eastAsia="Calibri" w:hAnsi="Times New Roman" w:cs="Times New Roman"/>
          <w:sz w:val="20"/>
          <w:szCs w:val="20"/>
        </w:rPr>
        <w:t xml:space="preserve"> соблюд</w:t>
      </w:r>
      <w:r w:rsidRPr="006F5EF5">
        <w:rPr>
          <w:rFonts w:ascii="Times New Roman" w:eastAsia="Calibri" w:hAnsi="Times New Roman" w:cs="Times New Roman"/>
          <w:sz w:val="20"/>
          <w:szCs w:val="20"/>
        </w:rPr>
        <w:t>е</w:t>
      </w:r>
      <w:r w:rsidRPr="006F5EF5">
        <w:rPr>
          <w:rFonts w:ascii="Times New Roman" w:eastAsia="Calibri" w:hAnsi="Times New Roman" w:cs="Times New Roman"/>
          <w:sz w:val="20"/>
          <w:szCs w:val="20"/>
        </w:rPr>
        <w:t>нием органами местного самоуправления муниципальных образований з</w:t>
      </w:r>
      <w:r w:rsidRPr="006F5EF5">
        <w:rPr>
          <w:rFonts w:ascii="Times New Roman" w:eastAsia="Calibri" w:hAnsi="Times New Roman" w:cs="Times New Roman"/>
          <w:sz w:val="20"/>
          <w:szCs w:val="20"/>
        </w:rPr>
        <w:t>а</w:t>
      </w:r>
      <w:r w:rsidRPr="006F5EF5">
        <w:rPr>
          <w:rFonts w:ascii="Times New Roman" w:eastAsia="Calibri" w:hAnsi="Times New Roman" w:cs="Times New Roman"/>
          <w:sz w:val="20"/>
          <w:szCs w:val="20"/>
        </w:rPr>
        <w:t>конодательства о градостроительной деятельности.</w:t>
      </w:r>
    </w:p>
    <w:p w14:paraId="56BEC40F" w14:textId="77777777" w:rsidR="0074333A" w:rsidRPr="0074333A" w:rsidRDefault="0074333A" w:rsidP="0074333A">
      <w:pPr>
        <w:widowControl w:val="0"/>
        <w:tabs>
          <w:tab w:val="left" w:pos="3780"/>
        </w:tabs>
        <w:autoSpaceDE w:val="0"/>
        <w:autoSpaceDN w:val="0"/>
        <w:adjustRightInd w:val="0"/>
        <w:spacing w:after="0" w:line="240" w:lineRule="auto"/>
        <w:jc w:val="both"/>
        <w:rPr>
          <w:rFonts w:ascii="Times New Roman" w:eastAsia="SimSun" w:hAnsi="Times New Roman" w:cs="Times New Roman"/>
          <w:sz w:val="20"/>
          <w:szCs w:val="20"/>
          <w:lang w:eastAsia="zh-CN"/>
        </w:rPr>
      </w:pPr>
    </w:p>
    <w:p w14:paraId="6F745F0B" w14:textId="77777777" w:rsidR="0074333A" w:rsidRPr="0074333A" w:rsidRDefault="0074333A" w:rsidP="0074333A">
      <w:pPr>
        <w:widowControl w:val="0"/>
        <w:tabs>
          <w:tab w:val="left" w:pos="3780"/>
        </w:tabs>
        <w:autoSpaceDE w:val="0"/>
        <w:autoSpaceDN w:val="0"/>
        <w:adjustRightInd w:val="0"/>
        <w:spacing w:after="0" w:line="240" w:lineRule="auto"/>
        <w:jc w:val="both"/>
        <w:rPr>
          <w:rFonts w:ascii="Times New Roman" w:eastAsia="SimSun" w:hAnsi="Times New Roman" w:cs="Times New Roman"/>
          <w:sz w:val="20"/>
          <w:szCs w:val="20"/>
          <w:lang w:eastAsia="zh-CN"/>
        </w:rPr>
      </w:pPr>
    </w:p>
    <w:p w14:paraId="5E6F22E7" w14:textId="77777777" w:rsidR="0074333A" w:rsidRPr="0074333A" w:rsidRDefault="0074333A" w:rsidP="0074333A">
      <w:pPr>
        <w:widowControl w:val="0"/>
        <w:tabs>
          <w:tab w:val="left" w:pos="3780"/>
        </w:tabs>
        <w:autoSpaceDE w:val="0"/>
        <w:autoSpaceDN w:val="0"/>
        <w:adjustRightInd w:val="0"/>
        <w:spacing w:after="0" w:line="240" w:lineRule="auto"/>
        <w:jc w:val="both"/>
        <w:rPr>
          <w:rFonts w:ascii="Times New Roman" w:eastAsia="SimSun" w:hAnsi="Times New Roman" w:cs="Times New Roman"/>
          <w:sz w:val="20"/>
          <w:szCs w:val="20"/>
          <w:lang w:eastAsia="zh-CN"/>
        </w:rPr>
      </w:pPr>
    </w:p>
    <w:p w14:paraId="689AE623" w14:textId="77777777" w:rsidR="0074333A" w:rsidRPr="0074333A" w:rsidRDefault="0074333A" w:rsidP="0074333A">
      <w:pPr>
        <w:widowControl w:val="0"/>
        <w:tabs>
          <w:tab w:val="left" w:pos="3780"/>
        </w:tabs>
        <w:autoSpaceDE w:val="0"/>
        <w:autoSpaceDN w:val="0"/>
        <w:adjustRightInd w:val="0"/>
        <w:spacing w:after="0" w:line="240" w:lineRule="auto"/>
        <w:jc w:val="both"/>
        <w:rPr>
          <w:rFonts w:ascii="Times New Roman" w:eastAsia="SimSun" w:hAnsi="Times New Roman" w:cs="Times New Roman"/>
          <w:sz w:val="20"/>
          <w:szCs w:val="20"/>
          <w:lang w:eastAsia="zh-CN"/>
        </w:rPr>
      </w:pPr>
    </w:p>
    <w:p w14:paraId="5792B995" w14:textId="77777777" w:rsidR="00BA455C" w:rsidRPr="00BA455C" w:rsidRDefault="00BA455C" w:rsidP="00BA455C">
      <w:pPr>
        <w:tabs>
          <w:tab w:val="left" w:pos="3780"/>
        </w:tabs>
        <w:spacing w:after="0" w:line="240" w:lineRule="auto"/>
        <w:jc w:val="center"/>
        <w:rPr>
          <w:rFonts w:ascii="Times New Roman" w:hAnsi="Times New Roman" w:cs="Times New Roman"/>
          <w:sz w:val="20"/>
          <w:szCs w:val="20"/>
          <w:lang w:eastAsia="ru-RU"/>
        </w:rPr>
      </w:pPr>
    </w:p>
    <w:p w14:paraId="32E6795F" w14:textId="77777777" w:rsidR="00BA455C" w:rsidRPr="00BA455C" w:rsidRDefault="00BA455C" w:rsidP="00BA455C">
      <w:pPr>
        <w:spacing w:after="0" w:line="240" w:lineRule="auto"/>
        <w:ind w:right="18"/>
        <w:jc w:val="center"/>
        <w:rPr>
          <w:rFonts w:ascii="Times New Roman" w:hAnsi="Times New Roman" w:cs="Times New Roman"/>
          <w:b/>
          <w:sz w:val="22"/>
          <w:szCs w:val="22"/>
          <w:lang w:eastAsia="ru-RU"/>
        </w:rPr>
      </w:pPr>
      <w:r w:rsidRPr="00BA455C">
        <w:rPr>
          <w:rFonts w:ascii="Times New Roman" w:hAnsi="Times New Roman" w:cs="Times New Roman"/>
          <w:b/>
          <w:sz w:val="22"/>
          <w:szCs w:val="22"/>
          <w:lang w:eastAsia="ru-RU"/>
        </w:rPr>
        <w:t>Муниципальное образование сельское поселение Усть-Юган</w:t>
      </w:r>
    </w:p>
    <w:p w14:paraId="4ECB0F19" w14:textId="77777777" w:rsidR="00BA455C" w:rsidRPr="00BA455C" w:rsidRDefault="00BA455C" w:rsidP="00BA455C">
      <w:pPr>
        <w:spacing w:after="0" w:line="240" w:lineRule="auto"/>
        <w:ind w:right="18"/>
        <w:jc w:val="center"/>
        <w:rPr>
          <w:rFonts w:ascii="Times New Roman" w:hAnsi="Times New Roman" w:cs="Times New Roman"/>
          <w:b/>
          <w:sz w:val="22"/>
          <w:szCs w:val="22"/>
          <w:lang w:eastAsia="ru-RU"/>
        </w:rPr>
      </w:pPr>
      <w:r w:rsidRPr="00BA455C">
        <w:rPr>
          <w:rFonts w:ascii="Times New Roman" w:hAnsi="Times New Roman" w:cs="Times New Roman"/>
          <w:b/>
          <w:sz w:val="22"/>
          <w:szCs w:val="22"/>
          <w:lang w:eastAsia="ru-RU"/>
        </w:rPr>
        <w:t>Нефтеюганский муниципальный район</w:t>
      </w:r>
    </w:p>
    <w:p w14:paraId="5F0F06E6" w14:textId="77777777" w:rsidR="00BA455C" w:rsidRPr="00BA455C" w:rsidRDefault="00BA455C" w:rsidP="00BA455C">
      <w:pPr>
        <w:spacing w:after="0" w:line="240" w:lineRule="auto"/>
        <w:ind w:right="18"/>
        <w:jc w:val="center"/>
        <w:rPr>
          <w:rFonts w:ascii="Times New Roman" w:hAnsi="Times New Roman" w:cs="Times New Roman"/>
          <w:b/>
          <w:sz w:val="22"/>
          <w:szCs w:val="22"/>
          <w:lang w:eastAsia="ru-RU"/>
        </w:rPr>
      </w:pPr>
      <w:r w:rsidRPr="00BA455C">
        <w:rPr>
          <w:rFonts w:ascii="Times New Roman" w:hAnsi="Times New Roman" w:cs="Times New Roman"/>
          <w:b/>
          <w:sz w:val="22"/>
          <w:szCs w:val="22"/>
          <w:lang w:eastAsia="ru-RU"/>
        </w:rPr>
        <w:t>Ханты-Мансийский автономный округ – Югра</w:t>
      </w:r>
    </w:p>
    <w:p w14:paraId="5E889712" w14:textId="77777777" w:rsidR="00BA455C" w:rsidRPr="00BA455C" w:rsidRDefault="00BA455C" w:rsidP="00BA455C">
      <w:pPr>
        <w:spacing w:after="0" w:line="240" w:lineRule="auto"/>
        <w:jc w:val="center"/>
        <w:rPr>
          <w:rFonts w:ascii="Times New Roman" w:hAnsi="Times New Roman" w:cs="Times New Roman"/>
          <w:b/>
          <w:caps/>
          <w:sz w:val="22"/>
          <w:szCs w:val="22"/>
          <w:lang w:eastAsia="ru-RU"/>
        </w:rPr>
      </w:pPr>
    </w:p>
    <w:p w14:paraId="39186E7F" w14:textId="77777777" w:rsidR="00BA455C" w:rsidRPr="00BA455C" w:rsidRDefault="00BA455C" w:rsidP="00BA455C">
      <w:pPr>
        <w:spacing w:after="0" w:line="240" w:lineRule="auto"/>
        <w:jc w:val="center"/>
        <w:rPr>
          <w:rFonts w:ascii="Times New Roman" w:hAnsi="Times New Roman" w:cs="Times New Roman"/>
          <w:b/>
          <w:caps/>
          <w:sz w:val="22"/>
          <w:szCs w:val="22"/>
          <w:lang w:eastAsia="ru-RU"/>
        </w:rPr>
      </w:pPr>
      <w:r w:rsidRPr="00BA455C">
        <w:rPr>
          <w:rFonts w:ascii="Times New Roman" w:hAnsi="Times New Roman" w:cs="Times New Roman"/>
          <w:b/>
          <w:caps/>
          <w:sz w:val="22"/>
          <w:szCs w:val="22"/>
          <w:lang w:eastAsia="ru-RU"/>
        </w:rPr>
        <w:t xml:space="preserve">СОВЕТ ДЕПУТАТОВ </w:t>
      </w:r>
    </w:p>
    <w:p w14:paraId="7953D99F" w14:textId="77777777" w:rsidR="00BA455C" w:rsidRPr="00BA455C" w:rsidRDefault="00BA455C" w:rsidP="00BA455C">
      <w:pPr>
        <w:spacing w:after="0" w:line="240" w:lineRule="auto"/>
        <w:jc w:val="center"/>
        <w:rPr>
          <w:rFonts w:ascii="Times New Roman" w:hAnsi="Times New Roman" w:cs="Times New Roman"/>
          <w:b/>
          <w:caps/>
          <w:sz w:val="22"/>
          <w:szCs w:val="22"/>
          <w:lang w:eastAsia="ru-RU"/>
        </w:rPr>
      </w:pPr>
      <w:r w:rsidRPr="00BA455C">
        <w:rPr>
          <w:rFonts w:ascii="Times New Roman" w:hAnsi="Times New Roman" w:cs="Times New Roman"/>
          <w:b/>
          <w:caps/>
          <w:sz w:val="22"/>
          <w:szCs w:val="22"/>
          <w:lang w:eastAsia="ru-RU"/>
        </w:rPr>
        <w:t>СЕЛЬСКОГО ПОСЕЛЕНИЯ УСТЬ-ЮГАН</w:t>
      </w:r>
    </w:p>
    <w:p w14:paraId="20D0A0A6" w14:textId="77777777" w:rsidR="00BA455C" w:rsidRPr="00BA455C" w:rsidRDefault="00BA455C" w:rsidP="00BA455C">
      <w:pPr>
        <w:spacing w:after="0" w:line="240" w:lineRule="auto"/>
        <w:jc w:val="center"/>
        <w:rPr>
          <w:rFonts w:ascii="Times New Roman" w:hAnsi="Times New Roman" w:cs="Times New Roman"/>
          <w:b/>
          <w:sz w:val="22"/>
          <w:szCs w:val="22"/>
          <w:lang w:eastAsia="ru-RU"/>
        </w:rPr>
      </w:pPr>
    </w:p>
    <w:p w14:paraId="7EAFCBC1" w14:textId="77777777" w:rsidR="00BA455C" w:rsidRPr="00BA455C" w:rsidRDefault="00BA455C" w:rsidP="00BA455C">
      <w:pPr>
        <w:spacing w:after="0" w:line="240" w:lineRule="auto"/>
        <w:jc w:val="center"/>
        <w:rPr>
          <w:rFonts w:ascii="Times New Roman" w:hAnsi="Times New Roman" w:cs="Times New Roman"/>
          <w:b/>
          <w:caps/>
          <w:sz w:val="22"/>
          <w:szCs w:val="22"/>
          <w:lang w:eastAsia="ru-RU"/>
        </w:rPr>
      </w:pPr>
      <w:r w:rsidRPr="00BA455C">
        <w:rPr>
          <w:rFonts w:ascii="Times New Roman" w:hAnsi="Times New Roman" w:cs="Times New Roman"/>
          <w:b/>
          <w:caps/>
          <w:sz w:val="22"/>
          <w:szCs w:val="22"/>
          <w:lang w:eastAsia="ru-RU"/>
        </w:rPr>
        <w:t>решениЕ</w:t>
      </w:r>
    </w:p>
    <w:p w14:paraId="3928A7F2" w14:textId="77777777" w:rsidR="00BA455C" w:rsidRPr="00BA455C" w:rsidRDefault="00BA455C" w:rsidP="00BA455C">
      <w:pPr>
        <w:spacing w:after="0" w:line="240" w:lineRule="auto"/>
        <w:rPr>
          <w:rFonts w:ascii="Times New Roman" w:hAnsi="Times New Roman" w:cs="Times New Roman"/>
          <w:sz w:val="22"/>
          <w:szCs w:val="22"/>
          <w:lang w:eastAsia="ru-RU"/>
        </w:rPr>
      </w:pPr>
    </w:p>
    <w:tbl>
      <w:tblPr>
        <w:tblW w:w="9648" w:type="dxa"/>
        <w:tblInd w:w="70" w:type="dxa"/>
        <w:tblLayout w:type="fixed"/>
        <w:tblCellMar>
          <w:left w:w="70" w:type="dxa"/>
          <w:right w:w="70" w:type="dxa"/>
        </w:tblCellMar>
        <w:tblLook w:val="04A0" w:firstRow="1" w:lastRow="0" w:firstColumn="1" w:lastColumn="0" w:noHBand="0" w:noVBand="1"/>
      </w:tblPr>
      <w:tblGrid>
        <w:gridCol w:w="1702"/>
        <w:gridCol w:w="7946"/>
      </w:tblGrid>
      <w:tr w:rsidR="00BA455C" w:rsidRPr="00BA455C" w14:paraId="2528C30F" w14:textId="77777777" w:rsidTr="004D373E">
        <w:trPr>
          <w:cantSplit/>
          <w:trHeight w:val="232"/>
        </w:trPr>
        <w:tc>
          <w:tcPr>
            <w:tcW w:w="1702" w:type="dxa"/>
            <w:tcBorders>
              <w:top w:val="nil"/>
              <w:left w:val="nil"/>
              <w:bottom w:val="single" w:sz="4" w:space="0" w:color="auto"/>
              <w:right w:val="nil"/>
            </w:tcBorders>
            <w:hideMark/>
          </w:tcPr>
          <w:p w14:paraId="67BFB9EA" w14:textId="77777777" w:rsidR="00BA455C" w:rsidRPr="00BA455C" w:rsidRDefault="00BA455C" w:rsidP="00BA455C">
            <w:pPr>
              <w:spacing w:after="0" w:line="240" w:lineRule="auto"/>
              <w:jc w:val="center"/>
              <w:rPr>
                <w:rFonts w:ascii="Times New Roman" w:hAnsi="Times New Roman" w:cs="Times New Roman"/>
                <w:sz w:val="22"/>
                <w:szCs w:val="22"/>
                <w:lang w:eastAsia="ru-RU"/>
              </w:rPr>
            </w:pPr>
            <w:r w:rsidRPr="00BA455C">
              <w:rPr>
                <w:rFonts w:ascii="Times New Roman" w:hAnsi="Times New Roman" w:cs="Times New Roman"/>
                <w:sz w:val="22"/>
                <w:szCs w:val="22"/>
                <w:lang w:eastAsia="ru-RU"/>
              </w:rPr>
              <w:t>29.12.2022</w:t>
            </w:r>
          </w:p>
        </w:tc>
        <w:tc>
          <w:tcPr>
            <w:tcW w:w="7946" w:type="dxa"/>
            <w:hideMark/>
          </w:tcPr>
          <w:p w14:paraId="414C3F64" w14:textId="77777777" w:rsidR="00BA455C" w:rsidRPr="00BA455C" w:rsidRDefault="00BA455C" w:rsidP="00BA455C">
            <w:pPr>
              <w:spacing w:after="0" w:line="240" w:lineRule="auto"/>
              <w:jc w:val="center"/>
              <w:rPr>
                <w:rFonts w:ascii="Times New Roman" w:hAnsi="Times New Roman" w:cs="Times New Roman"/>
                <w:sz w:val="22"/>
                <w:szCs w:val="22"/>
                <w:u w:val="single"/>
                <w:lang w:eastAsia="ru-RU"/>
              </w:rPr>
            </w:pPr>
            <w:r w:rsidRPr="00BA455C">
              <w:rPr>
                <w:rFonts w:ascii="Times New Roman" w:hAnsi="Times New Roman" w:cs="Times New Roman"/>
                <w:sz w:val="22"/>
                <w:szCs w:val="22"/>
                <w:lang w:eastAsia="ru-RU"/>
              </w:rPr>
              <w:t xml:space="preserve">                                                                                                            </w:t>
            </w:r>
            <w:r w:rsidRPr="00BA455C">
              <w:rPr>
                <w:rFonts w:ascii="Times New Roman" w:hAnsi="Times New Roman" w:cs="Times New Roman"/>
                <w:sz w:val="22"/>
                <w:szCs w:val="22"/>
                <w:u w:val="single"/>
                <w:lang w:eastAsia="ru-RU"/>
              </w:rPr>
              <w:t xml:space="preserve">№ 312 </w:t>
            </w:r>
          </w:p>
        </w:tc>
      </w:tr>
    </w:tbl>
    <w:p w14:paraId="27CFE739" w14:textId="77777777" w:rsidR="00BA455C" w:rsidRPr="00BA455C" w:rsidRDefault="00BA455C" w:rsidP="00BA455C">
      <w:pPr>
        <w:spacing w:after="0" w:line="240" w:lineRule="auto"/>
        <w:jc w:val="center"/>
        <w:rPr>
          <w:rFonts w:ascii="Times New Roman" w:hAnsi="Times New Roman" w:cs="Times New Roman"/>
          <w:sz w:val="16"/>
          <w:szCs w:val="16"/>
          <w:lang w:eastAsia="ru-RU"/>
        </w:rPr>
      </w:pPr>
      <w:r w:rsidRPr="00BA455C">
        <w:rPr>
          <w:rFonts w:ascii="Times New Roman" w:hAnsi="Times New Roman" w:cs="Times New Roman"/>
          <w:sz w:val="16"/>
          <w:szCs w:val="16"/>
          <w:lang w:eastAsia="ru-RU"/>
        </w:rPr>
        <w:t>п. Усть-Юган</w:t>
      </w:r>
    </w:p>
    <w:p w14:paraId="6DE64833" w14:textId="77777777" w:rsidR="00BA455C" w:rsidRPr="00BA455C" w:rsidRDefault="00BA455C" w:rsidP="00BA455C">
      <w:pPr>
        <w:spacing w:after="0" w:line="240" w:lineRule="auto"/>
        <w:jc w:val="center"/>
        <w:rPr>
          <w:rFonts w:ascii="Times New Roman" w:hAnsi="Times New Roman" w:cs="Times New Roman"/>
          <w:b/>
          <w:sz w:val="20"/>
          <w:szCs w:val="20"/>
          <w:lang w:eastAsia="ru-RU"/>
        </w:rPr>
      </w:pPr>
    </w:p>
    <w:p w14:paraId="366CCC35" w14:textId="77777777" w:rsidR="00BA455C" w:rsidRPr="00BA455C" w:rsidRDefault="00BA455C" w:rsidP="00BA455C">
      <w:pPr>
        <w:spacing w:after="0" w:line="240" w:lineRule="auto"/>
        <w:ind w:right="-57"/>
        <w:jc w:val="center"/>
        <w:rPr>
          <w:rFonts w:ascii="Times New Roman" w:hAnsi="Times New Roman" w:cs="Times New Roman"/>
          <w:sz w:val="20"/>
          <w:szCs w:val="20"/>
          <w:lang w:eastAsia="ru-RU"/>
        </w:rPr>
      </w:pPr>
    </w:p>
    <w:p w14:paraId="06E2D484" w14:textId="77777777" w:rsidR="00BA455C" w:rsidRPr="00BA455C" w:rsidRDefault="00BA455C" w:rsidP="00BA455C">
      <w:pPr>
        <w:autoSpaceDE w:val="0"/>
        <w:autoSpaceDN w:val="0"/>
        <w:adjustRightInd w:val="0"/>
        <w:spacing w:after="0" w:line="240" w:lineRule="auto"/>
        <w:ind w:right="-57"/>
        <w:jc w:val="center"/>
        <w:rPr>
          <w:rFonts w:ascii="Times New Roman" w:hAnsi="Times New Roman" w:cs="Times New Roman"/>
          <w:sz w:val="20"/>
          <w:szCs w:val="20"/>
          <w:lang w:eastAsia="ru-RU"/>
        </w:rPr>
      </w:pPr>
      <w:r w:rsidRPr="00BA455C">
        <w:rPr>
          <w:rFonts w:ascii="Times New Roman" w:hAnsi="Times New Roman" w:cs="Times New Roman"/>
          <w:sz w:val="20"/>
          <w:szCs w:val="20"/>
          <w:lang w:eastAsia="ru-RU"/>
        </w:rPr>
        <w:t xml:space="preserve">О признании </w:t>
      </w:r>
      <w:proofErr w:type="gramStart"/>
      <w:r w:rsidRPr="00BA455C">
        <w:rPr>
          <w:rFonts w:ascii="Times New Roman" w:hAnsi="Times New Roman" w:cs="Times New Roman"/>
          <w:sz w:val="20"/>
          <w:szCs w:val="20"/>
          <w:lang w:eastAsia="ru-RU"/>
        </w:rPr>
        <w:t>утратившими</w:t>
      </w:r>
      <w:proofErr w:type="gramEnd"/>
      <w:r w:rsidRPr="00BA455C">
        <w:rPr>
          <w:rFonts w:ascii="Times New Roman" w:hAnsi="Times New Roman" w:cs="Times New Roman"/>
          <w:sz w:val="20"/>
          <w:szCs w:val="20"/>
          <w:lang w:eastAsia="ru-RU"/>
        </w:rPr>
        <w:t xml:space="preserve"> силу решений Совета </w:t>
      </w:r>
    </w:p>
    <w:p w14:paraId="46FF7577" w14:textId="77777777" w:rsidR="00BA455C" w:rsidRPr="00BA455C" w:rsidRDefault="00BA455C" w:rsidP="00BA455C">
      <w:pPr>
        <w:autoSpaceDE w:val="0"/>
        <w:autoSpaceDN w:val="0"/>
        <w:adjustRightInd w:val="0"/>
        <w:spacing w:after="0" w:line="240" w:lineRule="auto"/>
        <w:ind w:right="-57"/>
        <w:jc w:val="center"/>
        <w:rPr>
          <w:rFonts w:ascii="Times New Roman" w:hAnsi="Times New Roman" w:cs="Times New Roman"/>
          <w:sz w:val="20"/>
          <w:szCs w:val="20"/>
          <w:lang w:eastAsia="ru-RU"/>
        </w:rPr>
      </w:pPr>
      <w:r w:rsidRPr="00BA455C">
        <w:rPr>
          <w:rFonts w:ascii="Times New Roman" w:hAnsi="Times New Roman" w:cs="Times New Roman"/>
          <w:sz w:val="20"/>
          <w:szCs w:val="20"/>
          <w:lang w:eastAsia="ru-RU"/>
        </w:rPr>
        <w:t>депутатов сельского поселения Усть-Юган</w:t>
      </w:r>
    </w:p>
    <w:p w14:paraId="514A21D5" w14:textId="77777777" w:rsidR="00BA455C" w:rsidRPr="00BA455C" w:rsidRDefault="00BA455C" w:rsidP="00BA455C">
      <w:pPr>
        <w:autoSpaceDE w:val="0"/>
        <w:autoSpaceDN w:val="0"/>
        <w:adjustRightInd w:val="0"/>
        <w:spacing w:after="0" w:line="240" w:lineRule="auto"/>
        <w:ind w:firstLine="708"/>
        <w:jc w:val="both"/>
        <w:rPr>
          <w:rFonts w:ascii="Times New Roman" w:hAnsi="Times New Roman" w:cs="Times New Roman"/>
          <w:sz w:val="20"/>
          <w:szCs w:val="20"/>
          <w:lang w:eastAsia="ru-RU"/>
        </w:rPr>
      </w:pPr>
    </w:p>
    <w:p w14:paraId="2400CCC9" w14:textId="77777777" w:rsidR="00BA455C" w:rsidRPr="00BA455C" w:rsidRDefault="00BA455C" w:rsidP="00BA455C">
      <w:pPr>
        <w:autoSpaceDE w:val="0"/>
        <w:autoSpaceDN w:val="0"/>
        <w:adjustRightInd w:val="0"/>
        <w:spacing w:after="0" w:line="240" w:lineRule="auto"/>
        <w:ind w:firstLine="708"/>
        <w:jc w:val="both"/>
        <w:rPr>
          <w:rFonts w:ascii="Times New Roman" w:hAnsi="Times New Roman" w:cs="Times New Roman"/>
          <w:sz w:val="20"/>
          <w:szCs w:val="20"/>
          <w:lang w:eastAsia="ru-RU"/>
        </w:rPr>
      </w:pPr>
    </w:p>
    <w:p w14:paraId="4DBCFDC8" w14:textId="77777777" w:rsidR="00BA455C" w:rsidRPr="00BA455C" w:rsidRDefault="00BA455C" w:rsidP="00BA455C">
      <w:pPr>
        <w:suppressAutoHyphens/>
        <w:spacing w:after="0" w:line="240" w:lineRule="auto"/>
        <w:ind w:firstLine="709"/>
        <w:jc w:val="both"/>
        <w:rPr>
          <w:rFonts w:ascii="Times New Roman" w:hAnsi="Times New Roman" w:cs="Times New Roman"/>
          <w:sz w:val="20"/>
          <w:szCs w:val="20"/>
          <w:lang w:val="x-none" w:eastAsia="x-none"/>
        </w:rPr>
      </w:pPr>
      <w:proofErr w:type="gramStart"/>
      <w:r w:rsidRPr="00BA455C">
        <w:rPr>
          <w:rFonts w:ascii="Times New Roman" w:hAnsi="Times New Roman" w:cs="Times New Roman"/>
          <w:sz w:val="20"/>
          <w:szCs w:val="20"/>
          <w:lang w:eastAsia="ru-RU"/>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Ханты-Мансийского автономного округа – Югры от 18.04.2007 № 39-оз «О градостроительной деятельности на территории Ханты-Мансийского автономного округа – Югры», Уставом муниципального образования сельское поселение </w:t>
      </w:r>
      <w:r w:rsidRPr="00BA455C">
        <w:rPr>
          <w:rFonts w:ascii="Times New Roman" w:hAnsi="Times New Roman" w:cs="Times New Roman"/>
          <w:bCs/>
          <w:sz w:val="20"/>
          <w:szCs w:val="20"/>
          <w:lang w:eastAsia="ru-RU"/>
        </w:rPr>
        <w:t xml:space="preserve">Усть-Юган </w:t>
      </w:r>
      <w:r w:rsidRPr="00BA455C">
        <w:rPr>
          <w:rFonts w:ascii="Times New Roman" w:hAnsi="Times New Roman" w:cs="Times New Roman"/>
          <w:sz w:val="20"/>
          <w:szCs w:val="20"/>
          <w:lang w:eastAsia="ru-RU"/>
        </w:rPr>
        <w:t>Нефтеюганского муниципального района Ханты-Мансийского автономного округа – Югры,</w:t>
      </w:r>
      <w:r w:rsidRPr="00BA455C">
        <w:rPr>
          <w:rFonts w:ascii="Times New Roman" w:hAnsi="Times New Roman" w:cs="Times New Roman"/>
          <w:sz w:val="20"/>
          <w:szCs w:val="20"/>
          <w:lang w:val="x-none" w:eastAsia="x-none"/>
        </w:rPr>
        <w:t xml:space="preserve"> Совет депутатов</w:t>
      </w:r>
      <w:proofErr w:type="gramEnd"/>
    </w:p>
    <w:p w14:paraId="6660B56D" w14:textId="77777777" w:rsidR="00BA455C" w:rsidRPr="00BA455C" w:rsidRDefault="00BA455C" w:rsidP="00BA455C">
      <w:pPr>
        <w:spacing w:after="0" w:line="240" w:lineRule="auto"/>
        <w:jc w:val="both"/>
        <w:rPr>
          <w:rFonts w:ascii="Times New Roman" w:hAnsi="Times New Roman" w:cs="Times New Roman"/>
          <w:sz w:val="20"/>
          <w:szCs w:val="20"/>
          <w:lang w:eastAsia="ru-RU"/>
        </w:rPr>
      </w:pPr>
    </w:p>
    <w:p w14:paraId="271CF349" w14:textId="77777777" w:rsidR="00BA455C" w:rsidRPr="00BA455C" w:rsidRDefault="00BA455C" w:rsidP="00BA455C">
      <w:pPr>
        <w:spacing w:after="0" w:line="240" w:lineRule="auto"/>
        <w:jc w:val="center"/>
        <w:rPr>
          <w:rFonts w:ascii="Times New Roman" w:hAnsi="Times New Roman" w:cs="Times New Roman"/>
          <w:b/>
          <w:sz w:val="20"/>
          <w:szCs w:val="20"/>
          <w:lang w:eastAsia="ru-RU"/>
        </w:rPr>
      </w:pPr>
      <w:r w:rsidRPr="00BA455C">
        <w:rPr>
          <w:rFonts w:ascii="Times New Roman" w:hAnsi="Times New Roman" w:cs="Times New Roman"/>
          <w:b/>
          <w:sz w:val="20"/>
          <w:szCs w:val="20"/>
          <w:lang w:eastAsia="ru-RU"/>
        </w:rPr>
        <w:t>РЕШИЛ:</w:t>
      </w:r>
    </w:p>
    <w:p w14:paraId="1CAE0573" w14:textId="77777777" w:rsidR="00BA455C" w:rsidRPr="00BA455C" w:rsidRDefault="00BA455C" w:rsidP="00BA455C">
      <w:pPr>
        <w:spacing w:after="0" w:line="240" w:lineRule="auto"/>
        <w:jc w:val="both"/>
        <w:rPr>
          <w:rFonts w:ascii="Times New Roman" w:hAnsi="Times New Roman" w:cs="Times New Roman"/>
          <w:b/>
          <w:sz w:val="20"/>
          <w:szCs w:val="20"/>
          <w:lang w:eastAsia="ru-RU"/>
        </w:rPr>
      </w:pPr>
    </w:p>
    <w:p w14:paraId="5B13BCA8" w14:textId="77777777" w:rsidR="00BA455C" w:rsidRPr="00BA455C" w:rsidRDefault="00BA455C" w:rsidP="00BA455C">
      <w:pPr>
        <w:autoSpaceDE w:val="0"/>
        <w:autoSpaceDN w:val="0"/>
        <w:adjustRightInd w:val="0"/>
        <w:spacing w:after="0" w:line="240" w:lineRule="auto"/>
        <w:ind w:firstLine="708"/>
        <w:jc w:val="both"/>
        <w:rPr>
          <w:rFonts w:ascii="Times New Roman" w:hAnsi="Times New Roman" w:cs="Times New Roman"/>
          <w:sz w:val="20"/>
          <w:szCs w:val="20"/>
          <w:lang w:eastAsia="ru-RU"/>
        </w:rPr>
      </w:pPr>
      <w:r w:rsidRPr="00BA455C">
        <w:rPr>
          <w:rFonts w:ascii="Times New Roman" w:hAnsi="Times New Roman" w:cs="Times New Roman"/>
          <w:sz w:val="20"/>
          <w:szCs w:val="20"/>
          <w:lang w:eastAsia="ru-RU"/>
        </w:rPr>
        <w:t>1.</w:t>
      </w:r>
      <w:r w:rsidRPr="00BA455C">
        <w:rPr>
          <w:rFonts w:ascii="Times New Roman" w:hAnsi="Times New Roman" w:cs="Times New Roman"/>
          <w:sz w:val="20"/>
          <w:szCs w:val="20"/>
          <w:lang w:eastAsia="ru-RU"/>
        </w:rPr>
        <w:tab/>
        <w:t>Признать утратившими силу решения Совета депутатов сельского поселения Усть-Юган:</w:t>
      </w:r>
    </w:p>
    <w:p w14:paraId="1F39557F" w14:textId="77777777" w:rsidR="00BA455C" w:rsidRPr="00BA455C" w:rsidRDefault="00BA455C" w:rsidP="00BA455C">
      <w:pPr>
        <w:spacing w:after="0" w:line="240" w:lineRule="auto"/>
        <w:ind w:firstLine="709"/>
        <w:jc w:val="both"/>
        <w:rPr>
          <w:rFonts w:ascii="Times New Roman" w:hAnsi="Times New Roman" w:cs="Times New Roman"/>
          <w:sz w:val="20"/>
          <w:szCs w:val="20"/>
          <w:lang w:eastAsia="ru-RU"/>
        </w:rPr>
      </w:pPr>
      <w:r w:rsidRPr="00BA455C">
        <w:rPr>
          <w:rFonts w:ascii="Times New Roman" w:hAnsi="Times New Roman" w:cs="Times New Roman"/>
          <w:sz w:val="20"/>
          <w:szCs w:val="20"/>
          <w:lang w:eastAsia="ru-RU"/>
        </w:rPr>
        <w:t>1.1. от 28.05.2015 № 122 «Об утверждении местных нормативов градостроительного проектирования сельского поселения Усть-Юган»;</w:t>
      </w:r>
    </w:p>
    <w:p w14:paraId="7591A227" w14:textId="77777777" w:rsidR="00BA455C" w:rsidRPr="00BA455C" w:rsidRDefault="00BA455C" w:rsidP="00BA455C">
      <w:pPr>
        <w:spacing w:after="0" w:line="240" w:lineRule="auto"/>
        <w:ind w:firstLine="709"/>
        <w:jc w:val="both"/>
        <w:rPr>
          <w:rFonts w:ascii="Times New Roman" w:hAnsi="Times New Roman" w:cs="Times New Roman"/>
          <w:sz w:val="20"/>
          <w:szCs w:val="20"/>
          <w:lang w:eastAsia="ru-RU"/>
        </w:rPr>
      </w:pPr>
      <w:r w:rsidRPr="00BA455C">
        <w:rPr>
          <w:rFonts w:ascii="Times New Roman" w:hAnsi="Times New Roman" w:cs="Times New Roman"/>
          <w:sz w:val="20"/>
          <w:szCs w:val="20"/>
          <w:lang w:eastAsia="ru-RU"/>
        </w:rPr>
        <w:t xml:space="preserve">1.2. от 28.03.2016 № 199 «О внесении изменений в решение Совета депутатов сельского поселения Усть-Юган от 28.05.2015 № 122 «Об утверждении местных нормативов </w:t>
      </w:r>
      <w:proofErr w:type="spellStart"/>
      <w:proofErr w:type="gramStart"/>
      <w:r w:rsidRPr="00BA455C">
        <w:rPr>
          <w:rFonts w:ascii="Times New Roman" w:hAnsi="Times New Roman" w:cs="Times New Roman"/>
          <w:sz w:val="20"/>
          <w:szCs w:val="20"/>
          <w:lang w:eastAsia="ru-RU"/>
        </w:rPr>
        <w:t>гра-достроительного</w:t>
      </w:r>
      <w:proofErr w:type="spellEnd"/>
      <w:proofErr w:type="gramEnd"/>
      <w:r w:rsidRPr="00BA455C">
        <w:rPr>
          <w:rFonts w:ascii="Times New Roman" w:hAnsi="Times New Roman" w:cs="Times New Roman"/>
          <w:sz w:val="20"/>
          <w:szCs w:val="20"/>
          <w:lang w:eastAsia="ru-RU"/>
        </w:rPr>
        <w:t xml:space="preserve"> проектирования сельского поселения Усть-Юган»»;</w:t>
      </w:r>
    </w:p>
    <w:p w14:paraId="6F06BB22" w14:textId="77777777" w:rsidR="00BA455C" w:rsidRPr="00BA455C" w:rsidRDefault="00BA455C" w:rsidP="00BA455C">
      <w:pPr>
        <w:spacing w:after="0" w:line="240" w:lineRule="auto"/>
        <w:ind w:firstLine="709"/>
        <w:jc w:val="both"/>
        <w:rPr>
          <w:rFonts w:ascii="Times New Roman" w:hAnsi="Times New Roman" w:cs="Times New Roman"/>
          <w:sz w:val="20"/>
          <w:szCs w:val="20"/>
          <w:lang w:eastAsia="ru-RU"/>
        </w:rPr>
      </w:pPr>
      <w:r w:rsidRPr="00BA455C">
        <w:rPr>
          <w:rFonts w:ascii="Times New Roman" w:hAnsi="Times New Roman" w:cs="Times New Roman"/>
          <w:sz w:val="20"/>
          <w:szCs w:val="20"/>
          <w:lang w:eastAsia="ru-RU"/>
        </w:rPr>
        <w:t>1.3. от 27.05.2016 № 213 «О внесении изменений в решение Совета депутатов сельского поселения Усть-Юган от 28.05.2015 № 122 «Об утверждении местных нормативов градостроительного проектирования сельского поселения Усть-Юган»»;</w:t>
      </w:r>
    </w:p>
    <w:p w14:paraId="7046090D" w14:textId="77777777" w:rsidR="00BA455C" w:rsidRPr="00BA455C" w:rsidRDefault="00BA455C" w:rsidP="00BA455C">
      <w:pPr>
        <w:spacing w:after="0" w:line="240" w:lineRule="auto"/>
        <w:ind w:firstLine="709"/>
        <w:jc w:val="both"/>
        <w:rPr>
          <w:rFonts w:ascii="Times New Roman" w:hAnsi="Times New Roman" w:cs="Times New Roman"/>
          <w:sz w:val="20"/>
          <w:szCs w:val="20"/>
          <w:lang w:eastAsia="ru-RU"/>
        </w:rPr>
      </w:pPr>
      <w:r w:rsidRPr="00BA455C">
        <w:rPr>
          <w:rFonts w:ascii="Times New Roman" w:hAnsi="Times New Roman" w:cs="Times New Roman"/>
          <w:sz w:val="20"/>
          <w:szCs w:val="20"/>
          <w:lang w:eastAsia="ru-RU"/>
        </w:rPr>
        <w:t>1.4. от 13.10.2017 № 310 «О внесении изменений в решение Совета депутатов сельского поселения Усть-Юган от 28.05.2015 № 122 «Об утверждении местных нормативов градостроительного  проектирования сельского поселения Усть-Юган»»;</w:t>
      </w:r>
    </w:p>
    <w:p w14:paraId="49D621BF" w14:textId="77777777" w:rsidR="00BA455C" w:rsidRPr="00BA455C" w:rsidRDefault="00BA455C" w:rsidP="00BA455C">
      <w:pPr>
        <w:spacing w:after="0" w:line="240" w:lineRule="auto"/>
        <w:ind w:firstLine="709"/>
        <w:jc w:val="both"/>
        <w:rPr>
          <w:rFonts w:ascii="Times New Roman" w:hAnsi="Times New Roman" w:cs="Times New Roman"/>
          <w:sz w:val="20"/>
          <w:szCs w:val="20"/>
          <w:lang w:eastAsia="ru-RU"/>
        </w:rPr>
      </w:pPr>
      <w:r w:rsidRPr="00BA455C">
        <w:rPr>
          <w:rFonts w:ascii="Times New Roman" w:hAnsi="Times New Roman" w:cs="Times New Roman"/>
          <w:sz w:val="20"/>
          <w:szCs w:val="20"/>
          <w:lang w:eastAsia="ru-RU"/>
        </w:rPr>
        <w:t>1.5. от 26.12.2017 № 336 «О внесении изменений в решение Совета депутатов сельского поселения Усть-Юган от 28.05.2015 № 122 «Об утверждении местных нормативов градостроительного проектирования сельского поселения Усть-Юган»»;</w:t>
      </w:r>
    </w:p>
    <w:p w14:paraId="36D97720" w14:textId="77777777" w:rsidR="00BA455C" w:rsidRPr="00BA455C" w:rsidRDefault="00BA455C" w:rsidP="00BA455C">
      <w:pPr>
        <w:spacing w:after="0" w:line="240" w:lineRule="auto"/>
        <w:ind w:firstLine="709"/>
        <w:jc w:val="both"/>
        <w:rPr>
          <w:rFonts w:ascii="Times New Roman" w:hAnsi="Times New Roman" w:cs="Times New Roman"/>
          <w:sz w:val="20"/>
          <w:szCs w:val="20"/>
          <w:lang w:eastAsia="ru-RU"/>
        </w:rPr>
      </w:pPr>
      <w:r w:rsidRPr="00BA455C">
        <w:rPr>
          <w:rFonts w:ascii="Times New Roman" w:hAnsi="Times New Roman" w:cs="Times New Roman"/>
          <w:sz w:val="20"/>
          <w:szCs w:val="20"/>
          <w:lang w:eastAsia="ru-RU"/>
        </w:rPr>
        <w:t>1.6. от 31.05.2018 № 368 «О внесении изменений в решение Совета депутатов сельского поселения Усть-Юган от 28.05.2015 № 122 «Об утверждении местных нормативов градостроительного проектирования сельского поселения Усть-Юган»»;</w:t>
      </w:r>
    </w:p>
    <w:p w14:paraId="4FBBDF31" w14:textId="77777777" w:rsidR="00BA455C" w:rsidRPr="00BA455C" w:rsidRDefault="00BA455C" w:rsidP="00BA455C">
      <w:pPr>
        <w:spacing w:after="0" w:line="240" w:lineRule="auto"/>
        <w:ind w:firstLine="709"/>
        <w:jc w:val="both"/>
        <w:rPr>
          <w:rFonts w:ascii="Times New Roman" w:hAnsi="Times New Roman" w:cs="Times New Roman"/>
          <w:sz w:val="20"/>
          <w:szCs w:val="20"/>
          <w:lang w:eastAsia="ru-RU"/>
        </w:rPr>
      </w:pPr>
      <w:r w:rsidRPr="00BA455C">
        <w:rPr>
          <w:rFonts w:ascii="Times New Roman" w:hAnsi="Times New Roman" w:cs="Times New Roman"/>
          <w:sz w:val="20"/>
          <w:szCs w:val="20"/>
          <w:lang w:eastAsia="ru-RU"/>
        </w:rPr>
        <w:t>1.7. от 29.04.2019 № 51 «О внесении изменений в решение Совета депут</w:t>
      </w:r>
      <w:r w:rsidRPr="00BA455C">
        <w:rPr>
          <w:rFonts w:ascii="Times New Roman" w:hAnsi="Times New Roman" w:cs="Times New Roman"/>
          <w:sz w:val="20"/>
          <w:szCs w:val="20"/>
          <w:lang w:eastAsia="ru-RU"/>
        </w:rPr>
        <w:t>а</w:t>
      </w:r>
      <w:r w:rsidRPr="00BA455C">
        <w:rPr>
          <w:rFonts w:ascii="Times New Roman" w:hAnsi="Times New Roman" w:cs="Times New Roman"/>
          <w:sz w:val="20"/>
          <w:szCs w:val="20"/>
          <w:lang w:eastAsia="ru-RU"/>
        </w:rPr>
        <w:t>тов сельского поселения Усть-Юган от 28.05.2015 № 122 «Об утверждении местных нормативов градостроительного проектирования сел</w:t>
      </w:r>
      <w:r w:rsidRPr="00BA455C">
        <w:rPr>
          <w:rFonts w:ascii="Times New Roman" w:hAnsi="Times New Roman" w:cs="Times New Roman"/>
          <w:sz w:val="20"/>
          <w:szCs w:val="20"/>
          <w:lang w:eastAsia="ru-RU"/>
        </w:rPr>
        <w:t>ь</w:t>
      </w:r>
      <w:r w:rsidRPr="00BA455C">
        <w:rPr>
          <w:rFonts w:ascii="Times New Roman" w:hAnsi="Times New Roman" w:cs="Times New Roman"/>
          <w:sz w:val="20"/>
          <w:szCs w:val="20"/>
          <w:lang w:eastAsia="ru-RU"/>
        </w:rPr>
        <w:t>ского поселения Усть-Юган»»;</w:t>
      </w:r>
    </w:p>
    <w:p w14:paraId="756E2919" w14:textId="77777777" w:rsidR="00BA455C" w:rsidRPr="00BA455C" w:rsidRDefault="00BA455C" w:rsidP="00BA455C">
      <w:pPr>
        <w:spacing w:after="0" w:line="240" w:lineRule="auto"/>
        <w:ind w:firstLine="709"/>
        <w:jc w:val="both"/>
        <w:rPr>
          <w:rFonts w:ascii="Times New Roman" w:hAnsi="Times New Roman" w:cs="Times New Roman"/>
          <w:sz w:val="20"/>
          <w:szCs w:val="20"/>
          <w:lang w:eastAsia="ru-RU"/>
        </w:rPr>
      </w:pPr>
      <w:r w:rsidRPr="00BA455C">
        <w:rPr>
          <w:rFonts w:ascii="Times New Roman" w:hAnsi="Times New Roman" w:cs="Times New Roman"/>
          <w:sz w:val="20"/>
          <w:szCs w:val="20"/>
          <w:lang w:eastAsia="ru-RU"/>
        </w:rPr>
        <w:t xml:space="preserve">1.8. от 31.08.2020 № 160 «О внесении изменений в решение Совета депутатов сельского поселения Усть-Юган от 28.05.2015 № 122 «Об утверждении местных нормативов </w:t>
      </w:r>
      <w:proofErr w:type="spellStart"/>
      <w:proofErr w:type="gramStart"/>
      <w:r w:rsidRPr="00BA455C">
        <w:rPr>
          <w:rFonts w:ascii="Times New Roman" w:hAnsi="Times New Roman" w:cs="Times New Roman"/>
          <w:sz w:val="20"/>
          <w:szCs w:val="20"/>
          <w:lang w:eastAsia="ru-RU"/>
        </w:rPr>
        <w:t>гра-достроительного</w:t>
      </w:r>
      <w:proofErr w:type="spellEnd"/>
      <w:proofErr w:type="gramEnd"/>
      <w:r w:rsidRPr="00BA455C">
        <w:rPr>
          <w:rFonts w:ascii="Times New Roman" w:hAnsi="Times New Roman" w:cs="Times New Roman"/>
          <w:sz w:val="20"/>
          <w:szCs w:val="20"/>
          <w:lang w:eastAsia="ru-RU"/>
        </w:rPr>
        <w:t xml:space="preserve"> проектирования сельского поселения Усть-Юган»».</w:t>
      </w:r>
    </w:p>
    <w:p w14:paraId="1E2B9D2B" w14:textId="77777777" w:rsidR="00BA455C" w:rsidRPr="00BA455C" w:rsidRDefault="00BA455C" w:rsidP="00BA455C">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BA455C">
        <w:rPr>
          <w:rFonts w:ascii="Times New Roman" w:hAnsi="Times New Roman" w:cs="Times New Roman"/>
          <w:sz w:val="20"/>
          <w:szCs w:val="20"/>
          <w:lang w:eastAsia="ru-RU"/>
        </w:rPr>
        <w:t>2. Настоящее решение подлежит официальному опубликованию (обнар</w:t>
      </w:r>
      <w:r w:rsidRPr="00BA455C">
        <w:rPr>
          <w:rFonts w:ascii="Times New Roman" w:hAnsi="Times New Roman" w:cs="Times New Roman"/>
          <w:sz w:val="20"/>
          <w:szCs w:val="20"/>
          <w:lang w:eastAsia="ru-RU"/>
        </w:rPr>
        <w:t>о</w:t>
      </w:r>
      <w:r w:rsidRPr="00BA455C">
        <w:rPr>
          <w:rFonts w:ascii="Times New Roman" w:hAnsi="Times New Roman" w:cs="Times New Roman"/>
          <w:sz w:val="20"/>
          <w:szCs w:val="20"/>
          <w:lang w:eastAsia="ru-RU"/>
        </w:rPr>
        <w:t>дованию) в бюллетене «Усть-Юганский вестник» и размещению на официал</w:t>
      </w:r>
      <w:r w:rsidRPr="00BA455C">
        <w:rPr>
          <w:rFonts w:ascii="Times New Roman" w:hAnsi="Times New Roman" w:cs="Times New Roman"/>
          <w:sz w:val="20"/>
          <w:szCs w:val="20"/>
          <w:lang w:eastAsia="ru-RU"/>
        </w:rPr>
        <w:t>ь</w:t>
      </w:r>
      <w:r w:rsidRPr="00BA455C">
        <w:rPr>
          <w:rFonts w:ascii="Times New Roman" w:hAnsi="Times New Roman" w:cs="Times New Roman"/>
          <w:sz w:val="20"/>
          <w:szCs w:val="20"/>
          <w:lang w:eastAsia="ru-RU"/>
        </w:rPr>
        <w:t>ном сайте органов местного самоуправления в сети Интернет.</w:t>
      </w:r>
    </w:p>
    <w:p w14:paraId="0A39427B" w14:textId="77777777" w:rsidR="00BA455C" w:rsidRPr="00BA455C" w:rsidRDefault="00BA455C" w:rsidP="00BA455C">
      <w:pPr>
        <w:spacing w:after="0" w:line="240" w:lineRule="auto"/>
        <w:ind w:firstLine="709"/>
        <w:jc w:val="both"/>
        <w:rPr>
          <w:rFonts w:ascii="Times New Roman" w:hAnsi="Times New Roman" w:cs="Times New Roman"/>
          <w:sz w:val="20"/>
          <w:szCs w:val="20"/>
          <w:lang w:eastAsia="ru-RU"/>
        </w:rPr>
      </w:pPr>
      <w:r w:rsidRPr="00BA455C">
        <w:rPr>
          <w:rFonts w:ascii="Times New Roman" w:hAnsi="Times New Roman" w:cs="Times New Roman"/>
          <w:sz w:val="20"/>
          <w:szCs w:val="20"/>
          <w:lang w:eastAsia="ru-RU"/>
        </w:rPr>
        <w:t>3. Настоящее решение вступает в силу после его официального опубликования (обнародования) в бю</w:t>
      </w:r>
      <w:r w:rsidRPr="00BA455C">
        <w:rPr>
          <w:rFonts w:ascii="Times New Roman" w:hAnsi="Times New Roman" w:cs="Times New Roman"/>
          <w:sz w:val="20"/>
          <w:szCs w:val="20"/>
          <w:lang w:eastAsia="ru-RU"/>
        </w:rPr>
        <w:t>л</w:t>
      </w:r>
      <w:r w:rsidRPr="00BA455C">
        <w:rPr>
          <w:rFonts w:ascii="Times New Roman" w:hAnsi="Times New Roman" w:cs="Times New Roman"/>
          <w:sz w:val="20"/>
          <w:szCs w:val="20"/>
          <w:lang w:eastAsia="ru-RU"/>
        </w:rPr>
        <w:t>летене «Усть-Юганский вестник».</w:t>
      </w:r>
    </w:p>
    <w:p w14:paraId="51B82394" w14:textId="77777777" w:rsidR="00BA455C" w:rsidRPr="00BA455C" w:rsidRDefault="00BA455C" w:rsidP="00BA455C">
      <w:pPr>
        <w:spacing w:after="0" w:line="240" w:lineRule="auto"/>
        <w:ind w:firstLine="708"/>
        <w:rPr>
          <w:rFonts w:ascii="Times New Roman" w:hAnsi="Times New Roman" w:cs="Times New Roman"/>
          <w:sz w:val="20"/>
          <w:szCs w:val="20"/>
          <w:lang w:eastAsia="ru-RU"/>
        </w:rPr>
      </w:pPr>
    </w:p>
    <w:p w14:paraId="2039B5C4" w14:textId="77777777" w:rsidR="00BA455C" w:rsidRPr="00BA455C" w:rsidRDefault="00BA455C" w:rsidP="00BA455C">
      <w:pPr>
        <w:spacing w:after="0" w:line="240" w:lineRule="auto"/>
        <w:ind w:firstLine="708"/>
        <w:rPr>
          <w:rFonts w:ascii="Times New Roman" w:hAnsi="Times New Roman" w:cs="Times New Roman"/>
          <w:sz w:val="20"/>
          <w:szCs w:val="20"/>
          <w:lang w:eastAsia="ru-RU"/>
        </w:rPr>
      </w:pPr>
    </w:p>
    <w:p w14:paraId="60FEE13D" w14:textId="77777777" w:rsidR="00BA455C" w:rsidRPr="00BA455C" w:rsidRDefault="00BA455C" w:rsidP="00BA455C">
      <w:pPr>
        <w:spacing w:after="0" w:line="240" w:lineRule="auto"/>
        <w:rPr>
          <w:rFonts w:ascii="Times New Roman" w:hAnsi="Times New Roman" w:cs="Times New Roman"/>
          <w:sz w:val="20"/>
          <w:szCs w:val="20"/>
          <w:lang w:eastAsia="ru-RU"/>
        </w:rPr>
      </w:pPr>
    </w:p>
    <w:p w14:paraId="2D13D47A" w14:textId="77777777" w:rsidR="00BA455C" w:rsidRPr="00BA455C" w:rsidRDefault="00BA455C" w:rsidP="00BA455C">
      <w:pPr>
        <w:autoSpaceDE w:val="0"/>
        <w:autoSpaceDN w:val="0"/>
        <w:adjustRightInd w:val="0"/>
        <w:spacing w:after="0" w:line="240" w:lineRule="auto"/>
        <w:ind w:right="84"/>
        <w:rPr>
          <w:rFonts w:ascii="Times New Roman" w:hAnsi="Times New Roman" w:cs="Times New Roman"/>
          <w:sz w:val="20"/>
          <w:szCs w:val="20"/>
          <w:lang w:eastAsia="ru-RU"/>
        </w:rPr>
      </w:pPr>
      <w:r w:rsidRPr="00BA455C">
        <w:rPr>
          <w:rFonts w:ascii="Times New Roman" w:hAnsi="Times New Roman" w:cs="Times New Roman"/>
          <w:sz w:val="20"/>
          <w:szCs w:val="20"/>
          <w:lang w:eastAsia="ru-RU"/>
        </w:rPr>
        <w:t xml:space="preserve">Глава сельского поселения   </w:t>
      </w:r>
    </w:p>
    <w:p w14:paraId="6CCB14B3" w14:textId="77777777" w:rsidR="00BA455C" w:rsidRPr="00BA455C" w:rsidRDefault="00BA455C" w:rsidP="00BA455C">
      <w:pPr>
        <w:tabs>
          <w:tab w:val="left" w:pos="6237"/>
        </w:tabs>
        <w:autoSpaceDE w:val="0"/>
        <w:autoSpaceDN w:val="0"/>
        <w:adjustRightInd w:val="0"/>
        <w:spacing w:after="0" w:line="240" w:lineRule="auto"/>
        <w:ind w:right="84"/>
        <w:rPr>
          <w:rFonts w:ascii="Times New Roman" w:hAnsi="Times New Roman" w:cs="Times New Roman"/>
          <w:sz w:val="20"/>
          <w:szCs w:val="20"/>
          <w:lang w:eastAsia="ru-RU"/>
        </w:rPr>
      </w:pPr>
      <w:r w:rsidRPr="00BA455C">
        <w:rPr>
          <w:rFonts w:ascii="Times New Roman" w:hAnsi="Times New Roman" w:cs="Times New Roman"/>
          <w:sz w:val="20"/>
          <w:szCs w:val="20"/>
          <w:lang w:eastAsia="ru-RU"/>
        </w:rPr>
        <w:t>Усть-Юган                                                                      В.А. Мякишев</w:t>
      </w:r>
    </w:p>
    <w:p w14:paraId="45E602B3" w14:textId="77777777" w:rsidR="00BA455C" w:rsidRPr="00BA455C" w:rsidRDefault="00BA455C" w:rsidP="00BA455C">
      <w:pPr>
        <w:spacing w:after="0" w:line="240" w:lineRule="auto"/>
        <w:ind w:firstLine="4962"/>
        <w:rPr>
          <w:rFonts w:ascii="Times New Roman" w:hAnsi="Times New Roman" w:cs="Times New Roman"/>
          <w:sz w:val="20"/>
          <w:szCs w:val="20"/>
          <w:lang w:eastAsia="ru-RU"/>
        </w:rPr>
      </w:pPr>
    </w:p>
    <w:p w14:paraId="2402679E" w14:textId="77777777" w:rsidR="00BA455C" w:rsidRPr="00BA455C" w:rsidRDefault="00BA455C" w:rsidP="00BA455C">
      <w:pPr>
        <w:tabs>
          <w:tab w:val="left" w:pos="1134"/>
        </w:tabs>
        <w:spacing w:after="0" w:line="240" w:lineRule="auto"/>
        <w:ind w:firstLine="709"/>
        <w:jc w:val="both"/>
        <w:rPr>
          <w:rFonts w:ascii="Times New Roman" w:hAnsi="Times New Roman" w:cs="Times New Roman"/>
          <w:sz w:val="20"/>
          <w:szCs w:val="20"/>
          <w:lang w:eastAsia="ru-RU"/>
        </w:rPr>
      </w:pPr>
    </w:p>
    <w:p w14:paraId="35AB77CF" w14:textId="77777777" w:rsidR="001B7B53" w:rsidRPr="001B7B53" w:rsidRDefault="001B7B53" w:rsidP="001B7B53">
      <w:pPr>
        <w:spacing w:after="0" w:line="240" w:lineRule="auto"/>
        <w:jc w:val="center"/>
        <w:rPr>
          <w:rFonts w:ascii="Times New Roman" w:hAnsi="Times New Roman" w:cs="Times New Roman"/>
          <w:b/>
          <w:bCs/>
          <w:sz w:val="22"/>
          <w:szCs w:val="22"/>
          <w:lang w:eastAsia="ru-RU"/>
        </w:rPr>
      </w:pPr>
      <w:r w:rsidRPr="001B7B53">
        <w:rPr>
          <w:rFonts w:ascii="Times New Roman" w:hAnsi="Times New Roman" w:cs="Times New Roman"/>
          <w:b/>
          <w:bCs/>
          <w:sz w:val="22"/>
          <w:szCs w:val="22"/>
          <w:lang w:eastAsia="ru-RU"/>
        </w:rPr>
        <w:t>Муниципальное образование сельское поселение Усть-Юган</w:t>
      </w:r>
    </w:p>
    <w:p w14:paraId="0E201758" w14:textId="77777777" w:rsidR="001B7B53" w:rsidRPr="001B7B53" w:rsidRDefault="001B7B53" w:rsidP="001B7B53">
      <w:pPr>
        <w:spacing w:after="0" w:line="240" w:lineRule="auto"/>
        <w:jc w:val="center"/>
        <w:rPr>
          <w:rFonts w:ascii="Times New Roman" w:hAnsi="Times New Roman" w:cs="Times New Roman"/>
          <w:b/>
          <w:bCs/>
          <w:sz w:val="22"/>
          <w:szCs w:val="22"/>
          <w:lang w:eastAsia="ru-RU"/>
        </w:rPr>
      </w:pPr>
      <w:r w:rsidRPr="001B7B53">
        <w:rPr>
          <w:rFonts w:ascii="Times New Roman" w:hAnsi="Times New Roman" w:cs="Times New Roman"/>
          <w:b/>
          <w:bCs/>
          <w:sz w:val="22"/>
          <w:szCs w:val="22"/>
          <w:lang w:eastAsia="ru-RU"/>
        </w:rPr>
        <w:t>Нефтеюганский муниципальный район</w:t>
      </w:r>
      <w:r w:rsidRPr="001B7B53">
        <w:rPr>
          <w:rFonts w:ascii="Times New Roman" w:hAnsi="Times New Roman" w:cs="Times New Roman"/>
          <w:b/>
          <w:bCs/>
          <w:sz w:val="22"/>
          <w:szCs w:val="22"/>
          <w:lang w:eastAsia="ru-RU"/>
        </w:rPr>
        <w:br/>
        <w:t>Ханты-Мансийский автономный округ – Югра</w:t>
      </w:r>
    </w:p>
    <w:p w14:paraId="002C47F7" w14:textId="77777777" w:rsidR="001B7B53" w:rsidRPr="001B7B53" w:rsidRDefault="001B7B53" w:rsidP="001B7B53">
      <w:pPr>
        <w:spacing w:after="0" w:line="240" w:lineRule="auto"/>
        <w:jc w:val="center"/>
        <w:rPr>
          <w:rFonts w:ascii="Times New Roman" w:hAnsi="Times New Roman" w:cs="Times New Roman"/>
          <w:b/>
          <w:bCs/>
          <w:sz w:val="22"/>
          <w:szCs w:val="22"/>
          <w:lang w:eastAsia="ru-RU"/>
        </w:rPr>
      </w:pPr>
    </w:p>
    <w:p w14:paraId="3DD17CA9" w14:textId="77777777" w:rsidR="001B7B53" w:rsidRPr="001B7B53" w:rsidRDefault="001B7B53" w:rsidP="001B7B53">
      <w:pPr>
        <w:spacing w:after="0" w:line="240" w:lineRule="auto"/>
        <w:jc w:val="center"/>
        <w:rPr>
          <w:rFonts w:ascii="Times New Roman" w:hAnsi="Times New Roman" w:cs="Times New Roman"/>
          <w:b/>
          <w:bCs/>
          <w:caps/>
          <w:sz w:val="22"/>
          <w:szCs w:val="22"/>
          <w:lang w:eastAsia="ru-RU"/>
        </w:rPr>
      </w:pPr>
      <w:r w:rsidRPr="001B7B53">
        <w:rPr>
          <w:rFonts w:ascii="Times New Roman" w:hAnsi="Times New Roman" w:cs="Times New Roman"/>
          <w:b/>
          <w:bCs/>
          <w:caps/>
          <w:sz w:val="22"/>
          <w:szCs w:val="22"/>
          <w:lang w:eastAsia="ru-RU"/>
        </w:rPr>
        <w:t>Совет депутатов</w:t>
      </w:r>
    </w:p>
    <w:p w14:paraId="28A84680" w14:textId="77777777" w:rsidR="001B7B53" w:rsidRPr="001B7B53" w:rsidRDefault="001B7B53" w:rsidP="001B7B53">
      <w:pPr>
        <w:spacing w:after="0" w:line="240" w:lineRule="auto"/>
        <w:jc w:val="center"/>
        <w:rPr>
          <w:rFonts w:ascii="Times New Roman" w:hAnsi="Times New Roman" w:cs="Times New Roman"/>
          <w:b/>
          <w:bCs/>
          <w:caps/>
          <w:sz w:val="22"/>
          <w:szCs w:val="22"/>
          <w:lang w:eastAsia="ru-RU"/>
        </w:rPr>
      </w:pPr>
      <w:r w:rsidRPr="001B7B53">
        <w:rPr>
          <w:rFonts w:ascii="Times New Roman" w:hAnsi="Times New Roman" w:cs="Times New Roman"/>
          <w:b/>
          <w:bCs/>
          <w:caps/>
          <w:sz w:val="22"/>
          <w:szCs w:val="22"/>
          <w:lang w:eastAsia="ru-RU"/>
        </w:rPr>
        <w:t>Сельского поселения Усть-Юган</w:t>
      </w:r>
    </w:p>
    <w:p w14:paraId="5AA55BF7" w14:textId="77777777" w:rsidR="001B7B53" w:rsidRPr="001B7B53" w:rsidRDefault="001B7B53" w:rsidP="001B7B53">
      <w:pPr>
        <w:spacing w:after="0" w:line="240" w:lineRule="auto"/>
        <w:jc w:val="center"/>
        <w:rPr>
          <w:rFonts w:ascii="Times New Roman" w:hAnsi="Times New Roman" w:cs="Times New Roman"/>
          <w:b/>
          <w:bCs/>
          <w:sz w:val="22"/>
          <w:szCs w:val="22"/>
          <w:lang w:eastAsia="ru-RU"/>
        </w:rPr>
      </w:pPr>
    </w:p>
    <w:p w14:paraId="14C5E6CE" w14:textId="77777777" w:rsidR="001B7B53" w:rsidRPr="001B7B53" w:rsidRDefault="001B7B53" w:rsidP="001B7B53">
      <w:pPr>
        <w:spacing w:after="0" w:line="240" w:lineRule="auto"/>
        <w:jc w:val="center"/>
        <w:rPr>
          <w:rFonts w:ascii="Times New Roman" w:hAnsi="Times New Roman" w:cs="Times New Roman"/>
          <w:b/>
          <w:bCs/>
          <w:caps/>
          <w:sz w:val="22"/>
          <w:szCs w:val="22"/>
          <w:lang w:eastAsia="ru-RU"/>
        </w:rPr>
      </w:pPr>
      <w:r w:rsidRPr="001B7B53">
        <w:rPr>
          <w:rFonts w:ascii="Times New Roman" w:hAnsi="Times New Roman" w:cs="Times New Roman"/>
          <w:b/>
          <w:bCs/>
          <w:caps/>
          <w:sz w:val="22"/>
          <w:szCs w:val="22"/>
          <w:lang w:eastAsia="ru-RU"/>
        </w:rPr>
        <w:t xml:space="preserve">  решениЕ</w:t>
      </w:r>
    </w:p>
    <w:p w14:paraId="073418AC" w14:textId="77777777" w:rsidR="001B7B53" w:rsidRPr="001B7B53" w:rsidRDefault="001B7B53" w:rsidP="001B7B53">
      <w:pPr>
        <w:spacing w:after="0" w:line="240" w:lineRule="auto"/>
        <w:jc w:val="center"/>
        <w:rPr>
          <w:sz w:val="22"/>
          <w:szCs w:val="22"/>
          <w:lang w:eastAsia="ru-RU"/>
        </w:rPr>
      </w:pPr>
    </w:p>
    <w:tbl>
      <w:tblPr>
        <w:tblW w:w="0" w:type="auto"/>
        <w:tblInd w:w="-68" w:type="dxa"/>
        <w:tblLayout w:type="fixed"/>
        <w:tblCellMar>
          <w:left w:w="70" w:type="dxa"/>
          <w:right w:w="70" w:type="dxa"/>
        </w:tblCellMar>
        <w:tblLook w:val="00A0" w:firstRow="1" w:lastRow="0" w:firstColumn="1" w:lastColumn="0" w:noHBand="0" w:noVBand="0"/>
      </w:tblPr>
      <w:tblGrid>
        <w:gridCol w:w="1620"/>
        <w:gridCol w:w="8157"/>
      </w:tblGrid>
      <w:tr w:rsidR="001B7B53" w:rsidRPr="001B7B53" w14:paraId="44F8688E" w14:textId="77777777" w:rsidTr="004D373E">
        <w:trPr>
          <w:cantSplit/>
          <w:trHeight w:val="232"/>
        </w:trPr>
        <w:tc>
          <w:tcPr>
            <w:tcW w:w="1620" w:type="dxa"/>
            <w:tcBorders>
              <w:top w:val="nil"/>
              <w:left w:val="nil"/>
              <w:bottom w:val="single" w:sz="4" w:space="0" w:color="auto"/>
              <w:right w:val="nil"/>
            </w:tcBorders>
          </w:tcPr>
          <w:p w14:paraId="74A33BEC" w14:textId="77777777" w:rsidR="001B7B53" w:rsidRPr="001B7B53" w:rsidRDefault="001B7B53" w:rsidP="001B7B53">
            <w:pPr>
              <w:spacing w:after="0" w:line="240" w:lineRule="auto"/>
              <w:rPr>
                <w:rFonts w:ascii="Times New Roman" w:hAnsi="Times New Roman" w:cs="Times New Roman"/>
                <w:sz w:val="22"/>
                <w:szCs w:val="22"/>
                <w:lang w:eastAsia="ru-RU"/>
              </w:rPr>
            </w:pPr>
            <w:r w:rsidRPr="001B7B53">
              <w:rPr>
                <w:rFonts w:ascii="Times New Roman" w:hAnsi="Times New Roman" w:cs="Times New Roman"/>
                <w:sz w:val="22"/>
                <w:szCs w:val="22"/>
                <w:lang w:eastAsia="ru-RU"/>
              </w:rPr>
              <w:t>29.12.2022</w:t>
            </w:r>
          </w:p>
        </w:tc>
        <w:tc>
          <w:tcPr>
            <w:tcW w:w="8157" w:type="dxa"/>
          </w:tcPr>
          <w:p w14:paraId="353ECAD7" w14:textId="77777777" w:rsidR="001B7B53" w:rsidRPr="001B7B53" w:rsidRDefault="001B7B53" w:rsidP="001B7B53">
            <w:pPr>
              <w:spacing w:after="0" w:line="240" w:lineRule="auto"/>
              <w:jc w:val="center"/>
              <w:rPr>
                <w:rFonts w:ascii="Times New Roman" w:hAnsi="Times New Roman" w:cs="Times New Roman"/>
                <w:sz w:val="22"/>
                <w:szCs w:val="22"/>
                <w:u w:val="single"/>
                <w:lang w:eastAsia="ru-RU"/>
              </w:rPr>
            </w:pPr>
            <w:r w:rsidRPr="001B7B53">
              <w:rPr>
                <w:rFonts w:ascii="Times New Roman" w:hAnsi="Times New Roman" w:cs="Times New Roman"/>
                <w:sz w:val="22"/>
                <w:szCs w:val="22"/>
                <w:lang w:eastAsia="ru-RU"/>
              </w:rPr>
              <w:t xml:space="preserve">                                                                                                   № </w:t>
            </w:r>
            <w:r w:rsidRPr="001B7B53">
              <w:rPr>
                <w:rFonts w:ascii="Times New Roman" w:hAnsi="Times New Roman" w:cs="Times New Roman"/>
                <w:sz w:val="22"/>
                <w:szCs w:val="22"/>
                <w:u w:val="single"/>
                <w:lang w:eastAsia="ru-RU"/>
              </w:rPr>
              <w:t>313</w:t>
            </w:r>
          </w:p>
        </w:tc>
      </w:tr>
    </w:tbl>
    <w:p w14:paraId="08CFF03F" w14:textId="77777777" w:rsidR="001B7B53" w:rsidRPr="001B7B53" w:rsidRDefault="001B7B53" w:rsidP="001B7B53">
      <w:pPr>
        <w:spacing w:after="0" w:line="240" w:lineRule="auto"/>
        <w:jc w:val="center"/>
        <w:rPr>
          <w:rFonts w:ascii="Times New Roman" w:hAnsi="Times New Roman" w:cs="Times New Roman"/>
          <w:sz w:val="16"/>
          <w:szCs w:val="16"/>
          <w:lang w:eastAsia="ru-RU"/>
        </w:rPr>
      </w:pPr>
      <w:r w:rsidRPr="001B7B53">
        <w:rPr>
          <w:rFonts w:ascii="Times New Roman" w:hAnsi="Times New Roman" w:cs="Times New Roman"/>
          <w:sz w:val="16"/>
          <w:szCs w:val="16"/>
          <w:lang w:eastAsia="ru-RU"/>
        </w:rPr>
        <w:t>п. Усть-Юган</w:t>
      </w:r>
    </w:p>
    <w:p w14:paraId="2C406081" w14:textId="77777777" w:rsidR="001B7B53" w:rsidRPr="001B7B53" w:rsidRDefault="001B7B53" w:rsidP="001B7B53">
      <w:pPr>
        <w:spacing w:after="0" w:line="240" w:lineRule="auto"/>
        <w:jc w:val="center"/>
        <w:rPr>
          <w:rFonts w:ascii="Times New Roman" w:hAnsi="Times New Roman" w:cs="Times New Roman"/>
          <w:sz w:val="28"/>
          <w:szCs w:val="28"/>
          <w:lang w:eastAsia="ru-RU"/>
        </w:rPr>
      </w:pPr>
    </w:p>
    <w:p w14:paraId="3CC2F082" w14:textId="77777777" w:rsidR="001B7B53" w:rsidRPr="001B7B53" w:rsidRDefault="001B7B53" w:rsidP="001B7B53">
      <w:pPr>
        <w:spacing w:after="0" w:line="240" w:lineRule="auto"/>
        <w:jc w:val="center"/>
        <w:rPr>
          <w:rFonts w:ascii="Times New Roman" w:hAnsi="Times New Roman" w:cs="Times New Roman"/>
          <w:sz w:val="20"/>
          <w:szCs w:val="20"/>
          <w:lang w:eastAsia="ru-RU"/>
        </w:rPr>
      </w:pPr>
    </w:p>
    <w:p w14:paraId="1D91752F" w14:textId="77777777" w:rsidR="001B7B53" w:rsidRPr="001B7B53" w:rsidRDefault="001B7B53" w:rsidP="001B7B53">
      <w:pPr>
        <w:spacing w:after="0" w:line="240" w:lineRule="auto"/>
        <w:jc w:val="center"/>
        <w:rPr>
          <w:rFonts w:ascii="Times New Roman" w:hAnsi="Times New Roman" w:cs="Times New Roman"/>
          <w:sz w:val="20"/>
          <w:szCs w:val="20"/>
          <w:lang w:eastAsia="ru-RU"/>
        </w:rPr>
      </w:pPr>
      <w:r w:rsidRPr="001B7B53">
        <w:rPr>
          <w:rFonts w:ascii="Times New Roman" w:hAnsi="Times New Roman" w:cs="Times New Roman"/>
          <w:sz w:val="20"/>
          <w:szCs w:val="20"/>
          <w:lang w:eastAsia="ru-RU"/>
        </w:rPr>
        <w:t xml:space="preserve">Об утверждении схемы Усть-Юганского </w:t>
      </w:r>
    </w:p>
    <w:p w14:paraId="70494A43" w14:textId="77777777" w:rsidR="001B7B53" w:rsidRPr="001B7B53" w:rsidRDefault="001B7B53" w:rsidP="001B7B53">
      <w:pPr>
        <w:spacing w:after="0" w:line="240" w:lineRule="auto"/>
        <w:jc w:val="center"/>
        <w:rPr>
          <w:rFonts w:ascii="Times New Roman" w:hAnsi="Times New Roman" w:cs="Times New Roman"/>
          <w:sz w:val="20"/>
          <w:szCs w:val="20"/>
          <w:lang w:eastAsia="ru-RU"/>
        </w:rPr>
      </w:pPr>
      <w:r w:rsidRPr="001B7B53">
        <w:rPr>
          <w:rFonts w:ascii="Times New Roman" w:hAnsi="Times New Roman" w:cs="Times New Roman"/>
          <w:sz w:val="20"/>
          <w:szCs w:val="20"/>
          <w:lang w:eastAsia="ru-RU"/>
        </w:rPr>
        <w:t>многомандатного избирательного округа</w:t>
      </w:r>
    </w:p>
    <w:p w14:paraId="46B2E367" w14:textId="77777777" w:rsidR="001B7B53" w:rsidRPr="001B7B53" w:rsidRDefault="001B7B53" w:rsidP="001B7B53">
      <w:pPr>
        <w:spacing w:after="0" w:line="240" w:lineRule="auto"/>
        <w:rPr>
          <w:rFonts w:ascii="Times New Roman" w:hAnsi="Times New Roman" w:cs="Times New Roman"/>
          <w:sz w:val="20"/>
          <w:szCs w:val="20"/>
          <w:lang w:eastAsia="ru-RU"/>
        </w:rPr>
      </w:pPr>
    </w:p>
    <w:p w14:paraId="57CAB205" w14:textId="77777777" w:rsidR="001B7B53" w:rsidRPr="001B7B53" w:rsidRDefault="001B7B53" w:rsidP="001B7B53">
      <w:pPr>
        <w:spacing w:after="0" w:line="240" w:lineRule="auto"/>
        <w:rPr>
          <w:rFonts w:ascii="Times New Roman" w:hAnsi="Times New Roman" w:cs="Times New Roman"/>
          <w:sz w:val="20"/>
          <w:szCs w:val="20"/>
          <w:lang w:eastAsia="ru-RU"/>
        </w:rPr>
      </w:pPr>
    </w:p>
    <w:p w14:paraId="161C4E39" w14:textId="77777777" w:rsidR="001B7B53" w:rsidRPr="001B7B53" w:rsidRDefault="001B7B53" w:rsidP="001B7B53">
      <w:pPr>
        <w:spacing w:after="0" w:line="240" w:lineRule="auto"/>
        <w:jc w:val="both"/>
        <w:rPr>
          <w:rFonts w:ascii="Times New Roman" w:hAnsi="Times New Roman" w:cs="Times New Roman"/>
          <w:sz w:val="20"/>
          <w:szCs w:val="20"/>
          <w:lang w:eastAsia="ru-RU"/>
        </w:rPr>
      </w:pPr>
      <w:r w:rsidRPr="001B7B53">
        <w:rPr>
          <w:rFonts w:ascii="Times New Roman" w:hAnsi="Times New Roman" w:cs="Times New Roman"/>
          <w:sz w:val="20"/>
          <w:szCs w:val="20"/>
          <w:lang w:eastAsia="ru-RU"/>
        </w:rPr>
        <w:t xml:space="preserve">         </w:t>
      </w:r>
      <w:proofErr w:type="gramStart"/>
      <w:r w:rsidRPr="001B7B53">
        <w:rPr>
          <w:rFonts w:ascii="Times New Roman" w:hAnsi="Times New Roman" w:cs="Times New Roman"/>
          <w:sz w:val="20"/>
          <w:szCs w:val="20"/>
          <w:lang w:eastAsia="ru-RU"/>
        </w:rPr>
        <w:t>В соответствии со статьёй 18 Федерального закона от 12.06.2002 №  67-ФЗ «Об основных гарантиях изб</w:t>
      </w:r>
      <w:r w:rsidRPr="001B7B53">
        <w:rPr>
          <w:rFonts w:ascii="Times New Roman" w:hAnsi="Times New Roman" w:cs="Times New Roman"/>
          <w:sz w:val="20"/>
          <w:szCs w:val="20"/>
          <w:lang w:eastAsia="ru-RU"/>
        </w:rPr>
        <w:t>и</w:t>
      </w:r>
      <w:r w:rsidRPr="001B7B53">
        <w:rPr>
          <w:rFonts w:ascii="Times New Roman" w:hAnsi="Times New Roman" w:cs="Times New Roman"/>
          <w:sz w:val="20"/>
          <w:szCs w:val="20"/>
          <w:lang w:eastAsia="ru-RU"/>
        </w:rPr>
        <w:t>рательных прав и права на участие в референдуме граждан Российской Федерации», Уставом муниципального образования  сельское поселение Усть-Юган Нефтеюганского муниципального района, постановлением Терр</w:t>
      </w:r>
      <w:r w:rsidRPr="001B7B53">
        <w:rPr>
          <w:rFonts w:ascii="Times New Roman" w:hAnsi="Times New Roman" w:cs="Times New Roman"/>
          <w:sz w:val="20"/>
          <w:szCs w:val="20"/>
          <w:lang w:eastAsia="ru-RU"/>
        </w:rPr>
        <w:t>и</w:t>
      </w:r>
      <w:r w:rsidRPr="001B7B53">
        <w:rPr>
          <w:rFonts w:ascii="Times New Roman" w:hAnsi="Times New Roman" w:cs="Times New Roman"/>
          <w:sz w:val="20"/>
          <w:szCs w:val="20"/>
          <w:lang w:eastAsia="ru-RU"/>
        </w:rPr>
        <w:t>ториальной избирательной комиссии Нефтеюганского района от 03.11.2022 № 370 «Об определении схемы Усть-Юганского многомандатного избирательного округа, образуемого для проведения выборов депутатов С</w:t>
      </w:r>
      <w:r w:rsidRPr="001B7B53">
        <w:rPr>
          <w:rFonts w:ascii="Times New Roman" w:hAnsi="Times New Roman" w:cs="Times New Roman"/>
          <w:sz w:val="20"/>
          <w:szCs w:val="20"/>
          <w:lang w:eastAsia="ru-RU"/>
        </w:rPr>
        <w:t>о</w:t>
      </w:r>
      <w:r w:rsidRPr="001B7B53">
        <w:rPr>
          <w:rFonts w:ascii="Times New Roman" w:hAnsi="Times New Roman" w:cs="Times New Roman"/>
          <w:sz w:val="20"/>
          <w:szCs w:val="20"/>
          <w:lang w:eastAsia="ru-RU"/>
        </w:rPr>
        <w:t>вета депутатов сельского поселения Усть-Юган», Совет</w:t>
      </w:r>
      <w:proofErr w:type="gramEnd"/>
      <w:r w:rsidRPr="001B7B53">
        <w:rPr>
          <w:rFonts w:ascii="Times New Roman" w:hAnsi="Times New Roman" w:cs="Times New Roman"/>
          <w:sz w:val="20"/>
          <w:szCs w:val="20"/>
          <w:lang w:eastAsia="ru-RU"/>
        </w:rPr>
        <w:t xml:space="preserve"> депутатов</w:t>
      </w:r>
    </w:p>
    <w:p w14:paraId="56F1A378" w14:textId="77777777" w:rsidR="001B7B53" w:rsidRPr="001B7B53" w:rsidRDefault="001B7B53" w:rsidP="001B7B53">
      <w:pPr>
        <w:spacing w:after="0" w:line="240" w:lineRule="auto"/>
        <w:rPr>
          <w:rFonts w:ascii="Times New Roman" w:hAnsi="Times New Roman" w:cs="Times New Roman"/>
          <w:sz w:val="20"/>
          <w:szCs w:val="20"/>
          <w:lang w:eastAsia="ru-RU"/>
        </w:rPr>
      </w:pPr>
    </w:p>
    <w:p w14:paraId="0F19065E" w14:textId="77777777" w:rsidR="001B7B53" w:rsidRPr="001B7B53" w:rsidRDefault="001B7B53" w:rsidP="001B7B53">
      <w:pPr>
        <w:spacing w:after="0" w:line="240" w:lineRule="auto"/>
        <w:jc w:val="center"/>
        <w:rPr>
          <w:rFonts w:ascii="Times New Roman" w:hAnsi="Times New Roman" w:cs="Times New Roman"/>
          <w:b/>
          <w:bCs/>
          <w:sz w:val="20"/>
          <w:szCs w:val="20"/>
          <w:lang w:eastAsia="ru-RU"/>
        </w:rPr>
      </w:pPr>
      <w:r w:rsidRPr="001B7B53">
        <w:rPr>
          <w:rFonts w:ascii="Times New Roman" w:hAnsi="Times New Roman" w:cs="Times New Roman"/>
          <w:b/>
          <w:bCs/>
          <w:sz w:val="20"/>
          <w:szCs w:val="20"/>
          <w:lang w:eastAsia="ru-RU"/>
        </w:rPr>
        <w:t>РЕШИЛ:</w:t>
      </w:r>
    </w:p>
    <w:p w14:paraId="4E15FA79" w14:textId="77777777" w:rsidR="001B7B53" w:rsidRPr="001B7B53" w:rsidRDefault="001B7B53" w:rsidP="001B7B53">
      <w:pPr>
        <w:spacing w:after="0" w:line="240" w:lineRule="auto"/>
        <w:rPr>
          <w:rFonts w:ascii="Times New Roman" w:hAnsi="Times New Roman" w:cs="Times New Roman"/>
          <w:sz w:val="20"/>
          <w:szCs w:val="20"/>
          <w:lang w:eastAsia="ru-RU"/>
        </w:rPr>
      </w:pPr>
    </w:p>
    <w:p w14:paraId="3C36C1E2" w14:textId="77777777" w:rsidR="001B7B53" w:rsidRPr="001B7B53" w:rsidRDefault="001B7B53" w:rsidP="001B7B53">
      <w:pPr>
        <w:spacing w:after="0" w:line="240" w:lineRule="auto"/>
        <w:jc w:val="both"/>
        <w:rPr>
          <w:rFonts w:ascii="Times New Roman" w:hAnsi="Times New Roman" w:cs="Times New Roman"/>
          <w:sz w:val="20"/>
          <w:szCs w:val="20"/>
          <w:lang w:eastAsia="ru-RU"/>
        </w:rPr>
      </w:pPr>
      <w:r w:rsidRPr="001B7B53">
        <w:rPr>
          <w:rFonts w:ascii="Times New Roman" w:hAnsi="Times New Roman" w:cs="Times New Roman"/>
          <w:sz w:val="20"/>
          <w:szCs w:val="20"/>
          <w:lang w:eastAsia="ru-RU"/>
        </w:rPr>
        <w:t xml:space="preserve">         1. Утвердить схему Усть-Юганского многомандатного избирательного округа, образуемого для провед</w:t>
      </w:r>
      <w:r w:rsidRPr="001B7B53">
        <w:rPr>
          <w:rFonts w:ascii="Times New Roman" w:hAnsi="Times New Roman" w:cs="Times New Roman"/>
          <w:sz w:val="20"/>
          <w:szCs w:val="20"/>
          <w:lang w:eastAsia="ru-RU"/>
        </w:rPr>
        <w:t>е</w:t>
      </w:r>
      <w:r w:rsidRPr="001B7B53">
        <w:rPr>
          <w:rFonts w:ascii="Times New Roman" w:hAnsi="Times New Roman" w:cs="Times New Roman"/>
          <w:sz w:val="20"/>
          <w:szCs w:val="20"/>
          <w:lang w:eastAsia="ru-RU"/>
        </w:rPr>
        <w:t xml:space="preserve">ния </w:t>
      </w:r>
      <w:proofErr w:type="gramStart"/>
      <w:r w:rsidRPr="001B7B53">
        <w:rPr>
          <w:rFonts w:ascii="Times New Roman" w:hAnsi="Times New Roman" w:cs="Times New Roman"/>
          <w:sz w:val="20"/>
          <w:szCs w:val="20"/>
          <w:lang w:eastAsia="ru-RU"/>
        </w:rPr>
        <w:t>выборов депутатов Совета депутатов сел</w:t>
      </w:r>
      <w:r w:rsidRPr="001B7B53">
        <w:rPr>
          <w:rFonts w:ascii="Times New Roman" w:hAnsi="Times New Roman" w:cs="Times New Roman"/>
          <w:sz w:val="20"/>
          <w:szCs w:val="20"/>
          <w:lang w:eastAsia="ru-RU"/>
        </w:rPr>
        <w:t>ь</w:t>
      </w:r>
      <w:r w:rsidRPr="001B7B53">
        <w:rPr>
          <w:rFonts w:ascii="Times New Roman" w:hAnsi="Times New Roman" w:cs="Times New Roman"/>
          <w:sz w:val="20"/>
          <w:szCs w:val="20"/>
          <w:lang w:eastAsia="ru-RU"/>
        </w:rPr>
        <w:t>ского поселения</w:t>
      </w:r>
      <w:proofErr w:type="gramEnd"/>
      <w:r w:rsidRPr="001B7B53">
        <w:rPr>
          <w:rFonts w:ascii="Times New Roman" w:hAnsi="Times New Roman" w:cs="Times New Roman"/>
          <w:sz w:val="20"/>
          <w:szCs w:val="20"/>
          <w:lang w:eastAsia="ru-RU"/>
        </w:rPr>
        <w:t xml:space="preserve"> Усть-Юган, согласно приложению № 1, включая графическое изображение схемы многомандатного избирательного округа, согласно прил</w:t>
      </w:r>
      <w:r w:rsidRPr="001B7B53">
        <w:rPr>
          <w:rFonts w:ascii="Times New Roman" w:hAnsi="Times New Roman" w:cs="Times New Roman"/>
          <w:sz w:val="20"/>
          <w:szCs w:val="20"/>
          <w:lang w:eastAsia="ru-RU"/>
        </w:rPr>
        <w:t>о</w:t>
      </w:r>
      <w:r w:rsidRPr="001B7B53">
        <w:rPr>
          <w:rFonts w:ascii="Times New Roman" w:hAnsi="Times New Roman" w:cs="Times New Roman"/>
          <w:sz w:val="20"/>
          <w:szCs w:val="20"/>
          <w:lang w:eastAsia="ru-RU"/>
        </w:rPr>
        <w:t>жению № 2.</w:t>
      </w:r>
    </w:p>
    <w:p w14:paraId="1BB8D159" w14:textId="77777777" w:rsidR="001B7B53" w:rsidRPr="001B7B53" w:rsidRDefault="001B7B53" w:rsidP="001B7B53">
      <w:pPr>
        <w:spacing w:after="0" w:line="240" w:lineRule="auto"/>
        <w:ind w:firstLine="709"/>
        <w:jc w:val="both"/>
        <w:rPr>
          <w:rFonts w:ascii="Times New Roman" w:hAnsi="Times New Roman" w:cs="Times New Roman"/>
          <w:sz w:val="20"/>
          <w:szCs w:val="20"/>
          <w:lang w:eastAsia="ru-RU"/>
        </w:rPr>
      </w:pPr>
      <w:r w:rsidRPr="001B7B53">
        <w:rPr>
          <w:rFonts w:ascii="Times New Roman" w:hAnsi="Times New Roman" w:cs="Times New Roman"/>
          <w:sz w:val="20"/>
          <w:szCs w:val="20"/>
          <w:lang w:eastAsia="ru-RU"/>
        </w:rPr>
        <w:t>2. Признать утратившим силу решение Совета депутатов сельского пос</w:t>
      </w:r>
      <w:r w:rsidRPr="001B7B53">
        <w:rPr>
          <w:rFonts w:ascii="Times New Roman" w:hAnsi="Times New Roman" w:cs="Times New Roman"/>
          <w:sz w:val="20"/>
          <w:szCs w:val="20"/>
          <w:lang w:eastAsia="ru-RU"/>
        </w:rPr>
        <w:t>е</w:t>
      </w:r>
      <w:r w:rsidRPr="001B7B53">
        <w:rPr>
          <w:rFonts w:ascii="Times New Roman" w:hAnsi="Times New Roman" w:cs="Times New Roman"/>
          <w:sz w:val="20"/>
          <w:szCs w:val="20"/>
          <w:lang w:eastAsia="ru-RU"/>
        </w:rPr>
        <w:t>ления Усть-Юган от 25.01.2013 № 281 «Об утверждении схемы избирательных округов».</w:t>
      </w:r>
    </w:p>
    <w:p w14:paraId="1C43F96F" w14:textId="77777777" w:rsidR="001B7B53" w:rsidRPr="001B7B53" w:rsidRDefault="001B7B53" w:rsidP="001B7B53">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1B7B53">
        <w:rPr>
          <w:rFonts w:ascii="Times New Roman" w:hAnsi="Times New Roman" w:cs="Times New Roman"/>
          <w:sz w:val="20"/>
          <w:szCs w:val="20"/>
          <w:lang w:eastAsia="ru-RU"/>
        </w:rPr>
        <w:t>3. Настоящее решение подлежит официальному опубликованию (обнар</w:t>
      </w:r>
      <w:r w:rsidRPr="001B7B53">
        <w:rPr>
          <w:rFonts w:ascii="Times New Roman" w:hAnsi="Times New Roman" w:cs="Times New Roman"/>
          <w:sz w:val="20"/>
          <w:szCs w:val="20"/>
          <w:lang w:eastAsia="ru-RU"/>
        </w:rPr>
        <w:t>о</w:t>
      </w:r>
      <w:r w:rsidRPr="001B7B53">
        <w:rPr>
          <w:rFonts w:ascii="Times New Roman" w:hAnsi="Times New Roman" w:cs="Times New Roman"/>
          <w:sz w:val="20"/>
          <w:szCs w:val="20"/>
          <w:lang w:eastAsia="ru-RU"/>
        </w:rPr>
        <w:t>дованию) в бюллетене «Усть-Юганский вестник» и размещению на официал</w:t>
      </w:r>
      <w:r w:rsidRPr="001B7B53">
        <w:rPr>
          <w:rFonts w:ascii="Times New Roman" w:hAnsi="Times New Roman" w:cs="Times New Roman"/>
          <w:sz w:val="20"/>
          <w:szCs w:val="20"/>
          <w:lang w:eastAsia="ru-RU"/>
        </w:rPr>
        <w:t>ь</w:t>
      </w:r>
      <w:r w:rsidRPr="001B7B53">
        <w:rPr>
          <w:rFonts w:ascii="Times New Roman" w:hAnsi="Times New Roman" w:cs="Times New Roman"/>
          <w:sz w:val="20"/>
          <w:szCs w:val="20"/>
          <w:lang w:eastAsia="ru-RU"/>
        </w:rPr>
        <w:t>ном сайте органов местного самоуправления.</w:t>
      </w:r>
    </w:p>
    <w:p w14:paraId="76C4D057" w14:textId="77777777" w:rsidR="001B7B53" w:rsidRPr="001B7B53" w:rsidRDefault="001B7B53" w:rsidP="001B7B53">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1B7B53">
        <w:rPr>
          <w:rFonts w:ascii="Times New Roman" w:hAnsi="Times New Roman" w:cs="Times New Roman"/>
          <w:sz w:val="20"/>
          <w:szCs w:val="20"/>
          <w:lang w:eastAsia="ru-RU"/>
        </w:rPr>
        <w:t>4. Настоящее решение вступает в силу после его официального опубликования (обнародования) в бю</w:t>
      </w:r>
      <w:r w:rsidRPr="001B7B53">
        <w:rPr>
          <w:rFonts w:ascii="Times New Roman" w:hAnsi="Times New Roman" w:cs="Times New Roman"/>
          <w:sz w:val="20"/>
          <w:szCs w:val="20"/>
          <w:lang w:eastAsia="ru-RU"/>
        </w:rPr>
        <w:t>л</w:t>
      </w:r>
      <w:r w:rsidRPr="001B7B53">
        <w:rPr>
          <w:rFonts w:ascii="Times New Roman" w:hAnsi="Times New Roman" w:cs="Times New Roman"/>
          <w:sz w:val="20"/>
          <w:szCs w:val="20"/>
          <w:lang w:eastAsia="ru-RU"/>
        </w:rPr>
        <w:t>летене «Усть-Юганский вестник».</w:t>
      </w:r>
    </w:p>
    <w:p w14:paraId="7779A292" w14:textId="77777777" w:rsidR="001B7B53" w:rsidRPr="001B7B53" w:rsidRDefault="001B7B53" w:rsidP="001B7B53">
      <w:pPr>
        <w:tabs>
          <w:tab w:val="left" w:pos="6237"/>
        </w:tabs>
        <w:spacing w:after="0" w:line="240" w:lineRule="auto"/>
        <w:rPr>
          <w:rFonts w:ascii="Times New Roman" w:hAnsi="Times New Roman" w:cs="Times New Roman"/>
          <w:sz w:val="20"/>
          <w:szCs w:val="20"/>
          <w:lang w:eastAsia="ru-RU"/>
        </w:rPr>
      </w:pPr>
    </w:p>
    <w:p w14:paraId="105EBCBE" w14:textId="77777777" w:rsidR="001B7B53" w:rsidRPr="001B7B53" w:rsidRDefault="001B7B53" w:rsidP="001B7B53">
      <w:pPr>
        <w:tabs>
          <w:tab w:val="left" w:pos="6237"/>
        </w:tabs>
        <w:spacing w:after="0" w:line="240" w:lineRule="auto"/>
        <w:rPr>
          <w:rFonts w:ascii="Times New Roman" w:hAnsi="Times New Roman" w:cs="Times New Roman"/>
          <w:sz w:val="20"/>
          <w:szCs w:val="20"/>
          <w:lang w:eastAsia="ru-RU"/>
        </w:rPr>
      </w:pPr>
      <w:r w:rsidRPr="001B7B53">
        <w:rPr>
          <w:rFonts w:ascii="Times New Roman" w:hAnsi="Times New Roman" w:cs="Times New Roman"/>
          <w:sz w:val="20"/>
          <w:szCs w:val="20"/>
          <w:lang w:eastAsia="ru-RU"/>
        </w:rPr>
        <w:t>Глава поселения                                                            В.А. Мякишев</w:t>
      </w:r>
    </w:p>
    <w:p w14:paraId="1D7B88B0" w14:textId="77777777" w:rsidR="001B7B53" w:rsidRPr="001B7B53" w:rsidRDefault="001B7B53" w:rsidP="001B7B53">
      <w:pPr>
        <w:spacing w:after="0" w:line="240" w:lineRule="auto"/>
        <w:ind w:left="5664"/>
        <w:rPr>
          <w:rFonts w:ascii="Times New Roman" w:hAnsi="Times New Roman" w:cs="Times New Roman"/>
          <w:sz w:val="20"/>
          <w:szCs w:val="20"/>
          <w:lang w:eastAsia="ru-RU"/>
        </w:rPr>
      </w:pPr>
      <w:r w:rsidRPr="001B7B53">
        <w:rPr>
          <w:rFonts w:ascii="Times New Roman" w:hAnsi="Times New Roman" w:cs="Times New Roman"/>
          <w:sz w:val="20"/>
          <w:szCs w:val="20"/>
          <w:lang w:eastAsia="ru-RU"/>
        </w:rPr>
        <w:t xml:space="preserve">          </w:t>
      </w:r>
    </w:p>
    <w:p w14:paraId="27377C3D" w14:textId="77777777" w:rsidR="001B7B53" w:rsidRPr="001B7B53" w:rsidRDefault="001B7B53" w:rsidP="001B7B53">
      <w:pPr>
        <w:spacing w:after="0" w:line="240" w:lineRule="auto"/>
        <w:ind w:left="5664"/>
        <w:rPr>
          <w:rFonts w:ascii="Times New Roman" w:hAnsi="Times New Roman" w:cs="Times New Roman"/>
          <w:sz w:val="20"/>
          <w:szCs w:val="20"/>
          <w:lang w:eastAsia="ru-RU"/>
        </w:rPr>
      </w:pPr>
      <w:r w:rsidRPr="001B7B53">
        <w:rPr>
          <w:rFonts w:ascii="Times New Roman" w:hAnsi="Times New Roman" w:cs="Times New Roman"/>
          <w:sz w:val="20"/>
          <w:szCs w:val="20"/>
          <w:lang w:eastAsia="ru-RU"/>
        </w:rPr>
        <w:t>Приложение № 1</w:t>
      </w:r>
    </w:p>
    <w:p w14:paraId="16A601C3" w14:textId="77777777" w:rsidR="001B7B53" w:rsidRPr="001B7B53" w:rsidRDefault="001B7B53" w:rsidP="001B7B53">
      <w:pPr>
        <w:spacing w:after="0" w:line="240" w:lineRule="auto"/>
        <w:ind w:left="5664"/>
        <w:rPr>
          <w:rFonts w:ascii="Times New Roman" w:hAnsi="Times New Roman" w:cs="Times New Roman"/>
          <w:sz w:val="20"/>
          <w:szCs w:val="20"/>
          <w:lang w:eastAsia="ru-RU"/>
        </w:rPr>
      </w:pPr>
      <w:r w:rsidRPr="001B7B53">
        <w:rPr>
          <w:rFonts w:ascii="Times New Roman" w:hAnsi="Times New Roman" w:cs="Times New Roman"/>
          <w:sz w:val="20"/>
          <w:szCs w:val="20"/>
          <w:lang w:eastAsia="ru-RU"/>
        </w:rPr>
        <w:t>к решению Совета депутатов сельского пос</w:t>
      </w:r>
      <w:r w:rsidRPr="001B7B53">
        <w:rPr>
          <w:rFonts w:ascii="Times New Roman" w:hAnsi="Times New Roman" w:cs="Times New Roman"/>
          <w:sz w:val="20"/>
          <w:szCs w:val="20"/>
          <w:lang w:eastAsia="ru-RU"/>
        </w:rPr>
        <w:t>е</w:t>
      </w:r>
      <w:r w:rsidRPr="001B7B53">
        <w:rPr>
          <w:rFonts w:ascii="Times New Roman" w:hAnsi="Times New Roman" w:cs="Times New Roman"/>
          <w:sz w:val="20"/>
          <w:szCs w:val="20"/>
          <w:lang w:eastAsia="ru-RU"/>
        </w:rPr>
        <w:t>ления Усть-Юган</w:t>
      </w:r>
    </w:p>
    <w:p w14:paraId="799E41E5" w14:textId="77777777" w:rsidR="001B7B53" w:rsidRPr="001B7B53" w:rsidRDefault="001B7B53" w:rsidP="001B7B53">
      <w:pPr>
        <w:spacing w:after="0" w:line="240" w:lineRule="auto"/>
        <w:ind w:left="5664"/>
        <w:rPr>
          <w:rFonts w:ascii="Times New Roman" w:hAnsi="Times New Roman" w:cs="Times New Roman"/>
          <w:sz w:val="20"/>
          <w:szCs w:val="20"/>
          <w:lang w:eastAsia="ru-RU"/>
        </w:rPr>
      </w:pPr>
      <w:r w:rsidRPr="001B7B53">
        <w:rPr>
          <w:rFonts w:ascii="Times New Roman" w:hAnsi="Times New Roman" w:cs="Times New Roman"/>
          <w:sz w:val="20"/>
          <w:szCs w:val="20"/>
          <w:lang w:eastAsia="ru-RU"/>
        </w:rPr>
        <w:t xml:space="preserve">от </w:t>
      </w:r>
      <w:r w:rsidRPr="001B7B53">
        <w:rPr>
          <w:rFonts w:ascii="Times New Roman" w:hAnsi="Times New Roman" w:cs="Times New Roman"/>
          <w:sz w:val="20"/>
          <w:szCs w:val="20"/>
          <w:u w:val="single"/>
          <w:lang w:eastAsia="ru-RU"/>
        </w:rPr>
        <w:t>29.12.2022</w:t>
      </w:r>
      <w:r w:rsidRPr="001B7B53">
        <w:rPr>
          <w:rFonts w:ascii="Times New Roman" w:hAnsi="Times New Roman" w:cs="Times New Roman"/>
          <w:sz w:val="20"/>
          <w:szCs w:val="20"/>
          <w:lang w:eastAsia="ru-RU"/>
        </w:rPr>
        <w:t xml:space="preserve">  № </w:t>
      </w:r>
      <w:r w:rsidRPr="001B7B53">
        <w:rPr>
          <w:rFonts w:ascii="Times New Roman" w:hAnsi="Times New Roman" w:cs="Times New Roman"/>
          <w:sz w:val="20"/>
          <w:szCs w:val="20"/>
          <w:u w:val="single"/>
          <w:lang w:eastAsia="ru-RU"/>
        </w:rPr>
        <w:t>313</w:t>
      </w:r>
    </w:p>
    <w:p w14:paraId="4752E6E7" w14:textId="77777777" w:rsidR="001B7B53" w:rsidRPr="001B7B53" w:rsidRDefault="001B7B53" w:rsidP="001B7B53">
      <w:pPr>
        <w:spacing w:after="0" w:line="240" w:lineRule="auto"/>
        <w:ind w:left="5664"/>
        <w:rPr>
          <w:rFonts w:ascii="Times New Roman" w:hAnsi="Times New Roman" w:cs="Times New Roman"/>
          <w:sz w:val="20"/>
          <w:szCs w:val="20"/>
          <w:lang w:eastAsia="ru-RU"/>
        </w:rPr>
      </w:pPr>
    </w:p>
    <w:p w14:paraId="5270F75F" w14:textId="77777777" w:rsidR="001B7B53" w:rsidRPr="001B7B53" w:rsidRDefault="001B7B53" w:rsidP="001B7B53">
      <w:pPr>
        <w:keepNext/>
        <w:spacing w:after="0" w:line="240" w:lineRule="auto"/>
        <w:jc w:val="center"/>
        <w:rPr>
          <w:rFonts w:ascii="Times New Roman" w:hAnsi="Times New Roman" w:cs="Times New Roman"/>
          <w:sz w:val="20"/>
          <w:szCs w:val="20"/>
          <w:lang w:eastAsia="ru-RU"/>
        </w:rPr>
      </w:pPr>
    </w:p>
    <w:p w14:paraId="52CECDFA" w14:textId="77777777" w:rsidR="001B7B53" w:rsidRPr="001B7B53" w:rsidRDefault="001B7B53" w:rsidP="001B7B53">
      <w:pPr>
        <w:keepNext/>
        <w:spacing w:after="0" w:line="240" w:lineRule="auto"/>
        <w:jc w:val="center"/>
        <w:rPr>
          <w:rFonts w:ascii="Times New Roman" w:hAnsi="Times New Roman" w:cs="Times New Roman"/>
          <w:sz w:val="20"/>
          <w:szCs w:val="20"/>
          <w:lang w:eastAsia="ru-RU"/>
        </w:rPr>
      </w:pPr>
      <w:r w:rsidRPr="001B7B53">
        <w:rPr>
          <w:rFonts w:ascii="Times New Roman" w:hAnsi="Times New Roman" w:cs="Times New Roman"/>
          <w:sz w:val="20"/>
          <w:szCs w:val="20"/>
          <w:lang w:eastAsia="ru-RU"/>
        </w:rPr>
        <w:t xml:space="preserve">Схема избирательного округа по выборам депутатов </w:t>
      </w:r>
    </w:p>
    <w:p w14:paraId="62C0E12F" w14:textId="77777777" w:rsidR="001B7B53" w:rsidRPr="001B7B53" w:rsidRDefault="001B7B53" w:rsidP="001B7B53">
      <w:pPr>
        <w:keepNext/>
        <w:spacing w:after="0" w:line="240" w:lineRule="auto"/>
        <w:jc w:val="center"/>
        <w:rPr>
          <w:rFonts w:ascii="Times New Roman" w:hAnsi="Times New Roman" w:cs="Times New Roman"/>
          <w:sz w:val="20"/>
          <w:szCs w:val="20"/>
          <w:lang w:eastAsia="ru-RU"/>
        </w:rPr>
      </w:pPr>
      <w:r w:rsidRPr="001B7B53">
        <w:rPr>
          <w:rFonts w:ascii="Times New Roman" w:hAnsi="Times New Roman" w:cs="Times New Roman"/>
          <w:sz w:val="20"/>
          <w:szCs w:val="20"/>
          <w:lang w:eastAsia="ru-RU"/>
        </w:rPr>
        <w:t xml:space="preserve">Совета депутатов сельского поселения Усть-Юган </w:t>
      </w:r>
    </w:p>
    <w:p w14:paraId="1C8BC176" w14:textId="77777777" w:rsidR="001B7B53" w:rsidRPr="001B7B53" w:rsidRDefault="001B7B53" w:rsidP="001B7B53">
      <w:pPr>
        <w:keepNext/>
        <w:spacing w:after="0" w:line="240" w:lineRule="auto"/>
        <w:jc w:val="center"/>
        <w:rPr>
          <w:rFonts w:ascii="Times New Roman" w:hAnsi="Times New Roman" w:cs="Times New Roman"/>
          <w:b/>
          <w:bCs/>
          <w:sz w:val="20"/>
          <w:szCs w:val="20"/>
          <w:lang w:eastAsia="ru-RU"/>
        </w:rPr>
      </w:pPr>
    </w:p>
    <w:p w14:paraId="3889893C" w14:textId="77777777" w:rsidR="001B7B53" w:rsidRPr="001B7B53" w:rsidRDefault="001B7B53" w:rsidP="001B7B53">
      <w:pPr>
        <w:suppressAutoHyphens/>
        <w:spacing w:after="0" w:line="240" w:lineRule="auto"/>
        <w:rPr>
          <w:rFonts w:ascii="Times New Roman" w:hAnsi="Times New Roman" w:cs="Times New Roman"/>
          <w:b/>
          <w:sz w:val="20"/>
          <w:szCs w:val="20"/>
          <w:lang w:eastAsia="ar-SA"/>
        </w:rPr>
      </w:pPr>
    </w:p>
    <w:tbl>
      <w:tblPr>
        <w:tblW w:w="99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9"/>
        <w:gridCol w:w="1558"/>
        <w:gridCol w:w="5808"/>
      </w:tblGrid>
      <w:tr w:rsidR="001B7B53" w:rsidRPr="001B7B53" w14:paraId="68B5F91F" w14:textId="77777777" w:rsidTr="004D373E">
        <w:trPr>
          <w:trHeight w:val="539"/>
        </w:trPr>
        <w:tc>
          <w:tcPr>
            <w:tcW w:w="2581" w:type="dxa"/>
            <w:tcBorders>
              <w:top w:val="single" w:sz="4" w:space="0" w:color="auto"/>
              <w:left w:val="single" w:sz="4" w:space="0" w:color="auto"/>
              <w:bottom w:val="single" w:sz="4" w:space="0" w:color="auto"/>
              <w:right w:val="single" w:sz="4" w:space="0" w:color="auto"/>
            </w:tcBorders>
            <w:hideMark/>
          </w:tcPr>
          <w:p w14:paraId="0F629393" w14:textId="77777777" w:rsidR="001B7B53" w:rsidRPr="001B7B53" w:rsidRDefault="001B7B53" w:rsidP="001B7B53">
            <w:pPr>
              <w:suppressAutoHyphens/>
              <w:spacing w:after="0" w:line="240" w:lineRule="auto"/>
              <w:jc w:val="center"/>
              <w:rPr>
                <w:rFonts w:ascii="Times New Roman" w:hAnsi="Times New Roman" w:cs="Times New Roman"/>
                <w:b/>
                <w:sz w:val="20"/>
                <w:szCs w:val="20"/>
                <w:lang w:eastAsia="ar-SA"/>
              </w:rPr>
            </w:pPr>
            <w:r w:rsidRPr="001B7B53">
              <w:rPr>
                <w:rFonts w:ascii="Times New Roman" w:hAnsi="Times New Roman" w:cs="Times New Roman"/>
                <w:b/>
                <w:sz w:val="20"/>
                <w:szCs w:val="20"/>
                <w:lang w:eastAsia="ar-SA"/>
              </w:rPr>
              <w:t>Номер избирательного округа</w:t>
            </w:r>
          </w:p>
        </w:tc>
        <w:tc>
          <w:tcPr>
            <w:tcW w:w="1559" w:type="dxa"/>
            <w:tcBorders>
              <w:top w:val="single" w:sz="4" w:space="0" w:color="auto"/>
              <w:left w:val="single" w:sz="4" w:space="0" w:color="auto"/>
              <w:bottom w:val="single" w:sz="4" w:space="0" w:color="auto"/>
              <w:right w:val="single" w:sz="4" w:space="0" w:color="auto"/>
            </w:tcBorders>
            <w:hideMark/>
          </w:tcPr>
          <w:p w14:paraId="53C41A89" w14:textId="77777777" w:rsidR="001B7B53" w:rsidRPr="001B7B53" w:rsidRDefault="001B7B53" w:rsidP="001B7B53">
            <w:pPr>
              <w:suppressAutoHyphens/>
              <w:spacing w:after="0" w:line="240" w:lineRule="auto"/>
              <w:jc w:val="center"/>
              <w:rPr>
                <w:rFonts w:ascii="Times New Roman" w:hAnsi="Times New Roman" w:cs="Times New Roman"/>
                <w:b/>
                <w:sz w:val="20"/>
                <w:szCs w:val="20"/>
                <w:lang w:eastAsia="ar-SA"/>
              </w:rPr>
            </w:pPr>
            <w:r w:rsidRPr="001B7B53">
              <w:rPr>
                <w:rFonts w:ascii="Times New Roman" w:hAnsi="Times New Roman" w:cs="Times New Roman"/>
                <w:b/>
                <w:sz w:val="20"/>
                <w:szCs w:val="20"/>
                <w:lang w:eastAsia="ar-SA"/>
              </w:rPr>
              <w:t>Число избирателей</w:t>
            </w:r>
          </w:p>
        </w:tc>
        <w:tc>
          <w:tcPr>
            <w:tcW w:w="5812" w:type="dxa"/>
            <w:tcBorders>
              <w:top w:val="single" w:sz="4" w:space="0" w:color="auto"/>
              <w:left w:val="single" w:sz="4" w:space="0" w:color="auto"/>
              <w:bottom w:val="single" w:sz="4" w:space="0" w:color="auto"/>
              <w:right w:val="single" w:sz="4" w:space="0" w:color="auto"/>
            </w:tcBorders>
          </w:tcPr>
          <w:p w14:paraId="253AD316" w14:textId="77777777" w:rsidR="001B7B53" w:rsidRPr="001B7B53" w:rsidRDefault="001B7B53" w:rsidP="001B7B53">
            <w:pPr>
              <w:suppressAutoHyphens/>
              <w:spacing w:after="0" w:line="240" w:lineRule="auto"/>
              <w:jc w:val="center"/>
              <w:rPr>
                <w:rFonts w:ascii="Times New Roman" w:hAnsi="Times New Roman" w:cs="Times New Roman"/>
                <w:b/>
                <w:sz w:val="20"/>
                <w:szCs w:val="20"/>
                <w:lang w:eastAsia="ar-SA"/>
              </w:rPr>
            </w:pPr>
            <w:r w:rsidRPr="001B7B53">
              <w:rPr>
                <w:rFonts w:ascii="Times New Roman" w:hAnsi="Times New Roman" w:cs="Times New Roman"/>
                <w:b/>
                <w:sz w:val="20"/>
                <w:szCs w:val="20"/>
                <w:lang w:eastAsia="ar-SA"/>
              </w:rPr>
              <w:t xml:space="preserve">Границы избирательного округа </w:t>
            </w:r>
          </w:p>
          <w:p w14:paraId="5CC0BA3F" w14:textId="77777777" w:rsidR="001B7B53" w:rsidRPr="001B7B53" w:rsidRDefault="001B7B53" w:rsidP="001B7B53">
            <w:pPr>
              <w:suppressAutoHyphens/>
              <w:spacing w:after="0" w:line="240" w:lineRule="auto"/>
              <w:ind w:right="6"/>
              <w:jc w:val="center"/>
              <w:rPr>
                <w:rFonts w:ascii="Times New Roman" w:hAnsi="Times New Roman" w:cs="Times New Roman"/>
                <w:b/>
                <w:sz w:val="20"/>
                <w:szCs w:val="20"/>
                <w:lang w:eastAsia="ar-SA"/>
              </w:rPr>
            </w:pPr>
          </w:p>
        </w:tc>
      </w:tr>
      <w:tr w:rsidR="001B7B53" w:rsidRPr="001B7B53" w14:paraId="67678629" w14:textId="77777777" w:rsidTr="004D373E">
        <w:trPr>
          <w:trHeight w:val="1263"/>
        </w:trPr>
        <w:tc>
          <w:tcPr>
            <w:tcW w:w="2581" w:type="dxa"/>
            <w:tcBorders>
              <w:top w:val="single" w:sz="4" w:space="0" w:color="auto"/>
              <w:left w:val="single" w:sz="4" w:space="0" w:color="auto"/>
              <w:bottom w:val="single" w:sz="4" w:space="0" w:color="auto"/>
              <w:right w:val="single" w:sz="4" w:space="0" w:color="auto"/>
            </w:tcBorders>
          </w:tcPr>
          <w:p w14:paraId="28230C3B" w14:textId="77777777" w:rsidR="001B7B53" w:rsidRPr="001B7B53" w:rsidRDefault="001B7B53" w:rsidP="001B7B53">
            <w:pPr>
              <w:suppressAutoHyphens/>
              <w:spacing w:after="0" w:line="240" w:lineRule="auto"/>
              <w:jc w:val="center"/>
              <w:rPr>
                <w:rFonts w:ascii="Times New Roman" w:hAnsi="Times New Roman" w:cs="Times New Roman"/>
                <w:bCs/>
                <w:iCs/>
                <w:sz w:val="20"/>
                <w:szCs w:val="20"/>
                <w:lang w:eastAsia="ar-SA"/>
              </w:rPr>
            </w:pPr>
            <w:r w:rsidRPr="001B7B53">
              <w:rPr>
                <w:rFonts w:ascii="Times New Roman" w:hAnsi="Times New Roman" w:cs="Times New Roman"/>
                <w:bCs/>
                <w:iCs/>
                <w:sz w:val="20"/>
                <w:szCs w:val="20"/>
                <w:lang w:eastAsia="ar-SA"/>
              </w:rPr>
              <w:t>Усть-Юганский</w:t>
            </w:r>
          </w:p>
          <w:p w14:paraId="6398F179" w14:textId="77777777" w:rsidR="001B7B53" w:rsidRPr="001B7B53" w:rsidRDefault="001B7B53" w:rsidP="001B7B53">
            <w:pPr>
              <w:suppressAutoHyphens/>
              <w:spacing w:after="0" w:line="240" w:lineRule="auto"/>
              <w:jc w:val="center"/>
              <w:rPr>
                <w:rFonts w:ascii="Times New Roman" w:hAnsi="Times New Roman" w:cs="Times New Roman"/>
                <w:bCs/>
                <w:iCs/>
                <w:sz w:val="20"/>
                <w:szCs w:val="20"/>
                <w:lang w:eastAsia="ar-SA"/>
              </w:rPr>
            </w:pPr>
            <w:r w:rsidRPr="001B7B53">
              <w:rPr>
                <w:rFonts w:ascii="Times New Roman" w:hAnsi="Times New Roman" w:cs="Times New Roman"/>
                <w:bCs/>
                <w:iCs/>
                <w:sz w:val="20"/>
                <w:szCs w:val="20"/>
                <w:lang w:eastAsia="ar-SA"/>
              </w:rPr>
              <w:t>многомандатный избирательный округ № 1</w:t>
            </w:r>
          </w:p>
          <w:p w14:paraId="7D749814" w14:textId="77777777" w:rsidR="001B7B53" w:rsidRPr="001B7B53" w:rsidRDefault="001B7B53" w:rsidP="001B7B53">
            <w:pPr>
              <w:suppressAutoHyphens/>
              <w:spacing w:after="0" w:line="240" w:lineRule="auto"/>
              <w:jc w:val="center"/>
              <w:rPr>
                <w:rFonts w:ascii="Times New Roman" w:hAnsi="Times New Roman" w:cs="Times New Roman"/>
                <w:bCs/>
                <w:iCs/>
                <w:sz w:val="20"/>
                <w:szCs w:val="20"/>
                <w:lang w:eastAsia="ar-SA"/>
              </w:rPr>
            </w:pPr>
          </w:p>
          <w:p w14:paraId="7CFB3165" w14:textId="77777777" w:rsidR="001B7B53" w:rsidRPr="001B7B53" w:rsidRDefault="001B7B53" w:rsidP="001B7B53">
            <w:pPr>
              <w:suppressAutoHyphens/>
              <w:spacing w:after="0" w:line="240" w:lineRule="auto"/>
              <w:jc w:val="center"/>
              <w:rPr>
                <w:rFonts w:ascii="Times New Roman" w:hAnsi="Times New Roman" w:cs="Times New Roman"/>
                <w:bCs/>
                <w:iCs/>
                <w:sz w:val="20"/>
                <w:szCs w:val="20"/>
                <w:lang w:eastAsia="ar-SA"/>
              </w:rPr>
            </w:pPr>
            <w:proofErr w:type="gramStart"/>
            <w:r w:rsidRPr="001B7B53">
              <w:rPr>
                <w:rFonts w:ascii="Times New Roman" w:hAnsi="Times New Roman" w:cs="Times New Roman"/>
                <w:bCs/>
                <w:iCs/>
                <w:sz w:val="20"/>
                <w:szCs w:val="20"/>
                <w:lang w:eastAsia="ar-SA"/>
              </w:rPr>
              <w:t xml:space="preserve">(многомандатный избирательный округ № 1, число замещаемых мандатов – 10 (десять)   </w:t>
            </w:r>
            <w:proofErr w:type="gramEnd"/>
          </w:p>
        </w:tc>
        <w:tc>
          <w:tcPr>
            <w:tcW w:w="1559" w:type="dxa"/>
            <w:tcBorders>
              <w:top w:val="single" w:sz="4" w:space="0" w:color="auto"/>
              <w:left w:val="single" w:sz="4" w:space="0" w:color="auto"/>
              <w:bottom w:val="single" w:sz="4" w:space="0" w:color="auto"/>
              <w:right w:val="single" w:sz="4" w:space="0" w:color="auto"/>
            </w:tcBorders>
          </w:tcPr>
          <w:p w14:paraId="4BA2F2BE" w14:textId="77777777" w:rsidR="001B7B53" w:rsidRPr="001B7B53" w:rsidRDefault="001B7B53" w:rsidP="001B7B53">
            <w:pPr>
              <w:suppressAutoHyphens/>
              <w:spacing w:after="0" w:line="240" w:lineRule="auto"/>
              <w:jc w:val="center"/>
              <w:rPr>
                <w:rFonts w:ascii="Times New Roman" w:hAnsi="Times New Roman" w:cs="Times New Roman"/>
                <w:bCs/>
                <w:iCs/>
                <w:sz w:val="20"/>
                <w:szCs w:val="20"/>
                <w:lang w:eastAsia="ar-SA"/>
              </w:rPr>
            </w:pPr>
          </w:p>
          <w:p w14:paraId="45473106" w14:textId="77777777" w:rsidR="001B7B53" w:rsidRPr="001B7B53" w:rsidRDefault="001B7B53" w:rsidP="001B7B53">
            <w:pPr>
              <w:suppressAutoHyphens/>
              <w:spacing w:after="0" w:line="240" w:lineRule="auto"/>
              <w:jc w:val="center"/>
              <w:rPr>
                <w:rFonts w:ascii="Times New Roman" w:hAnsi="Times New Roman" w:cs="Times New Roman"/>
                <w:bCs/>
                <w:iCs/>
                <w:sz w:val="20"/>
                <w:szCs w:val="20"/>
                <w:lang w:eastAsia="ar-SA"/>
              </w:rPr>
            </w:pPr>
          </w:p>
          <w:p w14:paraId="57309064" w14:textId="77777777" w:rsidR="001B7B53" w:rsidRPr="001B7B53" w:rsidRDefault="001B7B53" w:rsidP="001B7B53">
            <w:pPr>
              <w:suppressAutoHyphens/>
              <w:spacing w:after="0" w:line="240" w:lineRule="auto"/>
              <w:jc w:val="center"/>
              <w:rPr>
                <w:rFonts w:ascii="Times New Roman" w:hAnsi="Times New Roman" w:cs="Times New Roman"/>
                <w:bCs/>
                <w:iCs/>
                <w:sz w:val="20"/>
                <w:szCs w:val="20"/>
                <w:lang w:eastAsia="ar-SA"/>
              </w:rPr>
            </w:pPr>
          </w:p>
          <w:p w14:paraId="7D2024AA" w14:textId="77777777" w:rsidR="001B7B53" w:rsidRPr="001B7B53" w:rsidRDefault="001B7B53" w:rsidP="001B7B53">
            <w:pPr>
              <w:suppressAutoHyphens/>
              <w:spacing w:after="0" w:line="240" w:lineRule="auto"/>
              <w:jc w:val="center"/>
              <w:rPr>
                <w:rFonts w:ascii="Times New Roman" w:hAnsi="Times New Roman" w:cs="Times New Roman"/>
                <w:bCs/>
                <w:iCs/>
                <w:sz w:val="20"/>
                <w:szCs w:val="20"/>
                <w:lang w:eastAsia="ar-SA"/>
              </w:rPr>
            </w:pPr>
          </w:p>
          <w:p w14:paraId="552B93E1" w14:textId="77777777" w:rsidR="001B7B53" w:rsidRPr="001B7B53" w:rsidRDefault="001B7B53" w:rsidP="001B7B53">
            <w:pPr>
              <w:suppressAutoHyphens/>
              <w:spacing w:after="0" w:line="240" w:lineRule="auto"/>
              <w:jc w:val="center"/>
              <w:rPr>
                <w:rFonts w:ascii="Times New Roman" w:hAnsi="Times New Roman" w:cs="Times New Roman"/>
                <w:bCs/>
                <w:iCs/>
                <w:sz w:val="20"/>
                <w:szCs w:val="20"/>
                <w:lang w:eastAsia="ar-SA"/>
              </w:rPr>
            </w:pPr>
            <w:r w:rsidRPr="001B7B53">
              <w:rPr>
                <w:rFonts w:ascii="Times New Roman" w:hAnsi="Times New Roman" w:cs="Times New Roman"/>
                <w:bCs/>
                <w:iCs/>
                <w:sz w:val="20"/>
                <w:szCs w:val="20"/>
                <w:lang w:eastAsia="ar-SA"/>
              </w:rPr>
              <w:t>1280</w:t>
            </w:r>
          </w:p>
        </w:tc>
        <w:tc>
          <w:tcPr>
            <w:tcW w:w="5812" w:type="dxa"/>
            <w:tcBorders>
              <w:top w:val="single" w:sz="4" w:space="0" w:color="auto"/>
              <w:left w:val="single" w:sz="4" w:space="0" w:color="auto"/>
              <w:bottom w:val="single" w:sz="4" w:space="0" w:color="auto"/>
              <w:right w:val="single" w:sz="4" w:space="0" w:color="auto"/>
            </w:tcBorders>
          </w:tcPr>
          <w:p w14:paraId="03D4FDD4" w14:textId="77777777" w:rsidR="001B7B53" w:rsidRPr="001B7B53" w:rsidRDefault="001B7B53" w:rsidP="001B7B53">
            <w:pPr>
              <w:suppressAutoHyphens/>
              <w:spacing w:after="0" w:line="240" w:lineRule="auto"/>
              <w:jc w:val="both"/>
              <w:rPr>
                <w:rFonts w:ascii="Times New Roman" w:hAnsi="Times New Roman" w:cs="Times New Roman"/>
                <w:sz w:val="20"/>
                <w:szCs w:val="20"/>
                <w:lang w:eastAsia="ar-SA"/>
              </w:rPr>
            </w:pPr>
          </w:p>
          <w:p w14:paraId="1D1A4E63" w14:textId="77777777" w:rsidR="001B7B53" w:rsidRPr="001B7B53" w:rsidRDefault="001B7B53" w:rsidP="001B7B53">
            <w:pPr>
              <w:suppressAutoHyphens/>
              <w:spacing w:after="0" w:line="240" w:lineRule="auto"/>
              <w:jc w:val="both"/>
              <w:rPr>
                <w:rFonts w:ascii="Times New Roman" w:hAnsi="Times New Roman" w:cs="Times New Roman"/>
                <w:sz w:val="20"/>
                <w:szCs w:val="20"/>
                <w:lang w:eastAsia="ar-SA"/>
              </w:rPr>
            </w:pPr>
          </w:p>
          <w:p w14:paraId="153DF16D" w14:textId="77777777" w:rsidR="001B7B53" w:rsidRPr="001B7B53" w:rsidRDefault="001B7B53" w:rsidP="001B7B53">
            <w:pPr>
              <w:suppressAutoHyphens/>
              <w:spacing w:after="0" w:line="240" w:lineRule="auto"/>
              <w:jc w:val="center"/>
              <w:rPr>
                <w:rFonts w:ascii="Times New Roman" w:hAnsi="Times New Roman" w:cs="Times New Roman"/>
                <w:sz w:val="20"/>
                <w:szCs w:val="20"/>
                <w:lang w:eastAsia="ar-SA"/>
              </w:rPr>
            </w:pPr>
          </w:p>
          <w:p w14:paraId="0463A4B0" w14:textId="77777777" w:rsidR="001B7B53" w:rsidRPr="001B7B53" w:rsidRDefault="001B7B53" w:rsidP="001B7B53">
            <w:pPr>
              <w:suppressAutoHyphens/>
              <w:spacing w:after="0" w:line="240" w:lineRule="auto"/>
              <w:jc w:val="center"/>
              <w:rPr>
                <w:rFonts w:ascii="Times New Roman" w:hAnsi="Times New Roman" w:cs="Times New Roman"/>
                <w:sz w:val="20"/>
                <w:szCs w:val="20"/>
                <w:lang w:eastAsia="ar-SA"/>
              </w:rPr>
            </w:pPr>
          </w:p>
          <w:p w14:paraId="7DB1AF5A" w14:textId="77777777" w:rsidR="001B7B53" w:rsidRPr="001B7B53" w:rsidRDefault="001B7B53" w:rsidP="001B7B53">
            <w:pPr>
              <w:suppressAutoHyphens/>
              <w:spacing w:after="0" w:line="240" w:lineRule="auto"/>
              <w:jc w:val="center"/>
              <w:rPr>
                <w:rFonts w:ascii="Times New Roman" w:hAnsi="Times New Roman" w:cs="Times New Roman"/>
                <w:sz w:val="20"/>
                <w:szCs w:val="20"/>
                <w:lang w:eastAsia="ar-SA"/>
              </w:rPr>
            </w:pPr>
            <w:r w:rsidRPr="001B7B53">
              <w:rPr>
                <w:rFonts w:ascii="Times New Roman" w:hAnsi="Times New Roman" w:cs="Times New Roman"/>
                <w:sz w:val="20"/>
                <w:szCs w:val="20"/>
                <w:lang w:eastAsia="ar-SA"/>
              </w:rPr>
              <w:t>В границах населенных пунктов</w:t>
            </w:r>
          </w:p>
          <w:p w14:paraId="24A11179" w14:textId="77777777" w:rsidR="001B7B53" w:rsidRPr="001B7B53" w:rsidRDefault="001B7B53" w:rsidP="001B7B53">
            <w:pPr>
              <w:suppressAutoHyphens/>
              <w:spacing w:after="0" w:line="240" w:lineRule="auto"/>
              <w:jc w:val="center"/>
              <w:rPr>
                <w:rFonts w:ascii="Times New Roman" w:hAnsi="Times New Roman" w:cs="Times New Roman"/>
                <w:color w:val="000000"/>
                <w:sz w:val="20"/>
                <w:szCs w:val="20"/>
                <w:lang w:eastAsia="ru-RU"/>
              </w:rPr>
            </w:pPr>
            <w:r w:rsidRPr="001B7B53">
              <w:rPr>
                <w:rFonts w:ascii="Times New Roman" w:hAnsi="Times New Roman" w:cs="Times New Roman"/>
                <w:sz w:val="20"/>
                <w:szCs w:val="20"/>
                <w:lang w:eastAsia="ar-SA"/>
              </w:rPr>
              <w:t>п. Усть-Юган и п. Юганская Обь</w:t>
            </w:r>
          </w:p>
          <w:p w14:paraId="52281983" w14:textId="77777777" w:rsidR="001B7B53" w:rsidRPr="001B7B53" w:rsidRDefault="001B7B53" w:rsidP="001B7B53">
            <w:pPr>
              <w:suppressAutoHyphens/>
              <w:spacing w:after="0" w:line="240" w:lineRule="auto"/>
              <w:rPr>
                <w:rFonts w:ascii="Times New Roman" w:hAnsi="Times New Roman" w:cs="Times New Roman"/>
                <w:sz w:val="20"/>
                <w:szCs w:val="20"/>
                <w:lang w:eastAsia="ar-SA"/>
              </w:rPr>
            </w:pPr>
          </w:p>
        </w:tc>
      </w:tr>
    </w:tbl>
    <w:p w14:paraId="0992CF5B" w14:textId="77777777" w:rsidR="001B7B53" w:rsidRPr="001B7B53" w:rsidRDefault="001B7B53" w:rsidP="001B7B53">
      <w:pPr>
        <w:spacing w:after="0" w:line="240" w:lineRule="auto"/>
        <w:ind w:left="360"/>
        <w:jc w:val="both"/>
        <w:rPr>
          <w:sz w:val="20"/>
          <w:szCs w:val="20"/>
          <w:lang w:eastAsia="ru-RU"/>
        </w:rPr>
      </w:pPr>
    </w:p>
    <w:p w14:paraId="60297E38" w14:textId="77777777" w:rsidR="001B7B53" w:rsidRPr="001B7B53" w:rsidRDefault="001B7B53" w:rsidP="001B7B53">
      <w:pPr>
        <w:rPr>
          <w:sz w:val="20"/>
          <w:szCs w:val="20"/>
          <w:lang w:eastAsia="ru-RU"/>
        </w:rPr>
      </w:pPr>
    </w:p>
    <w:p w14:paraId="5C17F92A" w14:textId="77777777" w:rsidR="001B7B53" w:rsidRPr="001B7B53" w:rsidRDefault="001B7B53" w:rsidP="001B7B53">
      <w:pPr>
        <w:spacing w:after="0" w:line="240" w:lineRule="auto"/>
        <w:ind w:left="5664"/>
        <w:rPr>
          <w:rFonts w:ascii="Times New Roman" w:hAnsi="Times New Roman" w:cs="Times New Roman"/>
          <w:sz w:val="16"/>
          <w:szCs w:val="16"/>
          <w:lang w:eastAsia="ru-RU"/>
        </w:rPr>
      </w:pPr>
      <w:r w:rsidRPr="001B7B53">
        <w:rPr>
          <w:rFonts w:ascii="Times New Roman" w:hAnsi="Times New Roman" w:cs="Times New Roman"/>
          <w:sz w:val="16"/>
          <w:szCs w:val="16"/>
          <w:lang w:eastAsia="ru-RU"/>
        </w:rPr>
        <w:lastRenderedPageBreak/>
        <w:t>Приложение № 2</w:t>
      </w:r>
    </w:p>
    <w:p w14:paraId="1EBEA7F6" w14:textId="77777777" w:rsidR="001B7B53" w:rsidRPr="001B7B53" w:rsidRDefault="001B7B53" w:rsidP="001B7B53">
      <w:pPr>
        <w:spacing w:after="0" w:line="240" w:lineRule="auto"/>
        <w:ind w:left="5664"/>
        <w:rPr>
          <w:rFonts w:ascii="Times New Roman" w:hAnsi="Times New Roman" w:cs="Times New Roman"/>
          <w:sz w:val="16"/>
          <w:szCs w:val="16"/>
          <w:lang w:eastAsia="ru-RU"/>
        </w:rPr>
      </w:pPr>
      <w:r w:rsidRPr="001B7B53">
        <w:rPr>
          <w:rFonts w:ascii="Times New Roman" w:hAnsi="Times New Roman" w:cs="Times New Roman"/>
          <w:sz w:val="16"/>
          <w:szCs w:val="16"/>
          <w:lang w:eastAsia="ru-RU"/>
        </w:rPr>
        <w:t>к решению Совета депутатов сельского поселения Усть-Юган</w:t>
      </w:r>
    </w:p>
    <w:p w14:paraId="133E4AD5" w14:textId="77777777" w:rsidR="001B7B53" w:rsidRPr="001B7B53" w:rsidRDefault="001B7B53" w:rsidP="001B7B53">
      <w:pPr>
        <w:spacing w:after="0" w:line="240" w:lineRule="auto"/>
        <w:ind w:left="5664"/>
        <w:rPr>
          <w:rFonts w:ascii="Times New Roman" w:hAnsi="Times New Roman" w:cs="Times New Roman"/>
          <w:sz w:val="16"/>
          <w:szCs w:val="16"/>
          <w:lang w:eastAsia="ru-RU"/>
        </w:rPr>
      </w:pPr>
      <w:r w:rsidRPr="001B7B53">
        <w:rPr>
          <w:rFonts w:ascii="Times New Roman" w:hAnsi="Times New Roman" w:cs="Times New Roman"/>
          <w:sz w:val="16"/>
          <w:szCs w:val="16"/>
          <w:lang w:eastAsia="ru-RU"/>
        </w:rPr>
        <w:t xml:space="preserve">от </w:t>
      </w:r>
      <w:r w:rsidRPr="001B7B53">
        <w:rPr>
          <w:rFonts w:ascii="Times New Roman" w:hAnsi="Times New Roman" w:cs="Times New Roman"/>
          <w:sz w:val="16"/>
          <w:szCs w:val="16"/>
          <w:u w:val="single"/>
          <w:lang w:eastAsia="ru-RU"/>
        </w:rPr>
        <w:t>29.12.2022</w:t>
      </w:r>
      <w:r w:rsidRPr="001B7B53">
        <w:rPr>
          <w:rFonts w:ascii="Times New Roman" w:hAnsi="Times New Roman" w:cs="Times New Roman"/>
          <w:sz w:val="16"/>
          <w:szCs w:val="16"/>
          <w:lang w:eastAsia="ru-RU"/>
        </w:rPr>
        <w:t xml:space="preserve">  № </w:t>
      </w:r>
      <w:r w:rsidRPr="001B7B53">
        <w:rPr>
          <w:rFonts w:ascii="Times New Roman" w:hAnsi="Times New Roman" w:cs="Times New Roman"/>
          <w:sz w:val="16"/>
          <w:szCs w:val="16"/>
          <w:u w:val="single"/>
          <w:lang w:eastAsia="ru-RU"/>
        </w:rPr>
        <w:t>313</w:t>
      </w:r>
    </w:p>
    <w:p w14:paraId="57C98546" w14:textId="77777777" w:rsidR="001B7B53" w:rsidRPr="001B7B53" w:rsidRDefault="001B7B53" w:rsidP="001B7B53">
      <w:pPr>
        <w:keepNext/>
        <w:spacing w:after="0" w:line="240" w:lineRule="auto"/>
        <w:jc w:val="center"/>
        <w:rPr>
          <w:rFonts w:ascii="Times New Roman" w:hAnsi="Times New Roman" w:cs="Times New Roman"/>
          <w:b/>
          <w:bCs/>
          <w:sz w:val="16"/>
          <w:szCs w:val="16"/>
          <w:lang w:eastAsia="ru-RU"/>
        </w:rPr>
      </w:pPr>
    </w:p>
    <w:p w14:paraId="690ABB99" w14:textId="77777777" w:rsidR="001B7B53" w:rsidRPr="001B7B53" w:rsidRDefault="001B7B53" w:rsidP="001B7B53">
      <w:pPr>
        <w:keepNext/>
        <w:spacing w:after="0" w:line="240" w:lineRule="auto"/>
        <w:jc w:val="center"/>
        <w:rPr>
          <w:rFonts w:ascii="Times New Roman" w:hAnsi="Times New Roman" w:cs="Times New Roman"/>
          <w:b/>
          <w:bCs/>
          <w:sz w:val="16"/>
          <w:szCs w:val="16"/>
          <w:lang w:eastAsia="ru-RU"/>
        </w:rPr>
      </w:pPr>
    </w:p>
    <w:p w14:paraId="5BCBCF5F" w14:textId="77777777" w:rsidR="001B7B53" w:rsidRPr="001B7B53" w:rsidRDefault="001B7B53" w:rsidP="001B7B53">
      <w:pPr>
        <w:keepNext/>
        <w:spacing w:after="0" w:line="240" w:lineRule="auto"/>
        <w:jc w:val="center"/>
        <w:rPr>
          <w:rFonts w:ascii="Times New Roman" w:hAnsi="Times New Roman" w:cs="Times New Roman"/>
          <w:b/>
          <w:bCs/>
          <w:sz w:val="16"/>
          <w:szCs w:val="16"/>
          <w:lang w:eastAsia="ru-RU"/>
        </w:rPr>
      </w:pPr>
      <w:r w:rsidRPr="001B7B53">
        <w:rPr>
          <w:rFonts w:ascii="Times New Roman" w:hAnsi="Times New Roman" w:cs="Times New Roman"/>
          <w:b/>
          <w:bCs/>
          <w:sz w:val="16"/>
          <w:szCs w:val="16"/>
          <w:lang w:eastAsia="ru-RU"/>
        </w:rPr>
        <w:t xml:space="preserve">Графическое изображение </w:t>
      </w:r>
    </w:p>
    <w:p w14:paraId="34DF53D7" w14:textId="77777777" w:rsidR="001B7B53" w:rsidRPr="001B7B53" w:rsidRDefault="001B7B53" w:rsidP="001B7B53">
      <w:pPr>
        <w:keepNext/>
        <w:spacing w:after="0" w:line="240" w:lineRule="auto"/>
        <w:jc w:val="center"/>
        <w:rPr>
          <w:rFonts w:ascii="Times New Roman" w:hAnsi="Times New Roman" w:cs="Times New Roman"/>
          <w:b/>
          <w:bCs/>
          <w:sz w:val="16"/>
          <w:szCs w:val="16"/>
          <w:lang w:eastAsia="ru-RU"/>
        </w:rPr>
      </w:pPr>
      <w:r w:rsidRPr="001B7B53">
        <w:rPr>
          <w:rFonts w:ascii="Times New Roman" w:hAnsi="Times New Roman" w:cs="Times New Roman"/>
          <w:b/>
          <w:bCs/>
          <w:sz w:val="16"/>
          <w:szCs w:val="16"/>
          <w:lang w:eastAsia="ru-RU"/>
        </w:rPr>
        <w:t xml:space="preserve"> схемы избирательного округа по выборам депутатов </w:t>
      </w:r>
    </w:p>
    <w:p w14:paraId="76A04142" w14:textId="77777777" w:rsidR="001B7B53" w:rsidRPr="001B7B53" w:rsidRDefault="001B7B53" w:rsidP="001B7B53">
      <w:pPr>
        <w:keepNext/>
        <w:spacing w:after="0" w:line="240" w:lineRule="auto"/>
        <w:jc w:val="center"/>
        <w:rPr>
          <w:rFonts w:ascii="Times New Roman" w:hAnsi="Times New Roman" w:cs="Times New Roman"/>
          <w:b/>
          <w:bCs/>
          <w:sz w:val="16"/>
          <w:szCs w:val="16"/>
          <w:lang w:eastAsia="ru-RU"/>
        </w:rPr>
      </w:pPr>
      <w:r w:rsidRPr="001B7B53">
        <w:rPr>
          <w:rFonts w:ascii="Times New Roman" w:hAnsi="Times New Roman" w:cs="Times New Roman"/>
          <w:b/>
          <w:bCs/>
          <w:sz w:val="16"/>
          <w:szCs w:val="16"/>
          <w:lang w:eastAsia="ru-RU"/>
        </w:rPr>
        <w:t>Совета депутатов сельского поселения Усть-Юган</w:t>
      </w:r>
    </w:p>
    <w:p w14:paraId="7CF47F3A" w14:textId="77777777" w:rsidR="001B7B53" w:rsidRPr="001B7B53" w:rsidRDefault="001B7B53" w:rsidP="001B7B53">
      <w:pPr>
        <w:keepNext/>
        <w:spacing w:after="0" w:line="240" w:lineRule="auto"/>
        <w:jc w:val="center"/>
        <w:rPr>
          <w:rFonts w:ascii="Times New Roman" w:hAnsi="Times New Roman" w:cs="Times New Roman"/>
          <w:b/>
          <w:bCs/>
          <w:sz w:val="28"/>
          <w:szCs w:val="28"/>
          <w:lang w:eastAsia="ru-RU"/>
        </w:rPr>
      </w:pPr>
    </w:p>
    <w:p w14:paraId="4AC1D6D2" w14:textId="26BF6B3E" w:rsidR="001B7B53" w:rsidRPr="001B7B53" w:rsidRDefault="001B7B53" w:rsidP="001B7B53">
      <w:pPr>
        <w:keepNext/>
        <w:spacing w:after="0" w:line="240" w:lineRule="auto"/>
        <w:jc w:val="center"/>
        <w:rPr>
          <w:rFonts w:ascii="Times New Roman" w:hAnsi="Times New Roman" w:cs="Times New Roman"/>
          <w:b/>
          <w:bCs/>
          <w:sz w:val="28"/>
          <w:szCs w:val="28"/>
          <w:lang w:eastAsia="ru-RU"/>
        </w:rPr>
      </w:pPr>
      <w:r>
        <w:rPr>
          <w:rFonts w:ascii="Times New Roman" w:hAnsi="Times New Roman" w:cs="Times New Roman"/>
          <w:b/>
          <w:noProof/>
          <w:sz w:val="28"/>
          <w:szCs w:val="28"/>
          <w:lang w:eastAsia="ru-RU"/>
        </w:rPr>
        <w:drawing>
          <wp:inline distT="0" distB="0" distL="0" distR="0" wp14:anchorId="504E702E" wp14:editId="1C7A9C00">
            <wp:extent cx="4959350" cy="55657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59350" cy="5565775"/>
                    </a:xfrm>
                    <a:prstGeom prst="rect">
                      <a:avLst/>
                    </a:prstGeom>
                    <a:noFill/>
                    <a:ln>
                      <a:noFill/>
                    </a:ln>
                  </pic:spPr>
                </pic:pic>
              </a:graphicData>
            </a:graphic>
          </wp:inline>
        </w:drawing>
      </w:r>
    </w:p>
    <w:p w14:paraId="095B0EC8" w14:textId="77777777" w:rsidR="001B7B53" w:rsidRPr="001B7B53" w:rsidRDefault="001B7B53" w:rsidP="001B7B53">
      <w:pPr>
        <w:spacing w:after="0" w:line="240" w:lineRule="auto"/>
        <w:jc w:val="center"/>
        <w:rPr>
          <w:rFonts w:ascii="Calibri" w:hAnsi="Calibri" w:cs="Times New Roman"/>
          <w:sz w:val="22"/>
          <w:szCs w:val="22"/>
          <w:lang w:eastAsia="ru-RU"/>
        </w:rPr>
      </w:pPr>
    </w:p>
    <w:p w14:paraId="0B4DE308" w14:textId="77777777" w:rsidR="00BA455C" w:rsidRPr="00BA455C" w:rsidRDefault="00BA455C" w:rsidP="00BA455C">
      <w:pPr>
        <w:spacing w:after="0" w:line="240" w:lineRule="auto"/>
        <w:contextualSpacing/>
        <w:rPr>
          <w:rFonts w:ascii="Times New Roman" w:hAnsi="Times New Roman" w:cs="Times New Roman"/>
          <w:i/>
          <w:sz w:val="20"/>
          <w:szCs w:val="20"/>
          <w:lang w:eastAsia="ru-RU"/>
        </w:rPr>
      </w:pPr>
    </w:p>
    <w:p w14:paraId="460B5A16" w14:textId="77777777" w:rsidR="00BA455C" w:rsidRPr="00BA455C" w:rsidRDefault="00BA455C" w:rsidP="00BA455C">
      <w:pPr>
        <w:tabs>
          <w:tab w:val="left" w:pos="1134"/>
        </w:tabs>
        <w:spacing w:after="0" w:line="240" w:lineRule="auto"/>
        <w:ind w:firstLine="709"/>
        <w:jc w:val="both"/>
        <w:rPr>
          <w:rFonts w:ascii="Times New Roman" w:hAnsi="Times New Roman" w:cs="Times New Roman"/>
          <w:sz w:val="20"/>
          <w:szCs w:val="20"/>
          <w:lang w:eastAsia="ru-RU"/>
        </w:rPr>
      </w:pPr>
    </w:p>
    <w:p w14:paraId="197BADF9" w14:textId="77777777" w:rsidR="0074333A" w:rsidRPr="00BA455C" w:rsidRDefault="0074333A" w:rsidP="0074333A">
      <w:pPr>
        <w:widowControl w:val="0"/>
        <w:tabs>
          <w:tab w:val="left" w:pos="3780"/>
        </w:tabs>
        <w:autoSpaceDE w:val="0"/>
        <w:autoSpaceDN w:val="0"/>
        <w:adjustRightInd w:val="0"/>
        <w:spacing w:after="0" w:line="240" w:lineRule="auto"/>
        <w:jc w:val="both"/>
        <w:rPr>
          <w:rFonts w:ascii="Times New Roman" w:eastAsia="SimSun" w:hAnsi="Times New Roman" w:cs="Times New Roman"/>
          <w:sz w:val="20"/>
          <w:szCs w:val="20"/>
          <w:lang w:eastAsia="zh-CN"/>
        </w:rPr>
      </w:pPr>
    </w:p>
    <w:p w14:paraId="7C674E5A" w14:textId="3DA9A018" w:rsidR="004D373E" w:rsidRDefault="004D373E" w:rsidP="004D373E">
      <w:pPr>
        <w:tabs>
          <w:tab w:val="left" w:pos="9639"/>
        </w:tabs>
        <w:spacing w:before="240" w:after="60" w:line="240" w:lineRule="auto"/>
        <w:jc w:val="center"/>
        <w:outlineLvl w:val="5"/>
        <w:rPr>
          <w:rFonts w:ascii="Times New Roman" w:hAnsi="Times New Roman" w:cs="Times New Roman"/>
          <w:noProof/>
          <w:sz w:val="20"/>
          <w:szCs w:val="20"/>
          <w:lang w:eastAsia="ru-RU"/>
        </w:rPr>
      </w:pPr>
    </w:p>
    <w:p w14:paraId="2F6F8260" w14:textId="77777777" w:rsidR="004D373E" w:rsidRDefault="004D373E" w:rsidP="004D373E">
      <w:pPr>
        <w:tabs>
          <w:tab w:val="left" w:pos="9639"/>
        </w:tabs>
        <w:spacing w:before="240" w:after="60" w:line="240" w:lineRule="auto"/>
        <w:jc w:val="center"/>
        <w:outlineLvl w:val="5"/>
        <w:rPr>
          <w:rFonts w:ascii="Times New Roman" w:hAnsi="Times New Roman" w:cs="Times New Roman"/>
          <w:noProof/>
          <w:sz w:val="20"/>
          <w:szCs w:val="20"/>
          <w:lang w:eastAsia="ru-RU"/>
        </w:rPr>
      </w:pPr>
    </w:p>
    <w:p w14:paraId="63E9658E" w14:textId="77777777" w:rsidR="004D373E" w:rsidRDefault="004D373E" w:rsidP="004D373E">
      <w:pPr>
        <w:tabs>
          <w:tab w:val="left" w:pos="9639"/>
        </w:tabs>
        <w:spacing w:before="240" w:after="60" w:line="240" w:lineRule="auto"/>
        <w:jc w:val="center"/>
        <w:outlineLvl w:val="5"/>
        <w:rPr>
          <w:rFonts w:ascii="Times New Roman" w:hAnsi="Times New Roman" w:cs="Times New Roman"/>
          <w:noProof/>
          <w:sz w:val="20"/>
          <w:szCs w:val="20"/>
          <w:lang w:eastAsia="ru-RU"/>
        </w:rPr>
      </w:pPr>
    </w:p>
    <w:p w14:paraId="0BE9D9C5" w14:textId="77777777" w:rsidR="004D373E" w:rsidRDefault="004D373E" w:rsidP="004D373E">
      <w:pPr>
        <w:tabs>
          <w:tab w:val="left" w:pos="9639"/>
        </w:tabs>
        <w:spacing w:before="240" w:after="60" w:line="240" w:lineRule="auto"/>
        <w:jc w:val="center"/>
        <w:outlineLvl w:val="5"/>
        <w:rPr>
          <w:rFonts w:ascii="Times New Roman" w:hAnsi="Times New Roman" w:cs="Times New Roman"/>
          <w:noProof/>
          <w:sz w:val="20"/>
          <w:szCs w:val="20"/>
          <w:lang w:eastAsia="ru-RU"/>
        </w:rPr>
      </w:pPr>
    </w:p>
    <w:p w14:paraId="25542499" w14:textId="77777777" w:rsidR="004D373E" w:rsidRPr="004D373E" w:rsidRDefault="004D373E" w:rsidP="004D373E">
      <w:pPr>
        <w:tabs>
          <w:tab w:val="left" w:pos="9639"/>
        </w:tabs>
        <w:spacing w:before="240" w:after="60" w:line="240" w:lineRule="auto"/>
        <w:jc w:val="center"/>
        <w:outlineLvl w:val="5"/>
        <w:rPr>
          <w:rFonts w:ascii="Times New Roman" w:hAnsi="Times New Roman" w:cs="Times New Roman"/>
          <w:bCs/>
          <w:sz w:val="10"/>
          <w:szCs w:val="10"/>
          <w:lang w:val="x-none" w:eastAsia="ru-RU"/>
        </w:rPr>
      </w:pPr>
    </w:p>
    <w:p w14:paraId="2235D573" w14:textId="77777777" w:rsidR="004D373E" w:rsidRPr="004D373E" w:rsidRDefault="004D373E" w:rsidP="004D373E">
      <w:pPr>
        <w:spacing w:after="0" w:line="240" w:lineRule="auto"/>
        <w:jc w:val="center"/>
        <w:rPr>
          <w:rFonts w:ascii="Times New Roman" w:hAnsi="Times New Roman" w:cs="Times New Roman"/>
          <w:b/>
          <w:sz w:val="20"/>
          <w:szCs w:val="20"/>
          <w:lang w:eastAsia="ru-RU"/>
        </w:rPr>
      </w:pPr>
    </w:p>
    <w:p w14:paraId="064A4EE9" w14:textId="77777777" w:rsidR="004D373E" w:rsidRPr="004D373E" w:rsidRDefault="004D373E" w:rsidP="004D373E">
      <w:pPr>
        <w:spacing w:after="0" w:line="240" w:lineRule="auto"/>
        <w:jc w:val="center"/>
        <w:rPr>
          <w:rFonts w:ascii="Times New Roman" w:hAnsi="Times New Roman" w:cs="Times New Roman"/>
          <w:b/>
          <w:sz w:val="20"/>
          <w:szCs w:val="20"/>
          <w:lang w:eastAsia="ru-RU"/>
        </w:rPr>
      </w:pPr>
    </w:p>
    <w:p w14:paraId="6BC1E19C" w14:textId="77777777" w:rsidR="004D373E" w:rsidRPr="004D373E" w:rsidRDefault="004D373E" w:rsidP="004D373E">
      <w:pPr>
        <w:spacing w:after="0" w:line="240" w:lineRule="auto"/>
        <w:jc w:val="center"/>
        <w:rPr>
          <w:rFonts w:ascii="Times New Roman" w:hAnsi="Times New Roman" w:cs="Times New Roman"/>
          <w:b/>
          <w:sz w:val="22"/>
          <w:szCs w:val="22"/>
          <w:lang w:eastAsia="ru-RU"/>
        </w:rPr>
      </w:pPr>
      <w:r w:rsidRPr="004D373E">
        <w:rPr>
          <w:rFonts w:ascii="Times New Roman" w:hAnsi="Times New Roman" w:cs="Times New Roman"/>
          <w:b/>
          <w:sz w:val="22"/>
          <w:szCs w:val="22"/>
          <w:lang w:eastAsia="ru-RU"/>
        </w:rPr>
        <w:t>Муниципальное образование сельское поселение Усть-Юган</w:t>
      </w:r>
    </w:p>
    <w:p w14:paraId="07F91AE1" w14:textId="77777777" w:rsidR="004D373E" w:rsidRPr="004D373E" w:rsidRDefault="004D373E" w:rsidP="004D373E">
      <w:pPr>
        <w:spacing w:after="0" w:line="240" w:lineRule="auto"/>
        <w:jc w:val="center"/>
        <w:rPr>
          <w:rFonts w:ascii="Times New Roman" w:hAnsi="Times New Roman" w:cs="Times New Roman"/>
          <w:b/>
          <w:sz w:val="22"/>
          <w:szCs w:val="22"/>
          <w:lang w:eastAsia="ru-RU"/>
        </w:rPr>
      </w:pPr>
      <w:r w:rsidRPr="004D373E">
        <w:rPr>
          <w:rFonts w:ascii="Times New Roman" w:hAnsi="Times New Roman" w:cs="Times New Roman"/>
          <w:b/>
          <w:sz w:val="22"/>
          <w:szCs w:val="22"/>
          <w:lang w:eastAsia="ru-RU"/>
        </w:rPr>
        <w:t>Нефтеюганский муниципальный район</w:t>
      </w:r>
      <w:r w:rsidRPr="004D373E">
        <w:rPr>
          <w:rFonts w:ascii="Times New Roman" w:hAnsi="Times New Roman" w:cs="Times New Roman"/>
          <w:b/>
          <w:sz w:val="22"/>
          <w:szCs w:val="22"/>
          <w:lang w:eastAsia="ru-RU"/>
        </w:rPr>
        <w:br/>
        <w:t>Ханты-Мансийский автономный округ – Югра</w:t>
      </w:r>
    </w:p>
    <w:p w14:paraId="7A88F14B" w14:textId="77777777" w:rsidR="004D373E" w:rsidRPr="004D373E" w:rsidRDefault="004D373E" w:rsidP="004D373E">
      <w:pPr>
        <w:spacing w:after="0" w:line="240" w:lineRule="auto"/>
        <w:ind w:right="-1"/>
        <w:jc w:val="center"/>
        <w:rPr>
          <w:rFonts w:ascii="Times New Roman" w:hAnsi="Times New Roman" w:cs="Times New Roman"/>
          <w:b/>
          <w:sz w:val="22"/>
          <w:szCs w:val="22"/>
          <w:lang w:eastAsia="ru-RU"/>
        </w:rPr>
      </w:pPr>
    </w:p>
    <w:p w14:paraId="729DB5FD" w14:textId="77777777" w:rsidR="004D373E" w:rsidRPr="004D373E" w:rsidRDefault="004D373E" w:rsidP="004D373E">
      <w:pPr>
        <w:spacing w:after="0" w:line="240" w:lineRule="auto"/>
        <w:jc w:val="center"/>
        <w:rPr>
          <w:rFonts w:ascii="Times New Roman" w:hAnsi="Times New Roman" w:cs="Times New Roman"/>
          <w:b/>
          <w:caps/>
          <w:sz w:val="22"/>
          <w:szCs w:val="22"/>
          <w:lang w:eastAsia="ru-RU"/>
        </w:rPr>
      </w:pPr>
      <w:r w:rsidRPr="004D373E">
        <w:rPr>
          <w:rFonts w:ascii="Times New Roman" w:hAnsi="Times New Roman" w:cs="Times New Roman"/>
          <w:b/>
          <w:caps/>
          <w:sz w:val="22"/>
          <w:szCs w:val="22"/>
          <w:lang w:eastAsia="ru-RU"/>
        </w:rPr>
        <w:t>Совет депутатов</w:t>
      </w:r>
    </w:p>
    <w:p w14:paraId="275BB2C2" w14:textId="77777777" w:rsidR="004D373E" w:rsidRPr="004D373E" w:rsidRDefault="004D373E" w:rsidP="004D373E">
      <w:pPr>
        <w:spacing w:after="0" w:line="240" w:lineRule="auto"/>
        <w:jc w:val="center"/>
        <w:rPr>
          <w:rFonts w:ascii="Times New Roman" w:hAnsi="Times New Roman" w:cs="Times New Roman"/>
          <w:b/>
          <w:caps/>
          <w:sz w:val="22"/>
          <w:szCs w:val="22"/>
          <w:lang w:eastAsia="ru-RU"/>
        </w:rPr>
      </w:pPr>
      <w:r w:rsidRPr="004D373E">
        <w:rPr>
          <w:rFonts w:ascii="Times New Roman" w:hAnsi="Times New Roman" w:cs="Times New Roman"/>
          <w:b/>
          <w:caps/>
          <w:sz w:val="22"/>
          <w:szCs w:val="22"/>
          <w:lang w:eastAsia="ru-RU"/>
        </w:rPr>
        <w:t xml:space="preserve">Сельского поселения Усть-Юган </w:t>
      </w:r>
    </w:p>
    <w:p w14:paraId="03E57C18" w14:textId="77777777" w:rsidR="004D373E" w:rsidRPr="004D373E" w:rsidRDefault="004D373E" w:rsidP="004D373E">
      <w:pPr>
        <w:spacing w:after="0" w:line="240" w:lineRule="auto"/>
        <w:jc w:val="center"/>
        <w:rPr>
          <w:rFonts w:ascii="Times New Roman" w:hAnsi="Times New Roman" w:cs="Times New Roman"/>
          <w:b/>
          <w:sz w:val="22"/>
          <w:szCs w:val="22"/>
          <w:lang w:eastAsia="ru-RU"/>
        </w:rPr>
      </w:pPr>
    </w:p>
    <w:p w14:paraId="15D6605D" w14:textId="77777777" w:rsidR="004D373E" w:rsidRPr="004D373E" w:rsidRDefault="004D373E" w:rsidP="004D373E">
      <w:pPr>
        <w:spacing w:after="0" w:line="240" w:lineRule="auto"/>
        <w:jc w:val="center"/>
        <w:rPr>
          <w:rFonts w:ascii="Times New Roman" w:hAnsi="Times New Roman" w:cs="Times New Roman"/>
          <w:b/>
          <w:caps/>
          <w:sz w:val="22"/>
          <w:szCs w:val="22"/>
          <w:lang w:eastAsia="ru-RU"/>
        </w:rPr>
      </w:pPr>
      <w:r w:rsidRPr="004D373E">
        <w:rPr>
          <w:rFonts w:ascii="Times New Roman" w:hAnsi="Times New Roman" w:cs="Times New Roman"/>
          <w:b/>
          <w:caps/>
          <w:sz w:val="22"/>
          <w:szCs w:val="22"/>
          <w:lang w:eastAsia="ru-RU"/>
        </w:rPr>
        <w:t xml:space="preserve"> РЕШЕНИЕ</w:t>
      </w:r>
    </w:p>
    <w:p w14:paraId="5C3B99BD" w14:textId="77777777" w:rsidR="004D373E" w:rsidRPr="004D373E" w:rsidRDefault="004D373E" w:rsidP="004D373E">
      <w:pPr>
        <w:spacing w:after="0" w:line="240" w:lineRule="auto"/>
        <w:rPr>
          <w:rFonts w:ascii="Times New Roman" w:hAnsi="Times New Roman" w:cs="Times New Roman"/>
          <w:sz w:val="22"/>
          <w:szCs w:val="22"/>
          <w:lang w:eastAsia="ru-RU"/>
        </w:rPr>
      </w:pPr>
    </w:p>
    <w:tbl>
      <w:tblPr>
        <w:tblW w:w="9498" w:type="dxa"/>
        <w:tblInd w:w="70" w:type="dxa"/>
        <w:tblLayout w:type="fixed"/>
        <w:tblCellMar>
          <w:left w:w="70" w:type="dxa"/>
          <w:right w:w="70" w:type="dxa"/>
        </w:tblCellMar>
        <w:tblLook w:val="0000" w:firstRow="0" w:lastRow="0" w:firstColumn="0" w:lastColumn="0" w:noHBand="0" w:noVBand="0"/>
      </w:tblPr>
      <w:tblGrid>
        <w:gridCol w:w="1418"/>
        <w:gridCol w:w="8080"/>
      </w:tblGrid>
      <w:tr w:rsidR="004D373E" w:rsidRPr="004D373E" w14:paraId="538A20D0" w14:textId="77777777" w:rsidTr="004D373E">
        <w:trPr>
          <w:cantSplit/>
          <w:trHeight w:val="232"/>
        </w:trPr>
        <w:tc>
          <w:tcPr>
            <w:tcW w:w="1418" w:type="dxa"/>
            <w:tcBorders>
              <w:bottom w:val="single" w:sz="4" w:space="0" w:color="auto"/>
            </w:tcBorders>
          </w:tcPr>
          <w:p w14:paraId="7585CC36" w14:textId="77777777" w:rsidR="004D373E" w:rsidRPr="004D373E" w:rsidRDefault="004D373E" w:rsidP="004D373E">
            <w:pPr>
              <w:spacing w:after="0" w:line="240" w:lineRule="auto"/>
              <w:ind w:right="-70"/>
              <w:rPr>
                <w:rFonts w:ascii="Times New Roman" w:hAnsi="Times New Roman" w:cs="Times New Roman"/>
                <w:sz w:val="22"/>
                <w:szCs w:val="22"/>
                <w:lang w:eastAsia="ru-RU"/>
              </w:rPr>
            </w:pPr>
            <w:r w:rsidRPr="004D373E">
              <w:rPr>
                <w:rFonts w:ascii="Times New Roman" w:hAnsi="Times New Roman" w:cs="Times New Roman"/>
                <w:sz w:val="22"/>
                <w:szCs w:val="22"/>
                <w:lang w:eastAsia="ru-RU"/>
              </w:rPr>
              <w:t>29.12.2022</w:t>
            </w:r>
          </w:p>
        </w:tc>
        <w:tc>
          <w:tcPr>
            <w:tcW w:w="8080" w:type="dxa"/>
          </w:tcPr>
          <w:p w14:paraId="28F82AAE" w14:textId="77777777" w:rsidR="004D373E" w:rsidRPr="004D373E" w:rsidRDefault="004D373E" w:rsidP="004D373E">
            <w:pPr>
              <w:spacing w:after="0" w:line="240" w:lineRule="auto"/>
              <w:jc w:val="center"/>
              <w:rPr>
                <w:rFonts w:ascii="Times New Roman" w:hAnsi="Times New Roman" w:cs="Times New Roman"/>
                <w:sz w:val="22"/>
                <w:szCs w:val="22"/>
                <w:u w:val="single"/>
                <w:lang w:eastAsia="ru-RU"/>
              </w:rPr>
            </w:pPr>
            <w:r w:rsidRPr="004D373E">
              <w:rPr>
                <w:rFonts w:ascii="Times New Roman" w:hAnsi="Times New Roman" w:cs="Times New Roman"/>
                <w:sz w:val="22"/>
                <w:szCs w:val="22"/>
                <w:lang w:eastAsia="ru-RU"/>
              </w:rPr>
              <w:t xml:space="preserve">                                                                                                     №  </w:t>
            </w:r>
            <w:r w:rsidRPr="004D373E">
              <w:rPr>
                <w:rFonts w:ascii="Times New Roman" w:hAnsi="Times New Roman" w:cs="Times New Roman"/>
                <w:sz w:val="22"/>
                <w:szCs w:val="22"/>
                <w:u w:val="single"/>
                <w:lang w:eastAsia="ru-RU"/>
              </w:rPr>
              <w:t>314</w:t>
            </w:r>
          </w:p>
        </w:tc>
      </w:tr>
    </w:tbl>
    <w:p w14:paraId="7519AFF7" w14:textId="77777777" w:rsidR="004D373E" w:rsidRPr="004D373E" w:rsidRDefault="004D373E" w:rsidP="004D373E">
      <w:pPr>
        <w:spacing w:after="0" w:line="240" w:lineRule="auto"/>
        <w:jc w:val="center"/>
        <w:rPr>
          <w:rFonts w:ascii="Times New Roman" w:hAnsi="Times New Roman" w:cs="Times New Roman"/>
          <w:sz w:val="16"/>
          <w:szCs w:val="16"/>
          <w:lang w:eastAsia="ru-RU"/>
        </w:rPr>
      </w:pPr>
      <w:r w:rsidRPr="004D373E">
        <w:rPr>
          <w:rFonts w:ascii="Times New Roman" w:hAnsi="Times New Roman" w:cs="Times New Roman"/>
          <w:sz w:val="16"/>
          <w:szCs w:val="16"/>
          <w:lang w:eastAsia="ru-RU"/>
        </w:rPr>
        <w:t>п. Усть-Юган</w:t>
      </w:r>
    </w:p>
    <w:p w14:paraId="75807FDA" w14:textId="77777777" w:rsidR="004D373E" w:rsidRPr="004D373E" w:rsidRDefault="004D373E" w:rsidP="004D373E">
      <w:pPr>
        <w:shd w:val="clear" w:color="auto" w:fill="FFFFFF"/>
        <w:spacing w:after="0" w:line="240" w:lineRule="auto"/>
        <w:ind w:left="38" w:right="5272"/>
        <w:jc w:val="both"/>
        <w:rPr>
          <w:rFonts w:ascii="Times New Roman" w:hAnsi="Times New Roman" w:cs="Times New Roman"/>
          <w:spacing w:val="-1"/>
          <w:sz w:val="20"/>
          <w:szCs w:val="20"/>
          <w:lang w:eastAsia="ru-RU"/>
        </w:rPr>
      </w:pPr>
      <w:bookmarkStart w:id="21" w:name="RANGE!A1:F114"/>
      <w:bookmarkEnd w:id="21"/>
    </w:p>
    <w:p w14:paraId="5DB5C867" w14:textId="77777777" w:rsidR="004D373E" w:rsidRPr="004D373E" w:rsidRDefault="004D373E" w:rsidP="004D373E">
      <w:pPr>
        <w:shd w:val="clear" w:color="auto" w:fill="FFFFFF"/>
        <w:spacing w:after="0" w:line="240" w:lineRule="auto"/>
        <w:ind w:left="38" w:right="5272"/>
        <w:jc w:val="both"/>
        <w:rPr>
          <w:rFonts w:ascii="Times New Roman" w:hAnsi="Times New Roman" w:cs="Times New Roman"/>
          <w:spacing w:val="-1"/>
          <w:sz w:val="20"/>
          <w:szCs w:val="20"/>
          <w:lang w:eastAsia="ru-RU"/>
        </w:rPr>
      </w:pPr>
    </w:p>
    <w:p w14:paraId="21D5FB26" w14:textId="77777777" w:rsidR="004D373E" w:rsidRPr="004D373E" w:rsidRDefault="004D373E" w:rsidP="004D373E">
      <w:pPr>
        <w:tabs>
          <w:tab w:val="left" w:pos="0"/>
          <w:tab w:val="left" w:pos="1134"/>
        </w:tabs>
        <w:spacing w:after="0" w:line="240" w:lineRule="auto"/>
        <w:ind w:right="-5"/>
        <w:jc w:val="center"/>
        <w:rPr>
          <w:rFonts w:ascii="Times New Roman" w:hAnsi="Times New Roman" w:cs="Times New Roman"/>
          <w:sz w:val="20"/>
          <w:szCs w:val="20"/>
          <w:lang w:eastAsia="ru-RU"/>
        </w:rPr>
      </w:pPr>
      <w:r w:rsidRPr="004D373E">
        <w:rPr>
          <w:rFonts w:ascii="Times New Roman" w:hAnsi="Times New Roman" w:cs="Times New Roman"/>
          <w:sz w:val="20"/>
          <w:szCs w:val="20"/>
          <w:lang w:val="x-none" w:eastAsia="ru-RU"/>
        </w:rPr>
        <w:t>О</w:t>
      </w:r>
      <w:r w:rsidRPr="004D373E">
        <w:rPr>
          <w:rFonts w:ascii="Times New Roman" w:hAnsi="Times New Roman" w:cs="Times New Roman"/>
          <w:sz w:val="20"/>
          <w:szCs w:val="20"/>
          <w:lang w:eastAsia="ru-RU"/>
        </w:rPr>
        <w:t xml:space="preserve"> внесении изменений в решение Совета депутатов</w:t>
      </w:r>
    </w:p>
    <w:p w14:paraId="2910B194" w14:textId="77777777" w:rsidR="004D373E" w:rsidRPr="004D373E" w:rsidRDefault="004D373E" w:rsidP="004D373E">
      <w:pPr>
        <w:tabs>
          <w:tab w:val="left" w:pos="0"/>
          <w:tab w:val="left" w:pos="1134"/>
        </w:tabs>
        <w:spacing w:after="0" w:line="240" w:lineRule="auto"/>
        <w:ind w:right="-5"/>
        <w:jc w:val="center"/>
        <w:rPr>
          <w:rFonts w:ascii="Times New Roman" w:hAnsi="Times New Roman" w:cs="Times New Roman"/>
          <w:sz w:val="20"/>
          <w:szCs w:val="20"/>
          <w:lang w:eastAsia="ru-RU"/>
        </w:rPr>
      </w:pPr>
      <w:r w:rsidRPr="004D373E">
        <w:rPr>
          <w:rFonts w:ascii="Times New Roman" w:hAnsi="Times New Roman" w:cs="Times New Roman"/>
          <w:sz w:val="20"/>
          <w:szCs w:val="20"/>
          <w:lang w:val="x-none" w:eastAsia="ru-RU"/>
        </w:rPr>
        <w:t>сельского поселения Усть-Юган</w:t>
      </w:r>
      <w:r w:rsidRPr="004D373E">
        <w:rPr>
          <w:rFonts w:ascii="Times New Roman" w:hAnsi="Times New Roman" w:cs="Times New Roman"/>
          <w:sz w:val="20"/>
          <w:szCs w:val="20"/>
          <w:lang w:eastAsia="ru-RU"/>
        </w:rPr>
        <w:t xml:space="preserve"> от 16.12.2021 № 242</w:t>
      </w:r>
    </w:p>
    <w:p w14:paraId="00794D44" w14:textId="77777777" w:rsidR="004D373E" w:rsidRPr="004D373E" w:rsidRDefault="004D373E" w:rsidP="004D373E">
      <w:pPr>
        <w:tabs>
          <w:tab w:val="left" w:pos="0"/>
          <w:tab w:val="left" w:pos="1134"/>
        </w:tabs>
        <w:spacing w:after="0" w:line="240" w:lineRule="auto"/>
        <w:ind w:right="-5"/>
        <w:jc w:val="center"/>
        <w:rPr>
          <w:rFonts w:ascii="Times New Roman" w:hAnsi="Times New Roman" w:cs="Times New Roman"/>
          <w:sz w:val="20"/>
          <w:szCs w:val="20"/>
          <w:lang w:val="x-none" w:eastAsia="ru-RU"/>
        </w:rPr>
      </w:pPr>
      <w:r w:rsidRPr="004D373E">
        <w:rPr>
          <w:rFonts w:ascii="Times New Roman" w:hAnsi="Times New Roman" w:cs="Times New Roman"/>
          <w:sz w:val="20"/>
          <w:szCs w:val="20"/>
          <w:lang w:eastAsia="ru-RU"/>
        </w:rPr>
        <w:t>«</w:t>
      </w:r>
      <w:r w:rsidRPr="004D373E">
        <w:rPr>
          <w:rFonts w:ascii="Times New Roman" w:hAnsi="Times New Roman" w:cs="Times New Roman"/>
          <w:sz w:val="20"/>
          <w:szCs w:val="20"/>
          <w:lang w:val="x-none" w:eastAsia="ru-RU"/>
        </w:rPr>
        <w:t>Об утверждении бюджета</w:t>
      </w:r>
      <w:r w:rsidRPr="004D373E">
        <w:rPr>
          <w:rFonts w:ascii="Times New Roman" w:hAnsi="Times New Roman" w:cs="Times New Roman"/>
          <w:sz w:val="20"/>
          <w:szCs w:val="20"/>
          <w:lang w:eastAsia="ru-RU"/>
        </w:rPr>
        <w:t xml:space="preserve"> </w:t>
      </w:r>
      <w:r w:rsidRPr="004D373E">
        <w:rPr>
          <w:rFonts w:ascii="Times New Roman" w:hAnsi="Times New Roman" w:cs="Times New Roman"/>
          <w:sz w:val="20"/>
          <w:szCs w:val="20"/>
          <w:lang w:val="x-none" w:eastAsia="ru-RU"/>
        </w:rPr>
        <w:t xml:space="preserve">муниципального образования </w:t>
      </w:r>
    </w:p>
    <w:p w14:paraId="4895DCA7" w14:textId="77777777" w:rsidR="004D373E" w:rsidRPr="004D373E" w:rsidRDefault="004D373E" w:rsidP="004D373E">
      <w:pPr>
        <w:tabs>
          <w:tab w:val="left" w:pos="0"/>
          <w:tab w:val="left" w:pos="1134"/>
        </w:tabs>
        <w:spacing w:after="0" w:line="240" w:lineRule="auto"/>
        <w:ind w:right="-5"/>
        <w:jc w:val="center"/>
        <w:rPr>
          <w:rFonts w:ascii="Times New Roman" w:hAnsi="Times New Roman" w:cs="Times New Roman"/>
          <w:sz w:val="20"/>
          <w:szCs w:val="20"/>
          <w:lang w:val="x-none" w:eastAsia="ru-RU"/>
        </w:rPr>
      </w:pPr>
      <w:r w:rsidRPr="004D373E">
        <w:rPr>
          <w:rFonts w:ascii="Times New Roman" w:hAnsi="Times New Roman" w:cs="Times New Roman"/>
          <w:sz w:val="20"/>
          <w:szCs w:val="20"/>
          <w:lang w:val="x-none" w:eastAsia="ru-RU"/>
        </w:rPr>
        <w:t>сельское поселение Усть-Юган</w:t>
      </w:r>
      <w:r w:rsidRPr="004D373E">
        <w:rPr>
          <w:rFonts w:ascii="Times New Roman" w:hAnsi="Times New Roman" w:cs="Times New Roman"/>
          <w:sz w:val="20"/>
          <w:szCs w:val="20"/>
          <w:lang w:eastAsia="ru-RU"/>
        </w:rPr>
        <w:t xml:space="preserve"> </w:t>
      </w:r>
      <w:r w:rsidRPr="004D373E">
        <w:rPr>
          <w:rFonts w:ascii="Times New Roman" w:hAnsi="Times New Roman" w:cs="Times New Roman"/>
          <w:sz w:val="20"/>
          <w:szCs w:val="20"/>
          <w:lang w:val="x-none" w:eastAsia="ru-RU"/>
        </w:rPr>
        <w:t>на 20</w:t>
      </w:r>
      <w:r w:rsidRPr="004D373E">
        <w:rPr>
          <w:rFonts w:ascii="Times New Roman" w:hAnsi="Times New Roman" w:cs="Times New Roman"/>
          <w:sz w:val="20"/>
          <w:szCs w:val="20"/>
          <w:lang w:eastAsia="ru-RU"/>
        </w:rPr>
        <w:t>22</w:t>
      </w:r>
      <w:r w:rsidRPr="004D373E">
        <w:rPr>
          <w:rFonts w:ascii="Times New Roman" w:hAnsi="Times New Roman" w:cs="Times New Roman"/>
          <w:sz w:val="20"/>
          <w:szCs w:val="20"/>
          <w:lang w:val="x-none" w:eastAsia="ru-RU"/>
        </w:rPr>
        <w:t xml:space="preserve"> год и плановый период</w:t>
      </w:r>
    </w:p>
    <w:p w14:paraId="383EE04A" w14:textId="77777777" w:rsidR="004D373E" w:rsidRPr="004D373E" w:rsidRDefault="004D373E" w:rsidP="004D373E">
      <w:pPr>
        <w:tabs>
          <w:tab w:val="left" w:pos="0"/>
          <w:tab w:val="left" w:pos="1134"/>
        </w:tabs>
        <w:spacing w:after="0" w:line="240" w:lineRule="auto"/>
        <w:ind w:right="-5"/>
        <w:jc w:val="center"/>
        <w:rPr>
          <w:rFonts w:ascii="Times New Roman" w:hAnsi="Times New Roman" w:cs="Times New Roman"/>
          <w:sz w:val="20"/>
          <w:szCs w:val="20"/>
          <w:lang w:eastAsia="ru-RU"/>
        </w:rPr>
      </w:pPr>
      <w:r w:rsidRPr="004D373E">
        <w:rPr>
          <w:rFonts w:ascii="Times New Roman" w:hAnsi="Times New Roman" w:cs="Times New Roman"/>
          <w:sz w:val="20"/>
          <w:szCs w:val="20"/>
          <w:lang w:val="x-none" w:eastAsia="ru-RU"/>
        </w:rPr>
        <w:t xml:space="preserve"> 20</w:t>
      </w:r>
      <w:r w:rsidRPr="004D373E">
        <w:rPr>
          <w:rFonts w:ascii="Times New Roman" w:hAnsi="Times New Roman" w:cs="Times New Roman"/>
          <w:sz w:val="20"/>
          <w:szCs w:val="20"/>
          <w:lang w:eastAsia="ru-RU"/>
        </w:rPr>
        <w:t xml:space="preserve">23 и </w:t>
      </w:r>
      <w:r w:rsidRPr="004D373E">
        <w:rPr>
          <w:rFonts w:ascii="Times New Roman" w:hAnsi="Times New Roman" w:cs="Times New Roman"/>
          <w:sz w:val="20"/>
          <w:szCs w:val="20"/>
          <w:lang w:val="x-none" w:eastAsia="ru-RU"/>
        </w:rPr>
        <w:t>20</w:t>
      </w:r>
      <w:r w:rsidRPr="004D373E">
        <w:rPr>
          <w:rFonts w:ascii="Times New Roman" w:hAnsi="Times New Roman" w:cs="Times New Roman"/>
          <w:sz w:val="20"/>
          <w:szCs w:val="20"/>
          <w:lang w:eastAsia="ru-RU"/>
        </w:rPr>
        <w:t>24</w:t>
      </w:r>
      <w:r w:rsidRPr="004D373E">
        <w:rPr>
          <w:rFonts w:ascii="Times New Roman" w:hAnsi="Times New Roman" w:cs="Times New Roman"/>
          <w:sz w:val="20"/>
          <w:szCs w:val="20"/>
          <w:lang w:val="x-none" w:eastAsia="ru-RU"/>
        </w:rPr>
        <w:t xml:space="preserve"> годов</w:t>
      </w:r>
      <w:r w:rsidRPr="004D373E">
        <w:rPr>
          <w:rFonts w:ascii="Times New Roman" w:hAnsi="Times New Roman" w:cs="Times New Roman"/>
          <w:sz w:val="20"/>
          <w:szCs w:val="20"/>
          <w:lang w:eastAsia="ru-RU"/>
        </w:rPr>
        <w:t xml:space="preserve">» (в редакции от 11.03.2022 № 261, от 06.09.2022 № 285, </w:t>
      </w:r>
    </w:p>
    <w:p w14:paraId="5F2F5238" w14:textId="77777777" w:rsidR="004D373E" w:rsidRPr="004D373E" w:rsidRDefault="004D373E" w:rsidP="004D373E">
      <w:pPr>
        <w:tabs>
          <w:tab w:val="left" w:pos="0"/>
          <w:tab w:val="left" w:pos="1134"/>
        </w:tabs>
        <w:spacing w:after="0" w:line="240" w:lineRule="auto"/>
        <w:ind w:right="-5"/>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от 19.12.2022 № 311)</w:t>
      </w:r>
    </w:p>
    <w:p w14:paraId="3572184B" w14:textId="77777777" w:rsidR="004D373E" w:rsidRPr="004D373E" w:rsidRDefault="004D373E" w:rsidP="004D373E">
      <w:pPr>
        <w:tabs>
          <w:tab w:val="left" w:pos="0"/>
          <w:tab w:val="left" w:pos="1134"/>
        </w:tabs>
        <w:spacing w:after="0" w:line="240" w:lineRule="auto"/>
        <w:ind w:right="-5"/>
        <w:jc w:val="center"/>
        <w:rPr>
          <w:rFonts w:ascii="Times New Roman" w:hAnsi="Times New Roman" w:cs="Times New Roman"/>
          <w:sz w:val="20"/>
          <w:szCs w:val="20"/>
          <w:lang w:val="x-none" w:eastAsia="ru-RU"/>
        </w:rPr>
      </w:pPr>
    </w:p>
    <w:p w14:paraId="751AC8F0" w14:textId="77777777" w:rsidR="004D373E" w:rsidRPr="004D373E" w:rsidRDefault="004D373E" w:rsidP="004D373E">
      <w:pPr>
        <w:tabs>
          <w:tab w:val="left" w:pos="0"/>
          <w:tab w:val="left" w:pos="1134"/>
        </w:tabs>
        <w:spacing w:after="0" w:line="240" w:lineRule="auto"/>
        <w:ind w:right="-5"/>
        <w:jc w:val="center"/>
        <w:rPr>
          <w:rFonts w:ascii="Times New Roman" w:hAnsi="Times New Roman" w:cs="Times New Roman"/>
          <w:sz w:val="20"/>
          <w:szCs w:val="20"/>
          <w:lang w:val="x-none" w:eastAsia="ru-RU"/>
        </w:rPr>
      </w:pPr>
    </w:p>
    <w:p w14:paraId="1F9B9B45" w14:textId="77777777" w:rsidR="004D373E" w:rsidRPr="004D373E" w:rsidRDefault="004D373E" w:rsidP="004D373E">
      <w:pPr>
        <w:tabs>
          <w:tab w:val="left" w:pos="867"/>
        </w:tabs>
        <w:spacing w:after="0" w:line="240" w:lineRule="auto"/>
        <w:ind w:right="-132" w:firstLine="900"/>
        <w:jc w:val="both"/>
        <w:rPr>
          <w:rFonts w:ascii="Times New Roman" w:hAnsi="Times New Roman" w:cs="Times New Roman"/>
          <w:sz w:val="20"/>
          <w:szCs w:val="20"/>
          <w:lang w:val="x-none" w:eastAsia="ru-RU"/>
        </w:rPr>
      </w:pPr>
      <w:r w:rsidRPr="004D373E">
        <w:rPr>
          <w:rFonts w:ascii="Times New Roman" w:hAnsi="Times New Roman" w:cs="Times New Roman"/>
          <w:sz w:val="20"/>
          <w:szCs w:val="20"/>
          <w:lang w:val="x-none" w:eastAsia="ru-RU"/>
        </w:rPr>
        <w:t>На основании Бюджетного кодекса Российской Федерации, в соответствии с Федеральным законом № 131-ФЗ от 06.10.2003 «Об общих принципах организации местного самоуправления в Российской Федерации», решения Совета депутатов сельского поселения Усть-Юган от 17.07.2012</w:t>
      </w:r>
      <w:r w:rsidRPr="004D373E">
        <w:rPr>
          <w:rFonts w:ascii="Times New Roman" w:hAnsi="Times New Roman" w:cs="Times New Roman"/>
          <w:sz w:val="20"/>
          <w:szCs w:val="20"/>
          <w:lang w:eastAsia="ru-RU"/>
        </w:rPr>
        <w:t xml:space="preserve"> </w:t>
      </w:r>
      <w:r w:rsidRPr="004D373E">
        <w:rPr>
          <w:rFonts w:ascii="Times New Roman" w:hAnsi="Times New Roman" w:cs="Times New Roman"/>
          <w:sz w:val="20"/>
          <w:szCs w:val="20"/>
          <w:lang w:val="x-none" w:eastAsia="ru-RU"/>
        </w:rPr>
        <w:t xml:space="preserve">№ 244 «Об утверждении Положения о бюджетном процессе в муниципальном образовании сельское поселение Усть-Юган» (с изменениями </w:t>
      </w:r>
      <w:r w:rsidRPr="004D373E">
        <w:rPr>
          <w:rFonts w:ascii="Times New Roman" w:hAnsi="Times New Roman" w:cs="Times New Roman"/>
          <w:sz w:val="20"/>
          <w:szCs w:val="20"/>
          <w:lang w:eastAsia="ru-RU"/>
        </w:rPr>
        <w:t>на 30.09.2021</w:t>
      </w:r>
      <w:r w:rsidRPr="004D373E">
        <w:rPr>
          <w:rFonts w:ascii="Times New Roman" w:hAnsi="Times New Roman" w:cs="Times New Roman"/>
          <w:snapToGrid w:val="0"/>
          <w:sz w:val="20"/>
          <w:szCs w:val="20"/>
          <w:lang w:eastAsia="ru-RU"/>
        </w:rPr>
        <w:t xml:space="preserve">              № 236</w:t>
      </w:r>
      <w:r w:rsidRPr="004D373E">
        <w:rPr>
          <w:rFonts w:ascii="Times New Roman" w:hAnsi="Times New Roman" w:cs="Times New Roman"/>
          <w:sz w:val="20"/>
          <w:szCs w:val="20"/>
          <w:lang w:val="x-none" w:eastAsia="ru-RU"/>
        </w:rPr>
        <w:t xml:space="preserve">), и Устава </w:t>
      </w:r>
      <w:r w:rsidRPr="004D373E">
        <w:rPr>
          <w:rFonts w:ascii="Times New Roman" w:hAnsi="Times New Roman" w:cs="Times New Roman"/>
          <w:sz w:val="20"/>
          <w:szCs w:val="20"/>
          <w:lang w:eastAsia="ru-RU"/>
        </w:rPr>
        <w:t xml:space="preserve">муниципального образования </w:t>
      </w:r>
      <w:r w:rsidRPr="004D373E">
        <w:rPr>
          <w:rFonts w:ascii="Times New Roman" w:hAnsi="Times New Roman" w:cs="Times New Roman"/>
          <w:sz w:val="20"/>
          <w:szCs w:val="20"/>
          <w:lang w:val="x-none" w:eastAsia="ru-RU"/>
        </w:rPr>
        <w:t>сельско</w:t>
      </w:r>
      <w:r w:rsidRPr="004D373E">
        <w:rPr>
          <w:rFonts w:ascii="Times New Roman" w:hAnsi="Times New Roman" w:cs="Times New Roman"/>
          <w:sz w:val="20"/>
          <w:szCs w:val="20"/>
          <w:lang w:eastAsia="ru-RU"/>
        </w:rPr>
        <w:t>е</w:t>
      </w:r>
      <w:r w:rsidRPr="004D373E">
        <w:rPr>
          <w:rFonts w:ascii="Times New Roman" w:hAnsi="Times New Roman" w:cs="Times New Roman"/>
          <w:sz w:val="20"/>
          <w:szCs w:val="20"/>
          <w:lang w:val="x-none" w:eastAsia="ru-RU"/>
        </w:rPr>
        <w:t xml:space="preserve"> поселени</w:t>
      </w:r>
      <w:r w:rsidRPr="004D373E">
        <w:rPr>
          <w:rFonts w:ascii="Times New Roman" w:hAnsi="Times New Roman" w:cs="Times New Roman"/>
          <w:sz w:val="20"/>
          <w:szCs w:val="20"/>
          <w:lang w:eastAsia="ru-RU"/>
        </w:rPr>
        <w:t>е</w:t>
      </w:r>
      <w:r w:rsidRPr="004D373E">
        <w:rPr>
          <w:rFonts w:ascii="Times New Roman" w:hAnsi="Times New Roman" w:cs="Times New Roman"/>
          <w:sz w:val="20"/>
          <w:szCs w:val="20"/>
          <w:lang w:val="x-none" w:eastAsia="ru-RU"/>
        </w:rPr>
        <w:t xml:space="preserve"> Усть-Юган</w:t>
      </w:r>
      <w:r w:rsidRPr="004D373E">
        <w:rPr>
          <w:rFonts w:ascii="Times New Roman" w:hAnsi="Times New Roman" w:cs="Times New Roman"/>
          <w:sz w:val="20"/>
          <w:szCs w:val="20"/>
          <w:lang w:eastAsia="ru-RU"/>
        </w:rPr>
        <w:t xml:space="preserve"> Нефтеюганск</w:t>
      </w:r>
      <w:r w:rsidRPr="004D373E">
        <w:rPr>
          <w:rFonts w:ascii="Times New Roman" w:hAnsi="Times New Roman" w:cs="Times New Roman"/>
          <w:sz w:val="20"/>
          <w:szCs w:val="20"/>
          <w:lang w:eastAsia="ru-RU"/>
        </w:rPr>
        <w:t>о</w:t>
      </w:r>
      <w:r w:rsidRPr="004D373E">
        <w:rPr>
          <w:rFonts w:ascii="Times New Roman" w:hAnsi="Times New Roman" w:cs="Times New Roman"/>
          <w:sz w:val="20"/>
          <w:szCs w:val="20"/>
          <w:lang w:eastAsia="ru-RU"/>
        </w:rPr>
        <w:t>го муниципального района Ханты-Мансийского автономного округа-Югры</w:t>
      </w:r>
      <w:r w:rsidRPr="004D373E">
        <w:rPr>
          <w:rFonts w:ascii="Times New Roman" w:hAnsi="Times New Roman" w:cs="Times New Roman"/>
          <w:sz w:val="20"/>
          <w:szCs w:val="20"/>
          <w:lang w:val="x-none" w:eastAsia="ru-RU"/>
        </w:rPr>
        <w:t xml:space="preserve">, Совет депутатов </w:t>
      </w:r>
    </w:p>
    <w:p w14:paraId="2FA0781D" w14:textId="77777777" w:rsidR="004D373E" w:rsidRPr="004D373E" w:rsidRDefault="004D373E" w:rsidP="004D373E">
      <w:pPr>
        <w:spacing w:after="0" w:line="240" w:lineRule="auto"/>
        <w:ind w:firstLine="900"/>
        <w:jc w:val="center"/>
        <w:rPr>
          <w:rFonts w:ascii="Times New Roman" w:hAnsi="Times New Roman" w:cs="Times New Roman"/>
          <w:b/>
          <w:sz w:val="20"/>
          <w:szCs w:val="20"/>
          <w:lang w:val="x-none" w:eastAsia="ru-RU"/>
        </w:rPr>
      </w:pPr>
    </w:p>
    <w:p w14:paraId="3A2CC667" w14:textId="77777777" w:rsidR="004D373E" w:rsidRPr="004D373E" w:rsidRDefault="004D373E" w:rsidP="004D373E">
      <w:pPr>
        <w:spacing w:after="0" w:line="240" w:lineRule="auto"/>
        <w:ind w:firstLine="900"/>
        <w:jc w:val="center"/>
        <w:rPr>
          <w:rFonts w:ascii="Times New Roman" w:hAnsi="Times New Roman" w:cs="Times New Roman"/>
          <w:b/>
          <w:sz w:val="20"/>
          <w:szCs w:val="20"/>
          <w:lang w:eastAsia="ru-RU"/>
        </w:rPr>
      </w:pPr>
      <w:r w:rsidRPr="004D373E">
        <w:rPr>
          <w:rFonts w:ascii="Times New Roman" w:hAnsi="Times New Roman" w:cs="Times New Roman"/>
          <w:b/>
          <w:sz w:val="20"/>
          <w:szCs w:val="20"/>
          <w:lang w:eastAsia="ru-RU"/>
        </w:rPr>
        <w:t>РЕШИЛ:</w:t>
      </w:r>
    </w:p>
    <w:p w14:paraId="62C43D66" w14:textId="77777777" w:rsidR="004D373E" w:rsidRPr="004D373E" w:rsidRDefault="004D373E" w:rsidP="004D373E">
      <w:pPr>
        <w:spacing w:after="0" w:line="240" w:lineRule="auto"/>
        <w:ind w:firstLine="900"/>
        <w:jc w:val="center"/>
        <w:rPr>
          <w:rFonts w:ascii="Times New Roman" w:hAnsi="Times New Roman" w:cs="Times New Roman"/>
          <w:b/>
          <w:sz w:val="20"/>
          <w:szCs w:val="20"/>
          <w:lang w:eastAsia="ru-RU"/>
        </w:rPr>
      </w:pPr>
    </w:p>
    <w:p w14:paraId="1D74660C" w14:textId="77777777" w:rsidR="004D373E" w:rsidRPr="004D373E" w:rsidRDefault="004D373E" w:rsidP="004D373E">
      <w:pPr>
        <w:tabs>
          <w:tab w:val="left" w:pos="0"/>
        </w:tabs>
        <w:spacing w:after="0" w:line="240" w:lineRule="auto"/>
        <w:ind w:firstLine="709"/>
        <w:jc w:val="both"/>
        <w:rPr>
          <w:rFonts w:ascii="Times New Roman" w:hAnsi="Times New Roman" w:cs="Times New Roman"/>
          <w:sz w:val="20"/>
          <w:szCs w:val="20"/>
          <w:lang w:eastAsia="ru-RU"/>
        </w:rPr>
      </w:pPr>
      <w:r w:rsidRPr="004D373E">
        <w:rPr>
          <w:rFonts w:ascii="Times New Roman" w:hAnsi="Times New Roman" w:cs="Times New Roman"/>
          <w:sz w:val="20"/>
          <w:szCs w:val="20"/>
          <w:lang w:eastAsia="ru-RU"/>
        </w:rPr>
        <w:t>1. Внести в решение Совета депутатов сельского поселения Усть-Юган от 16.12.2021 № 242 «Об утверждении бюджета муниципального образования сельское поселение Усть-Юган на 2022 год и плановый период 2023 и 2024 годов» (в редакции от 11.03.2022 № 261, от 06.09.2022 № 285, от 19.12.2022 № 311) след</w:t>
      </w:r>
      <w:r w:rsidRPr="004D373E">
        <w:rPr>
          <w:rFonts w:ascii="Times New Roman" w:hAnsi="Times New Roman" w:cs="Times New Roman"/>
          <w:sz w:val="20"/>
          <w:szCs w:val="20"/>
          <w:lang w:eastAsia="ru-RU"/>
        </w:rPr>
        <w:t>у</w:t>
      </w:r>
      <w:r w:rsidRPr="004D373E">
        <w:rPr>
          <w:rFonts w:ascii="Times New Roman" w:hAnsi="Times New Roman" w:cs="Times New Roman"/>
          <w:sz w:val="20"/>
          <w:szCs w:val="20"/>
          <w:lang w:eastAsia="ru-RU"/>
        </w:rPr>
        <w:t>ющие изменения:</w:t>
      </w:r>
    </w:p>
    <w:p w14:paraId="157B94BB" w14:textId="77777777" w:rsidR="004D373E" w:rsidRPr="004D373E" w:rsidRDefault="004D373E" w:rsidP="004D373E">
      <w:pPr>
        <w:tabs>
          <w:tab w:val="left" w:pos="0"/>
        </w:tabs>
        <w:spacing w:after="0" w:line="240" w:lineRule="auto"/>
        <w:ind w:firstLine="709"/>
        <w:jc w:val="both"/>
        <w:rPr>
          <w:rFonts w:ascii="Times New Roman" w:hAnsi="Times New Roman" w:cs="Times New Roman"/>
          <w:sz w:val="20"/>
          <w:szCs w:val="20"/>
          <w:lang w:eastAsia="ru-RU"/>
        </w:rPr>
      </w:pPr>
      <w:r w:rsidRPr="004D373E">
        <w:rPr>
          <w:rFonts w:ascii="Times New Roman" w:hAnsi="Times New Roman" w:cs="Times New Roman"/>
          <w:sz w:val="20"/>
          <w:szCs w:val="20"/>
          <w:lang w:eastAsia="ru-RU"/>
        </w:rPr>
        <w:t>1.1. В абзаце 2 пункта 1 цифры «87 568,49727» заменить цифрами «83 982,25668».</w:t>
      </w:r>
    </w:p>
    <w:p w14:paraId="41059084" w14:textId="77777777" w:rsidR="004D373E" w:rsidRPr="004D373E" w:rsidRDefault="004D373E" w:rsidP="004D373E">
      <w:pPr>
        <w:tabs>
          <w:tab w:val="left" w:pos="0"/>
        </w:tabs>
        <w:spacing w:after="0" w:line="240" w:lineRule="auto"/>
        <w:ind w:firstLine="709"/>
        <w:jc w:val="both"/>
        <w:rPr>
          <w:rFonts w:ascii="Times New Roman" w:hAnsi="Times New Roman" w:cs="Times New Roman"/>
          <w:sz w:val="20"/>
          <w:szCs w:val="20"/>
          <w:lang w:eastAsia="ru-RU"/>
        </w:rPr>
      </w:pPr>
      <w:r w:rsidRPr="004D373E">
        <w:rPr>
          <w:rFonts w:ascii="Times New Roman" w:hAnsi="Times New Roman" w:cs="Times New Roman"/>
          <w:sz w:val="20"/>
          <w:szCs w:val="20"/>
          <w:lang w:eastAsia="ru-RU"/>
        </w:rPr>
        <w:t>1.2. В абзаце 3 пункта 1 цифры «91 908,94799» заменить цифрами «88 322,70740».</w:t>
      </w:r>
    </w:p>
    <w:p w14:paraId="0D85F5D7" w14:textId="77777777" w:rsidR="004D373E" w:rsidRPr="004D373E" w:rsidRDefault="004D373E" w:rsidP="004D373E">
      <w:pPr>
        <w:tabs>
          <w:tab w:val="left" w:pos="0"/>
        </w:tabs>
        <w:spacing w:after="0" w:line="240" w:lineRule="auto"/>
        <w:ind w:firstLine="709"/>
        <w:jc w:val="both"/>
        <w:rPr>
          <w:rFonts w:ascii="Times New Roman" w:hAnsi="Times New Roman" w:cs="Times New Roman"/>
          <w:sz w:val="20"/>
          <w:szCs w:val="20"/>
          <w:lang w:eastAsia="ru-RU"/>
        </w:rPr>
      </w:pPr>
      <w:r w:rsidRPr="004D373E">
        <w:rPr>
          <w:rFonts w:ascii="Times New Roman" w:hAnsi="Times New Roman" w:cs="Times New Roman"/>
          <w:sz w:val="20"/>
          <w:szCs w:val="20"/>
          <w:lang w:eastAsia="ru-RU"/>
        </w:rPr>
        <w:t>1.3. Приложение 1 «Прогнозируемый общий объем доходов бюджета сельского поселения Усть-Юган на 2022 год» изложить в новой редакции с</w:t>
      </w:r>
      <w:r w:rsidRPr="004D373E">
        <w:rPr>
          <w:rFonts w:ascii="Times New Roman" w:hAnsi="Times New Roman" w:cs="Times New Roman"/>
          <w:sz w:val="20"/>
          <w:szCs w:val="20"/>
          <w:lang w:eastAsia="ru-RU"/>
        </w:rPr>
        <w:t>о</w:t>
      </w:r>
      <w:r w:rsidRPr="004D373E">
        <w:rPr>
          <w:rFonts w:ascii="Times New Roman" w:hAnsi="Times New Roman" w:cs="Times New Roman"/>
          <w:sz w:val="20"/>
          <w:szCs w:val="20"/>
          <w:lang w:eastAsia="ru-RU"/>
        </w:rPr>
        <w:t>гласно Приложению 1 к настоящему решению.</w:t>
      </w:r>
    </w:p>
    <w:p w14:paraId="6735036F" w14:textId="77777777" w:rsidR="004D373E" w:rsidRPr="004D373E" w:rsidRDefault="004D373E" w:rsidP="004D373E">
      <w:pPr>
        <w:tabs>
          <w:tab w:val="left" w:pos="0"/>
        </w:tabs>
        <w:spacing w:after="0" w:line="240" w:lineRule="auto"/>
        <w:ind w:firstLine="709"/>
        <w:jc w:val="both"/>
        <w:rPr>
          <w:rFonts w:ascii="Times New Roman" w:hAnsi="Times New Roman" w:cs="Times New Roman"/>
          <w:sz w:val="20"/>
          <w:szCs w:val="20"/>
          <w:lang w:eastAsia="ru-RU"/>
        </w:rPr>
      </w:pPr>
      <w:r w:rsidRPr="004D373E">
        <w:rPr>
          <w:rFonts w:ascii="Times New Roman" w:hAnsi="Times New Roman" w:cs="Times New Roman"/>
          <w:bCs/>
          <w:sz w:val="20"/>
          <w:szCs w:val="20"/>
          <w:lang w:eastAsia="ru-RU"/>
        </w:rPr>
        <w:t xml:space="preserve">1.4. </w:t>
      </w:r>
      <w:r w:rsidRPr="004D373E">
        <w:rPr>
          <w:rFonts w:ascii="Times New Roman" w:hAnsi="Times New Roman" w:cs="Times New Roman"/>
          <w:sz w:val="20"/>
          <w:szCs w:val="20"/>
          <w:lang w:eastAsia="ru-RU"/>
        </w:rPr>
        <w:t>Приложение</w:t>
      </w:r>
      <w:r w:rsidRPr="004D373E">
        <w:rPr>
          <w:rFonts w:ascii="Times New Roman" w:hAnsi="Times New Roman" w:cs="Times New Roman"/>
          <w:bCs/>
          <w:sz w:val="20"/>
          <w:szCs w:val="20"/>
          <w:lang w:eastAsia="ru-RU"/>
        </w:rPr>
        <w:t xml:space="preserve"> 2 «Распределение межбюджетных трансфертов бюджету сельского поселения Усть-Юган из бюджета Нефтеюганского района на 2022 год» </w:t>
      </w:r>
      <w:r w:rsidRPr="004D373E">
        <w:rPr>
          <w:rFonts w:ascii="Times New Roman" w:hAnsi="Times New Roman" w:cs="Times New Roman"/>
          <w:sz w:val="20"/>
          <w:szCs w:val="20"/>
          <w:lang w:eastAsia="ru-RU"/>
        </w:rPr>
        <w:t>изложить в новой редакции согласно Приложению 2 к настоящему реш</w:t>
      </w:r>
      <w:r w:rsidRPr="004D373E">
        <w:rPr>
          <w:rFonts w:ascii="Times New Roman" w:hAnsi="Times New Roman" w:cs="Times New Roman"/>
          <w:sz w:val="20"/>
          <w:szCs w:val="20"/>
          <w:lang w:eastAsia="ru-RU"/>
        </w:rPr>
        <w:t>е</w:t>
      </w:r>
      <w:r w:rsidRPr="004D373E">
        <w:rPr>
          <w:rFonts w:ascii="Times New Roman" w:hAnsi="Times New Roman" w:cs="Times New Roman"/>
          <w:sz w:val="20"/>
          <w:szCs w:val="20"/>
          <w:lang w:eastAsia="ru-RU"/>
        </w:rPr>
        <w:t>нию.</w:t>
      </w:r>
    </w:p>
    <w:p w14:paraId="77D19A5A" w14:textId="77777777" w:rsidR="004D373E" w:rsidRPr="004D373E" w:rsidRDefault="004D373E" w:rsidP="004D373E">
      <w:pPr>
        <w:tabs>
          <w:tab w:val="left" w:pos="0"/>
        </w:tabs>
        <w:spacing w:after="0" w:line="240" w:lineRule="auto"/>
        <w:ind w:firstLine="709"/>
        <w:jc w:val="both"/>
        <w:rPr>
          <w:rFonts w:ascii="Times New Roman" w:hAnsi="Times New Roman" w:cs="Times New Roman"/>
          <w:sz w:val="20"/>
          <w:szCs w:val="20"/>
          <w:lang w:eastAsia="ru-RU"/>
        </w:rPr>
      </w:pPr>
      <w:r w:rsidRPr="004D373E">
        <w:rPr>
          <w:rFonts w:ascii="Times New Roman" w:hAnsi="Times New Roman" w:cs="Times New Roman"/>
          <w:sz w:val="20"/>
          <w:szCs w:val="20"/>
          <w:lang w:eastAsia="ru-RU"/>
        </w:rPr>
        <w:t>1.5. Приложение 3 «</w:t>
      </w:r>
      <w:r w:rsidRPr="004D373E">
        <w:rPr>
          <w:rFonts w:ascii="Times New Roman" w:hAnsi="Times New Roman" w:cs="Times New Roman"/>
          <w:bCs/>
          <w:sz w:val="20"/>
          <w:szCs w:val="20"/>
          <w:lang w:eastAsia="ru-RU"/>
        </w:rPr>
        <w:t>Распределение бюджетных ассигнований по разделам, подразделам, целевым ст</w:t>
      </w:r>
      <w:r w:rsidRPr="004D373E">
        <w:rPr>
          <w:rFonts w:ascii="Times New Roman" w:hAnsi="Times New Roman" w:cs="Times New Roman"/>
          <w:bCs/>
          <w:sz w:val="20"/>
          <w:szCs w:val="20"/>
          <w:lang w:eastAsia="ru-RU"/>
        </w:rPr>
        <w:t>а</w:t>
      </w:r>
      <w:r w:rsidRPr="004D373E">
        <w:rPr>
          <w:rFonts w:ascii="Times New Roman" w:hAnsi="Times New Roman" w:cs="Times New Roman"/>
          <w:bCs/>
          <w:sz w:val="20"/>
          <w:szCs w:val="20"/>
          <w:lang w:eastAsia="ru-RU"/>
        </w:rPr>
        <w:t>тьям (муниципальным программам и непрограммным направлениям деятельности), группам (группам и по</w:t>
      </w:r>
      <w:r w:rsidRPr="004D373E">
        <w:rPr>
          <w:rFonts w:ascii="Times New Roman" w:hAnsi="Times New Roman" w:cs="Times New Roman"/>
          <w:bCs/>
          <w:sz w:val="20"/>
          <w:szCs w:val="20"/>
          <w:lang w:eastAsia="ru-RU"/>
        </w:rPr>
        <w:t>д</w:t>
      </w:r>
      <w:r w:rsidRPr="004D373E">
        <w:rPr>
          <w:rFonts w:ascii="Times New Roman" w:hAnsi="Times New Roman" w:cs="Times New Roman"/>
          <w:bCs/>
          <w:sz w:val="20"/>
          <w:szCs w:val="20"/>
          <w:lang w:eastAsia="ru-RU"/>
        </w:rPr>
        <w:t xml:space="preserve">группам) видов </w:t>
      </w:r>
      <w:proofErr w:type="gramStart"/>
      <w:r w:rsidRPr="004D373E">
        <w:rPr>
          <w:rFonts w:ascii="Times New Roman" w:hAnsi="Times New Roman" w:cs="Times New Roman"/>
          <w:bCs/>
          <w:sz w:val="20"/>
          <w:szCs w:val="20"/>
          <w:lang w:eastAsia="ru-RU"/>
        </w:rPr>
        <w:t>расходов классификации расходов бюджета сельского поселения</w:t>
      </w:r>
      <w:proofErr w:type="gramEnd"/>
      <w:r w:rsidRPr="004D373E">
        <w:rPr>
          <w:rFonts w:ascii="Times New Roman" w:hAnsi="Times New Roman" w:cs="Times New Roman"/>
          <w:bCs/>
          <w:sz w:val="20"/>
          <w:szCs w:val="20"/>
          <w:lang w:eastAsia="ru-RU"/>
        </w:rPr>
        <w:t xml:space="preserve"> Усть-Юган на 2022 год</w:t>
      </w:r>
      <w:r w:rsidRPr="004D373E">
        <w:rPr>
          <w:rFonts w:ascii="Times New Roman" w:hAnsi="Times New Roman" w:cs="Times New Roman"/>
          <w:sz w:val="20"/>
          <w:szCs w:val="20"/>
          <w:lang w:eastAsia="ru-RU"/>
        </w:rPr>
        <w:t>» и</w:t>
      </w:r>
      <w:r w:rsidRPr="004D373E">
        <w:rPr>
          <w:rFonts w:ascii="Times New Roman" w:hAnsi="Times New Roman" w:cs="Times New Roman"/>
          <w:sz w:val="20"/>
          <w:szCs w:val="20"/>
          <w:lang w:eastAsia="ru-RU"/>
        </w:rPr>
        <w:t>з</w:t>
      </w:r>
      <w:r w:rsidRPr="004D373E">
        <w:rPr>
          <w:rFonts w:ascii="Times New Roman" w:hAnsi="Times New Roman" w:cs="Times New Roman"/>
          <w:sz w:val="20"/>
          <w:szCs w:val="20"/>
          <w:lang w:eastAsia="ru-RU"/>
        </w:rPr>
        <w:t>ложить в новой редакции согласно Приложению 3 к настоящему решению.</w:t>
      </w:r>
    </w:p>
    <w:p w14:paraId="3F1B7784" w14:textId="77777777" w:rsidR="004D373E" w:rsidRPr="004D373E" w:rsidRDefault="004D373E" w:rsidP="004D373E">
      <w:pPr>
        <w:tabs>
          <w:tab w:val="left" w:pos="0"/>
        </w:tabs>
        <w:spacing w:after="0" w:line="240" w:lineRule="auto"/>
        <w:ind w:firstLine="709"/>
        <w:jc w:val="both"/>
        <w:rPr>
          <w:rFonts w:ascii="Times New Roman" w:hAnsi="Times New Roman" w:cs="Times New Roman"/>
          <w:sz w:val="20"/>
          <w:szCs w:val="20"/>
          <w:lang w:eastAsia="ru-RU"/>
        </w:rPr>
      </w:pPr>
      <w:r w:rsidRPr="004D373E">
        <w:rPr>
          <w:rFonts w:ascii="Times New Roman" w:hAnsi="Times New Roman" w:cs="Times New Roman"/>
          <w:sz w:val="20"/>
          <w:szCs w:val="20"/>
          <w:lang w:val="x-none" w:eastAsia="ru-RU"/>
        </w:rPr>
        <w:t>1.</w:t>
      </w:r>
      <w:r w:rsidRPr="004D373E">
        <w:rPr>
          <w:rFonts w:ascii="Times New Roman" w:hAnsi="Times New Roman" w:cs="Times New Roman"/>
          <w:sz w:val="20"/>
          <w:szCs w:val="20"/>
          <w:lang w:eastAsia="ru-RU"/>
        </w:rPr>
        <w:t>6</w:t>
      </w:r>
      <w:r w:rsidRPr="004D373E">
        <w:rPr>
          <w:rFonts w:ascii="Times New Roman" w:hAnsi="Times New Roman" w:cs="Times New Roman"/>
          <w:sz w:val="20"/>
          <w:szCs w:val="20"/>
          <w:lang w:val="x-none" w:eastAsia="ru-RU"/>
        </w:rPr>
        <w:t xml:space="preserve">. </w:t>
      </w:r>
      <w:r w:rsidRPr="004D373E">
        <w:rPr>
          <w:rFonts w:ascii="Times New Roman" w:hAnsi="Times New Roman" w:cs="Times New Roman"/>
          <w:sz w:val="20"/>
          <w:szCs w:val="20"/>
          <w:lang w:eastAsia="ru-RU"/>
        </w:rPr>
        <w:t>Приложение 4 «</w:t>
      </w:r>
      <w:r w:rsidRPr="004D373E">
        <w:rPr>
          <w:rFonts w:ascii="Times New Roman" w:hAnsi="Times New Roman" w:cs="Times New Roman"/>
          <w:bCs/>
          <w:sz w:val="20"/>
          <w:szCs w:val="20"/>
          <w:lang w:val="x-none" w:eastAsia="ru-RU"/>
        </w:rPr>
        <w:t>Ведомственная структура расходов бюджета сельского поселения Усть-Юган на 20</w:t>
      </w:r>
      <w:r w:rsidRPr="004D373E">
        <w:rPr>
          <w:rFonts w:ascii="Times New Roman" w:hAnsi="Times New Roman" w:cs="Times New Roman"/>
          <w:bCs/>
          <w:sz w:val="20"/>
          <w:szCs w:val="20"/>
          <w:lang w:eastAsia="ru-RU"/>
        </w:rPr>
        <w:t>22</w:t>
      </w:r>
      <w:r w:rsidRPr="004D373E">
        <w:rPr>
          <w:rFonts w:ascii="Times New Roman" w:hAnsi="Times New Roman" w:cs="Times New Roman"/>
          <w:bCs/>
          <w:sz w:val="20"/>
          <w:szCs w:val="20"/>
          <w:lang w:val="x-none" w:eastAsia="ru-RU"/>
        </w:rPr>
        <w:t xml:space="preserve"> год</w:t>
      </w:r>
      <w:r w:rsidRPr="004D373E">
        <w:rPr>
          <w:rFonts w:ascii="Times New Roman" w:hAnsi="Times New Roman" w:cs="Times New Roman"/>
          <w:sz w:val="20"/>
          <w:szCs w:val="20"/>
          <w:lang w:eastAsia="ru-RU"/>
        </w:rPr>
        <w:t>» изложить в новой редакции с</w:t>
      </w:r>
      <w:r w:rsidRPr="004D373E">
        <w:rPr>
          <w:rFonts w:ascii="Times New Roman" w:hAnsi="Times New Roman" w:cs="Times New Roman"/>
          <w:sz w:val="20"/>
          <w:szCs w:val="20"/>
          <w:lang w:eastAsia="ru-RU"/>
        </w:rPr>
        <w:t>о</w:t>
      </w:r>
      <w:r w:rsidRPr="004D373E">
        <w:rPr>
          <w:rFonts w:ascii="Times New Roman" w:hAnsi="Times New Roman" w:cs="Times New Roman"/>
          <w:sz w:val="20"/>
          <w:szCs w:val="20"/>
          <w:lang w:eastAsia="ru-RU"/>
        </w:rPr>
        <w:t xml:space="preserve">гласно </w:t>
      </w:r>
      <w:r w:rsidRPr="004D373E">
        <w:rPr>
          <w:rFonts w:ascii="Times New Roman" w:hAnsi="Times New Roman" w:cs="Times New Roman"/>
          <w:sz w:val="20"/>
          <w:szCs w:val="20"/>
          <w:lang w:val="x-none" w:eastAsia="ru-RU"/>
        </w:rPr>
        <w:t xml:space="preserve">Приложению </w:t>
      </w:r>
      <w:r w:rsidRPr="004D373E">
        <w:rPr>
          <w:rFonts w:ascii="Times New Roman" w:hAnsi="Times New Roman" w:cs="Times New Roman"/>
          <w:sz w:val="20"/>
          <w:szCs w:val="20"/>
          <w:lang w:eastAsia="ru-RU"/>
        </w:rPr>
        <w:t>4 к настоящему решению.</w:t>
      </w:r>
    </w:p>
    <w:p w14:paraId="1BC4D05B" w14:textId="77777777" w:rsidR="004D373E" w:rsidRPr="004D373E" w:rsidRDefault="004D373E" w:rsidP="004D373E">
      <w:pPr>
        <w:tabs>
          <w:tab w:val="left" w:pos="0"/>
        </w:tabs>
        <w:spacing w:after="0" w:line="240" w:lineRule="auto"/>
        <w:ind w:firstLine="709"/>
        <w:jc w:val="both"/>
        <w:rPr>
          <w:rFonts w:ascii="Times New Roman" w:hAnsi="Times New Roman" w:cs="Times New Roman"/>
          <w:sz w:val="20"/>
          <w:szCs w:val="20"/>
          <w:lang w:eastAsia="ru-RU"/>
        </w:rPr>
      </w:pPr>
      <w:r w:rsidRPr="004D373E">
        <w:rPr>
          <w:rFonts w:ascii="Times New Roman" w:hAnsi="Times New Roman" w:cs="Times New Roman"/>
          <w:sz w:val="20"/>
          <w:szCs w:val="20"/>
          <w:lang w:val="x-none" w:eastAsia="ru-RU"/>
        </w:rPr>
        <w:t>1.</w:t>
      </w:r>
      <w:r w:rsidRPr="004D373E">
        <w:rPr>
          <w:rFonts w:ascii="Times New Roman" w:hAnsi="Times New Roman" w:cs="Times New Roman"/>
          <w:sz w:val="20"/>
          <w:szCs w:val="20"/>
          <w:lang w:eastAsia="ru-RU"/>
        </w:rPr>
        <w:t>7</w:t>
      </w:r>
      <w:r w:rsidRPr="004D373E">
        <w:rPr>
          <w:rFonts w:ascii="Times New Roman" w:hAnsi="Times New Roman" w:cs="Times New Roman"/>
          <w:sz w:val="20"/>
          <w:szCs w:val="20"/>
          <w:lang w:val="x-none" w:eastAsia="ru-RU"/>
        </w:rPr>
        <w:t xml:space="preserve">. </w:t>
      </w:r>
      <w:r w:rsidRPr="004D373E">
        <w:rPr>
          <w:rFonts w:ascii="Times New Roman" w:hAnsi="Times New Roman" w:cs="Times New Roman"/>
          <w:sz w:val="20"/>
          <w:szCs w:val="20"/>
          <w:lang w:eastAsia="ru-RU"/>
        </w:rPr>
        <w:t>Приложение 5 «</w:t>
      </w:r>
      <w:r w:rsidRPr="004D373E">
        <w:rPr>
          <w:rFonts w:ascii="Times New Roman" w:hAnsi="Times New Roman" w:cs="Times New Roman"/>
          <w:bCs/>
          <w:sz w:val="20"/>
          <w:szCs w:val="20"/>
          <w:lang w:val="x-none" w:eastAsia="ru-RU"/>
        </w:rPr>
        <w:t xml:space="preserve">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4D373E">
        <w:rPr>
          <w:rFonts w:ascii="Times New Roman" w:hAnsi="Times New Roman" w:cs="Times New Roman"/>
          <w:bCs/>
          <w:sz w:val="20"/>
          <w:szCs w:val="20"/>
          <w:lang w:val="x-none" w:eastAsia="ru-RU"/>
        </w:rPr>
        <w:t>расходов классификации расходов бюджета сельского поселения</w:t>
      </w:r>
      <w:proofErr w:type="gramEnd"/>
      <w:r w:rsidRPr="004D373E">
        <w:rPr>
          <w:rFonts w:ascii="Times New Roman" w:hAnsi="Times New Roman" w:cs="Times New Roman"/>
          <w:bCs/>
          <w:sz w:val="20"/>
          <w:szCs w:val="20"/>
          <w:lang w:val="x-none" w:eastAsia="ru-RU"/>
        </w:rPr>
        <w:t xml:space="preserve"> Усть-Юган на 20</w:t>
      </w:r>
      <w:r w:rsidRPr="004D373E">
        <w:rPr>
          <w:rFonts w:ascii="Times New Roman" w:hAnsi="Times New Roman" w:cs="Times New Roman"/>
          <w:bCs/>
          <w:sz w:val="20"/>
          <w:szCs w:val="20"/>
          <w:lang w:eastAsia="ru-RU"/>
        </w:rPr>
        <w:t>22</w:t>
      </w:r>
      <w:r w:rsidRPr="004D373E">
        <w:rPr>
          <w:rFonts w:ascii="Times New Roman" w:hAnsi="Times New Roman" w:cs="Times New Roman"/>
          <w:bCs/>
          <w:sz w:val="20"/>
          <w:szCs w:val="20"/>
          <w:lang w:val="x-none" w:eastAsia="ru-RU"/>
        </w:rPr>
        <w:t xml:space="preserve"> год</w:t>
      </w:r>
      <w:r w:rsidRPr="004D373E">
        <w:rPr>
          <w:rFonts w:ascii="Times New Roman" w:hAnsi="Times New Roman" w:cs="Times New Roman"/>
          <w:sz w:val="20"/>
          <w:szCs w:val="20"/>
          <w:lang w:eastAsia="ru-RU"/>
        </w:rPr>
        <w:t xml:space="preserve">» изложить в новой редакции согласно </w:t>
      </w:r>
      <w:r w:rsidRPr="004D373E">
        <w:rPr>
          <w:rFonts w:ascii="Times New Roman" w:hAnsi="Times New Roman" w:cs="Times New Roman"/>
          <w:sz w:val="20"/>
          <w:szCs w:val="20"/>
          <w:lang w:val="x-none" w:eastAsia="ru-RU"/>
        </w:rPr>
        <w:t xml:space="preserve">Приложению </w:t>
      </w:r>
      <w:r w:rsidRPr="004D373E">
        <w:rPr>
          <w:rFonts w:ascii="Times New Roman" w:hAnsi="Times New Roman" w:cs="Times New Roman"/>
          <w:sz w:val="20"/>
          <w:szCs w:val="20"/>
          <w:lang w:eastAsia="ru-RU"/>
        </w:rPr>
        <w:t>5 к настоящему решению.</w:t>
      </w:r>
    </w:p>
    <w:p w14:paraId="6879FEE2" w14:textId="77777777" w:rsidR="004D373E" w:rsidRPr="004D373E" w:rsidRDefault="004D373E" w:rsidP="004D373E">
      <w:pPr>
        <w:tabs>
          <w:tab w:val="left" w:pos="0"/>
        </w:tabs>
        <w:spacing w:after="0" w:line="240" w:lineRule="auto"/>
        <w:ind w:firstLine="709"/>
        <w:jc w:val="both"/>
        <w:rPr>
          <w:rFonts w:ascii="Times New Roman" w:hAnsi="Times New Roman" w:cs="Times New Roman"/>
          <w:sz w:val="20"/>
          <w:szCs w:val="20"/>
          <w:lang w:eastAsia="ru-RU"/>
        </w:rPr>
      </w:pPr>
      <w:r w:rsidRPr="004D373E">
        <w:rPr>
          <w:rFonts w:ascii="Times New Roman" w:hAnsi="Times New Roman" w:cs="Times New Roman"/>
          <w:sz w:val="20"/>
          <w:szCs w:val="20"/>
          <w:lang w:val="x-none" w:eastAsia="ru-RU"/>
        </w:rPr>
        <w:t>1.</w:t>
      </w:r>
      <w:r w:rsidRPr="004D373E">
        <w:rPr>
          <w:rFonts w:ascii="Times New Roman" w:hAnsi="Times New Roman" w:cs="Times New Roman"/>
          <w:sz w:val="20"/>
          <w:szCs w:val="20"/>
          <w:lang w:eastAsia="ru-RU"/>
        </w:rPr>
        <w:t>8</w:t>
      </w:r>
      <w:r w:rsidRPr="004D373E">
        <w:rPr>
          <w:rFonts w:ascii="Times New Roman" w:hAnsi="Times New Roman" w:cs="Times New Roman"/>
          <w:sz w:val="20"/>
          <w:szCs w:val="20"/>
          <w:lang w:val="x-none" w:eastAsia="ru-RU"/>
        </w:rPr>
        <w:t xml:space="preserve">. </w:t>
      </w:r>
      <w:r w:rsidRPr="004D373E">
        <w:rPr>
          <w:rFonts w:ascii="Times New Roman" w:hAnsi="Times New Roman" w:cs="Times New Roman"/>
          <w:sz w:val="20"/>
          <w:szCs w:val="20"/>
          <w:lang w:eastAsia="ru-RU"/>
        </w:rPr>
        <w:t>Приложение 6 «</w:t>
      </w:r>
      <w:r w:rsidRPr="004D373E">
        <w:rPr>
          <w:rFonts w:ascii="Times New Roman" w:hAnsi="Times New Roman" w:cs="Times New Roman"/>
          <w:bCs/>
          <w:sz w:val="20"/>
          <w:szCs w:val="20"/>
          <w:lang w:val="x-none" w:eastAsia="ru-RU"/>
        </w:rPr>
        <w:t>Распределение бюджетных ассигнований по</w:t>
      </w:r>
      <w:r w:rsidRPr="004D373E">
        <w:rPr>
          <w:rFonts w:ascii="Times New Roman" w:hAnsi="Times New Roman" w:cs="Times New Roman"/>
          <w:bCs/>
          <w:sz w:val="20"/>
          <w:szCs w:val="20"/>
          <w:lang w:eastAsia="ru-RU"/>
        </w:rPr>
        <w:t xml:space="preserve"> разделам и подразделам классифик</w:t>
      </w:r>
      <w:r w:rsidRPr="004D373E">
        <w:rPr>
          <w:rFonts w:ascii="Times New Roman" w:hAnsi="Times New Roman" w:cs="Times New Roman"/>
          <w:bCs/>
          <w:sz w:val="20"/>
          <w:szCs w:val="20"/>
          <w:lang w:eastAsia="ru-RU"/>
        </w:rPr>
        <w:t>а</w:t>
      </w:r>
      <w:r w:rsidRPr="004D373E">
        <w:rPr>
          <w:rFonts w:ascii="Times New Roman" w:hAnsi="Times New Roman" w:cs="Times New Roman"/>
          <w:bCs/>
          <w:sz w:val="20"/>
          <w:szCs w:val="20"/>
          <w:lang w:eastAsia="ru-RU"/>
        </w:rPr>
        <w:t>ции расходов бюджета</w:t>
      </w:r>
      <w:r w:rsidRPr="004D373E">
        <w:rPr>
          <w:rFonts w:ascii="Times New Roman" w:hAnsi="Times New Roman" w:cs="Times New Roman"/>
          <w:bCs/>
          <w:sz w:val="20"/>
          <w:szCs w:val="20"/>
          <w:lang w:val="x-none" w:eastAsia="ru-RU"/>
        </w:rPr>
        <w:t xml:space="preserve"> сельского поселения Усть-Юган на</w:t>
      </w:r>
      <w:r w:rsidRPr="004D373E">
        <w:rPr>
          <w:rFonts w:ascii="Times New Roman" w:hAnsi="Times New Roman" w:cs="Times New Roman"/>
          <w:bCs/>
          <w:sz w:val="20"/>
          <w:szCs w:val="20"/>
          <w:lang w:eastAsia="ru-RU"/>
        </w:rPr>
        <w:t xml:space="preserve"> 2022 год</w:t>
      </w:r>
      <w:r w:rsidRPr="004D373E">
        <w:rPr>
          <w:rFonts w:ascii="Times New Roman" w:hAnsi="Times New Roman" w:cs="Times New Roman"/>
          <w:sz w:val="20"/>
          <w:szCs w:val="20"/>
          <w:lang w:eastAsia="ru-RU"/>
        </w:rPr>
        <w:t xml:space="preserve">» изложить в новой редакции согласно </w:t>
      </w:r>
      <w:r w:rsidRPr="004D373E">
        <w:rPr>
          <w:rFonts w:ascii="Times New Roman" w:hAnsi="Times New Roman" w:cs="Times New Roman"/>
          <w:sz w:val="20"/>
          <w:szCs w:val="20"/>
          <w:lang w:val="x-none" w:eastAsia="ru-RU"/>
        </w:rPr>
        <w:t xml:space="preserve">Приложению </w:t>
      </w:r>
      <w:r w:rsidRPr="004D373E">
        <w:rPr>
          <w:rFonts w:ascii="Times New Roman" w:hAnsi="Times New Roman" w:cs="Times New Roman"/>
          <w:sz w:val="20"/>
          <w:szCs w:val="20"/>
          <w:lang w:eastAsia="ru-RU"/>
        </w:rPr>
        <w:t>6 к настоящему решению.</w:t>
      </w:r>
    </w:p>
    <w:p w14:paraId="2B341D69" w14:textId="77777777" w:rsidR="004D373E" w:rsidRPr="004D373E" w:rsidRDefault="004D373E" w:rsidP="004D373E">
      <w:pPr>
        <w:tabs>
          <w:tab w:val="left" w:pos="0"/>
        </w:tabs>
        <w:spacing w:after="0" w:line="240" w:lineRule="auto"/>
        <w:ind w:firstLine="709"/>
        <w:jc w:val="both"/>
        <w:rPr>
          <w:rFonts w:ascii="Times New Roman" w:hAnsi="Times New Roman" w:cs="Times New Roman"/>
          <w:sz w:val="20"/>
          <w:szCs w:val="20"/>
          <w:lang w:eastAsia="ru-RU"/>
        </w:rPr>
      </w:pPr>
      <w:r w:rsidRPr="004D373E">
        <w:rPr>
          <w:rFonts w:ascii="Times New Roman" w:hAnsi="Times New Roman" w:cs="Times New Roman"/>
          <w:sz w:val="20"/>
          <w:szCs w:val="20"/>
          <w:lang w:val="x-none" w:eastAsia="ru-RU"/>
        </w:rPr>
        <w:t>1.</w:t>
      </w:r>
      <w:r w:rsidRPr="004D373E">
        <w:rPr>
          <w:rFonts w:ascii="Times New Roman" w:hAnsi="Times New Roman" w:cs="Times New Roman"/>
          <w:sz w:val="20"/>
          <w:szCs w:val="20"/>
          <w:lang w:eastAsia="ru-RU"/>
        </w:rPr>
        <w:t>9</w:t>
      </w:r>
      <w:r w:rsidRPr="004D373E">
        <w:rPr>
          <w:rFonts w:ascii="Times New Roman" w:hAnsi="Times New Roman" w:cs="Times New Roman"/>
          <w:sz w:val="20"/>
          <w:szCs w:val="20"/>
          <w:lang w:val="x-none" w:eastAsia="ru-RU"/>
        </w:rPr>
        <w:t xml:space="preserve">. </w:t>
      </w:r>
      <w:r w:rsidRPr="004D373E">
        <w:rPr>
          <w:rFonts w:ascii="Times New Roman" w:hAnsi="Times New Roman" w:cs="Times New Roman"/>
          <w:sz w:val="20"/>
          <w:szCs w:val="20"/>
          <w:lang w:eastAsia="ru-RU"/>
        </w:rPr>
        <w:t xml:space="preserve">Приложение 9 «Объем бюджетных ассигнований на реализацию муниципальных программ </w:t>
      </w:r>
      <w:r w:rsidRPr="004D373E">
        <w:rPr>
          <w:rFonts w:ascii="Times New Roman" w:hAnsi="Times New Roman" w:cs="Times New Roman"/>
          <w:bCs/>
          <w:sz w:val="20"/>
          <w:szCs w:val="20"/>
          <w:lang w:val="x-none" w:eastAsia="ru-RU"/>
        </w:rPr>
        <w:t>сельского поселения Усть-Юган на</w:t>
      </w:r>
      <w:r w:rsidRPr="004D373E">
        <w:rPr>
          <w:rFonts w:ascii="Times New Roman" w:hAnsi="Times New Roman" w:cs="Times New Roman"/>
          <w:bCs/>
          <w:sz w:val="20"/>
          <w:szCs w:val="20"/>
          <w:lang w:eastAsia="ru-RU"/>
        </w:rPr>
        <w:t xml:space="preserve"> 2022 год</w:t>
      </w:r>
      <w:r w:rsidRPr="004D373E">
        <w:rPr>
          <w:rFonts w:ascii="Times New Roman" w:hAnsi="Times New Roman" w:cs="Times New Roman"/>
          <w:sz w:val="20"/>
          <w:szCs w:val="20"/>
          <w:lang w:eastAsia="ru-RU"/>
        </w:rPr>
        <w:t xml:space="preserve">» изложить в новой редакции согласно </w:t>
      </w:r>
      <w:r w:rsidRPr="004D373E">
        <w:rPr>
          <w:rFonts w:ascii="Times New Roman" w:hAnsi="Times New Roman" w:cs="Times New Roman"/>
          <w:sz w:val="20"/>
          <w:szCs w:val="20"/>
          <w:lang w:val="x-none" w:eastAsia="ru-RU"/>
        </w:rPr>
        <w:t xml:space="preserve">Приложению </w:t>
      </w:r>
      <w:r w:rsidRPr="004D373E">
        <w:rPr>
          <w:rFonts w:ascii="Times New Roman" w:hAnsi="Times New Roman" w:cs="Times New Roman"/>
          <w:sz w:val="20"/>
          <w:szCs w:val="20"/>
          <w:lang w:eastAsia="ru-RU"/>
        </w:rPr>
        <w:t>7 к настоящ</w:t>
      </w:r>
      <w:r w:rsidRPr="004D373E">
        <w:rPr>
          <w:rFonts w:ascii="Times New Roman" w:hAnsi="Times New Roman" w:cs="Times New Roman"/>
          <w:sz w:val="20"/>
          <w:szCs w:val="20"/>
          <w:lang w:eastAsia="ru-RU"/>
        </w:rPr>
        <w:t>е</w:t>
      </w:r>
      <w:r w:rsidRPr="004D373E">
        <w:rPr>
          <w:rFonts w:ascii="Times New Roman" w:hAnsi="Times New Roman" w:cs="Times New Roman"/>
          <w:sz w:val="20"/>
          <w:szCs w:val="20"/>
          <w:lang w:eastAsia="ru-RU"/>
        </w:rPr>
        <w:t>му решению.</w:t>
      </w:r>
    </w:p>
    <w:p w14:paraId="095921E9" w14:textId="77777777" w:rsidR="004D373E" w:rsidRPr="004D373E" w:rsidRDefault="004D373E" w:rsidP="004D373E">
      <w:pPr>
        <w:tabs>
          <w:tab w:val="left" w:pos="0"/>
        </w:tabs>
        <w:spacing w:after="0" w:line="240" w:lineRule="auto"/>
        <w:ind w:firstLine="709"/>
        <w:jc w:val="both"/>
        <w:rPr>
          <w:rFonts w:ascii="Times New Roman" w:hAnsi="Times New Roman" w:cs="Times New Roman"/>
          <w:sz w:val="20"/>
          <w:szCs w:val="20"/>
          <w:lang w:val="x-none" w:eastAsia="ru-RU"/>
        </w:rPr>
      </w:pPr>
      <w:r w:rsidRPr="004D373E">
        <w:rPr>
          <w:rFonts w:ascii="Times New Roman" w:hAnsi="Times New Roman" w:cs="Times New Roman"/>
          <w:sz w:val="20"/>
          <w:szCs w:val="20"/>
          <w:lang w:eastAsia="ru-RU"/>
        </w:rPr>
        <w:t>2</w:t>
      </w:r>
      <w:r w:rsidRPr="004D373E">
        <w:rPr>
          <w:rFonts w:ascii="Times New Roman" w:hAnsi="Times New Roman" w:cs="Times New Roman"/>
          <w:sz w:val="20"/>
          <w:szCs w:val="20"/>
          <w:lang w:val="x-none" w:eastAsia="ru-RU"/>
        </w:rPr>
        <w:t>. Настоящее решение подлежит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 в сети Интернет.</w:t>
      </w:r>
    </w:p>
    <w:p w14:paraId="3B76962D" w14:textId="77777777" w:rsidR="004D373E" w:rsidRPr="004D373E" w:rsidRDefault="004D373E" w:rsidP="004D373E">
      <w:pPr>
        <w:spacing w:after="0" w:line="240" w:lineRule="auto"/>
        <w:ind w:firstLine="709"/>
        <w:jc w:val="both"/>
        <w:rPr>
          <w:rFonts w:ascii="Times New Roman" w:hAnsi="Times New Roman" w:cs="Times New Roman"/>
          <w:b/>
          <w:sz w:val="20"/>
          <w:szCs w:val="20"/>
          <w:lang w:eastAsia="ru-RU"/>
        </w:rPr>
      </w:pPr>
      <w:r w:rsidRPr="004D373E">
        <w:rPr>
          <w:rFonts w:ascii="Times New Roman" w:hAnsi="Times New Roman" w:cs="Times New Roman"/>
          <w:sz w:val="20"/>
          <w:szCs w:val="20"/>
          <w:lang w:eastAsia="ru-RU"/>
        </w:rPr>
        <w:lastRenderedPageBreak/>
        <w:t>3. Настоящее решение вступает в силу после его официального опубликования (обнародования) в и</w:t>
      </w:r>
      <w:r w:rsidRPr="004D373E">
        <w:rPr>
          <w:rFonts w:ascii="Times New Roman" w:hAnsi="Times New Roman" w:cs="Times New Roman"/>
          <w:sz w:val="20"/>
          <w:szCs w:val="20"/>
          <w:lang w:eastAsia="ru-RU"/>
        </w:rPr>
        <w:t>н</w:t>
      </w:r>
      <w:r w:rsidRPr="004D373E">
        <w:rPr>
          <w:rFonts w:ascii="Times New Roman" w:hAnsi="Times New Roman" w:cs="Times New Roman"/>
          <w:sz w:val="20"/>
          <w:szCs w:val="20"/>
          <w:lang w:eastAsia="ru-RU"/>
        </w:rPr>
        <w:t>формационном бюллетене «Усть-Юганский вес</w:t>
      </w:r>
      <w:r w:rsidRPr="004D373E">
        <w:rPr>
          <w:rFonts w:ascii="Times New Roman" w:hAnsi="Times New Roman" w:cs="Times New Roman"/>
          <w:sz w:val="20"/>
          <w:szCs w:val="20"/>
          <w:lang w:eastAsia="ru-RU"/>
        </w:rPr>
        <w:t>т</w:t>
      </w:r>
      <w:r w:rsidRPr="004D373E">
        <w:rPr>
          <w:rFonts w:ascii="Times New Roman" w:hAnsi="Times New Roman" w:cs="Times New Roman"/>
          <w:sz w:val="20"/>
          <w:szCs w:val="20"/>
          <w:lang w:eastAsia="ru-RU"/>
        </w:rPr>
        <w:t>ник».</w:t>
      </w:r>
    </w:p>
    <w:p w14:paraId="4F6C0E78" w14:textId="77777777" w:rsidR="004D373E" w:rsidRPr="004D373E" w:rsidRDefault="004D373E" w:rsidP="004D373E">
      <w:pPr>
        <w:spacing w:after="0" w:line="240" w:lineRule="auto"/>
        <w:ind w:firstLine="900"/>
        <w:jc w:val="center"/>
        <w:rPr>
          <w:rFonts w:ascii="Times New Roman" w:hAnsi="Times New Roman" w:cs="Times New Roman"/>
          <w:b/>
          <w:sz w:val="20"/>
          <w:szCs w:val="20"/>
          <w:lang w:eastAsia="ru-RU"/>
        </w:rPr>
      </w:pPr>
    </w:p>
    <w:p w14:paraId="7F73EE6D" w14:textId="77777777" w:rsidR="004D373E" w:rsidRPr="004D373E" w:rsidRDefault="004D373E" w:rsidP="004D373E">
      <w:pPr>
        <w:tabs>
          <w:tab w:val="left" w:pos="0"/>
        </w:tabs>
        <w:spacing w:after="0" w:line="240" w:lineRule="auto"/>
        <w:ind w:firstLine="540"/>
        <w:jc w:val="both"/>
        <w:rPr>
          <w:rFonts w:ascii="Times New Roman" w:hAnsi="Times New Roman" w:cs="Times New Roman"/>
          <w:sz w:val="20"/>
          <w:szCs w:val="20"/>
          <w:lang w:eastAsia="ru-RU"/>
        </w:rPr>
      </w:pPr>
    </w:p>
    <w:p w14:paraId="1D8ECDD3" w14:textId="77777777" w:rsidR="004D373E" w:rsidRPr="004D373E" w:rsidRDefault="004D373E" w:rsidP="004D373E">
      <w:pPr>
        <w:tabs>
          <w:tab w:val="left" w:pos="0"/>
        </w:tabs>
        <w:spacing w:after="0" w:line="240" w:lineRule="auto"/>
        <w:jc w:val="both"/>
        <w:rPr>
          <w:rFonts w:ascii="Times New Roman" w:hAnsi="Times New Roman" w:cs="Times New Roman"/>
          <w:sz w:val="20"/>
          <w:szCs w:val="20"/>
          <w:lang w:eastAsia="ru-RU"/>
        </w:rPr>
      </w:pPr>
      <w:r w:rsidRPr="004D373E">
        <w:rPr>
          <w:rFonts w:ascii="Times New Roman" w:hAnsi="Times New Roman" w:cs="Times New Roman"/>
          <w:sz w:val="20"/>
          <w:szCs w:val="20"/>
          <w:lang w:eastAsia="ru-RU"/>
        </w:rPr>
        <w:t>Глава поселения                                                                      В.А. Мякишев</w:t>
      </w:r>
    </w:p>
    <w:p w14:paraId="0A7AE5A8" w14:textId="77777777" w:rsidR="004D373E" w:rsidRDefault="004D373E" w:rsidP="004D373E">
      <w:pPr>
        <w:tabs>
          <w:tab w:val="left" w:pos="0"/>
        </w:tabs>
        <w:spacing w:after="0" w:line="240" w:lineRule="auto"/>
        <w:ind w:firstLine="540"/>
        <w:jc w:val="both"/>
        <w:rPr>
          <w:lang w:eastAsia="ru-RU"/>
        </w:rPr>
      </w:pPr>
    </w:p>
    <w:p w14:paraId="339566D9" w14:textId="77777777" w:rsidR="004D373E" w:rsidRDefault="004D373E" w:rsidP="004D373E">
      <w:pPr>
        <w:tabs>
          <w:tab w:val="left" w:pos="0"/>
        </w:tabs>
        <w:spacing w:after="0" w:line="240" w:lineRule="auto"/>
        <w:ind w:firstLine="540"/>
        <w:jc w:val="both"/>
        <w:rPr>
          <w:lang w:eastAsia="ru-RU"/>
        </w:rPr>
        <w:sectPr w:rsidR="004D373E" w:rsidSect="004D373E">
          <w:headerReference w:type="default" r:id="rId12"/>
          <w:pgSz w:w="11906" w:h="16838" w:code="9"/>
          <w:pgMar w:top="1134" w:right="567" w:bottom="1134" w:left="1701" w:header="709" w:footer="709" w:gutter="0"/>
          <w:cols w:space="708"/>
          <w:titlePg/>
          <w:docGrid w:linePitch="360"/>
        </w:sectPr>
      </w:pPr>
    </w:p>
    <w:tbl>
      <w:tblPr>
        <w:tblW w:w="15735" w:type="dxa"/>
        <w:tblInd w:w="-459" w:type="dxa"/>
        <w:tblLayout w:type="fixed"/>
        <w:tblLook w:val="0000" w:firstRow="0" w:lastRow="0" w:firstColumn="0" w:lastColumn="0" w:noHBand="0" w:noVBand="0"/>
      </w:tblPr>
      <w:tblGrid>
        <w:gridCol w:w="3544"/>
        <w:gridCol w:w="7088"/>
        <w:gridCol w:w="1842"/>
        <w:gridCol w:w="1560"/>
        <w:gridCol w:w="1701"/>
      </w:tblGrid>
      <w:tr w:rsidR="004D373E" w:rsidRPr="004D373E" w14:paraId="6832D414" w14:textId="77777777" w:rsidTr="004D373E">
        <w:tblPrEx>
          <w:tblCellMar>
            <w:top w:w="0" w:type="dxa"/>
            <w:bottom w:w="0" w:type="dxa"/>
          </w:tblCellMar>
        </w:tblPrEx>
        <w:trPr>
          <w:trHeight w:val="235"/>
        </w:trPr>
        <w:tc>
          <w:tcPr>
            <w:tcW w:w="15735" w:type="dxa"/>
            <w:gridSpan w:val="5"/>
            <w:tcBorders>
              <w:top w:val="nil"/>
              <w:left w:val="nil"/>
              <w:bottom w:val="nil"/>
              <w:right w:val="nil"/>
            </w:tcBorders>
          </w:tcPr>
          <w:p w14:paraId="27C914E1" w14:textId="77777777" w:rsidR="004D373E" w:rsidRPr="004D373E" w:rsidRDefault="004D373E" w:rsidP="004D373E">
            <w:pPr>
              <w:autoSpaceDE w:val="0"/>
              <w:autoSpaceDN w:val="0"/>
              <w:adjustRightInd w:val="0"/>
              <w:spacing w:after="0" w:line="240" w:lineRule="auto"/>
              <w:ind w:left="10665"/>
              <w:rPr>
                <w:rFonts w:ascii="Times New Roman" w:eastAsia="Calibri" w:hAnsi="Times New Roman" w:cs="Times New Roman"/>
                <w:color w:val="000000"/>
                <w:sz w:val="20"/>
                <w:szCs w:val="20"/>
                <w:highlight w:val="yellow"/>
                <w:lang w:eastAsia="ru-RU"/>
              </w:rPr>
            </w:pPr>
            <w:r w:rsidRPr="004D373E">
              <w:rPr>
                <w:rFonts w:ascii="Times New Roman" w:eastAsia="Calibri" w:hAnsi="Times New Roman" w:cs="Times New Roman"/>
                <w:color w:val="000000"/>
                <w:sz w:val="20"/>
                <w:szCs w:val="20"/>
                <w:lang w:eastAsia="ru-RU"/>
              </w:rPr>
              <w:lastRenderedPageBreak/>
              <w:t>Приложение 1</w:t>
            </w:r>
          </w:p>
        </w:tc>
      </w:tr>
      <w:tr w:rsidR="004D373E" w:rsidRPr="004D373E" w14:paraId="4D583C43" w14:textId="77777777" w:rsidTr="004D373E">
        <w:tblPrEx>
          <w:tblCellMar>
            <w:top w:w="0" w:type="dxa"/>
            <w:bottom w:w="0" w:type="dxa"/>
          </w:tblCellMar>
        </w:tblPrEx>
        <w:trPr>
          <w:trHeight w:val="235"/>
        </w:trPr>
        <w:tc>
          <w:tcPr>
            <w:tcW w:w="15735" w:type="dxa"/>
            <w:gridSpan w:val="5"/>
            <w:tcBorders>
              <w:top w:val="nil"/>
              <w:left w:val="nil"/>
              <w:bottom w:val="nil"/>
              <w:right w:val="nil"/>
            </w:tcBorders>
          </w:tcPr>
          <w:p w14:paraId="00FEE307" w14:textId="77777777" w:rsidR="004D373E" w:rsidRPr="004D373E" w:rsidRDefault="004D373E" w:rsidP="004D373E">
            <w:pPr>
              <w:autoSpaceDE w:val="0"/>
              <w:autoSpaceDN w:val="0"/>
              <w:adjustRightInd w:val="0"/>
              <w:spacing w:after="0" w:line="240" w:lineRule="auto"/>
              <w:ind w:left="10665"/>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к решению Совета депутатов</w:t>
            </w:r>
          </w:p>
        </w:tc>
      </w:tr>
      <w:tr w:rsidR="004D373E" w:rsidRPr="004D373E" w14:paraId="7DB2709B" w14:textId="77777777" w:rsidTr="004D373E">
        <w:tblPrEx>
          <w:tblCellMar>
            <w:top w:w="0" w:type="dxa"/>
            <w:bottom w:w="0" w:type="dxa"/>
          </w:tblCellMar>
        </w:tblPrEx>
        <w:trPr>
          <w:trHeight w:val="235"/>
        </w:trPr>
        <w:tc>
          <w:tcPr>
            <w:tcW w:w="15735" w:type="dxa"/>
            <w:gridSpan w:val="5"/>
            <w:tcBorders>
              <w:top w:val="nil"/>
              <w:left w:val="nil"/>
              <w:bottom w:val="nil"/>
              <w:right w:val="nil"/>
            </w:tcBorders>
          </w:tcPr>
          <w:p w14:paraId="4D0CC370" w14:textId="77777777" w:rsidR="004D373E" w:rsidRPr="004D373E" w:rsidRDefault="004D373E" w:rsidP="004D373E">
            <w:pPr>
              <w:autoSpaceDE w:val="0"/>
              <w:autoSpaceDN w:val="0"/>
              <w:adjustRightInd w:val="0"/>
              <w:spacing w:after="0" w:line="240" w:lineRule="auto"/>
              <w:ind w:left="10665"/>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сельского поселения Усть-Юган</w:t>
            </w:r>
          </w:p>
        </w:tc>
      </w:tr>
      <w:tr w:rsidR="004D373E" w:rsidRPr="004D373E" w14:paraId="56AC69F4" w14:textId="77777777" w:rsidTr="004D373E">
        <w:tblPrEx>
          <w:tblCellMar>
            <w:top w:w="0" w:type="dxa"/>
            <w:bottom w:w="0" w:type="dxa"/>
          </w:tblCellMar>
        </w:tblPrEx>
        <w:trPr>
          <w:trHeight w:val="235"/>
        </w:trPr>
        <w:tc>
          <w:tcPr>
            <w:tcW w:w="15735" w:type="dxa"/>
            <w:gridSpan w:val="5"/>
            <w:tcBorders>
              <w:top w:val="nil"/>
              <w:left w:val="nil"/>
              <w:bottom w:val="nil"/>
              <w:right w:val="nil"/>
            </w:tcBorders>
          </w:tcPr>
          <w:p w14:paraId="4196F11B" w14:textId="77777777" w:rsidR="004D373E" w:rsidRPr="004D373E" w:rsidRDefault="004D373E" w:rsidP="004D373E">
            <w:pPr>
              <w:autoSpaceDE w:val="0"/>
              <w:autoSpaceDN w:val="0"/>
              <w:adjustRightInd w:val="0"/>
              <w:spacing w:after="0" w:line="240" w:lineRule="auto"/>
              <w:ind w:left="10665"/>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 xml:space="preserve">от </w:t>
            </w:r>
            <w:r w:rsidRPr="004D373E">
              <w:rPr>
                <w:rFonts w:ascii="Times New Roman" w:eastAsia="Calibri" w:hAnsi="Times New Roman" w:cs="Times New Roman"/>
                <w:color w:val="000000"/>
                <w:sz w:val="20"/>
                <w:szCs w:val="20"/>
                <w:u w:val="single"/>
                <w:lang w:eastAsia="ru-RU"/>
              </w:rPr>
              <w:t>29.12.2022</w:t>
            </w:r>
            <w:r w:rsidRPr="004D373E">
              <w:rPr>
                <w:rFonts w:ascii="Times New Roman" w:eastAsia="Calibri" w:hAnsi="Times New Roman" w:cs="Times New Roman"/>
                <w:color w:val="000000"/>
                <w:sz w:val="20"/>
                <w:szCs w:val="20"/>
                <w:lang w:eastAsia="ru-RU"/>
              </w:rPr>
              <w:t xml:space="preserve"> №  </w:t>
            </w:r>
            <w:r w:rsidRPr="004D373E">
              <w:rPr>
                <w:rFonts w:ascii="Times New Roman" w:eastAsia="Calibri" w:hAnsi="Times New Roman" w:cs="Times New Roman"/>
                <w:color w:val="000000"/>
                <w:sz w:val="20"/>
                <w:szCs w:val="20"/>
                <w:u w:val="single"/>
                <w:lang w:eastAsia="ru-RU"/>
              </w:rPr>
              <w:t>314</w:t>
            </w:r>
          </w:p>
        </w:tc>
      </w:tr>
      <w:tr w:rsidR="004D373E" w:rsidRPr="004D373E" w14:paraId="03D123E6" w14:textId="77777777" w:rsidTr="004D373E">
        <w:tblPrEx>
          <w:tblCellMar>
            <w:top w:w="0" w:type="dxa"/>
            <w:bottom w:w="0" w:type="dxa"/>
          </w:tblCellMar>
        </w:tblPrEx>
        <w:trPr>
          <w:trHeight w:val="69"/>
        </w:trPr>
        <w:tc>
          <w:tcPr>
            <w:tcW w:w="15735" w:type="dxa"/>
            <w:gridSpan w:val="5"/>
            <w:tcBorders>
              <w:top w:val="nil"/>
              <w:left w:val="nil"/>
              <w:bottom w:val="nil"/>
              <w:right w:val="nil"/>
            </w:tcBorders>
          </w:tcPr>
          <w:p w14:paraId="2F69AAFB" w14:textId="77777777" w:rsidR="004D373E" w:rsidRPr="004D373E" w:rsidRDefault="004D373E" w:rsidP="004D373E">
            <w:pPr>
              <w:autoSpaceDE w:val="0"/>
              <w:autoSpaceDN w:val="0"/>
              <w:adjustRightInd w:val="0"/>
              <w:spacing w:after="0" w:line="240" w:lineRule="auto"/>
              <w:ind w:left="-1168"/>
              <w:jc w:val="center"/>
              <w:rPr>
                <w:rFonts w:ascii="Times New Roman" w:eastAsia="Calibri" w:hAnsi="Times New Roman" w:cs="Times New Roman"/>
                <w:color w:val="000000"/>
                <w:sz w:val="20"/>
                <w:szCs w:val="20"/>
                <w:lang w:eastAsia="ru-RU"/>
              </w:rPr>
            </w:pPr>
          </w:p>
        </w:tc>
      </w:tr>
      <w:tr w:rsidR="004D373E" w:rsidRPr="004D373E" w14:paraId="7C1D1B6A" w14:textId="77777777" w:rsidTr="004D373E">
        <w:tblPrEx>
          <w:tblCellMar>
            <w:top w:w="0" w:type="dxa"/>
            <w:bottom w:w="0" w:type="dxa"/>
          </w:tblCellMar>
        </w:tblPrEx>
        <w:trPr>
          <w:trHeight w:val="235"/>
        </w:trPr>
        <w:tc>
          <w:tcPr>
            <w:tcW w:w="15735" w:type="dxa"/>
            <w:gridSpan w:val="5"/>
            <w:tcBorders>
              <w:top w:val="nil"/>
              <w:left w:val="nil"/>
              <w:bottom w:val="nil"/>
              <w:right w:val="nil"/>
            </w:tcBorders>
          </w:tcPr>
          <w:p w14:paraId="095AD153" w14:textId="77777777" w:rsidR="004D373E" w:rsidRPr="004D373E" w:rsidRDefault="004D373E" w:rsidP="004D373E">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4D373E">
              <w:rPr>
                <w:rFonts w:ascii="Times New Roman" w:eastAsia="Calibri" w:hAnsi="Times New Roman" w:cs="Times New Roman"/>
                <w:b/>
                <w:bCs/>
                <w:color w:val="000000"/>
                <w:sz w:val="20"/>
                <w:szCs w:val="20"/>
                <w:lang w:eastAsia="ru-RU"/>
              </w:rPr>
              <w:t xml:space="preserve">                                 Прогнозируемый общий объем доходов бюджета</w:t>
            </w:r>
          </w:p>
        </w:tc>
      </w:tr>
      <w:tr w:rsidR="004D373E" w:rsidRPr="004D373E" w14:paraId="52A8088A" w14:textId="77777777" w:rsidTr="004D373E">
        <w:tblPrEx>
          <w:tblCellMar>
            <w:top w:w="0" w:type="dxa"/>
            <w:bottom w:w="0" w:type="dxa"/>
          </w:tblCellMar>
        </w:tblPrEx>
        <w:trPr>
          <w:trHeight w:val="235"/>
        </w:trPr>
        <w:tc>
          <w:tcPr>
            <w:tcW w:w="15735" w:type="dxa"/>
            <w:gridSpan w:val="5"/>
            <w:tcBorders>
              <w:top w:val="nil"/>
              <w:left w:val="nil"/>
              <w:bottom w:val="nil"/>
              <w:right w:val="nil"/>
            </w:tcBorders>
          </w:tcPr>
          <w:p w14:paraId="03B1AF8B" w14:textId="77777777" w:rsidR="004D373E" w:rsidRPr="004D373E" w:rsidRDefault="004D373E" w:rsidP="004D373E">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4D373E">
              <w:rPr>
                <w:rFonts w:ascii="Times New Roman" w:eastAsia="Calibri" w:hAnsi="Times New Roman" w:cs="Times New Roman"/>
                <w:b/>
                <w:bCs/>
                <w:color w:val="000000"/>
                <w:sz w:val="20"/>
                <w:szCs w:val="20"/>
                <w:lang w:eastAsia="ru-RU"/>
              </w:rPr>
              <w:t xml:space="preserve">                          сельского поселения Усть-Юган на 2022 год</w:t>
            </w:r>
          </w:p>
        </w:tc>
      </w:tr>
      <w:tr w:rsidR="004D373E" w:rsidRPr="004D373E" w14:paraId="137D8E37" w14:textId="77777777" w:rsidTr="004D373E">
        <w:tblPrEx>
          <w:tblCellMar>
            <w:top w:w="0" w:type="dxa"/>
            <w:bottom w:w="0" w:type="dxa"/>
          </w:tblCellMar>
        </w:tblPrEx>
        <w:trPr>
          <w:trHeight w:val="235"/>
        </w:trPr>
        <w:tc>
          <w:tcPr>
            <w:tcW w:w="12474" w:type="dxa"/>
            <w:gridSpan w:val="3"/>
            <w:tcBorders>
              <w:top w:val="nil"/>
              <w:left w:val="nil"/>
              <w:bottom w:val="nil"/>
              <w:right w:val="nil"/>
            </w:tcBorders>
          </w:tcPr>
          <w:p w14:paraId="135C73F2" w14:textId="77777777" w:rsidR="004D373E" w:rsidRPr="004D373E" w:rsidRDefault="004D373E" w:rsidP="004D373E">
            <w:pPr>
              <w:autoSpaceDE w:val="0"/>
              <w:autoSpaceDN w:val="0"/>
              <w:adjustRightInd w:val="0"/>
              <w:spacing w:after="0" w:line="240" w:lineRule="auto"/>
              <w:jc w:val="center"/>
              <w:rPr>
                <w:rFonts w:eastAsia="Calibri"/>
                <w:b/>
                <w:bCs/>
                <w:color w:val="000000"/>
                <w:sz w:val="20"/>
                <w:szCs w:val="20"/>
                <w:lang w:eastAsia="ru-RU"/>
              </w:rPr>
            </w:pPr>
          </w:p>
        </w:tc>
        <w:tc>
          <w:tcPr>
            <w:tcW w:w="1560" w:type="dxa"/>
            <w:tcBorders>
              <w:top w:val="nil"/>
              <w:left w:val="nil"/>
              <w:bottom w:val="nil"/>
              <w:right w:val="nil"/>
            </w:tcBorders>
          </w:tcPr>
          <w:p w14:paraId="5CD8CE46" w14:textId="77777777" w:rsidR="004D373E" w:rsidRPr="004D373E" w:rsidRDefault="004D373E" w:rsidP="004D373E">
            <w:pPr>
              <w:autoSpaceDE w:val="0"/>
              <w:autoSpaceDN w:val="0"/>
              <w:adjustRightInd w:val="0"/>
              <w:spacing w:after="0" w:line="240" w:lineRule="auto"/>
              <w:jc w:val="center"/>
              <w:rPr>
                <w:rFonts w:eastAsia="Calibri"/>
                <w:b/>
                <w:bCs/>
                <w:color w:val="000000"/>
                <w:sz w:val="20"/>
                <w:szCs w:val="20"/>
                <w:lang w:eastAsia="ru-RU"/>
              </w:rPr>
            </w:pPr>
          </w:p>
        </w:tc>
        <w:tc>
          <w:tcPr>
            <w:tcW w:w="1701" w:type="dxa"/>
            <w:tcBorders>
              <w:top w:val="nil"/>
              <w:left w:val="nil"/>
              <w:bottom w:val="nil"/>
              <w:right w:val="nil"/>
            </w:tcBorders>
          </w:tcPr>
          <w:p w14:paraId="046E3896" w14:textId="77777777" w:rsidR="004D373E" w:rsidRPr="004D373E" w:rsidRDefault="004D373E" w:rsidP="004D373E">
            <w:pPr>
              <w:autoSpaceDE w:val="0"/>
              <w:autoSpaceDN w:val="0"/>
              <w:adjustRightInd w:val="0"/>
              <w:spacing w:after="0" w:line="240" w:lineRule="auto"/>
              <w:jc w:val="center"/>
              <w:rPr>
                <w:rFonts w:eastAsia="Calibri"/>
                <w:b/>
                <w:bCs/>
                <w:color w:val="000000"/>
                <w:sz w:val="20"/>
                <w:szCs w:val="20"/>
                <w:lang w:eastAsia="ru-RU"/>
              </w:rPr>
            </w:pPr>
          </w:p>
        </w:tc>
      </w:tr>
      <w:tr w:rsidR="004D373E" w:rsidRPr="004D373E" w14:paraId="2CB12E75" w14:textId="77777777" w:rsidTr="004D373E">
        <w:tblPrEx>
          <w:tblCellMar>
            <w:top w:w="0" w:type="dxa"/>
            <w:bottom w:w="0" w:type="dxa"/>
          </w:tblCellMar>
        </w:tblPrEx>
        <w:trPr>
          <w:trHeight w:val="211"/>
        </w:trPr>
        <w:tc>
          <w:tcPr>
            <w:tcW w:w="3544" w:type="dxa"/>
            <w:tcBorders>
              <w:top w:val="nil"/>
              <w:left w:val="nil"/>
              <w:bottom w:val="nil"/>
              <w:right w:val="nil"/>
            </w:tcBorders>
          </w:tcPr>
          <w:p w14:paraId="52C57E8A"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7088" w:type="dxa"/>
            <w:tcBorders>
              <w:top w:val="nil"/>
              <w:left w:val="nil"/>
              <w:bottom w:val="nil"/>
              <w:right w:val="nil"/>
            </w:tcBorders>
          </w:tcPr>
          <w:p w14:paraId="7D945490"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842" w:type="dxa"/>
            <w:tcBorders>
              <w:top w:val="nil"/>
              <w:left w:val="nil"/>
              <w:bottom w:val="nil"/>
              <w:right w:val="nil"/>
            </w:tcBorders>
          </w:tcPr>
          <w:p w14:paraId="3E7D0FC0"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560" w:type="dxa"/>
            <w:tcBorders>
              <w:top w:val="nil"/>
              <w:left w:val="nil"/>
              <w:bottom w:val="nil"/>
              <w:right w:val="nil"/>
            </w:tcBorders>
          </w:tcPr>
          <w:p w14:paraId="5ED200C1"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701" w:type="dxa"/>
            <w:tcBorders>
              <w:top w:val="nil"/>
              <w:left w:val="nil"/>
              <w:bottom w:val="nil"/>
              <w:right w:val="nil"/>
            </w:tcBorders>
          </w:tcPr>
          <w:p w14:paraId="3973DB4F"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roofErr w:type="spellStart"/>
            <w:r w:rsidRPr="004D373E">
              <w:rPr>
                <w:rFonts w:ascii="Times New Roman" w:eastAsia="Calibri" w:hAnsi="Times New Roman" w:cs="Times New Roman"/>
                <w:color w:val="000000"/>
                <w:sz w:val="20"/>
                <w:szCs w:val="20"/>
                <w:lang w:eastAsia="ru-RU"/>
              </w:rPr>
              <w:t>тыс</w:t>
            </w:r>
            <w:proofErr w:type="gramStart"/>
            <w:r w:rsidRPr="004D373E">
              <w:rPr>
                <w:rFonts w:ascii="Times New Roman" w:eastAsia="Calibri" w:hAnsi="Times New Roman" w:cs="Times New Roman"/>
                <w:color w:val="000000"/>
                <w:sz w:val="20"/>
                <w:szCs w:val="20"/>
                <w:lang w:eastAsia="ru-RU"/>
              </w:rPr>
              <w:t>.р</w:t>
            </w:r>
            <w:proofErr w:type="gramEnd"/>
            <w:r w:rsidRPr="004D373E">
              <w:rPr>
                <w:rFonts w:ascii="Times New Roman" w:eastAsia="Calibri" w:hAnsi="Times New Roman" w:cs="Times New Roman"/>
                <w:color w:val="000000"/>
                <w:sz w:val="20"/>
                <w:szCs w:val="20"/>
                <w:lang w:eastAsia="ru-RU"/>
              </w:rPr>
              <w:t>уб</w:t>
            </w:r>
            <w:proofErr w:type="spellEnd"/>
            <w:r w:rsidRPr="004D373E">
              <w:rPr>
                <w:rFonts w:ascii="Times New Roman" w:eastAsia="Calibri" w:hAnsi="Times New Roman" w:cs="Times New Roman"/>
                <w:color w:val="000000"/>
                <w:sz w:val="20"/>
                <w:szCs w:val="20"/>
                <w:lang w:eastAsia="ru-RU"/>
              </w:rPr>
              <w:t>.</w:t>
            </w:r>
          </w:p>
        </w:tc>
      </w:tr>
      <w:tr w:rsidR="004D373E" w:rsidRPr="004D373E" w14:paraId="68F93981" w14:textId="77777777" w:rsidTr="004D373E">
        <w:tblPrEx>
          <w:tblCellMar>
            <w:top w:w="0" w:type="dxa"/>
            <w:bottom w:w="0" w:type="dxa"/>
          </w:tblCellMar>
        </w:tblPrEx>
        <w:trPr>
          <w:trHeight w:val="722"/>
        </w:trPr>
        <w:tc>
          <w:tcPr>
            <w:tcW w:w="3544" w:type="dxa"/>
            <w:tcBorders>
              <w:top w:val="single" w:sz="6" w:space="0" w:color="auto"/>
              <w:left w:val="single" w:sz="6" w:space="0" w:color="auto"/>
              <w:bottom w:val="single" w:sz="6" w:space="0" w:color="auto"/>
              <w:right w:val="single" w:sz="6" w:space="0" w:color="auto"/>
            </w:tcBorders>
            <w:vAlign w:val="center"/>
          </w:tcPr>
          <w:p w14:paraId="2450004B" w14:textId="77777777" w:rsidR="004D373E" w:rsidRPr="004D373E" w:rsidRDefault="004D373E" w:rsidP="004D373E">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4D373E">
              <w:rPr>
                <w:rFonts w:ascii="Times New Roman" w:eastAsia="Calibri" w:hAnsi="Times New Roman" w:cs="Times New Roman"/>
                <w:b/>
                <w:bCs/>
                <w:color w:val="000000"/>
                <w:sz w:val="20"/>
                <w:szCs w:val="20"/>
                <w:lang w:eastAsia="ru-RU"/>
              </w:rPr>
              <w:t>Код бюджетной классификации</w:t>
            </w:r>
          </w:p>
        </w:tc>
        <w:tc>
          <w:tcPr>
            <w:tcW w:w="7088" w:type="dxa"/>
            <w:tcBorders>
              <w:top w:val="single" w:sz="6" w:space="0" w:color="auto"/>
              <w:left w:val="single" w:sz="6" w:space="0" w:color="auto"/>
              <w:bottom w:val="single" w:sz="6" w:space="0" w:color="auto"/>
              <w:right w:val="single" w:sz="6" w:space="0" w:color="auto"/>
            </w:tcBorders>
            <w:vAlign w:val="center"/>
          </w:tcPr>
          <w:p w14:paraId="2C280328" w14:textId="77777777" w:rsidR="004D373E" w:rsidRPr="004D373E" w:rsidRDefault="004D373E" w:rsidP="004D373E">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4D373E">
              <w:rPr>
                <w:rFonts w:ascii="Times New Roman" w:eastAsia="Calibri" w:hAnsi="Times New Roman" w:cs="Times New Roman"/>
                <w:b/>
                <w:bCs/>
                <w:color w:val="000000"/>
                <w:sz w:val="20"/>
                <w:szCs w:val="20"/>
                <w:lang w:eastAsia="ru-RU"/>
              </w:rPr>
              <w:t>Наименование вида доходов</w:t>
            </w:r>
          </w:p>
        </w:tc>
        <w:tc>
          <w:tcPr>
            <w:tcW w:w="1842" w:type="dxa"/>
            <w:tcBorders>
              <w:top w:val="single" w:sz="6" w:space="0" w:color="auto"/>
              <w:left w:val="single" w:sz="6" w:space="0" w:color="auto"/>
              <w:bottom w:val="single" w:sz="6" w:space="0" w:color="auto"/>
              <w:right w:val="single" w:sz="6" w:space="0" w:color="auto"/>
            </w:tcBorders>
            <w:vAlign w:val="center"/>
          </w:tcPr>
          <w:p w14:paraId="160DDB11" w14:textId="77777777" w:rsidR="004D373E" w:rsidRPr="004D373E" w:rsidRDefault="004D373E" w:rsidP="004D373E">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4D373E">
              <w:rPr>
                <w:rFonts w:ascii="Times New Roman" w:eastAsia="Calibri" w:hAnsi="Times New Roman" w:cs="Times New Roman"/>
                <w:b/>
                <w:bCs/>
                <w:color w:val="000000"/>
                <w:sz w:val="20"/>
                <w:szCs w:val="20"/>
                <w:lang w:eastAsia="ru-RU"/>
              </w:rPr>
              <w:t>Утвержденный план</w:t>
            </w:r>
          </w:p>
        </w:tc>
        <w:tc>
          <w:tcPr>
            <w:tcW w:w="1560" w:type="dxa"/>
            <w:tcBorders>
              <w:top w:val="single" w:sz="6" w:space="0" w:color="auto"/>
              <w:left w:val="single" w:sz="6" w:space="0" w:color="auto"/>
              <w:bottom w:val="single" w:sz="6" w:space="0" w:color="auto"/>
              <w:right w:val="single" w:sz="6" w:space="0" w:color="auto"/>
            </w:tcBorders>
            <w:vAlign w:val="center"/>
          </w:tcPr>
          <w:p w14:paraId="2C99E43B" w14:textId="77777777" w:rsidR="004D373E" w:rsidRPr="004D373E" w:rsidRDefault="004D373E" w:rsidP="004D373E">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4D373E">
              <w:rPr>
                <w:rFonts w:ascii="Times New Roman" w:eastAsia="Calibri" w:hAnsi="Times New Roman" w:cs="Times New Roman"/>
                <w:b/>
                <w:bCs/>
                <w:color w:val="000000"/>
                <w:sz w:val="20"/>
                <w:szCs w:val="20"/>
                <w:lang w:eastAsia="ru-RU"/>
              </w:rPr>
              <w:t>Изменения</w:t>
            </w:r>
          </w:p>
        </w:tc>
        <w:tc>
          <w:tcPr>
            <w:tcW w:w="1701" w:type="dxa"/>
            <w:tcBorders>
              <w:top w:val="single" w:sz="6" w:space="0" w:color="auto"/>
              <w:left w:val="single" w:sz="6" w:space="0" w:color="auto"/>
              <w:bottom w:val="single" w:sz="6" w:space="0" w:color="auto"/>
              <w:right w:val="single" w:sz="6" w:space="0" w:color="auto"/>
            </w:tcBorders>
            <w:vAlign w:val="center"/>
          </w:tcPr>
          <w:p w14:paraId="26D58919" w14:textId="77777777" w:rsidR="004D373E" w:rsidRPr="004D373E" w:rsidRDefault="004D373E" w:rsidP="004D373E">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4D373E">
              <w:rPr>
                <w:rFonts w:ascii="Times New Roman" w:eastAsia="Calibri" w:hAnsi="Times New Roman" w:cs="Times New Roman"/>
                <w:b/>
                <w:bCs/>
                <w:color w:val="000000"/>
                <w:sz w:val="20"/>
                <w:szCs w:val="20"/>
                <w:lang w:eastAsia="ru-RU"/>
              </w:rPr>
              <w:t>Уточненный план</w:t>
            </w:r>
          </w:p>
        </w:tc>
      </w:tr>
      <w:tr w:rsidR="004D373E" w:rsidRPr="004D373E" w14:paraId="3AB70919" w14:textId="77777777" w:rsidTr="004D373E">
        <w:tblPrEx>
          <w:tblCellMar>
            <w:top w:w="0" w:type="dxa"/>
            <w:bottom w:w="0" w:type="dxa"/>
          </w:tblCellMar>
        </w:tblPrEx>
        <w:trPr>
          <w:trHeight w:val="218"/>
        </w:trPr>
        <w:tc>
          <w:tcPr>
            <w:tcW w:w="3544" w:type="dxa"/>
            <w:tcBorders>
              <w:top w:val="single" w:sz="6" w:space="0" w:color="auto"/>
              <w:left w:val="single" w:sz="6" w:space="0" w:color="auto"/>
              <w:bottom w:val="single" w:sz="6" w:space="0" w:color="auto"/>
              <w:right w:val="single" w:sz="6" w:space="0" w:color="auto"/>
            </w:tcBorders>
          </w:tcPr>
          <w:p w14:paraId="3C1FF742" w14:textId="77777777" w:rsidR="004D373E" w:rsidRPr="004D373E" w:rsidRDefault="004D373E" w:rsidP="004D373E">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4D373E">
              <w:rPr>
                <w:rFonts w:ascii="Times New Roman" w:eastAsia="Calibri" w:hAnsi="Times New Roman" w:cs="Times New Roman"/>
                <w:b/>
                <w:bCs/>
                <w:color w:val="000000"/>
                <w:sz w:val="20"/>
                <w:szCs w:val="20"/>
                <w:lang w:eastAsia="ru-RU"/>
              </w:rPr>
              <w:t>000 1 00 00000 00 0000 000</w:t>
            </w:r>
          </w:p>
        </w:tc>
        <w:tc>
          <w:tcPr>
            <w:tcW w:w="7088" w:type="dxa"/>
            <w:tcBorders>
              <w:top w:val="single" w:sz="6" w:space="0" w:color="auto"/>
              <w:left w:val="single" w:sz="6" w:space="0" w:color="auto"/>
              <w:bottom w:val="single" w:sz="6" w:space="0" w:color="auto"/>
              <w:right w:val="single" w:sz="6" w:space="0" w:color="auto"/>
            </w:tcBorders>
          </w:tcPr>
          <w:p w14:paraId="315D804F" w14:textId="77777777" w:rsidR="004D373E" w:rsidRPr="004D373E" w:rsidRDefault="004D373E" w:rsidP="004D373E">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4D373E">
              <w:rPr>
                <w:rFonts w:ascii="Times New Roman" w:eastAsia="Calibri" w:hAnsi="Times New Roman" w:cs="Times New Roman"/>
                <w:b/>
                <w:bCs/>
                <w:color w:val="000000"/>
                <w:sz w:val="20"/>
                <w:szCs w:val="20"/>
                <w:lang w:eastAsia="ru-RU"/>
              </w:rPr>
              <w:t>НАЛОГОВЫЕ И НЕНАЛОГОВЫЕ ДОХОДЫ</w:t>
            </w:r>
          </w:p>
        </w:tc>
        <w:tc>
          <w:tcPr>
            <w:tcW w:w="1842" w:type="dxa"/>
            <w:tcBorders>
              <w:top w:val="single" w:sz="6" w:space="0" w:color="auto"/>
              <w:left w:val="single" w:sz="6" w:space="0" w:color="auto"/>
              <w:bottom w:val="single" w:sz="6" w:space="0" w:color="auto"/>
              <w:right w:val="single" w:sz="6" w:space="0" w:color="auto"/>
            </w:tcBorders>
          </w:tcPr>
          <w:p w14:paraId="6B102EAA"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r w:rsidRPr="004D373E">
              <w:rPr>
                <w:rFonts w:ascii="Times New Roman" w:eastAsia="Calibri" w:hAnsi="Times New Roman" w:cs="Times New Roman"/>
                <w:b/>
                <w:color w:val="000000"/>
                <w:sz w:val="20"/>
                <w:szCs w:val="20"/>
                <w:lang w:eastAsia="ru-RU"/>
              </w:rPr>
              <w:t>6 575,80000</w:t>
            </w:r>
          </w:p>
        </w:tc>
        <w:tc>
          <w:tcPr>
            <w:tcW w:w="1560" w:type="dxa"/>
            <w:tcBorders>
              <w:top w:val="single" w:sz="6" w:space="0" w:color="auto"/>
              <w:left w:val="single" w:sz="6" w:space="0" w:color="auto"/>
              <w:bottom w:val="single" w:sz="6" w:space="0" w:color="auto"/>
              <w:right w:val="single" w:sz="6" w:space="0" w:color="auto"/>
            </w:tcBorders>
          </w:tcPr>
          <w:p w14:paraId="66DB1309"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7D763408"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r w:rsidRPr="004D373E">
              <w:rPr>
                <w:rFonts w:ascii="Times New Roman" w:eastAsia="Calibri" w:hAnsi="Times New Roman" w:cs="Times New Roman"/>
                <w:b/>
                <w:color w:val="000000"/>
                <w:sz w:val="20"/>
                <w:szCs w:val="20"/>
                <w:lang w:eastAsia="ru-RU"/>
              </w:rPr>
              <w:t>6 575,80000</w:t>
            </w:r>
          </w:p>
        </w:tc>
      </w:tr>
      <w:tr w:rsidR="004D373E" w:rsidRPr="004D373E" w14:paraId="13DEAD2D" w14:textId="77777777" w:rsidTr="004D373E">
        <w:tblPrEx>
          <w:tblCellMar>
            <w:top w:w="0" w:type="dxa"/>
            <w:bottom w:w="0" w:type="dxa"/>
          </w:tblCellMar>
        </w:tblPrEx>
        <w:trPr>
          <w:trHeight w:val="218"/>
        </w:trPr>
        <w:tc>
          <w:tcPr>
            <w:tcW w:w="3544" w:type="dxa"/>
            <w:tcBorders>
              <w:top w:val="single" w:sz="6" w:space="0" w:color="auto"/>
              <w:left w:val="single" w:sz="6" w:space="0" w:color="auto"/>
              <w:bottom w:val="single" w:sz="6" w:space="0" w:color="auto"/>
              <w:right w:val="single" w:sz="6" w:space="0" w:color="auto"/>
            </w:tcBorders>
          </w:tcPr>
          <w:p w14:paraId="1AE4D708" w14:textId="77777777" w:rsidR="004D373E" w:rsidRPr="004D373E" w:rsidRDefault="004D373E" w:rsidP="004D373E">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4D373E">
              <w:rPr>
                <w:rFonts w:ascii="Times New Roman" w:eastAsia="Calibri" w:hAnsi="Times New Roman" w:cs="Times New Roman"/>
                <w:b/>
                <w:bCs/>
                <w:color w:val="000000"/>
                <w:sz w:val="20"/>
                <w:szCs w:val="20"/>
                <w:lang w:eastAsia="ru-RU"/>
              </w:rPr>
              <w:t>000 1 01 00000 00 0000 000</w:t>
            </w:r>
          </w:p>
        </w:tc>
        <w:tc>
          <w:tcPr>
            <w:tcW w:w="7088" w:type="dxa"/>
            <w:tcBorders>
              <w:top w:val="single" w:sz="6" w:space="0" w:color="auto"/>
              <w:left w:val="single" w:sz="6" w:space="0" w:color="auto"/>
              <w:bottom w:val="single" w:sz="6" w:space="0" w:color="auto"/>
              <w:right w:val="single" w:sz="6" w:space="0" w:color="auto"/>
            </w:tcBorders>
          </w:tcPr>
          <w:p w14:paraId="581A044E" w14:textId="77777777" w:rsidR="004D373E" w:rsidRPr="004D373E" w:rsidRDefault="004D373E" w:rsidP="004D373E">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4D373E">
              <w:rPr>
                <w:rFonts w:ascii="Times New Roman" w:eastAsia="Calibri" w:hAnsi="Times New Roman" w:cs="Times New Roman"/>
                <w:b/>
                <w:bCs/>
                <w:color w:val="000000"/>
                <w:sz w:val="20"/>
                <w:szCs w:val="20"/>
                <w:lang w:eastAsia="ru-RU"/>
              </w:rPr>
              <w:t>Налоги на прибыль, доходы</w:t>
            </w:r>
          </w:p>
        </w:tc>
        <w:tc>
          <w:tcPr>
            <w:tcW w:w="1842" w:type="dxa"/>
            <w:tcBorders>
              <w:top w:val="single" w:sz="6" w:space="0" w:color="auto"/>
              <w:left w:val="single" w:sz="6" w:space="0" w:color="auto"/>
              <w:bottom w:val="single" w:sz="6" w:space="0" w:color="auto"/>
              <w:right w:val="single" w:sz="6" w:space="0" w:color="auto"/>
            </w:tcBorders>
          </w:tcPr>
          <w:p w14:paraId="7923F93A"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r w:rsidRPr="004D373E">
              <w:rPr>
                <w:rFonts w:ascii="Times New Roman" w:eastAsia="Calibri" w:hAnsi="Times New Roman" w:cs="Times New Roman"/>
                <w:b/>
                <w:color w:val="000000"/>
                <w:sz w:val="20"/>
                <w:szCs w:val="20"/>
                <w:lang w:eastAsia="ru-RU"/>
              </w:rPr>
              <w:t>3 148,77900</w:t>
            </w:r>
          </w:p>
        </w:tc>
        <w:tc>
          <w:tcPr>
            <w:tcW w:w="1560" w:type="dxa"/>
            <w:tcBorders>
              <w:top w:val="single" w:sz="6" w:space="0" w:color="auto"/>
              <w:left w:val="single" w:sz="6" w:space="0" w:color="auto"/>
              <w:bottom w:val="single" w:sz="6" w:space="0" w:color="auto"/>
              <w:right w:val="single" w:sz="6" w:space="0" w:color="auto"/>
            </w:tcBorders>
          </w:tcPr>
          <w:p w14:paraId="741D1E8D"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1C2A0A6D"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r w:rsidRPr="004D373E">
              <w:rPr>
                <w:rFonts w:ascii="Times New Roman" w:eastAsia="Calibri" w:hAnsi="Times New Roman" w:cs="Times New Roman"/>
                <w:b/>
                <w:color w:val="000000"/>
                <w:sz w:val="20"/>
                <w:szCs w:val="20"/>
                <w:lang w:eastAsia="ru-RU"/>
              </w:rPr>
              <w:t>3 148,77900</w:t>
            </w:r>
          </w:p>
        </w:tc>
      </w:tr>
      <w:tr w:rsidR="004D373E" w:rsidRPr="004D373E" w14:paraId="02B8114D" w14:textId="77777777" w:rsidTr="004D373E">
        <w:tblPrEx>
          <w:tblCellMar>
            <w:top w:w="0" w:type="dxa"/>
            <w:bottom w:w="0" w:type="dxa"/>
          </w:tblCellMar>
        </w:tblPrEx>
        <w:trPr>
          <w:trHeight w:val="604"/>
        </w:trPr>
        <w:tc>
          <w:tcPr>
            <w:tcW w:w="3544" w:type="dxa"/>
            <w:tcBorders>
              <w:top w:val="single" w:sz="6" w:space="0" w:color="auto"/>
              <w:left w:val="single" w:sz="6" w:space="0" w:color="auto"/>
              <w:bottom w:val="single" w:sz="6" w:space="0" w:color="auto"/>
              <w:right w:val="single" w:sz="6" w:space="0" w:color="auto"/>
            </w:tcBorders>
          </w:tcPr>
          <w:p w14:paraId="60A645F4" w14:textId="77777777" w:rsidR="004D373E" w:rsidRPr="004D373E" w:rsidRDefault="004D373E" w:rsidP="004D373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182 1 01 02010 01 0000 110</w:t>
            </w:r>
          </w:p>
        </w:tc>
        <w:tc>
          <w:tcPr>
            <w:tcW w:w="7088" w:type="dxa"/>
            <w:tcBorders>
              <w:top w:val="single" w:sz="6" w:space="0" w:color="auto"/>
              <w:left w:val="single" w:sz="6" w:space="0" w:color="auto"/>
              <w:bottom w:val="single" w:sz="6" w:space="0" w:color="auto"/>
              <w:right w:val="single" w:sz="6" w:space="0" w:color="auto"/>
            </w:tcBorders>
          </w:tcPr>
          <w:p w14:paraId="65D67ABA" w14:textId="77777777" w:rsidR="004D373E" w:rsidRPr="004D373E" w:rsidRDefault="004D373E" w:rsidP="004D373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4D373E">
              <w:rPr>
                <w:rFonts w:ascii="Times New Roman" w:eastAsia="Calibri" w:hAnsi="Times New Roman" w:cs="Times New Roman"/>
                <w:color w:val="000000"/>
                <w:sz w:val="20"/>
                <w:szCs w:val="20"/>
                <w:vertAlign w:val="superscript"/>
                <w:lang w:eastAsia="ru-RU"/>
              </w:rPr>
              <w:t>1</w:t>
            </w:r>
            <w:r w:rsidRPr="004D373E">
              <w:rPr>
                <w:rFonts w:ascii="Times New Roman" w:eastAsia="Calibri" w:hAnsi="Times New Roman" w:cs="Times New Roman"/>
                <w:color w:val="000000"/>
                <w:sz w:val="20"/>
                <w:szCs w:val="20"/>
                <w:lang w:eastAsia="ru-RU"/>
              </w:rPr>
              <w:t xml:space="preserve"> и 228 Налогового кодекса Российской Федерации</w:t>
            </w:r>
          </w:p>
        </w:tc>
        <w:tc>
          <w:tcPr>
            <w:tcW w:w="1842" w:type="dxa"/>
            <w:tcBorders>
              <w:top w:val="single" w:sz="6" w:space="0" w:color="auto"/>
              <w:left w:val="single" w:sz="6" w:space="0" w:color="auto"/>
              <w:bottom w:val="single" w:sz="6" w:space="0" w:color="auto"/>
              <w:right w:val="single" w:sz="6" w:space="0" w:color="auto"/>
            </w:tcBorders>
          </w:tcPr>
          <w:p w14:paraId="702F30A5"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3 147,77900</w:t>
            </w:r>
          </w:p>
        </w:tc>
        <w:tc>
          <w:tcPr>
            <w:tcW w:w="1560" w:type="dxa"/>
            <w:tcBorders>
              <w:top w:val="single" w:sz="6" w:space="0" w:color="auto"/>
              <w:left w:val="single" w:sz="6" w:space="0" w:color="auto"/>
              <w:bottom w:val="single" w:sz="6" w:space="0" w:color="auto"/>
              <w:right w:val="single" w:sz="6" w:space="0" w:color="auto"/>
            </w:tcBorders>
          </w:tcPr>
          <w:p w14:paraId="5D6A2C8A"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4D3B9B0D"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3 147,77900</w:t>
            </w:r>
          </w:p>
        </w:tc>
      </w:tr>
      <w:tr w:rsidR="004D373E" w:rsidRPr="004D373E" w14:paraId="2E6EF245" w14:textId="77777777" w:rsidTr="004D373E">
        <w:tblPrEx>
          <w:tblCellMar>
            <w:top w:w="0" w:type="dxa"/>
            <w:bottom w:w="0" w:type="dxa"/>
          </w:tblCellMar>
        </w:tblPrEx>
        <w:trPr>
          <w:trHeight w:val="406"/>
        </w:trPr>
        <w:tc>
          <w:tcPr>
            <w:tcW w:w="3544" w:type="dxa"/>
            <w:tcBorders>
              <w:top w:val="single" w:sz="6" w:space="0" w:color="auto"/>
              <w:left w:val="single" w:sz="6" w:space="0" w:color="auto"/>
              <w:bottom w:val="single" w:sz="6" w:space="0" w:color="auto"/>
              <w:right w:val="single" w:sz="6" w:space="0" w:color="auto"/>
            </w:tcBorders>
          </w:tcPr>
          <w:p w14:paraId="6A7C66B3" w14:textId="77777777" w:rsidR="004D373E" w:rsidRPr="004D373E" w:rsidRDefault="004D373E" w:rsidP="004D373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182 1 01 02030 01 0000 110</w:t>
            </w:r>
          </w:p>
        </w:tc>
        <w:tc>
          <w:tcPr>
            <w:tcW w:w="7088" w:type="dxa"/>
            <w:tcBorders>
              <w:top w:val="single" w:sz="6" w:space="0" w:color="auto"/>
              <w:left w:val="single" w:sz="6" w:space="0" w:color="auto"/>
              <w:bottom w:val="single" w:sz="6" w:space="0" w:color="auto"/>
              <w:right w:val="single" w:sz="6" w:space="0" w:color="auto"/>
            </w:tcBorders>
          </w:tcPr>
          <w:p w14:paraId="417CD5EB" w14:textId="77777777" w:rsidR="004D373E" w:rsidRPr="004D373E" w:rsidRDefault="004D373E" w:rsidP="004D373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2" w:type="dxa"/>
            <w:tcBorders>
              <w:top w:val="single" w:sz="6" w:space="0" w:color="auto"/>
              <w:left w:val="single" w:sz="6" w:space="0" w:color="auto"/>
              <w:bottom w:val="single" w:sz="6" w:space="0" w:color="auto"/>
              <w:right w:val="single" w:sz="6" w:space="0" w:color="auto"/>
            </w:tcBorders>
          </w:tcPr>
          <w:p w14:paraId="6D2770A2"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1,00000</w:t>
            </w:r>
          </w:p>
        </w:tc>
        <w:tc>
          <w:tcPr>
            <w:tcW w:w="1560" w:type="dxa"/>
            <w:tcBorders>
              <w:top w:val="single" w:sz="6" w:space="0" w:color="auto"/>
              <w:left w:val="single" w:sz="6" w:space="0" w:color="auto"/>
              <w:bottom w:val="single" w:sz="6" w:space="0" w:color="auto"/>
              <w:right w:val="single" w:sz="6" w:space="0" w:color="auto"/>
            </w:tcBorders>
          </w:tcPr>
          <w:p w14:paraId="1D18F602"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61A267A4"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1,00000</w:t>
            </w:r>
          </w:p>
        </w:tc>
      </w:tr>
      <w:tr w:rsidR="004D373E" w:rsidRPr="004D373E" w14:paraId="570B0FFB" w14:textId="77777777" w:rsidTr="004D373E">
        <w:tblPrEx>
          <w:tblCellMar>
            <w:top w:w="0" w:type="dxa"/>
            <w:bottom w:w="0" w:type="dxa"/>
          </w:tblCellMar>
        </w:tblPrEx>
        <w:trPr>
          <w:trHeight w:val="218"/>
        </w:trPr>
        <w:tc>
          <w:tcPr>
            <w:tcW w:w="3544" w:type="dxa"/>
            <w:tcBorders>
              <w:top w:val="single" w:sz="6" w:space="0" w:color="auto"/>
              <w:left w:val="single" w:sz="6" w:space="0" w:color="auto"/>
              <w:bottom w:val="single" w:sz="6" w:space="0" w:color="auto"/>
              <w:right w:val="single" w:sz="6" w:space="0" w:color="auto"/>
            </w:tcBorders>
          </w:tcPr>
          <w:p w14:paraId="715105EC" w14:textId="77777777" w:rsidR="004D373E" w:rsidRPr="004D373E" w:rsidRDefault="004D373E" w:rsidP="004D373E">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4D373E">
              <w:rPr>
                <w:rFonts w:ascii="Times New Roman" w:eastAsia="Calibri" w:hAnsi="Times New Roman" w:cs="Times New Roman"/>
                <w:b/>
                <w:bCs/>
                <w:color w:val="000000"/>
                <w:sz w:val="20"/>
                <w:szCs w:val="20"/>
                <w:lang w:eastAsia="ru-RU"/>
              </w:rPr>
              <w:t>000 1 03 00000 00 0000 000</w:t>
            </w:r>
          </w:p>
        </w:tc>
        <w:tc>
          <w:tcPr>
            <w:tcW w:w="7088" w:type="dxa"/>
            <w:tcBorders>
              <w:top w:val="single" w:sz="6" w:space="0" w:color="auto"/>
              <w:left w:val="single" w:sz="6" w:space="0" w:color="auto"/>
              <w:bottom w:val="single" w:sz="6" w:space="0" w:color="auto"/>
              <w:right w:val="single" w:sz="6" w:space="0" w:color="auto"/>
            </w:tcBorders>
          </w:tcPr>
          <w:p w14:paraId="4C5D2C2A" w14:textId="77777777" w:rsidR="004D373E" w:rsidRPr="004D373E" w:rsidRDefault="004D373E" w:rsidP="004D373E">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4D373E">
              <w:rPr>
                <w:rFonts w:ascii="Times New Roman" w:eastAsia="Calibri" w:hAnsi="Times New Roman" w:cs="Times New Roman"/>
                <w:b/>
                <w:bCs/>
                <w:color w:val="000000"/>
                <w:sz w:val="20"/>
                <w:szCs w:val="20"/>
                <w:lang w:eastAsia="ru-RU"/>
              </w:rPr>
              <w:t>Налоги на товары (работы, услуги), реализуемые на территории Росси</w:t>
            </w:r>
            <w:r w:rsidRPr="004D373E">
              <w:rPr>
                <w:rFonts w:ascii="Times New Roman" w:eastAsia="Calibri" w:hAnsi="Times New Roman" w:cs="Times New Roman"/>
                <w:b/>
                <w:bCs/>
                <w:color w:val="000000"/>
                <w:sz w:val="20"/>
                <w:szCs w:val="20"/>
                <w:lang w:eastAsia="ru-RU"/>
              </w:rPr>
              <w:t>й</w:t>
            </w:r>
            <w:r w:rsidRPr="004D373E">
              <w:rPr>
                <w:rFonts w:ascii="Times New Roman" w:eastAsia="Calibri" w:hAnsi="Times New Roman" w:cs="Times New Roman"/>
                <w:b/>
                <w:bCs/>
                <w:color w:val="000000"/>
                <w:sz w:val="20"/>
                <w:szCs w:val="20"/>
                <w:lang w:eastAsia="ru-RU"/>
              </w:rPr>
              <w:t>ской Федерации</w:t>
            </w:r>
          </w:p>
        </w:tc>
        <w:tc>
          <w:tcPr>
            <w:tcW w:w="1842" w:type="dxa"/>
            <w:tcBorders>
              <w:top w:val="single" w:sz="6" w:space="0" w:color="auto"/>
              <w:left w:val="single" w:sz="6" w:space="0" w:color="auto"/>
              <w:bottom w:val="single" w:sz="6" w:space="0" w:color="auto"/>
              <w:right w:val="single" w:sz="6" w:space="0" w:color="auto"/>
            </w:tcBorders>
          </w:tcPr>
          <w:p w14:paraId="2D7423A5"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4D373E">
              <w:rPr>
                <w:rFonts w:ascii="Times New Roman" w:eastAsia="Calibri" w:hAnsi="Times New Roman" w:cs="Times New Roman"/>
                <w:b/>
                <w:bCs/>
                <w:color w:val="000000"/>
                <w:sz w:val="20"/>
                <w:szCs w:val="20"/>
                <w:lang w:eastAsia="ru-RU"/>
              </w:rPr>
              <w:t>1 556,50000</w:t>
            </w:r>
          </w:p>
        </w:tc>
        <w:tc>
          <w:tcPr>
            <w:tcW w:w="1560" w:type="dxa"/>
            <w:tcBorders>
              <w:top w:val="single" w:sz="6" w:space="0" w:color="auto"/>
              <w:left w:val="single" w:sz="6" w:space="0" w:color="auto"/>
              <w:bottom w:val="single" w:sz="6" w:space="0" w:color="auto"/>
              <w:right w:val="single" w:sz="6" w:space="0" w:color="auto"/>
            </w:tcBorders>
          </w:tcPr>
          <w:p w14:paraId="5B88495B"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16730ECA"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4D373E">
              <w:rPr>
                <w:rFonts w:ascii="Times New Roman" w:eastAsia="Calibri" w:hAnsi="Times New Roman" w:cs="Times New Roman"/>
                <w:b/>
                <w:bCs/>
                <w:color w:val="000000"/>
                <w:sz w:val="20"/>
                <w:szCs w:val="20"/>
                <w:lang w:eastAsia="ru-RU"/>
              </w:rPr>
              <w:t>1 556,50000</w:t>
            </w:r>
          </w:p>
        </w:tc>
      </w:tr>
      <w:tr w:rsidR="004D373E" w:rsidRPr="004D373E" w14:paraId="667D7E1F" w14:textId="77777777" w:rsidTr="004D373E">
        <w:tblPrEx>
          <w:tblCellMar>
            <w:top w:w="0" w:type="dxa"/>
            <w:bottom w:w="0" w:type="dxa"/>
          </w:tblCellMar>
        </w:tblPrEx>
        <w:trPr>
          <w:trHeight w:val="218"/>
        </w:trPr>
        <w:tc>
          <w:tcPr>
            <w:tcW w:w="3544" w:type="dxa"/>
            <w:tcBorders>
              <w:top w:val="single" w:sz="6" w:space="0" w:color="auto"/>
              <w:left w:val="single" w:sz="6" w:space="0" w:color="auto"/>
              <w:bottom w:val="single" w:sz="6" w:space="0" w:color="auto"/>
              <w:right w:val="single" w:sz="6" w:space="0" w:color="auto"/>
            </w:tcBorders>
          </w:tcPr>
          <w:p w14:paraId="5E70FDA7" w14:textId="77777777" w:rsidR="004D373E" w:rsidRPr="004D373E" w:rsidRDefault="004D373E" w:rsidP="004D373E">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4D373E">
              <w:rPr>
                <w:rFonts w:ascii="Times New Roman" w:eastAsia="Calibri" w:hAnsi="Times New Roman" w:cs="Times New Roman"/>
                <w:bCs/>
                <w:color w:val="000000"/>
                <w:sz w:val="20"/>
                <w:szCs w:val="20"/>
                <w:lang w:eastAsia="ru-RU"/>
              </w:rPr>
              <w:t>000 1 03 02000 01 0000 110</w:t>
            </w:r>
          </w:p>
        </w:tc>
        <w:tc>
          <w:tcPr>
            <w:tcW w:w="7088" w:type="dxa"/>
            <w:tcBorders>
              <w:top w:val="single" w:sz="6" w:space="0" w:color="auto"/>
              <w:left w:val="single" w:sz="6" w:space="0" w:color="auto"/>
              <w:bottom w:val="single" w:sz="6" w:space="0" w:color="auto"/>
              <w:right w:val="single" w:sz="6" w:space="0" w:color="auto"/>
            </w:tcBorders>
          </w:tcPr>
          <w:p w14:paraId="2FBFD7F8" w14:textId="77777777" w:rsidR="004D373E" w:rsidRPr="004D373E" w:rsidRDefault="004D373E" w:rsidP="004D373E">
            <w:pPr>
              <w:autoSpaceDE w:val="0"/>
              <w:autoSpaceDN w:val="0"/>
              <w:adjustRightInd w:val="0"/>
              <w:spacing w:after="0" w:line="240" w:lineRule="auto"/>
              <w:rPr>
                <w:rFonts w:ascii="Times New Roman" w:eastAsia="Calibri" w:hAnsi="Times New Roman" w:cs="Times New Roman"/>
                <w:bCs/>
                <w:color w:val="000000"/>
                <w:sz w:val="20"/>
                <w:szCs w:val="20"/>
                <w:lang w:eastAsia="ru-RU"/>
              </w:rPr>
            </w:pPr>
            <w:r w:rsidRPr="004D373E">
              <w:rPr>
                <w:rFonts w:ascii="Times New Roman" w:eastAsia="Calibri" w:hAnsi="Times New Roman" w:cs="Times New Roman"/>
                <w:bCs/>
                <w:color w:val="000000"/>
                <w:sz w:val="20"/>
                <w:szCs w:val="20"/>
                <w:lang w:eastAsia="ru-RU"/>
              </w:rPr>
              <w:t>Акцизы по подакцизным товарам (продукции), производимым на терр</w:t>
            </w:r>
            <w:r w:rsidRPr="004D373E">
              <w:rPr>
                <w:rFonts w:ascii="Times New Roman" w:eastAsia="Calibri" w:hAnsi="Times New Roman" w:cs="Times New Roman"/>
                <w:bCs/>
                <w:color w:val="000000"/>
                <w:sz w:val="20"/>
                <w:szCs w:val="20"/>
                <w:lang w:eastAsia="ru-RU"/>
              </w:rPr>
              <w:t>и</w:t>
            </w:r>
            <w:r w:rsidRPr="004D373E">
              <w:rPr>
                <w:rFonts w:ascii="Times New Roman" w:eastAsia="Calibri" w:hAnsi="Times New Roman" w:cs="Times New Roman"/>
                <w:bCs/>
                <w:color w:val="000000"/>
                <w:sz w:val="20"/>
                <w:szCs w:val="20"/>
                <w:lang w:eastAsia="ru-RU"/>
              </w:rPr>
              <w:t>тории Российской Федерации</w:t>
            </w:r>
          </w:p>
        </w:tc>
        <w:tc>
          <w:tcPr>
            <w:tcW w:w="1842" w:type="dxa"/>
            <w:tcBorders>
              <w:top w:val="single" w:sz="6" w:space="0" w:color="auto"/>
              <w:left w:val="single" w:sz="6" w:space="0" w:color="auto"/>
              <w:bottom w:val="single" w:sz="6" w:space="0" w:color="auto"/>
              <w:right w:val="single" w:sz="6" w:space="0" w:color="auto"/>
            </w:tcBorders>
          </w:tcPr>
          <w:p w14:paraId="6DCD18F0"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4D373E">
              <w:rPr>
                <w:rFonts w:ascii="Times New Roman" w:eastAsia="Calibri" w:hAnsi="Times New Roman" w:cs="Times New Roman"/>
                <w:bCs/>
                <w:color w:val="000000"/>
                <w:sz w:val="20"/>
                <w:szCs w:val="20"/>
                <w:lang w:eastAsia="ru-RU"/>
              </w:rPr>
              <w:t>1 556,50000</w:t>
            </w:r>
          </w:p>
        </w:tc>
        <w:tc>
          <w:tcPr>
            <w:tcW w:w="1560" w:type="dxa"/>
            <w:tcBorders>
              <w:top w:val="single" w:sz="6" w:space="0" w:color="auto"/>
              <w:left w:val="single" w:sz="6" w:space="0" w:color="auto"/>
              <w:bottom w:val="single" w:sz="6" w:space="0" w:color="auto"/>
              <w:right w:val="single" w:sz="6" w:space="0" w:color="auto"/>
            </w:tcBorders>
          </w:tcPr>
          <w:p w14:paraId="704292D7"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45083246"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4D373E">
              <w:rPr>
                <w:rFonts w:ascii="Times New Roman" w:eastAsia="Calibri" w:hAnsi="Times New Roman" w:cs="Times New Roman"/>
                <w:bCs/>
                <w:color w:val="000000"/>
                <w:sz w:val="20"/>
                <w:szCs w:val="20"/>
                <w:lang w:eastAsia="ru-RU"/>
              </w:rPr>
              <w:t>1 556,50000</w:t>
            </w:r>
          </w:p>
        </w:tc>
      </w:tr>
      <w:tr w:rsidR="004D373E" w:rsidRPr="004D373E" w14:paraId="1DDA81C7" w14:textId="77777777" w:rsidTr="004D373E">
        <w:tblPrEx>
          <w:tblCellMar>
            <w:top w:w="0" w:type="dxa"/>
            <w:bottom w:w="0" w:type="dxa"/>
          </w:tblCellMar>
        </w:tblPrEx>
        <w:trPr>
          <w:trHeight w:val="218"/>
        </w:trPr>
        <w:tc>
          <w:tcPr>
            <w:tcW w:w="3544" w:type="dxa"/>
            <w:tcBorders>
              <w:top w:val="single" w:sz="6" w:space="0" w:color="auto"/>
              <w:left w:val="single" w:sz="6" w:space="0" w:color="auto"/>
              <w:bottom w:val="single" w:sz="6" w:space="0" w:color="auto"/>
              <w:right w:val="single" w:sz="6" w:space="0" w:color="auto"/>
            </w:tcBorders>
          </w:tcPr>
          <w:p w14:paraId="775C4B2B" w14:textId="77777777" w:rsidR="004D373E" w:rsidRPr="004D373E" w:rsidRDefault="004D373E" w:rsidP="004D373E">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4D373E">
              <w:rPr>
                <w:rFonts w:ascii="Times New Roman" w:eastAsia="Calibri" w:hAnsi="Times New Roman" w:cs="Times New Roman"/>
                <w:bCs/>
                <w:color w:val="000000"/>
                <w:sz w:val="20"/>
                <w:szCs w:val="20"/>
                <w:lang w:eastAsia="ru-RU"/>
              </w:rPr>
              <w:t>100 1 03 02231 01 0000 110</w:t>
            </w:r>
          </w:p>
        </w:tc>
        <w:tc>
          <w:tcPr>
            <w:tcW w:w="7088" w:type="dxa"/>
            <w:tcBorders>
              <w:top w:val="single" w:sz="6" w:space="0" w:color="auto"/>
              <w:left w:val="single" w:sz="6" w:space="0" w:color="auto"/>
              <w:bottom w:val="single" w:sz="6" w:space="0" w:color="auto"/>
              <w:right w:val="single" w:sz="6" w:space="0" w:color="auto"/>
            </w:tcBorders>
          </w:tcPr>
          <w:p w14:paraId="2ABC9DA5" w14:textId="77777777" w:rsidR="004D373E" w:rsidRPr="004D373E" w:rsidRDefault="004D373E" w:rsidP="004D373E">
            <w:pPr>
              <w:autoSpaceDE w:val="0"/>
              <w:autoSpaceDN w:val="0"/>
              <w:adjustRightInd w:val="0"/>
              <w:spacing w:after="0" w:line="240" w:lineRule="auto"/>
              <w:rPr>
                <w:rFonts w:ascii="Times New Roman" w:eastAsia="Calibri" w:hAnsi="Times New Roman" w:cs="Times New Roman"/>
                <w:bCs/>
                <w:color w:val="000000"/>
                <w:sz w:val="20"/>
                <w:szCs w:val="20"/>
                <w:lang w:eastAsia="ru-RU"/>
              </w:rPr>
            </w:pPr>
            <w:r w:rsidRPr="004D373E">
              <w:rPr>
                <w:rFonts w:ascii="Times New Roman" w:eastAsia="Calibri" w:hAnsi="Times New Roman" w:cs="Times New Roman"/>
                <w:bCs/>
                <w:color w:val="000000"/>
                <w:sz w:val="20"/>
                <w:szCs w:val="20"/>
                <w:lang w:eastAsia="ru-RU"/>
              </w:rPr>
              <w:t>Доходы от уплаты акцизов на дизельное топливо, подлежащие распр</w:t>
            </w:r>
            <w:r w:rsidRPr="004D373E">
              <w:rPr>
                <w:rFonts w:ascii="Times New Roman" w:eastAsia="Calibri" w:hAnsi="Times New Roman" w:cs="Times New Roman"/>
                <w:bCs/>
                <w:color w:val="000000"/>
                <w:sz w:val="20"/>
                <w:szCs w:val="20"/>
                <w:lang w:eastAsia="ru-RU"/>
              </w:rPr>
              <w:t>е</w:t>
            </w:r>
            <w:r w:rsidRPr="004D373E">
              <w:rPr>
                <w:rFonts w:ascii="Times New Roman" w:eastAsia="Calibri" w:hAnsi="Times New Roman" w:cs="Times New Roman"/>
                <w:bCs/>
                <w:color w:val="000000"/>
                <w:sz w:val="20"/>
                <w:szCs w:val="20"/>
                <w:lang w:eastAsia="ru-RU"/>
              </w:rPr>
              <w:t>делению между бюджетами субъектов Российской Федерации и мес</w:t>
            </w:r>
            <w:r w:rsidRPr="004D373E">
              <w:rPr>
                <w:rFonts w:ascii="Times New Roman" w:eastAsia="Calibri" w:hAnsi="Times New Roman" w:cs="Times New Roman"/>
                <w:bCs/>
                <w:color w:val="000000"/>
                <w:sz w:val="20"/>
                <w:szCs w:val="20"/>
                <w:lang w:eastAsia="ru-RU"/>
              </w:rPr>
              <w:t>т</w:t>
            </w:r>
            <w:r w:rsidRPr="004D373E">
              <w:rPr>
                <w:rFonts w:ascii="Times New Roman" w:eastAsia="Calibri" w:hAnsi="Times New Roman" w:cs="Times New Roman"/>
                <w:bCs/>
                <w:color w:val="000000"/>
                <w:sz w:val="20"/>
                <w:szCs w:val="20"/>
                <w:lang w:eastAsia="ru-RU"/>
              </w:rPr>
              <w:t>ными бюджетами с учетом установленных дифференцированных нормативов отчислений в мес</w:t>
            </w:r>
            <w:r w:rsidRPr="004D373E">
              <w:rPr>
                <w:rFonts w:ascii="Times New Roman" w:eastAsia="Calibri" w:hAnsi="Times New Roman" w:cs="Times New Roman"/>
                <w:bCs/>
                <w:color w:val="000000"/>
                <w:sz w:val="20"/>
                <w:szCs w:val="20"/>
                <w:lang w:eastAsia="ru-RU"/>
              </w:rPr>
              <w:t>т</w:t>
            </w:r>
            <w:r w:rsidRPr="004D373E">
              <w:rPr>
                <w:rFonts w:ascii="Times New Roman" w:eastAsia="Calibri" w:hAnsi="Times New Roman" w:cs="Times New Roman"/>
                <w:bCs/>
                <w:color w:val="000000"/>
                <w:sz w:val="20"/>
                <w:szCs w:val="20"/>
                <w:lang w:eastAsia="ru-RU"/>
              </w:rPr>
              <w:t>ные бюджеты (по нормативам, установленным Федеральным законом о фед</w:t>
            </w:r>
            <w:r w:rsidRPr="004D373E">
              <w:rPr>
                <w:rFonts w:ascii="Times New Roman" w:eastAsia="Calibri" w:hAnsi="Times New Roman" w:cs="Times New Roman"/>
                <w:bCs/>
                <w:color w:val="000000"/>
                <w:sz w:val="20"/>
                <w:szCs w:val="20"/>
                <w:lang w:eastAsia="ru-RU"/>
              </w:rPr>
              <w:t>е</w:t>
            </w:r>
            <w:r w:rsidRPr="004D373E">
              <w:rPr>
                <w:rFonts w:ascii="Times New Roman" w:eastAsia="Calibri" w:hAnsi="Times New Roman" w:cs="Times New Roman"/>
                <w:bCs/>
                <w:color w:val="000000"/>
                <w:sz w:val="20"/>
                <w:szCs w:val="20"/>
                <w:lang w:eastAsia="ru-RU"/>
              </w:rPr>
              <w:t>ральном бюджете в целях формирования дорожных фондов субъектов Росси</w:t>
            </w:r>
            <w:r w:rsidRPr="004D373E">
              <w:rPr>
                <w:rFonts w:ascii="Times New Roman" w:eastAsia="Calibri" w:hAnsi="Times New Roman" w:cs="Times New Roman"/>
                <w:bCs/>
                <w:color w:val="000000"/>
                <w:sz w:val="20"/>
                <w:szCs w:val="20"/>
                <w:lang w:eastAsia="ru-RU"/>
              </w:rPr>
              <w:t>й</w:t>
            </w:r>
            <w:r w:rsidRPr="004D373E">
              <w:rPr>
                <w:rFonts w:ascii="Times New Roman" w:eastAsia="Calibri" w:hAnsi="Times New Roman" w:cs="Times New Roman"/>
                <w:bCs/>
                <w:color w:val="000000"/>
                <w:sz w:val="20"/>
                <w:szCs w:val="20"/>
                <w:lang w:eastAsia="ru-RU"/>
              </w:rPr>
              <w:t>ской Федерации)</w:t>
            </w:r>
          </w:p>
        </w:tc>
        <w:tc>
          <w:tcPr>
            <w:tcW w:w="1842" w:type="dxa"/>
            <w:tcBorders>
              <w:top w:val="single" w:sz="6" w:space="0" w:color="auto"/>
              <w:left w:val="single" w:sz="6" w:space="0" w:color="auto"/>
              <w:bottom w:val="single" w:sz="6" w:space="0" w:color="auto"/>
              <w:right w:val="single" w:sz="6" w:space="0" w:color="auto"/>
            </w:tcBorders>
          </w:tcPr>
          <w:p w14:paraId="20F88182"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4D373E">
              <w:rPr>
                <w:rFonts w:ascii="Times New Roman" w:eastAsia="Calibri" w:hAnsi="Times New Roman" w:cs="Times New Roman"/>
                <w:bCs/>
                <w:color w:val="000000"/>
                <w:sz w:val="20"/>
                <w:szCs w:val="20"/>
                <w:lang w:eastAsia="ru-RU"/>
              </w:rPr>
              <w:t>802,50000</w:t>
            </w:r>
          </w:p>
        </w:tc>
        <w:tc>
          <w:tcPr>
            <w:tcW w:w="1560" w:type="dxa"/>
            <w:tcBorders>
              <w:top w:val="single" w:sz="6" w:space="0" w:color="auto"/>
              <w:left w:val="single" w:sz="6" w:space="0" w:color="auto"/>
              <w:bottom w:val="single" w:sz="6" w:space="0" w:color="auto"/>
              <w:right w:val="single" w:sz="6" w:space="0" w:color="auto"/>
            </w:tcBorders>
          </w:tcPr>
          <w:p w14:paraId="788D2566"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59E0BDB4"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4D373E">
              <w:rPr>
                <w:rFonts w:ascii="Times New Roman" w:eastAsia="Calibri" w:hAnsi="Times New Roman" w:cs="Times New Roman"/>
                <w:bCs/>
                <w:color w:val="000000"/>
                <w:sz w:val="20"/>
                <w:szCs w:val="20"/>
                <w:lang w:eastAsia="ru-RU"/>
              </w:rPr>
              <w:t>802,50000</w:t>
            </w:r>
          </w:p>
        </w:tc>
      </w:tr>
      <w:tr w:rsidR="004D373E" w:rsidRPr="004D373E" w14:paraId="3DBFA570" w14:textId="77777777" w:rsidTr="004D373E">
        <w:tblPrEx>
          <w:tblCellMar>
            <w:top w:w="0" w:type="dxa"/>
            <w:bottom w:w="0" w:type="dxa"/>
          </w:tblCellMar>
        </w:tblPrEx>
        <w:trPr>
          <w:trHeight w:val="218"/>
        </w:trPr>
        <w:tc>
          <w:tcPr>
            <w:tcW w:w="3544" w:type="dxa"/>
            <w:tcBorders>
              <w:top w:val="single" w:sz="6" w:space="0" w:color="auto"/>
              <w:left w:val="single" w:sz="6" w:space="0" w:color="auto"/>
              <w:bottom w:val="single" w:sz="6" w:space="0" w:color="auto"/>
              <w:right w:val="single" w:sz="6" w:space="0" w:color="auto"/>
            </w:tcBorders>
          </w:tcPr>
          <w:p w14:paraId="62B16B89" w14:textId="77777777" w:rsidR="004D373E" w:rsidRPr="004D373E" w:rsidRDefault="004D373E" w:rsidP="004D373E">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4D373E">
              <w:rPr>
                <w:rFonts w:ascii="Times New Roman" w:eastAsia="Calibri" w:hAnsi="Times New Roman" w:cs="Times New Roman"/>
                <w:bCs/>
                <w:color w:val="000000"/>
                <w:sz w:val="20"/>
                <w:szCs w:val="20"/>
                <w:lang w:eastAsia="ru-RU"/>
              </w:rPr>
              <w:t>100 1 03 02241 01 0000 110</w:t>
            </w:r>
          </w:p>
        </w:tc>
        <w:tc>
          <w:tcPr>
            <w:tcW w:w="7088" w:type="dxa"/>
            <w:tcBorders>
              <w:top w:val="single" w:sz="6" w:space="0" w:color="auto"/>
              <w:left w:val="single" w:sz="6" w:space="0" w:color="auto"/>
              <w:bottom w:val="single" w:sz="6" w:space="0" w:color="auto"/>
              <w:right w:val="single" w:sz="6" w:space="0" w:color="auto"/>
            </w:tcBorders>
          </w:tcPr>
          <w:p w14:paraId="4B77421B" w14:textId="77777777" w:rsidR="004D373E" w:rsidRPr="004D373E" w:rsidRDefault="004D373E" w:rsidP="004D373E">
            <w:pPr>
              <w:autoSpaceDE w:val="0"/>
              <w:autoSpaceDN w:val="0"/>
              <w:adjustRightInd w:val="0"/>
              <w:spacing w:after="0" w:line="240" w:lineRule="auto"/>
              <w:rPr>
                <w:rFonts w:ascii="Times New Roman" w:eastAsia="Calibri" w:hAnsi="Times New Roman" w:cs="Times New Roman"/>
                <w:bCs/>
                <w:color w:val="000000"/>
                <w:sz w:val="20"/>
                <w:szCs w:val="20"/>
                <w:lang w:eastAsia="ru-RU"/>
              </w:rPr>
            </w:pPr>
            <w:r w:rsidRPr="004D373E">
              <w:rPr>
                <w:rFonts w:ascii="Times New Roman" w:eastAsia="Calibri" w:hAnsi="Times New Roman" w:cs="Times New Roman"/>
                <w:bCs/>
                <w:color w:val="000000"/>
                <w:sz w:val="20"/>
                <w:szCs w:val="20"/>
                <w:lang w:eastAsia="ru-RU"/>
              </w:rPr>
              <w:t>Доходы от уплаты акцизов на моторные масла для дизельных и (или) карбюр</w:t>
            </w:r>
            <w:r w:rsidRPr="004D373E">
              <w:rPr>
                <w:rFonts w:ascii="Times New Roman" w:eastAsia="Calibri" w:hAnsi="Times New Roman" w:cs="Times New Roman"/>
                <w:bCs/>
                <w:color w:val="000000"/>
                <w:sz w:val="20"/>
                <w:szCs w:val="20"/>
                <w:lang w:eastAsia="ru-RU"/>
              </w:rPr>
              <w:t>а</w:t>
            </w:r>
            <w:r w:rsidRPr="004D373E">
              <w:rPr>
                <w:rFonts w:ascii="Times New Roman" w:eastAsia="Calibri" w:hAnsi="Times New Roman" w:cs="Times New Roman"/>
                <w:bCs/>
                <w:color w:val="000000"/>
                <w:sz w:val="20"/>
                <w:szCs w:val="20"/>
                <w:lang w:eastAsia="ru-RU"/>
              </w:rPr>
              <w:t>торных (</w:t>
            </w:r>
            <w:proofErr w:type="spellStart"/>
            <w:r w:rsidRPr="004D373E">
              <w:rPr>
                <w:rFonts w:ascii="Times New Roman" w:eastAsia="Calibri" w:hAnsi="Times New Roman" w:cs="Times New Roman"/>
                <w:bCs/>
                <w:color w:val="000000"/>
                <w:sz w:val="20"/>
                <w:szCs w:val="20"/>
                <w:lang w:eastAsia="ru-RU"/>
              </w:rPr>
              <w:t>инжекторных</w:t>
            </w:r>
            <w:proofErr w:type="spellEnd"/>
            <w:r w:rsidRPr="004D373E">
              <w:rPr>
                <w:rFonts w:ascii="Times New Roman" w:eastAsia="Calibri" w:hAnsi="Times New Roman" w:cs="Times New Roman"/>
                <w:bCs/>
                <w:color w:val="000000"/>
                <w:sz w:val="20"/>
                <w:szCs w:val="20"/>
                <w:lang w:eastAsia="ru-RU"/>
              </w:rPr>
              <w:t>) двигателей, подлежащие распределению между бюдж</w:t>
            </w:r>
            <w:r w:rsidRPr="004D373E">
              <w:rPr>
                <w:rFonts w:ascii="Times New Roman" w:eastAsia="Calibri" w:hAnsi="Times New Roman" w:cs="Times New Roman"/>
                <w:bCs/>
                <w:color w:val="000000"/>
                <w:sz w:val="20"/>
                <w:szCs w:val="20"/>
                <w:lang w:eastAsia="ru-RU"/>
              </w:rPr>
              <w:t>е</w:t>
            </w:r>
            <w:r w:rsidRPr="004D373E">
              <w:rPr>
                <w:rFonts w:ascii="Times New Roman" w:eastAsia="Calibri" w:hAnsi="Times New Roman" w:cs="Times New Roman"/>
                <w:bCs/>
                <w:color w:val="000000"/>
                <w:sz w:val="20"/>
                <w:szCs w:val="20"/>
                <w:lang w:eastAsia="ru-RU"/>
              </w:rPr>
              <w:t>тами субъектов Российской Федерации и местными бюджетами с учетом уст</w:t>
            </w:r>
            <w:r w:rsidRPr="004D373E">
              <w:rPr>
                <w:rFonts w:ascii="Times New Roman" w:eastAsia="Calibri" w:hAnsi="Times New Roman" w:cs="Times New Roman"/>
                <w:bCs/>
                <w:color w:val="000000"/>
                <w:sz w:val="20"/>
                <w:szCs w:val="20"/>
                <w:lang w:eastAsia="ru-RU"/>
              </w:rPr>
              <w:t>а</w:t>
            </w:r>
            <w:r w:rsidRPr="004D373E">
              <w:rPr>
                <w:rFonts w:ascii="Times New Roman" w:eastAsia="Calibri" w:hAnsi="Times New Roman" w:cs="Times New Roman"/>
                <w:bCs/>
                <w:color w:val="000000"/>
                <w:sz w:val="20"/>
                <w:szCs w:val="20"/>
                <w:lang w:eastAsia="ru-RU"/>
              </w:rPr>
              <w:t>новленных дифференцированных нормативов о</w:t>
            </w:r>
            <w:r w:rsidRPr="004D373E">
              <w:rPr>
                <w:rFonts w:ascii="Times New Roman" w:eastAsia="Calibri" w:hAnsi="Times New Roman" w:cs="Times New Roman"/>
                <w:bCs/>
                <w:color w:val="000000"/>
                <w:sz w:val="20"/>
                <w:szCs w:val="20"/>
                <w:lang w:eastAsia="ru-RU"/>
              </w:rPr>
              <w:t>т</w:t>
            </w:r>
            <w:r w:rsidRPr="004D373E">
              <w:rPr>
                <w:rFonts w:ascii="Times New Roman" w:eastAsia="Calibri" w:hAnsi="Times New Roman" w:cs="Times New Roman"/>
                <w:bCs/>
                <w:color w:val="000000"/>
                <w:sz w:val="20"/>
                <w:szCs w:val="20"/>
                <w:lang w:eastAsia="ru-RU"/>
              </w:rPr>
              <w:t>числений в местные бюджеты (по нормативам, установленным Федеральным законом о федеральном бюдж</w:t>
            </w:r>
            <w:r w:rsidRPr="004D373E">
              <w:rPr>
                <w:rFonts w:ascii="Times New Roman" w:eastAsia="Calibri" w:hAnsi="Times New Roman" w:cs="Times New Roman"/>
                <w:bCs/>
                <w:color w:val="000000"/>
                <w:sz w:val="20"/>
                <w:szCs w:val="20"/>
                <w:lang w:eastAsia="ru-RU"/>
              </w:rPr>
              <w:t>е</w:t>
            </w:r>
            <w:r w:rsidRPr="004D373E">
              <w:rPr>
                <w:rFonts w:ascii="Times New Roman" w:eastAsia="Calibri" w:hAnsi="Times New Roman" w:cs="Times New Roman"/>
                <w:bCs/>
                <w:color w:val="000000"/>
                <w:sz w:val="20"/>
                <w:szCs w:val="20"/>
                <w:lang w:eastAsia="ru-RU"/>
              </w:rPr>
              <w:t>те в целях формирования д</w:t>
            </w:r>
            <w:r w:rsidRPr="004D373E">
              <w:rPr>
                <w:rFonts w:ascii="Times New Roman" w:eastAsia="Calibri" w:hAnsi="Times New Roman" w:cs="Times New Roman"/>
                <w:bCs/>
                <w:color w:val="000000"/>
                <w:sz w:val="20"/>
                <w:szCs w:val="20"/>
                <w:lang w:eastAsia="ru-RU"/>
              </w:rPr>
              <w:t>о</w:t>
            </w:r>
            <w:r w:rsidRPr="004D373E">
              <w:rPr>
                <w:rFonts w:ascii="Times New Roman" w:eastAsia="Calibri" w:hAnsi="Times New Roman" w:cs="Times New Roman"/>
                <w:bCs/>
                <w:color w:val="000000"/>
                <w:sz w:val="20"/>
                <w:szCs w:val="20"/>
                <w:lang w:eastAsia="ru-RU"/>
              </w:rPr>
              <w:t>рожных фондов субъектов Российской Федерации)</w:t>
            </w:r>
          </w:p>
        </w:tc>
        <w:tc>
          <w:tcPr>
            <w:tcW w:w="1842" w:type="dxa"/>
            <w:tcBorders>
              <w:top w:val="single" w:sz="6" w:space="0" w:color="auto"/>
              <w:left w:val="single" w:sz="6" w:space="0" w:color="auto"/>
              <w:bottom w:val="single" w:sz="6" w:space="0" w:color="auto"/>
              <w:right w:val="single" w:sz="6" w:space="0" w:color="auto"/>
            </w:tcBorders>
          </w:tcPr>
          <w:p w14:paraId="392FEFC2"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4D373E">
              <w:rPr>
                <w:rFonts w:ascii="Times New Roman" w:eastAsia="Calibri" w:hAnsi="Times New Roman" w:cs="Times New Roman"/>
                <w:bCs/>
                <w:color w:val="000000"/>
                <w:sz w:val="20"/>
                <w:szCs w:val="20"/>
                <w:lang w:eastAsia="ru-RU"/>
              </w:rPr>
              <w:t>4,00000</w:t>
            </w:r>
          </w:p>
        </w:tc>
        <w:tc>
          <w:tcPr>
            <w:tcW w:w="1560" w:type="dxa"/>
            <w:tcBorders>
              <w:top w:val="single" w:sz="6" w:space="0" w:color="auto"/>
              <w:left w:val="single" w:sz="6" w:space="0" w:color="auto"/>
              <w:bottom w:val="single" w:sz="6" w:space="0" w:color="auto"/>
              <w:right w:val="single" w:sz="6" w:space="0" w:color="auto"/>
            </w:tcBorders>
          </w:tcPr>
          <w:p w14:paraId="7F0DB92B"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4C85A2B4"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4D373E">
              <w:rPr>
                <w:rFonts w:ascii="Times New Roman" w:eastAsia="Calibri" w:hAnsi="Times New Roman" w:cs="Times New Roman"/>
                <w:bCs/>
                <w:color w:val="000000"/>
                <w:sz w:val="20"/>
                <w:szCs w:val="20"/>
                <w:lang w:eastAsia="ru-RU"/>
              </w:rPr>
              <w:t>4,00000</w:t>
            </w:r>
          </w:p>
        </w:tc>
      </w:tr>
      <w:tr w:rsidR="004D373E" w:rsidRPr="004D373E" w14:paraId="65196CE8" w14:textId="77777777" w:rsidTr="004D373E">
        <w:tblPrEx>
          <w:tblCellMar>
            <w:top w:w="0" w:type="dxa"/>
            <w:bottom w:w="0" w:type="dxa"/>
          </w:tblCellMar>
        </w:tblPrEx>
        <w:trPr>
          <w:trHeight w:val="218"/>
        </w:trPr>
        <w:tc>
          <w:tcPr>
            <w:tcW w:w="3544" w:type="dxa"/>
            <w:tcBorders>
              <w:top w:val="single" w:sz="6" w:space="0" w:color="auto"/>
              <w:left w:val="single" w:sz="6" w:space="0" w:color="auto"/>
              <w:bottom w:val="single" w:sz="6" w:space="0" w:color="auto"/>
              <w:right w:val="single" w:sz="6" w:space="0" w:color="auto"/>
            </w:tcBorders>
          </w:tcPr>
          <w:p w14:paraId="7C3A8F8D" w14:textId="77777777" w:rsidR="004D373E" w:rsidRPr="004D373E" w:rsidRDefault="004D373E" w:rsidP="004D373E">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4D373E">
              <w:rPr>
                <w:rFonts w:ascii="Times New Roman" w:eastAsia="Calibri" w:hAnsi="Times New Roman" w:cs="Times New Roman"/>
                <w:bCs/>
                <w:color w:val="000000"/>
                <w:sz w:val="20"/>
                <w:szCs w:val="20"/>
                <w:lang w:eastAsia="ru-RU"/>
              </w:rPr>
              <w:t>100 1 03 02251 01 0000 110</w:t>
            </w:r>
          </w:p>
        </w:tc>
        <w:tc>
          <w:tcPr>
            <w:tcW w:w="7088" w:type="dxa"/>
            <w:tcBorders>
              <w:top w:val="single" w:sz="6" w:space="0" w:color="auto"/>
              <w:left w:val="single" w:sz="6" w:space="0" w:color="auto"/>
              <w:bottom w:val="single" w:sz="6" w:space="0" w:color="auto"/>
              <w:right w:val="single" w:sz="6" w:space="0" w:color="auto"/>
            </w:tcBorders>
          </w:tcPr>
          <w:p w14:paraId="6DA21A91" w14:textId="77777777" w:rsidR="004D373E" w:rsidRPr="004D373E" w:rsidRDefault="004D373E" w:rsidP="004D373E">
            <w:pPr>
              <w:autoSpaceDE w:val="0"/>
              <w:autoSpaceDN w:val="0"/>
              <w:adjustRightInd w:val="0"/>
              <w:spacing w:after="0" w:line="240" w:lineRule="auto"/>
              <w:rPr>
                <w:rFonts w:ascii="Times New Roman" w:eastAsia="Calibri" w:hAnsi="Times New Roman" w:cs="Times New Roman"/>
                <w:bCs/>
                <w:color w:val="000000"/>
                <w:sz w:val="20"/>
                <w:szCs w:val="20"/>
                <w:lang w:eastAsia="ru-RU"/>
              </w:rPr>
            </w:pPr>
            <w:r w:rsidRPr="004D373E">
              <w:rPr>
                <w:rFonts w:ascii="Times New Roman" w:eastAsia="Calibri" w:hAnsi="Times New Roman" w:cs="Times New Roman"/>
                <w:bCs/>
                <w:color w:val="000000"/>
                <w:sz w:val="20"/>
                <w:szCs w:val="20"/>
                <w:lang w:eastAsia="ru-RU"/>
              </w:rPr>
              <w:t>Доходы от уплаты акцизов на автомобильный бензин, подлежащие распредел</w:t>
            </w:r>
            <w:r w:rsidRPr="004D373E">
              <w:rPr>
                <w:rFonts w:ascii="Times New Roman" w:eastAsia="Calibri" w:hAnsi="Times New Roman" w:cs="Times New Roman"/>
                <w:bCs/>
                <w:color w:val="000000"/>
                <w:sz w:val="20"/>
                <w:szCs w:val="20"/>
                <w:lang w:eastAsia="ru-RU"/>
              </w:rPr>
              <w:t>е</w:t>
            </w:r>
            <w:r w:rsidRPr="004D373E">
              <w:rPr>
                <w:rFonts w:ascii="Times New Roman" w:eastAsia="Calibri" w:hAnsi="Times New Roman" w:cs="Times New Roman"/>
                <w:bCs/>
                <w:color w:val="000000"/>
                <w:sz w:val="20"/>
                <w:szCs w:val="20"/>
                <w:lang w:eastAsia="ru-RU"/>
              </w:rPr>
              <w:t>нию между бюджетами субъектов Российской Федерации и местными бюдж</w:t>
            </w:r>
            <w:r w:rsidRPr="004D373E">
              <w:rPr>
                <w:rFonts w:ascii="Times New Roman" w:eastAsia="Calibri" w:hAnsi="Times New Roman" w:cs="Times New Roman"/>
                <w:bCs/>
                <w:color w:val="000000"/>
                <w:sz w:val="20"/>
                <w:szCs w:val="20"/>
                <w:lang w:eastAsia="ru-RU"/>
              </w:rPr>
              <w:t>е</w:t>
            </w:r>
            <w:r w:rsidRPr="004D373E">
              <w:rPr>
                <w:rFonts w:ascii="Times New Roman" w:eastAsia="Calibri" w:hAnsi="Times New Roman" w:cs="Times New Roman"/>
                <w:bCs/>
                <w:color w:val="000000"/>
                <w:sz w:val="20"/>
                <w:szCs w:val="20"/>
                <w:lang w:eastAsia="ru-RU"/>
              </w:rPr>
              <w:t>тами с учетом установленных дифференцированных нормативов отчислений в местные бюджеты (по нормативам, устано</w:t>
            </w:r>
            <w:r w:rsidRPr="004D373E">
              <w:rPr>
                <w:rFonts w:ascii="Times New Roman" w:eastAsia="Calibri" w:hAnsi="Times New Roman" w:cs="Times New Roman"/>
                <w:bCs/>
                <w:color w:val="000000"/>
                <w:sz w:val="20"/>
                <w:szCs w:val="20"/>
                <w:lang w:eastAsia="ru-RU"/>
              </w:rPr>
              <w:t>в</w:t>
            </w:r>
            <w:r w:rsidRPr="004D373E">
              <w:rPr>
                <w:rFonts w:ascii="Times New Roman" w:eastAsia="Calibri" w:hAnsi="Times New Roman" w:cs="Times New Roman"/>
                <w:bCs/>
                <w:color w:val="000000"/>
                <w:sz w:val="20"/>
                <w:szCs w:val="20"/>
                <w:lang w:eastAsia="ru-RU"/>
              </w:rPr>
              <w:t xml:space="preserve">ленным Федеральным законом о </w:t>
            </w:r>
            <w:r w:rsidRPr="004D373E">
              <w:rPr>
                <w:rFonts w:ascii="Times New Roman" w:eastAsia="Calibri" w:hAnsi="Times New Roman" w:cs="Times New Roman"/>
                <w:bCs/>
                <w:color w:val="000000"/>
                <w:sz w:val="20"/>
                <w:szCs w:val="20"/>
                <w:lang w:eastAsia="ru-RU"/>
              </w:rPr>
              <w:lastRenderedPageBreak/>
              <w:t>федеральном бюджете в целях формирования дорожных фондов субъектов Российской Федерации)</w:t>
            </w:r>
          </w:p>
        </w:tc>
        <w:tc>
          <w:tcPr>
            <w:tcW w:w="1842" w:type="dxa"/>
            <w:tcBorders>
              <w:top w:val="single" w:sz="6" w:space="0" w:color="auto"/>
              <w:left w:val="single" w:sz="6" w:space="0" w:color="auto"/>
              <w:bottom w:val="single" w:sz="6" w:space="0" w:color="auto"/>
              <w:right w:val="single" w:sz="6" w:space="0" w:color="auto"/>
            </w:tcBorders>
          </w:tcPr>
          <w:p w14:paraId="7EE220BC"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4D373E">
              <w:rPr>
                <w:rFonts w:ascii="Times New Roman" w:eastAsia="Calibri" w:hAnsi="Times New Roman" w:cs="Times New Roman"/>
                <w:bCs/>
                <w:color w:val="000000"/>
                <w:sz w:val="20"/>
                <w:szCs w:val="20"/>
                <w:lang w:eastAsia="ru-RU"/>
              </w:rPr>
              <w:lastRenderedPageBreak/>
              <w:t>750,00000</w:t>
            </w:r>
          </w:p>
        </w:tc>
        <w:tc>
          <w:tcPr>
            <w:tcW w:w="1560" w:type="dxa"/>
            <w:tcBorders>
              <w:top w:val="single" w:sz="6" w:space="0" w:color="auto"/>
              <w:left w:val="single" w:sz="6" w:space="0" w:color="auto"/>
              <w:bottom w:val="single" w:sz="6" w:space="0" w:color="auto"/>
              <w:right w:val="single" w:sz="6" w:space="0" w:color="auto"/>
            </w:tcBorders>
          </w:tcPr>
          <w:p w14:paraId="440EDA70"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08DEC432"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4D373E">
              <w:rPr>
                <w:rFonts w:ascii="Times New Roman" w:eastAsia="Calibri" w:hAnsi="Times New Roman" w:cs="Times New Roman"/>
                <w:bCs/>
                <w:color w:val="000000"/>
                <w:sz w:val="20"/>
                <w:szCs w:val="20"/>
                <w:lang w:eastAsia="ru-RU"/>
              </w:rPr>
              <w:t>750,00000</w:t>
            </w:r>
          </w:p>
        </w:tc>
      </w:tr>
      <w:tr w:rsidR="004D373E" w:rsidRPr="004D373E" w14:paraId="4EF4043E" w14:textId="77777777" w:rsidTr="004D373E">
        <w:tblPrEx>
          <w:tblCellMar>
            <w:top w:w="0" w:type="dxa"/>
            <w:bottom w:w="0" w:type="dxa"/>
          </w:tblCellMar>
        </w:tblPrEx>
        <w:trPr>
          <w:trHeight w:val="218"/>
        </w:trPr>
        <w:tc>
          <w:tcPr>
            <w:tcW w:w="3544" w:type="dxa"/>
            <w:tcBorders>
              <w:top w:val="single" w:sz="6" w:space="0" w:color="auto"/>
              <w:left w:val="single" w:sz="6" w:space="0" w:color="auto"/>
              <w:bottom w:val="single" w:sz="6" w:space="0" w:color="auto"/>
              <w:right w:val="single" w:sz="6" w:space="0" w:color="auto"/>
            </w:tcBorders>
          </w:tcPr>
          <w:p w14:paraId="1B73E9B5" w14:textId="77777777" w:rsidR="004D373E" w:rsidRPr="004D373E" w:rsidRDefault="004D373E" w:rsidP="004D373E">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4D373E">
              <w:rPr>
                <w:rFonts w:ascii="Times New Roman" w:eastAsia="Calibri" w:hAnsi="Times New Roman" w:cs="Times New Roman"/>
                <w:b/>
                <w:bCs/>
                <w:color w:val="000000"/>
                <w:sz w:val="20"/>
                <w:szCs w:val="20"/>
                <w:lang w:eastAsia="ru-RU"/>
              </w:rPr>
              <w:lastRenderedPageBreak/>
              <w:t>000 1 05 00000 00 0000 000</w:t>
            </w:r>
          </w:p>
        </w:tc>
        <w:tc>
          <w:tcPr>
            <w:tcW w:w="7088" w:type="dxa"/>
            <w:tcBorders>
              <w:top w:val="single" w:sz="6" w:space="0" w:color="auto"/>
              <w:left w:val="single" w:sz="6" w:space="0" w:color="auto"/>
              <w:bottom w:val="single" w:sz="6" w:space="0" w:color="auto"/>
              <w:right w:val="single" w:sz="6" w:space="0" w:color="auto"/>
            </w:tcBorders>
          </w:tcPr>
          <w:p w14:paraId="48D98E09" w14:textId="77777777" w:rsidR="004D373E" w:rsidRPr="004D373E" w:rsidRDefault="004D373E" w:rsidP="004D373E">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4D373E">
              <w:rPr>
                <w:rFonts w:ascii="Times New Roman" w:eastAsia="Calibri" w:hAnsi="Times New Roman" w:cs="Times New Roman"/>
                <w:b/>
                <w:bCs/>
                <w:color w:val="000000"/>
                <w:sz w:val="20"/>
                <w:szCs w:val="20"/>
                <w:lang w:eastAsia="ru-RU"/>
              </w:rPr>
              <w:t>Налоги на совокупный доход</w:t>
            </w:r>
          </w:p>
        </w:tc>
        <w:tc>
          <w:tcPr>
            <w:tcW w:w="1842" w:type="dxa"/>
            <w:tcBorders>
              <w:top w:val="single" w:sz="6" w:space="0" w:color="auto"/>
              <w:left w:val="single" w:sz="6" w:space="0" w:color="auto"/>
              <w:bottom w:val="single" w:sz="6" w:space="0" w:color="auto"/>
              <w:right w:val="single" w:sz="6" w:space="0" w:color="auto"/>
            </w:tcBorders>
          </w:tcPr>
          <w:p w14:paraId="5D2ABB78"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4D373E">
              <w:rPr>
                <w:rFonts w:ascii="Times New Roman" w:eastAsia="Calibri" w:hAnsi="Times New Roman" w:cs="Times New Roman"/>
                <w:b/>
                <w:bCs/>
                <w:color w:val="000000"/>
                <w:sz w:val="20"/>
                <w:szCs w:val="20"/>
                <w:lang w:eastAsia="ru-RU"/>
              </w:rPr>
              <w:t>1,50000</w:t>
            </w:r>
          </w:p>
        </w:tc>
        <w:tc>
          <w:tcPr>
            <w:tcW w:w="1560" w:type="dxa"/>
            <w:tcBorders>
              <w:top w:val="single" w:sz="6" w:space="0" w:color="auto"/>
              <w:left w:val="single" w:sz="6" w:space="0" w:color="auto"/>
              <w:bottom w:val="single" w:sz="6" w:space="0" w:color="auto"/>
              <w:right w:val="single" w:sz="6" w:space="0" w:color="auto"/>
            </w:tcBorders>
          </w:tcPr>
          <w:p w14:paraId="4B66E061"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44BAD7C2"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4D373E">
              <w:rPr>
                <w:rFonts w:ascii="Times New Roman" w:eastAsia="Calibri" w:hAnsi="Times New Roman" w:cs="Times New Roman"/>
                <w:b/>
                <w:bCs/>
                <w:color w:val="000000"/>
                <w:sz w:val="20"/>
                <w:szCs w:val="20"/>
                <w:lang w:eastAsia="ru-RU"/>
              </w:rPr>
              <w:t>1,50000</w:t>
            </w:r>
          </w:p>
        </w:tc>
      </w:tr>
      <w:tr w:rsidR="004D373E" w:rsidRPr="004D373E" w14:paraId="08CCC543" w14:textId="77777777" w:rsidTr="004D373E">
        <w:tblPrEx>
          <w:tblCellMar>
            <w:top w:w="0" w:type="dxa"/>
            <w:bottom w:w="0" w:type="dxa"/>
          </w:tblCellMar>
        </w:tblPrEx>
        <w:trPr>
          <w:trHeight w:val="211"/>
        </w:trPr>
        <w:tc>
          <w:tcPr>
            <w:tcW w:w="3544" w:type="dxa"/>
            <w:tcBorders>
              <w:top w:val="single" w:sz="6" w:space="0" w:color="auto"/>
              <w:left w:val="single" w:sz="6" w:space="0" w:color="auto"/>
              <w:bottom w:val="single" w:sz="6" w:space="0" w:color="auto"/>
              <w:right w:val="single" w:sz="6" w:space="0" w:color="auto"/>
            </w:tcBorders>
          </w:tcPr>
          <w:p w14:paraId="0253A567" w14:textId="77777777" w:rsidR="004D373E" w:rsidRPr="004D373E" w:rsidRDefault="004D373E" w:rsidP="004D373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182 1 05 03010 01 0000 110</w:t>
            </w:r>
          </w:p>
        </w:tc>
        <w:tc>
          <w:tcPr>
            <w:tcW w:w="7088" w:type="dxa"/>
            <w:tcBorders>
              <w:top w:val="single" w:sz="6" w:space="0" w:color="auto"/>
              <w:left w:val="single" w:sz="6" w:space="0" w:color="auto"/>
              <w:bottom w:val="single" w:sz="6" w:space="0" w:color="auto"/>
              <w:right w:val="single" w:sz="6" w:space="0" w:color="auto"/>
            </w:tcBorders>
          </w:tcPr>
          <w:p w14:paraId="5DFD22F4" w14:textId="77777777" w:rsidR="004D373E" w:rsidRPr="004D373E" w:rsidRDefault="004D373E" w:rsidP="004D373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Единый сельскохозяйственный налог</w:t>
            </w:r>
          </w:p>
        </w:tc>
        <w:tc>
          <w:tcPr>
            <w:tcW w:w="1842" w:type="dxa"/>
            <w:tcBorders>
              <w:top w:val="single" w:sz="6" w:space="0" w:color="auto"/>
              <w:left w:val="single" w:sz="6" w:space="0" w:color="auto"/>
              <w:bottom w:val="single" w:sz="6" w:space="0" w:color="auto"/>
              <w:right w:val="single" w:sz="6" w:space="0" w:color="auto"/>
            </w:tcBorders>
          </w:tcPr>
          <w:p w14:paraId="5332CFDF"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4D373E">
              <w:rPr>
                <w:rFonts w:ascii="Times New Roman" w:eastAsia="Calibri" w:hAnsi="Times New Roman" w:cs="Times New Roman"/>
                <w:bCs/>
                <w:color w:val="000000"/>
                <w:sz w:val="20"/>
                <w:szCs w:val="20"/>
                <w:lang w:eastAsia="ru-RU"/>
              </w:rPr>
              <w:t>1,50000</w:t>
            </w:r>
          </w:p>
        </w:tc>
        <w:tc>
          <w:tcPr>
            <w:tcW w:w="1560" w:type="dxa"/>
            <w:tcBorders>
              <w:top w:val="single" w:sz="6" w:space="0" w:color="auto"/>
              <w:left w:val="single" w:sz="6" w:space="0" w:color="auto"/>
              <w:bottom w:val="single" w:sz="6" w:space="0" w:color="auto"/>
              <w:right w:val="single" w:sz="6" w:space="0" w:color="auto"/>
            </w:tcBorders>
          </w:tcPr>
          <w:p w14:paraId="5F5D77B3"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1FC5F821"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4D373E">
              <w:rPr>
                <w:rFonts w:ascii="Times New Roman" w:eastAsia="Calibri" w:hAnsi="Times New Roman" w:cs="Times New Roman"/>
                <w:bCs/>
                <w:color w:val="000000"/>
                <w:sz w:val="20"/>
                <w:szCs w:val="20"/>
                <w:lang w:eastAsia="ru-RU"/>
              </w:rPr>
              <w:t>1,50000</w:t>
            </w:r>
          </w:p>
        </w:tc>
      </w:tr>
      <w:tr w:rsidR="004D373E" w:rsidRPr="004D373E" w14:paraId="250348EF" w14:textId="77777777" w:rsidTr="004D373E">
        <w:tblPrEx>
          <w:tblCellMar>
            <w:top w:w="0" w:type="dxa"/>
            <w:bottom w:w="0" w:type="dxa"/>
          </w:tblCellMar>
        </w:tblPrEx>
        <w:trPr>
          <w:trHeight w:val="218"/>
        </w:trPr>
        <w:tc>
          <w:tcPr>
            <w:tcW w:w="3544" w:type="dxa"/>
            <w:tcBorders>
              <w:top w:val="single" w:sz="6" w:space="0" w:color="auto"/>
              <w:left w:val="single" w:sz="6" w:space="0" w:color="auto"/>
              <w:bottom w:val="single" w:sz="6" w:space="0" w:color="auto"/>
              <w:right w:val="single" w:sz="6" w:space="0" w:color="auto"/>
            </w:tcBorders>
          </w:tcPr>
          <w:p w14:paraId="32B84274" w14:textId="77777777" w:rsidR="004D373E" w:rsidRPr="004D373E" w:rsidRDefault="004D373E" w:rsidP="004D373E">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4D373E">
              <w:rPr>
                <w:rFonts w:ascii="Times New Roman" w:eastAsia="Calibri" w:hAnsi="Times New Roman" w:cs="Times New Roman"/>
                <w:b/>
                <w:bCs/>
                <w:color w:val="000000"/>
                <w:sz w:val="20"/>
                <w:szCs w:val="20"/>
                <w:lang w:eastAsia="ru-RU"/>
              </w:rPr>
              <w:t>000 1 06 00000 00 0000 000</w:t>
            </w:r>
          </w:p>
        </w:tc>
        <w:tc>
          <w:tcPr>
            <w:tcW w:w="7088" w:type="dxa"/>
            <w:tcBorders>
              <w:top w:val="single" w:sz="6" w:space="0" w:color="auto"/>
              <w:left w:val="single" w:sz="6" w:space="0" w:color="auto"/>
              <w:bottom w:val="single" w:sz="6" w:space="0" w:color="auto"/>
              <w:right w:val="single" w:sz="6" w:space="0" w:color="auto"/>
            </w:tcBorders>
          </w:tcPr>
          <w:p w14:paraId="61DA2EEF" w14:textId="77777777" w:rsidR="004D373E" w:rsidRPr="004D373E" w:rsidRDefault="004D373E" w:rsidP="004D373E">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4D373E">
              <w:rPr>
                <w:rFonts w:ascii="Times New Roman" w:eastAsia="Calibri" w:hAnsi="Times New Roman" w:cs="Times New Roman"/>
                <w:b/>
                <w:bCs/>
                <w:color w:val="000000"/>
                <w:sz w:val="20"/>
                <w:szCs w:val="20"/>
                <w:lang w:eastAsia="ru-RU"/>
              </w:rPr>
              <w:t>Налоги на имущество</w:t>
            </w:r>
          </w:p>
        </w:tc>
        <w:tc>
          <w:tcPr>
            <w:tcW w:w="1842" w:type="dxa"/>
            <w:tcBorders>
              <w:top w:val="single" w:sz="6" w:space="0" w:color="auto"/>
              <w:left w:val="single" w:sz="6" w:space="0" w:color="auto"/>
              <w:bottom w:val="single" w:sz="6" w:space="0" w:color="auto"/>
              <w:right w:val="single" w:sz="6" w:space="0" w:color="auto"/>
            </w:tcBorders>
          </w:tcPr>
          <w:p w14:paraId="0A477C04"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4D373E">
              <w:rPr>
                <w:rFonts w:ascii="Times New Roman" w:eastAsia="Calibri" w:hAnsi="Times New Roman" w:cs="Times New Roman"/>
                <w:b/>
                <w:bCs/>
                <w:color w:val="000000"/>
                <w:sz w:val="20"/>
                <w:szCs w:val="20"/>
                <w:lang w:eastAsia="ru-RU"/>
              </w:rPr>
              <w:t>356,00000</w:t>
            </w:r>
          </w:p>
        </w:tc>
        <w:tc>
          <w:tcPr>
            <w:tcW w:w="1560" w:type="dxa"/>
            <w:tcBorders>
              <w:top w:val="single" w:sz="6" w:space="0" w:color="auto"/>
              <w:left w:val="single" w:sz="6" w:space="0" w:color="auto"/>
              <w:bottom w:val="single" w:sz="6" w:space="0" w:color="auto"/>
              <w:right w:val="single" w:sz="6" w:space="0" w:color="auto"/>
            </w:tcBorders>
          </w:tcPr>
          <w:p w14:paraId="736D5C39"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4577EE71"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4D373E">
              <w:rPr>
                <w:rFonts w:ascii="Times New Roman" w:eastAsia="Calibri" w:hAnsi="Times New Roman" w:cs="Times New Roman"/>
                <w:b/>
                <w:bCs/>
                <w:color w:val="000000"/>
                <w:sz w:val="20"/>
                <w:szCs w:val="20"/>
                <w:lang w:eastAsia="ru-RU"/>
              </w:rPr>
              <w:t>356,00000</w:t>
            </w:r>
          </w:p>
        </w:tc>
      </w:tr>
      <w:tr w:rsidR="004D373E" w:rsidRPr="004D373E" w14:paraId="358E0136" w14:textId="77777777" w:rsidTr="004D373E">
        <w:tblPrEx>
          <w:tblCellMar>
            <w:top w:w="0" w:type="dxa"/>
            <w:bottom w:w="0" w:type="dxa"/>
          </w:tblCellMar>
        </w:tblPrEx>
        <w:trPr>
          <w:trHeight w:val="218"/>
        </w:trPr>
        <w:tc>
          <w:tcPr>
            <w:tcW w:w="3544" w:type="dxa"/>
            <w:tcBorders>
              <w:top w:val="single" w:sz="6" w:space="0" w:color="auto"/>
              <w:left w:val="single" w:sz="6" w:space="0" w:color="auto"/>
              <w:bottom w:val="single" w:sz="6" w:space="0" w:color="auto"/>
              <w:right w:val="single" w:sz="6" w:space="0" w:color="auto"/>
            </w:tcBorders>
          </w:tcPr>
          <w:p w14:paraId="0A11B12D" w14:textId="77777777" w:rsidR="004D373E" w:rsidRPr="004D373E" w:rsidRDefault="004D373E" w:rsidP="004D373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182 1 06 01030 10 0000 110</w:t>
            </w:r>
          </w:p>
        </w:tc>
        <w:tc>
          <w:tcPr>
            <w:tcW w:w="7088" w:type="dxa"/>
            <w:tcBorders>
              <w:top w:val="single" w:sz="6" w:space="0" w:color="auto"/>
              <w:left w:val="single" w:sz="6" w:space="0" w:color="auto"/>
              <w:bottom w:val="single" w:sz="6" w:space="0" w:color="auto"/>
              <w:right w:val="single" w:sz="6" w:space="0" w:color="auto"/>
            </w:tcBorders>
          </w:tcPr>
          <w:p w14:paraId="63C6AF3D" w14:textId="77777777" w:rsidR="004D373E" w:rsidRPr="004D373E" w:rsidRDefault="004D373E" w:rsidP="004D373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Налог на имущество физических лиц, взимаемый по ставкам, примен</w:t>
            </w:r>
            <w:r w:rsidRPr="004D373E">
              <w:rPr>
                <w:rFonts w:ascii="Times New Roman" w:eastAsia="Calibri" w:hAnsi="Times New Roman" w:cs="Times New Roman"/>
                <w:color w:val="000000"/>
                <w:sz w:val="20"/>
                <w:szCs w:val="20"/>
                <w:lang w:eastAsia="ru-RU"/>
              </w:rPr>
              <w:t>я</w:t>
            </w:r>
            <w:r w:rsidRPr="004D373E">
              <w:rPr>
                <w:rFonts w:ascii="Times New Roman" w:eastAsia="Calibri" w:hAnsi="Times New Roman" w:cs="Times New Roman"/>
                <w:color w:val="000000"/>
                <w:sz w:val="20"/>
                <w:szCs w:val="20"/>
                <w:lang w:eastAsia="ru-RU"/>
              </w:rPr>
              <w:t>емым к объектам налогообложения, расположенным в границах сел</w:t>
            </w:r>
            <w:r w:rsidRPr="004D373E">
              <w:rPr>
                <w:rFonts w:ascii="Times New Roman" w:eastAsia="Calibri" w:hAnsi="Times New Roman" w:cs="Times New Roman"/>
                <w:color w:val="000000"/>
                <w:sz w:val="20"/>
                <w:szCs w:val="20"/>
                <w:lang w:eastAsia="ru-RU"/>
              </w:rPr>
              <w:t>ь</w:t>
            </w:r>
            <w:r w:rsidRPr="004D373E">
              <w:rPr>
                <w:rFonts w:ascii="Times New Roman" w:eastAsia="Calibri" w:hAnsi="Times New Roman" w:cs="Times New Roman"/>
                <w:color w:val="000000"/>
                <w:sz w:val="20"/>
                <w:szCs w:val="20"/>
                <w:lang w:eastAsia="ru-RU"/>
              </w:rPr>
              <w:t>ских поселений</w:t>
            </w:r>
          </w:p>
        </w:tc>
        <w:tc>
          <w:tcPr>
            <w:tcW w:w="1842" w:type="dxa"/>
            <w:tcBorders>
              <w:top w:val="single" w:sz="6" w:space="0" w:color="auto"/>
              <w:left w:val="single" w:sz="6" w:space="0" w:color="auto"/>
              <w:bottom w:val="single" w:sz="6" w:space="0" w:color="auto"/>
              <w:right w:val="single" w:sz="6" w:space="0" w:color="auto"/>
            </w:tcBorders>
          </w:tcPr>
          <w:p w14:paraId="583D9139"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187,00000</w:t>
            </w:r>
          </w:p>
        </w:tc>
        <w:tc>
          <w:tcPr>
            <w:tcW w:w="1560" w:type="dxa"/>
            <w:tcBorders>
              <w:top w:val="single" w:sz="6" w:space="0" w:color="auto"/>
              <w:left w:val="single" w:sz="6" w:space="0" w:color="auto"/>
              <w:bottom w:val="single" w:sz="6" w:space="0" w:color="auto"/>
              <w:right w:val="single" w:sz="6" w:space="0" w:color="auto"/>
            </w:tcBorders>
          </w:tcPr>
          <w:p w14:paraId="4CF91E49"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0C0BA38D"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187,00000</w:t>
            </w:r>
          </w:p>
        </w:tc>
      </w:tr>
      <w:tr w:rsidR="004D373E" w:rsidRPr="004D373E" w14:paraId="38D9871A" w14:textId="77777777" w:rsidTr="004D373E">
        <w:tblPrEx>
          <w:tblCellMar>
            <w:top w:w="0" w:type="dxa"/>
            <w:bottom w:w="0" w:type="dxa"/>
          </w:tblCellMar>
        </w:tblPrEx>
        <w:trPr>
          <w:trHeight w:val="218"/>
        </w:trPr>
        <w:tc>
          <w:tcPr>
            <w:tcW w:w="3544" w:type="dxa"/>
            <w:tcBorders>
              <w:top w:val="single" w:sz="6" w:space="0" w:color="auto"/>
              <w:left w:val="single" w:sz="6" w:space="0" w:color="auto"/>
              <w:bottom w:val="single" w:sz="6" w:space="0" w:color="auto"/>
              <w:right w:val="single" w:sz="6" w:space="0" w:color="auto"/>
            </w:tcBorders>
          </w:tcPr>
          <w:p w14:paraId="23D135CF" w14:textId="77777777" w:rsidR="004D373E" w:rsidRPr="004D373E" w:rsidRDefault="004D373E" w:rsidP="004D373E">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4D373E">
              <w:rPr>
                <w:rFonts w:ascii="Times New Roman" w:eastAsia="Calibri" w:hAnsi="Times New Roman" w:cs="Times New Roman"/>
                <w:bCs/>
                <w:color w:val="000000"/>
                <w:sz w:val="20"/>
                <w:szCs w:val="20"/>
                <w:lang w:eastAsia="ru-RU"/>
              </w:rPr>
              <w:t>182 1 06 04011 02 0000 110</w:t>
            </w:r>
          </w:p>
        </w:tc>
        <w:tc>
          <w:tcPr>
            <w:tcW w:w="7088" w:type="dxa"/>
            <w:tcBorders>
              <w:top w:val="single" w:sz="6" w:space="0" w:color="auto"/>
              <w:left w:val="single" w:sz="6" w:space="0" w:color="auto"/>
              <w:bottom w:val="single" w:sz="6" w:space="0" w:color="auto"/>
              <w:right w:val="single" w:sz="6" w:space="0" w:color="auto"/>
            </w:tcBorders>
          </w:tcPr>
          <w:p w14:paraId="2C09FABA" w14:textId="77777777" w:rsidR="004D373E" w:rsidRPr="004D373E" w:rsidRDefault="004D373E" w:rsidP="004D373E">
            <w:pPr>
              <w:autoSpaceDE w:val="0"/>
              <w:autoSpaceDN w:val="0"/>
              <w:adjustRightInd w:val="0"/>
              <w:spacing w:after="0" w:line="240" w:lineRule="auto"/>
              <w:rPr>
                <w:rFonts w:ascii="Times New Roman" w:eastAsia="Calibri" w:hAnsi="Times New Roman" w:cs="Times New Roman"/>
                <w:bCs/>
                <w:color w:val="000000"/>
                <w:sz w:val="20"/>
                <w:szCs w:val="20"/>
                <w:lang w:eastAsia="ru-RU"/>
              </w:rPr>
            </w:pPr>
            <w:r w:rsidRPr="004D373E">
              <w:rPr>
                <w:rFonts w:ascii="Times New Roman" w:eastAsia="Calibri" w:hAnsi="Times New Roman" w:cs="Times New Roman"/>
                <w:bCs/>
                <w:color w:val="000000"/>
                <w:sz w:val="20"/>
                <w:szCs w:val="20"/>
                <w:lang w:eastAsia="ru-RU"/>
              </w:rPr>
              <w:t>Транспортный налог с организаций</w:t>
            </w:r>
          </w:p>
        </w:tc>
        <w:tc>
          <w:tcPr>
            <w:tcW w:w="1842" w:type="dxa"/>
            <w:tcBorders>
              <w:top w:val="single" w:sz="6" w:space="0" w:color="auto"/>
              <w:left w:val="single" w:sz="6" w:space="0" w:color="auto"/>
              <w:bottom w:val="single" w:sz="6" w:space="0" w:color="auto"/>
              <w:right w:val="single" w:sz="6" w:space="0" w:color="auto"/>
            </w:tcBorders>
          </w:tcPr>
          <w:p w14:paraId="15E471B6"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4D373E">
              <w:rPr>
                <w:rFonts w:ascii="Times New Roman" w:eastAsia="Calibri" w:hAnsi="Times New Roman" w:cs="Times New Roman"/>
                <w:bCs/>
                <w:color w:val="000000"/>
                <w:sz w:val="20"/>
                <w:szCs w:val="20"/>
                <w:lang w:eastAsia="ru-RU"/>
              </w:rPr>
              <w:t>34,00000</w:t>
            </w:r>
          </w:p>
        </w:tc>
        <w:tc>
          <w:tcPr>
            <w:tcW w:w="1560" w:type="dxa"/>
            <w:tcBorders>
              <w:top w:val="single" w:sz="6" w:space="0" w:color="auto"/>
              <w:left w:val="single" w:sz="6" w:space="0" w:color="auto"/>
              <w:bottom w:val="single" w:sz="6" w:space="0" w:color="auto"/>
              <w:right w:val="single" w:sz="6" w:space="0" w:color="auto"/>
            </w:tcBorders>
          </w:tcPr>
          <w:p w14:paraId="77EB192C"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1131A6D2"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4D373E">
              <w:rPr>
                <w:rFonts w:ascii="Times New Roman" w:eastAsia="Calibri" w:hAnsi="Times New Roman" w:cs="Times New Roman"/>
                <w:bCs/>
                <w:color w:val="000000"/>
                <w:sz w:val="20"/>
                <w:szCs w:val="20"/>
                <w:lang w:eastAsia="ru-RU"/>
              </w:rPr>
              <w:t>34,00000</w:t>
            </w:r>
          </w:p>
        </w:tc>
      </w:tr>
      <w:tr w:rsidR="004D373E" w:rsidRPr="004D373E" w14:paraId="7340C7E0" w14:textId="77777777" w:rsidTr="004D373E">
        <w:tblPrEx>
          <w:tblCellMar>
            <w:top w:w="0" w:type="dxa"/>
            <w:bottom w:w="0" w:type="dxa"/>
          </w:tblCellMar>
        </w:tblPrEx>
        <w:trPr>
          <w:trHeight w:val="218"/>
        </w:trPr>
        <w:tc>
          <w:tcPr>
            <w:tcW w:w="3544" w:type="dxa"/>
            <w:tcBorders>
              <w:top w:val="single" w:sz="6" w:space="0" w:color="auto"/>
              <w:left w:val="single" w:sz="6" w:space="0" w:color="auto"/>
              <w:bottom w:val="single" w:sz="6" w:space="0" w:color="auto"/>
              <w:right w:val="single" w:sz="6" w:space="0" w:color="auto"/>
            </w:tcBorders>
          </w:tcPr>
          <w:p w14:paraId="0C20CEDC" w14:textId="77777777" w:rsidR="004D373E" w:rsidRPr="004D373E" w:rsidRDefault="004D373E" w:rsidP="004D373E">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4D373E">
              <w:rPr>
                <w:rFonts w:ascii="Times New Roman" w:eastAsia="Calibri" w:hAnsi="Times New Roman" w:cs="Times New Roman"/>
                <w:bCs/>
                <w:color w:val="000000"/>
                <w:sz w:val="20"/>
                <w:szCs w:val="20"/>
                <w:lang w:eastAsia="ru-RU"/>
              </w:rPr>
              <w:t>182 1 06 04012 02 0000 110</w:t>
            </w:r>
          </w:p>
        </w:tc>
        <w:tc>
          <w:tcPr>
            <w:tcW w:w="7088" w:type="dxa"/>
            <w:tcBorders>
              <w:top w:val="single" w:sz="6" w:space="0" w:color="auto"/>
              <w:left w:val="single" w:sz="6" w:space="0" w:color="auto"/>
              <w:bottom w:val="single" w:sz="6" w:space="0" w:color="auto"/>
              <w:right w:val="single" w:sz="6" w:space="0" w:color="auto"/>
            </w:tcBorders>
          </w:tcPr>
          <w:p w14:paraId="61AC7C4D" w14:textId="77777777" w:rsidR="004D373E" w:rsidRPr="004D373E" w:rsidRDefault="004D373E" w:rsidP="004D373E">
            <w:pPr>
              <w:autoSpaceDE w:val="0"/>
              <w:autoSpaceDN w:val="0"/>
              <w:adjustRightInd w:val="0"/>
              <w:spacing w:after="0" w:line="240" w:lineRule="auto"/>
              <w:rPr>
                <w:rFonts w:ascii="Times New Roman" w:eastAsia="Calibri" w:hAnsi="Times New Roman" w:cs="Times New Roman"/>
                <w:bCs/>
                <w:color w:val="000000"/>
                <w:sz w:val="20"/>
                <w:szCs w:val="20"/>
                <w:lang w:eastAsia="ru-RU"/>
              </w:rPr>
            </w:pPr>
            <w:r w:rsidRPr="004D373E">
              <w:rPr>
                <w:rFonts w:ascii="Times New Roman" w:eastAsia="Calibri" w:hAnsi="Times New Roman" w:cs="Times New Roman"/>
                <w:bCs/>
                <w:color w:val="000000"/>
                <w:sz w:val="20"/>
                <w:szCs w:val="20"/>
                <w:lang w:eastAsia="ru-RU"/>
              </w:rPr>
              <w:t>Транспортный налог с физических лиц</w:t>
            </w:r>
          </w:p>
        </w:tc>
        <w:tc>
          <w:tcPr>
            <w:tcW w:w="1842" w:type="dxa"/>
            <w:tcBorders>
              <w:top w:val="single" w:sz="6" w:space="0" w:color="auto"/>
              <w:left w:val="single" w:sz="6" w:space="0" w:color="auto"/>
              <w:bottom w:val="single" w:sz="6" w:space="0" w:color="auto"/>
              <w:right w:val="single" w:sz="6" w:space="0" w:color="auto"/>
            </w:tcBorders>
          </w:tcPr>
          <w:p w14:paraId="31298086"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4D373E">
              <w:rPr>
                <w:rFonts w:ascii="Times New Roman" w:eastAsia="Calibri" w:hAnsi="Times New Roman" w:cs="Times New Roman"/>
                <w:bCs/>
                <w:color w:val="000000"/>
                <w:sz w:val="20"/>
                <w:szCs w:val="20"/>
                <w:lang w:eastAsia="ru-RU"/>
              </w:rPr>
              <w:t>55,00000</w:t>
            </w:r>
          </w:p>
        </w:tc>
        <w:tc>
          <w:tcPr>
            <w:tcW w:w="1560" w:type="dxa"/>
            <w:tcBorders>
              <w:top w:val="single" w:sz="6" w:space="0" w:color="auto"/>
              <w:left w:val="single" w:sz="6" w:space="0" w:color="auto"/>
              <w:bottom w:val="single" w:sz="6" w:space="0" w:color="auto"/>
              <w:right w:val="single" w:sz="6" w:space="0" w:color="auto"/>
            </w:tcBorders>
          </w:tcPr>
          <w:p w14:paraId="20345366"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127024CF"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4D373E">
              <w:rPr>
                <w:rFonts w:ascii="Times New Roman" w:eastAsia="Calibri" w:hAnsi="Times New Roman" w:cs="Times New Roman"/>
                <w:bCs/>
                <w:color w:val="000000"/>
                <w:sz w:val="20"/>
                <w:szCs w:val="20"/>
                <w:lang w:eastAsia="ru-RU"/>
              </w:rPr>
              <w:t>55,00000</w:t>
            </w:r>
          </w:p>
        </w:tc>
      </w:tr>
      <w:tr w:rsidR="004D373E" w:rsidRPr="004D373E" w14:paraId="00248B42" w14:textId="77777777" w:rsidTr="004D373E">
        <w:tblPrEx>
          <w:tblCellMar>
            <w:top w:w="0" w:type="dxa"/>
            <w:bottom w:w="0" w:type="dxa"/>
          </w:tblCellMar>
        </w:tblPrEx>
        <w:trPr>
          <w:trHeight w:val="178"/>
        </w:trPr>
        <w:tc>
          <w:tcPr>
            <w:tcW w:w="3544" w:type="dxa"/>
            <w:tcBorders>
              <w:top w:val="single" w:sz="6" w:space="0" w:color="auto"/>
              <w:left w:val="single" w:sz="6" w:space="0" w:color="auto"/>
              <w:bottom w:val="single" w:sz="6" w:space="0" w:color="auto"/>
              <w:right w:val="single" w:sz="6" w:space="0" w:color="auto"/>
            </w:tcBorders>
          </w:tcPr>
          <w:p w14:paraId="1740E2CD" w14:textId="77777777" w:rsidR="004D373E" w:rsidRPr="004D373E" w:rsidRDefault="004D373E" w:rsidP="004D373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182 1 06 06033 10 0000 110</w:t>
            </w:r>
          </w:p>
        </w:tc>
        <w:tc>
          <w:tcPr>
            <w:tcW w:w="7088" w:type="dxa"/>
            <w:tcBorders>
              <w:top w:val="single" w:sz="6" w:space="0" w:color="auto"/>
              <w:left w:val="single" w:sz="6" w:space="0" w:color="auto"/>
              <w:bottom w:val="single" w:sz="6" w:space="0" w:color="auto"/>
              <w:right w:val="single" w:sz="6" w:space="0" w:color="auto"/>
            </w:tcBorders>
          </w:tcPr>
          <w:p w14:paraId="2F4980B4" w14:textId="77777777" w:rsidR="004D373E" w:rsidRPr="004D373E" w:rsidRDefault="004D373E" w:rsidP="004D373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Земельный налог с организаций, обладающих земельным участком, распол</w:t>
            </w:r>
            <w:r w:rsidRPr="004D373E">
              <w:rPr>
                <w:rFonts w:ascii="Times New Roman" w:eastAsia="Calibri" w:hAnsi="Times New Roman" w:cs="Times New Roman"/>
                <w:color w:val="000000"/>
                <w:sz w:val="20"/>
                <w:szCs w:val="20"/>
                <w:lang w:eastAsia="ru-RU"/>
              </w:rPr>
              <w:t>о</w:t>
            </w:r>
            <w:r w:rsidRPr="004D373E">
              <w:rPr>
                <w:rFonts w:ascii="Times New Roman" w:eastAsia="Calibri" w:hAnsi="Times New Roman" w:cs="Times New Roman"/>
                <w:color w:val="000000"/>
                <w:sz w:val="20"/>
                <w:szCs w:val="20"/>
                <w:lang w:eastAsia="ru-RU"/>
              </w:rPr>
              <w:t>женным в границах сельских  поселений</w:t>
            </w:r>
          </w:p>
        </w:tc>
        <w:tc>
          <w:tcPr>
            <w:tcW w:w="1842" w:type="dxa"/>
            <w:tcBorders>
              <w:top w:val="single" w:sz="6" w:space="0" w:color="auto"/>
              <w:left w:val="single" w:sz="6" w:space="0" w:color="auto"/>
              <w:bottom w:val="single" w:sz="6" w:space="0" w:color="auto"/>
              <w:right w:val="single" w:sz="6" w:space="0" w:color="auto"/>
            </w:tcBorders>
          </w:tcPr>
          <w:p w14:paraId="31DB5601"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62,00000</w:t>
            </w:r>
          </w:p>
        </w:tc>
        <w:tc>
          <w:tcPr>
            <w:tcW w:w="1560" w:type="dxa"/>
            <w:tcBorders>
              <w:top w:val="single" w:sz="6" w:space="0" w:color="auto"/>
              <w:left w:val="single" w:sz="6" w:space="0" w:color="auto"/>
              <w:bottom w:val="single" w:sz="6" w:space="0" w:color="auto"/>
              <w:right w:val="single" w:sz="6" w:space="0" w:color="auto"/>
            </w:tcBorders>
          </w:tcPr>
          <w:p w14:paraId="467F2B52"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17ADC328"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62,00000</w:t>
            </w:r>
          </w:p>
        </w:tc>
      </w:tr>
      <w:tr w:rsidR="004D373E" w:rsidRPr="004D373E" w14:paraId="699858EC" w14:textId="77777777" w:rsidTr="004D373E">
        <w:tblPrEx>
          <w:tblCellMar>
            <w:top w:w="0" w:type="dxa"/>
            <w:bottom w:w="0" w:type="dxa"/>
          </w:tblCellMar>
        </w:tblPrEx>
        <w:trPr>
          <w:trHeight w:val="437"/>
        </w:trPr>
        <w:tc>
          <w:tcPr>
            <w:tcW w:w="3544" w:type="dxa"/>
            <w:tcBorders>
              <w:top w:val="single" w:sz="6" w:space="0" w:color="auto"/>
              <w:left w:val="single" w:sz="6" w:space="0" w:color="auto"/>
              <w:bottom w:val="single" w:sz="6" w:space="0" w:color="auto"/>
              <w:right w:val="single" w:sz="6" w:space="0" w:color="auto"/>
            </w:tcBorders>
          </w:tcPr>
          <w:p w14:paraId="14FF1F86" w14:textId="77777777" w:rsidR="004D373E" w:rsidRPr="004D373E" w:rsidRDefault="004D373E" w:rsidP="004D373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182 1 06 06043 10 0000 110</w:t>
            </w:r>
          </w:p>
        </w:tc>
        <w:tc>
          <w:tcPr>
            <w:tcW w:w="7088" w:type="dxa"/>
            <w:tcBorders>
              <w:top w:val="single" w:sz="6" w:space="0" w:color="auto"/>
              <w:left w:val="single" w:sz="6" w:space="0" w:color="auto"/>
              <w:bottom w:val="single" w:sz="6" w:space="0" w:color="auto"/>
              <w:right w:val="single" w:sz="6" w:space="0" w:color="auto"/>
            </w:tcBorders>
          </w:tcPr>
          <w:p w14:paraId="1A69022B" w14:textId="77777777" w:rsidR="004D373E" w:rsidRPr="004D373E" w:rsidRDefault="004D373E" w:rsidP="004D373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Земельный налог с физических лиц, обладающих земельным участком, расп</w:t>
            </w:r>
            <w:r w:rsidRPr="004D373E">
              <w:rPr>
                <w:rFonts w:ascii="Times New Roman" w:eastAsia="Calibri" w:hAnsi="Times New Roman" w:cs="Times New Roman"/>
                <w:color w:val="000000"/>
                <w:sz w:val="20"/>
                <w:szCs w:val="20"/>
                <w:lang w:eastAsia="ru-RU"/>
              </w:rPr>
              <w:t>о</w:t>
            </w:r>
            <w:r w:rsidRPr="004D373E">
              <w:rPr>
                <w:rFonts w:ascii="Times New Roman" w:eastAsia="Calibri" w:hAnsi="Times New Roman" w:cs="Times New Roman"/>
                <w:color w:val="000000"/>
                <w:sz w:val="20"/>
                <w:szCs w:val="20"/>
                <w:lang w:eastAsia="ru-RU"/>
              </w:rPr>
              <w:t>ложенным в границах сельских  поселений</w:t>
            </w:r>
          </w:p>
        </w:tc>
        <w:tc>
          <w:tcPr>
            <w:tcW w:w="1842" w:type="dxa"/>
            <w:tcBorders>
              <w:top w:val="single" w:sz="6" w:space="0" w:color="auto"/>
              <w:left w:val="single" w:sz="6" w:space="0" w:color="auto"/>
              <w:bottom w:val="single" w:sz="6" w:space="0" w:color="auto"/>
              <w:right w:val="single" w:sz="6" w:space="0" w:color="auto"/>
            </w:tcBorders>
          </w:tcPr>
          <w:p w14:paraId="4984ED17"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18,00000</w:t>
            </w:r>
          </w:p>
        </w:tc>
        <w:tc>
          <w:tcPr>
            <w:tcW w:w="1560" w:type="dxa"/>
            <w:tcBorders>
              <w:top w:val="single" w:sz="6" w:space="0" w:color="auto"/>
              <w:left w:val="single" w:sz="6" w:space="0" w:color="auto"/>
              <w:bottom w:val="single" w:sz="6" w:space="0" w:color="auto"/>
              <w:right w:val="single" w:sz="6" w:space="0" w:color="auto"/>
            </w:tcBorders>
          </w:tcPr>
          <w:p w14:paraId="0B88639B"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0A61EB9B"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18,00000</w:t>
            </w:r>
          </w:p>
        </w:tc>
      </w:tr>
      <w:tr w:rsidR="004D373E" w:rsidRPr="004D373E" w14:paraId="2DA470E6" w14:textId="77777777" w:rsidTr="004D373E">
        <w:tblPrEx>
          <w:tblCellMar>
            <w:top w:w="0" w:type="dxa"/>
            <w:bottom w:w="0" w:type="dxa"/>
          </w:tblCellMar>
        </w:tblPrEx>
        <w:trPr>
          <w:trHeight w:val="218"/>
        </w:trPr>
        <w:tc>
          <w:tcPr>
            <w:tcW w:w="3544" w:type="dxa"/>
            <w:tcBorders>
              <w:top w:val="single" w:sz="6" w:space="0" w:color="auto"/>
              <w:left w:val="single" w:sz="6" w:space="0" w:color="auto"/>
              <w:bottom w:val="single" w:sz="6" w:space="0" w:color="auto"/>
              <w:right w:val="single" w:sz="6" w:space="0" w:color="auto"/>
            </w:tcBorders>
          </w:tcPr>
          <w:p w14:paraId="149837BE" w14:textId="77777777" w:rsidR="004D373E" w:rsidRPr="004D373E" w:rsidRDefault="004D373E" w:rsidP="004D373E">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4D373E">
              <w:rPr>
                <w:rFonts w:ascii="Times New Roman" w:eastAsia="Calibri" w:hAnsi="Times New Roman" w:cs="Times New Roman"/>
                <w:b/>
                <w:bCs/>
                <w:color w:val="000000"/>
                <w:sz w:val="20"/>
                <w:szCs w:val="20"/>
                <w:lang w:eastAsia="ru-RU"/>
              </w:rPr>
              <w:t>000 1 08 00000 00 0000 000</w:t>
            </w:r>
          </w:p>
        </w:tc>
        <w:tc>
          <w:tcPr>
            <w:tcW w:w="7088" w:type="dxa"/>
            <w:tcBorders>
              <w:top w:val="single" w:sz="6" w:space="0" w:color="auto"/>
              <w:left w:val="single" w:sz="6" w:space="0" w:color="auto"/>
              <w:bottom w:val="single" w:sz="6" w:space="0" w:color="auto"/>
              <w:right w:val="single" w:sz="6" w:space="0" w:color="auto"/>
            </w:tcBorders>
          </w:tcPr>
          <w:p w14:paraId="2E9F3DFB" w14:textId="77777777" w:rsidR="004D373E" w:rsidRPr="004D373E" w:rsidRDefault="004D373E" w:rsidP="004D373E">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4D373E">
              <w:rPr>
                <w:rFonts w:ascii="Times New Roman" w:eastAsia="Calibri" w:hAnsi="Times New Roman" w:cs="Times New Roman"/>
                <w:b/>
                <w:bCs/>
                <w:color w:val="000000"/>
                <w:sz w:val="20"/>
                <w:szCs w:val="20"/>
                <w:lang w:eastAsia="ru-RU"/>
              </w:rPr>
              <w:t>Государственная пошлина</w:t>
            </w:r>
          </w:p>
        </w:tc>
        <w:tc>
          <w:tcPr>
            <w:tcW w:w="1842" w:type="dxa"/>
            <w:tcBorders>
              <w:top w:val="single" w:sz="6" w:space="0" w:color="auto"/>
              <w:left w:val="single" w:sz="6" w:space="0" w:color="auto"/>
              <w:bottom w:val="single" w:sz="6" w:space="0" w:color="auto"/>
              <w:right w:val="single" w:sz="6" w:space="0" w:color="auto"/>
            </w:tcBorders>
          </w:tcPr>
          <w:p w14:paraId="2E198460"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r w:rsidRPr="004D373E">
              <w:rPr>
                <w:rFonts w:ascii="Times New Roman" w:eastAsia="Calibri" w:hAnsi="Times New Roman" w:cs="Times New Roman"/>
                <w:b/>
                <w:color w:val="000000"/>
                <w:sz w:val="20"/>
                <w:szCs w:val="20"/>
                <w:lang w:eastAsia="ru-RU"/>
              </w:rPr>
              <w:t>7,00000</w:t>
            </w:r>
          </w:p>
        </w:tc>
        <w:tc>
          <w:tcPr>
            <w:tcW w:w="1560" w:type="dxa"/>
            <w:tcBorders>
              <w:top w:val="single" w:sz="6" w:space="0" w:color="auto"/>
              <w:left w:val="single" w:sz="6" w:space="0" w:color="auto"/>
              <w:bottom w:val="single" w:sz="6" w:space="0" w:color="auto"/>
              <w:right w:val="single" w:sz="6" w:space="0" w:color="auto"/>
            </w:tcBorders>
          </w:tcPr>
          <w:p w14:paraId="23F82793"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0212FDEF"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r w:rsidRPr="004D373E">
              <w:rPr>
                <w:rFonts w:ascii="Times New Roman" w:eastAsia="Calibri" w:hAnsi="Times New Roman" w:cs="Times New Roman"/>
                <w:b/>
                <w:color w:val="000000"/>
                <w:sz w:val="20"/>
                <w:szCs w:val="20"/>
                <w:lang w:eastAsia="ru-RU"/>
              </w:rPr>
              <w:t>7,00000</w:t>
            </w:r>
          </w:p>
        </w:tc>
      </w:tr>
      <w:tr w:rsidR="004D373E" w:rsidRPr="004D373E" w14:paraId="65779275" w14:textId="77777777" w:rsidTr="004D373E">
        <w:tblPrEx>
          <w:tblCellMar>
            <w:top w:w="0" w:type="dxa"/>
            <w:bottom w:w="0" w:type="dxa"/>
          </w:tblCellMar>
        </w:tblPrEx>
        <w:trPr>
          <w:trHeight w:val="603"/>
        </w:trPr>
        <w:tc>
          <w:tcPr>
            <w:tcW w:w="3544" w:type="dxa"/>
            <w:tcBorders>
              <w:top w:val="single" w:sz="6" w:space="0" w:color="auto"/>
              <w:left w:val="single" w:sz="6" w:space="0" w:color="auto"/>
              <w:bottom w:val="single" w:sz="6" w:space="0" w:color="auto"/>
              <w:right w:val="single" w:sz="6" w:space="0" w:color="auto"/>
            </w:tcBorders>
          </w:tcPr>
          <w:p w14:paraId="188BEE71" w14:textId="77777777" w:rsidR="004D373E" w:rsidRPr="004D373E" w:rsidRDefault="004D373E" w:rsidP="004D373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650 1 08 04020 01 0000 110</w:t>
            </w:r>
          </w:p>
        </w:tc>
        <w:tc>
          <w:tcPr>
            <w:tcW w:w="7088" w:type="dxa"/>
            <w:tcBorders>
              <w:top w:val="single" w:sz="6" w:space="0" w:color="auto"/>
              <w:left w:val="single" w:sz="6" w:space="0" w:color="auto"/>
              <w:bottom w:val="single" w:sz="6" w:space="0" w:color="auto"/>
              <w:right w:val="single" w:sz="6" w:space="0" w:color="auto"/>
            </w:tcBorders>
          </w:tcPr>
          <w:p w14:paraId="4B472916" w14:textId="77777777" w:rsidR="004D373E" w:rsidRPr="004D373E" w:rsidRDefault="004D373E" w:rsidP="004D373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Государственная пошлина за совершение нотариальных действий должнос</w:t>
            </w:r>
            <w:r w:rsidRPr="004D373E">
              <w:rPr>
                <w:rFonts w:ascii="Times New Roman" w:eastAsia="Calibri" w:hAnsi="Times New Roman" w:cs="Times New Roman"/>
                <w:color w:val="000000"/>
                <w:sz w:val="20"/>
                <w:szCs w:val="20"/>
                <w:lang w:eastAsia="ru-RU"/>
              </w:rPr>
              <w:t>т</w:t>
            </w:r>
            <w:r w:rsidRPr="004D373E">
              <w:rPr>
                <w:rFonts w:ascii="Times New Roman" w:eastAsia="Calibri" w:hAnsi="Times New Roman" w:cs="Times New Roman"/>
                <w:color w:val="000000"/>
                <w:sz w:val="20"/>
                <w:szCs w:val="20"/>
                <w:lang w:eastAsia="ru-RU"/>
              </w:rPr>
              <w:t>ными лицами органов местного самоуправления, уполномоченными в соотве</w:t>
            </w:r>
            <w:r w:rsidRPr="004D373E">
              <w:rPr>
                <w:rFonts w:ascii="Times New Roman" w:eastAsia="Calibri" w:hAnsi="Times New Roman" w:cs="Times New Roman"/>
                <w:color w:val="000000"/>
                <w:sz w:val="20"/>
                <w:szCs w:val="20"/>
                <w:lang w:eastAsia="ru-RU"/>
              </w:rPr>
              <w:t>т</w:t>
            </w:r>
            <w:r w:rsidRPr="004D373E">
              <w:rPr>
                <w:rFonts w:ascii="Times New Roman" w:eastAsia="Calibri" w:hAnsi="Times New Roman" w:cs="Times New Roman"/>
                <w:color w:val="000000"/>
                <w:sz w:val="20"/>
                <w:szCs w:val="20"/>
                <w:lang w:eastAsia="ru-RU"/>
              </w:rPr>
              <w:t>ствии с законодательными актами Российской Федерации на совершение нот</w:t>
            </w:r>
            <w:r w:rsidRPr="004D373E">
              <w:rPr>
                <w:rFonts w:ascii="Times New Roman" w:eastAsia="Calibri" w:hAnsi="Times New Roman" w:cs="Times New Roman"/>
                <w:color w:val="000000"/>
                <w:sz w:val="20"/>
                <w:szCs w:val="20"/>
                <w:lang w:eastAsia="ru-RU"/>
              </w:rPr>
              <w:t>а</w:t>
            </w:r>
            <w:r w:rsidRPr="004D373E">
              <w:rPr>
                <w:rFonts w:ascii="Times New Roman" w:eastAsia="Calibri" w:hAnsi="Times New Roman" w:cs="Times New Roman"/>
                <w:color w:val="000000"/>
                <w:sz w:val="20"/>
                <w:szCs w:val="20"/>
                <w:lang w:eastAsia="ru-RU"/>
              </w:rPr>
              <w:t>риальных действий</w:t>
            </w:r>
          </w:p>
        </w:tc>
        <w:tc>
          <w:tcPr>
            <w:tcW w:w="1842" w:type="dxa"/>
            <w:tcBorders>
              <w:top w:val="single" w:sz="6" w:space="0" w:color="auto"/>
              <w:left w:val="single" w:sz="6" w:space="0" w:color="auto"/>
              <w:bottom w:val="single" w:sz="6" w:space="0" w:color="auto"/>
              <w:right w:val="single" w:sz="6" w:space="0" w:color="auto"/>
            </w:tcBorders>
          </w:tcPr>
          <w:p w14:paraId="04000823"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7,00000</w:t>
            </w:r>
          </w:p>
        </w:tc>
        <w:tc>
          <w:tcPr>
            <w:tcW w:w="1560" w:type="dxa"/>
            <w:tcBorders>
              <w:top w:val="single" w:sz="6" w:space="0" w:color="auto"/>
              <w:left w:val="single" w:sz="6" w:space="0" w:color="auto"/>
              <w:bottom w:val="single" w:sz="6" w:space="0" w:color="auto"/>
              <w:right w:val="single" w:sz="6" w:space="0" w:color="auto"/>
            </w:tcBorders>
          </w:tcPr>
          <w:p w14:paraId="1044E3B6"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3DE06B0C"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7,00000</w:t>
            </w:r>
          </w:p>
        </w:tc>
      </w:tr>
      <w:tr w:rsidR="004D373E" w:rsidRPr="004D373E" w14:paraId="21905591" w14:textId="77777777" w:rsidTr="004D373E">
        <w:tblPrEx>
          <w:tblCellMar>
            <w:top w:w="0" w:type="dxa"/>
            <w:bottom w:w="0" w:type="dxa"/>
          </w:tblCellMar>
        </w:tblPrEx>
        <w:trPr>
          <w:trHeight w:val="185"/>
        </w:trPr>
        <w:tc>
          <w:tcPr>
            <w:tcW w:w="3544" w:type="dxa"/>
            <w:tcBorders>
              <w:top w:val="single" w:sz="6" w:space="0" w:color="auto"/>
              <w:left w:val="single" w:sz="6" w:space="0" w:color="auto"/>
              <w:bottom w:val="single" w:sz="6" w:space="0" w:color="auto"/>
              <w:right w:val="single" w:sz="6" w:space="0" w:color="auto"/>
            </w:tcBorders>
          </w:tcPr>
          <w:p w14:paraId="373A904F" w14:textId="77777777" w:rsidR="004D373E" w:rsidRPr="004D373E" w:rsidRDefault="004D373E" w:rsidP="004D373E">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4D373E">
              <w:rPr>
                <w:rFonts w:ascii="Times New Roman" w:eastAsia="Calibri" w:hAnsi="Times New Roman" w:cs="Times New Roman"/>
                <w:b/>
                <w:bCs/>
                <w:color w:val="000000"/>
                <w:sz w:val="20"/>
                <w:szCs w:val="20"/>
                <w:lang w:eastAsia="ru-RU"/>
              </w:rPr>
              <w:t>000 1 11 00000 00 0000 000</w:t>
            </w:r>
          </w:p>
        </w:tc>
        <w:tc>
          <w:tcPr>
            <w:tcW w:w="7088" w:type="dxa"/>
            <w:tcBorders>
              <w:top w:val="single" w:sz="6" w:space="0" w:color="auto"/>
              <w:left w:val="single" w:sz="6" w:space="0" w:color="auto"/>
              <w:bottom w:val="single" w:sz="6" w:space="0" w:color="auto"/>
              <w:right w:val="single" w:sz="6" w:space="0" w:color="auto"/>
            </w:tcBorders>
          </w:tcPr>
          <w:p w14:paraId="5CBEFF90" w14:textId="77777777" w:rsidR="004D373E" w:rsidRPr="004D373E" w:rsidRDefault="004D373E" w:rsidP="004D373E">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4D373E">
              <w:rPr>
                <w:rFonts w:ascii="Times New Roman" w:eastAsia="Calibri" w:hAnsi="Times New Roman" w:cs="Times New Roman"/>
                <w:b/>
                <w:bCs/>
                <w:color w:val="000000"/>
                <w:sz w:val="20"/>
                <w:szCs w:val="20"/>
                <w:lang w:eastAsia="ru-RU"/>
              </w:rPr>
              <w:t>Доходы от использования имущества, находящегося в госуда</w:t>
            </w:r>
            <w:r w:rsidRPr="004D373E">
              <w:rPr>
                <w:rFonts w:ascii="Times New Roman" w:eastAsia="Calibri" w:hAnsi="Times New Roman" w:cs="Times New Roman"/>
                <w:b/>
                <w:bCs/>
                <w:color w:val="000000"/>
                <w:sz w:val="20"/>
                <w:szCs w:val="20"/>
                <w:lang w:eastAsia="ru-RU"/>
              </w:rPr>
              <w:t>р</w:t>
            </w:r>
            <w:r w:rsidRPr="004D373E">
              <w:rPr>
                <w:rFonts w:ascii="Times New Roman" w:eastAsia="Calibri" w:hAnsi="Times New Roman" w:cs="Times New Roman"/>
                <w:b/>
                <w:bCs/>
                <w:color w:val="000000"/>
                <w:sz w:val="20"/>
                <w:szCs w:val="20"/>
                <w:lang w:eastAsia="ru-RU"/>
              </w:rPr>
              <w:t>ственной и муниципальной собственности</w:t>
            </w:r>
          </w:p>
        </w:tc>
        <w:tc>
          <w:tcPr>
            <w:tcW w:w="1842" w:type="dxa"/>
            <w:tcBorders>
              <w:top w:val="single" w:sz="6" w:space="0" w:color="auto"/>
              <w:left w:val="single" w:sz="6" w:space="0" w:color="auto"/>
              <w:bottom w:val="single" w:sz="6" w:space="0" w:color="auto"/>
              <w:right w:val="single" w:sz="6" w:space="0" w:color="auto"/>
            </w:tcBorders>
          </w:tcPr>
          <w:p w14:paraId="265F217D"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4D373E">
              <w:rPr>
                <w:rFonts w:ascii="Times New Roman" w:eastAsia="Calibri" w:hAnsi="Times New Roman" w:cs="Times New Roman"/>
                <w:b/>
                <w:bCs/>
                <w:color w:val="000000"/>
                <w:sz w:val="20"/>
                <w:szCs w:val="20"/>
                <w:lang w:eastAsia="ru-RU"/>
              </w:rPr>
              <w:t>937,50000</w:t>
            </w:r>
          </w:p>
        </w:tc>
        <w:tc>
          <w:tcPr>
            <w:tcW w:w="1560" w:type="dxa"/>
            <w:tcBorders>
              <w:top w:val="single" w:sz="6" w:space="0" w:color="auto"/>
              <w:left w:val="single" w:sz="6" w:space="0" w:color="auto"/>
              <w:bottom w:val="single" w:sz="6" w:space="0" w:color="auto"/>
              <w:right w:val="single" w:sz="6" w:space="0" w:color="auto"/>
            </w:tcBorders>
          </w:tcPr>
          <w:p w14:paraId="2A947AA6"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1D31FBA9"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4D373E">
              <w:rPr>
                <w:rFonts w:ascii="Times New Roman" w:eastAsia="Calibri" w:hAnsi="Times New Roman" w:cs="Times New Roman"/>
                <w:b/>
                <w:bCs/>
                <w:color w:val="000000"/>
                <w:sz w:val="20"/>
                <w:szCs w:val="20"/>
                <w:lang w:eastAsia="ru-RU"/>
              </w:rPr>
              <w:t>937,50000</w:t>
            </w:r>
          </w:p>
        </w:tc>
      </w:tr>
      <w:tr w:rsidR="004D373E" w:rsidRPr="004D373E" w14:paraId="2ED1FC5C" w14:textId="77777777" w:rsidTr="004D373E">
        <w:tblPrEx>
          <w:tblCellMar>
            <w:top w:w="0" w:type="dxa"/>
            <w:bottom w:w="0" w:type="dxa"/>
          </w:tblCellMar>
        </w:tblPrEx>
        <w:trPr>
          <w:trHeight w:val="203"/>
        </w:trPr>
        <w:tc>
          <w:tcPr>
            <w:tcW w:w="3544" w:type="dxa"/>
            <w:tcBorders>
              <w:top w:val="single" w:sz="6" w:space="0" w:color="auto"/>
              <w:left w:val="single" w:sz="6" w:space="0" w:color="auto"/>
              <w:bottom w:val="single" w:sz="6" w:space="0" w:color="auto"/>
              <w:right w:val="single" w:sz="6" w:space="0" w:color="auto"/>
            </w:tcBorders>
          </w:tcPr>
          <w:p w14:paraId="392F66FB" w14:textId="77777777" w:rsidR="004D373E" w:rsidRPr="004D373E" w:rsidRDefault="004D373E" w:rsidP="004D373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650 1 11 05075 10 0000 120</w:t>
            </w:r>
          </w:p>
        </w:tc>
        <w:tc>
          <w:tcPr>
            <w:tcW w:w="7088" w:type="dxa"/>
            <w:tcBorders>
              <w:top w:val="single" w:sz="6" w:space="0" w:color="auto"/>
              <w:left w:val="single" w:sz="6" w:space="0" w:color="auto"/>
              <w:bottom w:val="single" w:sz="6" w:space="0" w:color="auto"/>
              <w:right w:val="single" w:sz="6" w:space="0" w:color="auto"/>
            </w:tcBorders>
          </w:tcPr>
          <w:p w14:paraId="6A8E73B6" w14:textId="77777777" w:rsidR="004D373E" w:rsidRPr="004D373E" w:rsidRDefault="004D373E" w:rsidP="004D373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Доходы от сдачи в аренду имущества, составляющего казну сельских посел</w:t>
            </w:r>
            <w:r w:rsidRPr="004D373E">
              <w:rPr>
                <w:rFonts w:ascii="Times New Roman" w:eastAsia="Calibri" w:hAnsi="Times New Roman" w:cs="Times New Roman"/>
                <w:color w:val="000000"/>
                <w:sz w:val="20"/>
                <w:szCs w:val="20"/>
                <w:lang w:eastAsia="ru-RU"/>
              </w:rPr>
              <w:t>е</w:t>
            </w:r>
            <w:r w:rsidRPr="004D373E">
              <w:rPr>
                <w:rFonts w:ascii="Times New Roman" w:eastAsia="Calibri" w:hAnsi="Times New Roman" w:cs="Times New Roman"/>
                <w:color w:val="000000"/>
                <w:sz w:val="20"/>
                <w:szCs w:val="20"/>
                <w:lang w:eastAsia="ru-RU"/>
              </w:rPr>
              <w:t xml:space="preserve">ний (за исключением земельных участков)   </w:t>
            </w:r>
          </w:p>
        </w:tc>
        <w:tc>
          <w:tcPr>
            <w:tcW w:w="1842" w:type="dxa"/>
            <w:tcBorders>
              <w:top w:val="single" w:sz="6" w:space="0" w:color="auto"/>
              <w:left w:val="single" w:sz="6" w:space="0" w:color="auto"/>
              <w:bottom w:val="single" w:sz="6" w:space="0" w:color="auto"/>
              <w:right w:val="single" w:sz="6" w:space="0" w:color="auto"/>
            </w:tcBorders>
          </w:tcPr>
          <w:p w14:paraId="75FA06B9"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500,00000</w:t>
            </w:r>
          </w:p>
        </w:tc>
        <w:tc>
          <w:tcPr>
            <w:tcW w:w="1560" w:type="dxa"/>
            <w:tcBorders>
              <w:top w:val="single" w:sz="6" w:space="0" w:color="auto"/>
              <w:left w:val="single" w:sz="6" w:space="0" w:color="auto"/>
              <w:bottom w:val="single" w:sz="6" w:space="0" w:color="auto"/>
              <w:right w:val="single" w:sz="6" w:space="0" w:color="auto"/>
            </w:tcBorders>
          </w:tcPr>
          <w:p w14:paraId="13E0DFD8"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34F825E1"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500,00000</w:t>
            </w:r>
          </w:p>
        </w:tc>
      </w:tr>
      <w:tr w:rsidR="004D373E" w:rsidRPr="004D373E" w14:paraId="3F973BE1" w14:textId="77777777" w:rsidTr="004D373E">
        <w:tblPrEx>
          <w:tblCellMar>
            <w:top w:w="0" w:type="dxa"/>
            <w:bottom w:w="0" w:type="dxa"/>
          </w:tblCellMar>
        </w:tblPrEx>
        <w:trPr>
          <w:trHeight w:val="698"/>
        </w:trPr>
        <w:tc>
          <w:tcPr>
            <w:tcW w:w="3544" w:type="dxa"/>
            <w:tcBorders>
              <w:top w:val="single" w:sz="6" w:space="0" w:color="auto"/>
              <w:left w:val="single" w:sz="6" w:space="0" w:color="auto"/>
              <w:bottom w:val="single" w:sz="6" w:space="0" w:color="auto"/>
              <w:right w:val="single" w:sz="6" w:space="0" w:color="auto"/>
            </w:tcBorders>
          </w:tcPr>
          <w:p w14:paraId="48CB242C" w14:textId="77777777" w:rsidR="004D373E" w:rsidRPr="004D373E" w:rsidRDefault="004D373E" w:rsidP="004D373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650 1 11 09045 10 0000 120</w:t>
            </w:r>
          </w:p>
        </w:tc>
        <w:tc>
          <w:tcPr>
            <w:tcW w:w="7088" w:type="dxa"/>
            <w:tcBorders>
              <w:top w:val="single" w:sz="6" w:space="0" w:color="auto"/>
              <w:left w:val="single" w:sz="6" w:space="0" w:color="auto"/>
              <w:bottom w:val="single" w:sz="6" w:space="0" w:color="auto"/>
              <w:right w:val="single" w:sz="6" w:space="0" w:color="auto"/>
            </w:tcBorders>
          </w:tcPr>
          <w:p w14:paraId="34378227" w14:textId="77777777" w:rsidR="004D373E" w:rsidRPr="004D373E" w:rsidRDefault="004D373E" w:rsidP="004D373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Прочие поступления от использования имущества, находящегося в собственн</w:t>
            </w:r>
            <w:r w:rsidRPr="004D373E">
              <w:rPr>
                <w:rFonts w:ascii="Times New Roman" w:eastAsia="Calibri" w:hAnsi="Times New Roman" w:cs="Times New Roman"/>
                <w:color w:val="000000"/>
                <w:sz w:val="20"/>
                <w:szCs w:val="20"/>
                <w:lang w:eastAsia="ru-RU"/>
              </w:rPr>
              <w:t>о</w:t>
            </w:r>
            <w:r w:rsidRPr="004D373E">
              <w:rPr>
                <w:rFonts w:ascii="Times New Roman" w:eastAsia="Calibri" w:hAnsi="Times New Roman" w:cs="Times New Roman"/>
                <w:color w:val="000000"/>
                <w:sz w:val="20"/>
                <w:szCs w:val="20"/>
                <w:lang w:eastAsia="ru-RU"/>
              </w:rPr>
              <w:t>сти сельских поселений (за исключением имущества муниципальных бюдже</w:t>
            </w:r>
            <w:r w:rsidRPr="004D373E">
              <w:rPr>
                <w:rFonts w:ascii="Times New Roman" w:eastAsia="Calibri" w:hAnsi="Times New Roman" w:cs="Times New Roman"/>
                <w:color w:val="000000"/>
                <w:sz w:val="20"/>
                <w:szCs w:val="20"/>
                <w:lang w:eastAsia="ru-RU"/>
              </w:rPr>
              <w:t>т</w:t>
            </w:r>
            <w:r w:rsidRPr="004D373E">
              <w:rPr>
                <w:rFonts w:ascii="Times New Roman" w:eastAsia="Calibri" w:hAnsi="Times New Roman" w:cs="Times New Roman"/>
                <w:color w:val="000000"/>
                <w:sz w:val="20"/>
                <w:szCs w:val="20"/>
                <w:lang w:eastAsia="ru-RU"/>
              </w:rPr>
              <w:t>ных и автономных учреждений, а также имущества м</w:t>
            </w:r>
            <w:r w:rsidRPr="004D373E">
              <w:rPr>
                <w:rFonts w:ascii="Times New Roman" w:eastAsia="Calibri" w:hAnsi="Times New Roman" w:cs="Times New Roman"/>
                <w:color w:val="000000"/>
                <w:sz w:val="20"/>
                <w:szCs w:val="20"/>
                <w:lang w:eastAsia="ru-RU"/>
              </w:rPr>
              <w:t>у</w:t>
            </w:r>
            <w:r w:rsidRPr="004D373E">
              <w:rPr>
                <w:rFonts w:ascii="Times New Roman" w:eastAsia="Calibri" w:hAnsi="Times New Roman" w:cs="Times New Roman"/>
                <w:color w:val="000000"/>
                <w:sz w:val="20"/>
                <w:szCs w:val="20"/>
                <w:lang w:eastAsia="ru-RU"/>
              </w:rPr>
              <w:t>ниципальных унитарных предприятий, в том числе казенных)</w:t>
            </w:r>
          </w:p>
        </w:tc>
        <w:tc>
          <w:tcPr>
            <w:tcW w:w="1842" w:type="dxa"/>
            <w:tcBorders>
              <w:top w:val="single" w:sz="6" w:space="0" w:color="auto"/>
              <w:left w:val="single" w:sz="6" w:space="0" w:color="auto"/>
              <w:bottom w:val="single" w:sz="6" w:space="0" w:color="auto"/>
              <w:right w:val="single" w:sz="6" w:space="0" w:color="auto"/>
            </w:tcBorders>
          </w:tcPr>
          <w:p w14:paraId="5088E7A9"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437,50000</w:t>
            </w:r>
          </w:p>
        </w:tc>
        <w:tc>
          <w:tcPr>
            <w:tcW w:w="1560" w:type="dxa"/>
            <w:tcBorders>
              <w:top w:val="single" w:sz="6" w:space="0" w:color="auto"/>
              <w:left w:val="single" w:sz="6" w:space="0" w:color="auto"/>
              <w:bottom w:val="single" w:sz="6" w:space="0" w:color="auto"/>
              <w:right w:val="single" w:sz="6" w:space="0" w:color="auto"/>
            </w:tcBorders>
          </w:tcPr>
          <w:p w14:paraId="2F2C21E7"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4B1D56C9"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437,50000</w:t>
            </w:r>
          </w:p>
        </w:tc>
      </w:tr>
      <w:tr w:rsidR="004D373E" w:rsidRPr="004D373E" w14:paraId="332AD7F8" w14:textId="77777777" w:rsidTr="004D373E">
        <w:tblPrEx>
          <w:tblCellMar>
            <w:top w:w="0" w:type="dxa"/>
            <w:bottom w:w="0" w:type="dxa"/>
          </w:tblCellMar>
        </w:tblPrEx>
        <w:trPr>
          <w:trHeight w:val="552"/>
        </w:trPr>
        <w:tc>
          <w:tcPr>
            <w:tcW w:w="3544" w:type="dxa"/>
            <w:tcBorders>
              <w:top w:val="single" w:sz="6" w:space="0" w:color="auto"/>
              <w:left w:val="single" w:sz="6" w:space="0" w:color="auto"/>
              <w:bottom w:val="single" w:sz="6" w:space="0" w:color="auto"/>
              <w:right w:val="single" w:sz="6" w:space="0" w:color="auto"/>
            </w:tcBorders>
          </w:tcPr>
          <w:p w14:paraId="27E0FEEE" w14:textId="77777777" w:rsidR="004D373E" w:rsidRPr="004D373E" w:rsidRDefault="004D373E" w:rsidP="004D373E">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4D373E">
              <w:rPr>
                <w:rFonts w:ascii="Times New Roman" w:eastAsia="Calibri" w:hAnsi="Times New Roman" w:cs="Times New Roman"/>
                <w:b/>
                <w:bCs/>
                <w:color w:val="000000"/>
                <w:sz w:val="20"/>
                <w:szCs w:val="20"/>
                <w:lang w:eastAsia="ru-RU"/>
              </w:rPr>
              <w:t>000 1 13 00000 00 0000 000</w:t>
            </w:r>
          </w:p>
        </w:tc>
        <w:tc>
          <w:tcPr>
            <w:tcW w:w="7088" w:type="dxa"/>
            <w:tcBorders>
              <w:top w:val="single" w:sz="6" w:space="0" w:color="auto"/>
              <w:left w:val="single" w:sz="6" w:space="0" w:color="auto"/>
              <w:bottom w:val="single" w:sz="6" w:space="0" w:color="auto"/>
              <w:right w:val="single" w:sz="6" w:space="0" w:color="auto"/>
            </w:tcBorders>
          </w:tcPr>
          <w:p w14:paraId="7DA0C247" w14:textId="77777777" w:rsidR="004D373E" w:rsidRPr="004D373E" w:rsidRDefault="004D373E" w:rsidP="004D373E">
            <w:pPr>
              <w:spacing w:after="0" w:line="240" w:lineRule="auto"/>
              <w:rPr>
                <w:rFonts w:ascii="Times New Roman" w:hAnsi="Times New Roman" w:cs="Times New Roman"/>
                <w:b/>
                <w:bCs/>
                <w:sz w:val="20"/>
                <w:szCs w:val="20"/>
                <w:lang w:eastAsia="ru-RU"/>
              </w:rPr>
            </w:pPr>
            <w:r w:rsidRPr="004D373E">
              <w:rPr>
                <w:rFonts w:ascii="Times New Roman" w:hAnsi="Times New Roman" w:cs="Times New Roman"/>
                <w:b/>
                <w:bCs/>
                <w:sz w:val="20"/>
                <w:szCs w:val="20"/>
                <w:lang w:eastAsia="ru-RU"/>
              </w:rPr>
              <w:t>Доходы от оказания платных услуг и компенсации затрат госуда</w:t>
            </w:r>
            <w:r w:rsidRPr="004D373E">
              <w:rPr>
                <w:rFonts w:ascii="Times New Roman" w:hAnsi="Times New Roman" w:cs="Times New Roman"/>
                <w:b/>
                <w:bCs/>
                <w:sz w:val="20"/>
                <w:szCs w:val="20"/>
                <w:lang w:eastAsia="ru-RU"/>
              </w:rPr>
              <w:t>р</w:t>
            </w:r>
            <w:r w:rsidRPr="004D373E">
              <w:rPr>
                <w:rFonts w:ascii="Times New Roman" w:hAnsi="Times New Roman" w:cs="Times New Roman"/>
                <w:b/>
                <w:bCs/>
                <w:sz w:val="20"/>
                <w:szCs w:val="20"/>
                <w:lang w:eastAsia="ru-RU"/>
              </w:rPr>
              <w:t>ства</w:t>
            </w:r>
          </w:p>
        </w:tc>
        <w:tc>
          <w:tcPr>
            <w:tcW w:w="1842" w:type="dxa"/>
            <w:tcBorders>
              <w:top w:val="single" w:sz="6" w:space="0" w:color="auto"/>
              <w:left w:val="single" w:sz="6" w:space="0" w:color="auto"/>
              <w:bottom w:val="single" w:sz="6" w:space="0" w:color="auto"/>
              <w:right w:val="single" w:sz="6" w:space="0" w:color="auto"/>
            </w:tcBorders>
          </w:tcPr>
          <w:p w14:paraId="1B4A2B7C"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r w:rsidRPr="004D373E">
              <w:rPr>
                <w:rFonts w:ascii="Times New Roman" w:eastAsia="Calibri" w:hAnsi="Times New Roman" w:cs="Times New Roman"/>
                <w:b/>
                <w:color w:val="000000"/>
                <w:sz w:val="20"/>
                <w:szCs w:val="20"/>
                <w:lang w:eastAsia="ru-RU"/>
              </w:rPr>
              <w:t>29,72100</w:t>
            </w:r>
          </w:p>
        </w:tc>
        <w:tc>
          <w:tcPr>
            <w:tcW w:w="1560" w:type="dxa"/>
            <w:tcBorders>
              <w:top w:val="single" w:sz="6" w:space="0" w:color="auto"/>
              <w:left w:val="single" w:sz="6" w:space="0" w:color="auto"/>
              <w:bottom w:val="single" w:sz="6" w:space="0" w:color="auto"/>
              <w:right w:val="single" w:sz="6" w:space="0" w:color="auto"/>
            </w:tcBorders>
          </w:tcPr>
          <w:p w14:paraId="0772FA1C"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60F1B147"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r w:rsidRPr="004D373E">
              <w:rPr>
                <w:rFonts w:ascii="Times New Roman" w:eastAsia="Calibri" w:hAnsi="Times New Roman" w:cs="Times New Roman"/>
                <w:b/>
                <w:color w:val="000000"/>
                <w:sz w:val="20"/>
                <w:szCs w:val="20"/>
                <w:lang w:eastAsia="ru-RU"/>
              </w:rPr>
              <w:t>29,72100</w:t>
            </w:r>
          </w:p>
        </w:tc>
      </w:tr>
      <w:tr w:rsidR="004D373E" w:rsidRPr="004D373E" w14:paraId="623C0D8F" w14:textId="77777777" w:rsidTr="004D373E">
        <w:tblPrEx>
          <w:tblCellMar>
            <w:top w:w="0" w:type="dxa"/>
            <w:bottom w:w="0" w:type="dxa"/>
          </w:tblCellMar>
        </w:tblPrEx>
        <w:trPr>
          <w:trHeight w:val="551"/>
        </w:trPr>
        <w:tc>
          <w:tcPr>
            <w:tcW w:w="3544" w:type="dxa"/>
            <w:tcBorders>
              <w:top w:val="single" w:sz="6" w:space="0" w:color="auto"/>
              <w:left w:val="single" w:sz="6" w:space="0" w:color="auto"/>
              <w:bottom w:val="single" w:sz="6" w:space="0" w:color="auto"/>
              <w:right w:val="single" w:sz="6" w:space="0" w:color="auto"/>
            </w:tcBorders>
          </w:tcPr>
          <w:p w14:paraId="0DAC2382" w14:textId="77777777" w:rsidR="004D373E" w:rsidRPr="004D373E" w:rsidRDefault="004D373E" w:rsidP="004D373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650 1 13 02065 10 0000 130</w:t>
            </w:r>
          </w:p>
        </w:tc>
        <w:tc>
          <w:tcPr>
            <w:tcW w:w="7088" w:type="dxa"/>
            <w:tcBorders>
              <w:top w:val="single" w:sz="6" w:space="0" w:color="auto"/>
              <w:left w:val="single" w:sz="6" w:space="0" w:color="auto"/>
              <w:bottom w:val="single" w:sz="6" w:space="0" w:color="auto"/>
              <w:right w:val="single" w:sz="6" w:space="0" w:color="auto"/>
            </w:tcBorders>
          </w:tcPr>
          <w:p w14:paraId="1FDAE09C" w14:textId="77777777" w:rsidR="004D373E" w:rsidRPr="004D373E" w:rsidRDefault="004D373E" w:rsidP="004D373E">
            <w:pPr>
              <w:spacing w:after="0" w:line="240" w:lineRule="auto"/>
              <w:rPr>
                <w:rFonts w:ascii="Times New Roman" w:hAnsi="Times New Roman" w:cs="Times New Roman"/>
                <w:bCs/>
                <w:sz w:val="20"/>
                <w:szCs w:val="20"/>
                <w:lang w:eastAsia="ru-RU"/>
              </w:rPr>
            </w:pPr>
            <w:r w:rsidRPr="004D373E">
              <w:rPr>
                <w:rFonts w:ascii="Times New Roman" w:hAnsi="Times New Roman" w:cs="Times New Roman"/>
                <w:bCs/>
                <w:sz w:val="20"/>
                <w:szCs w:val="20"/>
                <w:lang w:eastAsia="ru-RU"/>
              </w:rPr>
              <w:t>Доходы, поступающие в порядке возмещения расходов, понесенных в связи с эксплуатацией имущества сельских поселений</w:t>
            </w:r>
          </w:p>
        </w:tc>
        <w:tc>
          <w:tcPr>
            <w:tcW w:w="1842" w:type="dxa"/>
            <w:tcBorders>
              <w:top w:val="single" w:sz="6" w:space="0" w:color="auto"/>
              <w:left w:val="single" w:sz="6" w:space="0" w:color="auto"/>
              <w:bottom w:val="single" w:sz="6" w:space="0" w:color="auto"/>
              <w:right w:val="single" w:sz="6" w:space="0" w:color="auto"/>
            </w:tcBorders>
          </w:tcPr>
          <w:p w14:paraId="2AE784DC"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29,72100</w:t>
            </w:r>
          </w:p>
        </w:tc>
        <w:tc>
          <w:tcPr>
            <w:tcW w:w="1560" w:type="dxa"/>
            <w:tcBorders>
              <w:top w:val="single" w:sz="6" w:space="0" w:color="auto"/>
              <w:left w:val="single" w:sz="6" w:space="0" w:color="auto"/>
              <w:bottom w:val="single" w:sz="6" w:space="0" w:color="auto"/>
              <w:right w:val="single" w:sz="6" w:space="0" w:color="auto"/>
            </w:tcBorders>
          </w:tcPr>
          <w:p w14:paraId="0EE0AAA4"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5BFF0A54"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29,72100</w:t>
            </w:r>
          </w:p>
        </w:tc>
      </w:tr>
      <w:tr w:rsidR="004D373E" w:rsidRPr="004D373E" w14:paraId="5AB1B93F" w14:textId="77777777" w:rsidTr="004D373E">
        <w:tblPrEx>
          <w:tblCellMar>
            <w:top w:w="0" w:type="dxa"/>
            <w:bottom w:w="0" w:type="dxa"/>
          </w:tblCellMar>
        </w:tblPrEx>
        <w:trPr>
          <w:trHeight w:val="260"/>
        </w:trPr>
        <w:tc>
          <w:tcPr>
            <w:tcW w:w="3544" w:type="dxa"/>
            <w:tcBorders>
              <w:top w:val="single" w:sz="6" w:space="0" w:color="auto"/>
              <w:left w:val="single" w:sz="6" w:space="0" w:color="auto"/>
              <w:bottom w:val="single" w:sz="6" w:space="0" w:color="auto"/>
              <w:right w:val="single" w:sz="6" w:space="0" w:color="auto"/>
            </w:tcBorders>
          </w:tcPr>
          <w:p w14:paraId="34E10702" w14:textId="77777777" w:rsidR="004D373E" w:rsidRPr="004D373E" w:rsidRDefault="004D373E" w:rsidP="004D373E">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4D373E">
              <w:rPr>
                <w:rFonts w:ascii="Times New Roman" w:eastAsia="Calibri" w:hAnsi="Times New Roman" w:cs="Times New Roman"/>
                <w:b/>
                <w:bCs/>
                <w:color w:val="000000"/>
                <w:sz w:val="20"/>
                <w:szCs w:val="20"/>
                <w:lang w:eastAsia="ru-RU"/>
              </w:rPr>
              <w:t>000 1 14 00000 00 0000 000</w:t>
            </w:r>
          </w:p>
        </w:tc>
        <w:tc>
          <w:tcPr>
            <w:tcW w:w="7088" w:type="dxa"/>
            <w:tcBorders>
              <w:top w:val="single" w:sz="6" w:space="0" w:color="auto"/>
              <w:left w:val="single" w:sz="6" w:space="0" w:color="auto"/>
              <w:bottom w:val="single" w:sz="6" w:space="0" w:color="auto"/>
              <w:right w:val="single" w:sz="6" w:space="0" w:color="auto"/>
            </w:tcBorders>
          </w:tcPr>
          <w:p w14:paraId="37D6AC52" w14:textId="77777777" w:rsidR="004D373E" w:rsidRPr="004D373E" w:rsidRDefault="004D373E" w:rsidP="004D373E">
            <w:pPr>
              <w:autoSpaceDE w:val="0"/>
              <w:autoSpaceDN w:val="0"/>
              <w:adjustRightInd w:val="0"/>
              <w:spacing w:after="0" w:line="240" w:lineRule="auto"/>
              <w:jc w:val="both"/>
              <w:rPr>
                <w:rFonts w:ascii="Times New Roman" w:eastAsia="Calibri" w:hAnsi="Times New Roman" w:cs="Times New Roman"/>
                <w:b/>
                <w:color w:val="000000"/>
                <w:sz w:val="20"/>
                <w:szCs w:val="20"/>
                <w:lang w:eastAsia="ru-RU"/>
              </w:rPr>
            </w:pPr>
            <w:r w:rsidRPr="004D373E">
              <w:rPr>
                <w:rFonts w:ascii="Times New Roman" w:eastAsia="Calibri" w:hAnsi="Times New Roman" w:cs="Times New Roman"/>
                <w:b/>
                <w:sz w:val="20"/>
                <w:szCs w:val="20"/>
                <w:lang w:eastAsia="ru-RU"/>
              </w:rPr>
              <w:t xml:space="preserve">Доходы от продажи </w:t>
            </w:r>
            <w:proofErr w:type="gramStart"/>
            <w:r w:rsidRPr="004D373E">
              <w:rPr>
                <w:rFonts w:ascii="Times New Roman" w:eastAsia="Calibri" w:hAnsi="Times New Roman" w:cs="Times New Roman"/>
                <w:b/>
                <w:sz w:val="20"/>
                <w:szCs w:val="20"/>
                <w:lang w:eastAsia="ru-RU"/>
              </w:rPr>
              <w:t>материальных</w:t>
            </w:r>
            <w:proofErr w:type="gramEnd"/>
            <w:r w:rsidRPr="004D373E">
              <w:rPr>
                <w:rFonts w:ascii="Times New Roman" w:eastAsia="Calibri" w:hAnsi="Times New Roman" w:cs="Times New Roman"/>
                <w:b/>
                <w:sz w:val="20"/>
                <w:szCs w:val="20"/>
                <w:lang w:eastAsia="ru-RU"/>
              </w:rPr>
              <w:t xml:space="preserve"> и нематериальных </w:t>
            </w:r>
          </w:p>
        </w:tc>
        <w:tc>
          <w:tcPr>
            <w:tcW w:w="1842" w:type="dxa"/>
            <w:tcBorders>
              <w:top w:val="single" w:sz="6" w:space="0" w:color="auto"/>
              <w:left w:val="single" w:sz="6" w:space="0" w:color="auto"/>
              <w:bottom w:val="single" w:sz="6" w:space="0" w:color="auto"/>
              <w:right w:val="single" w:sz="6" w:space="0" w:color="auto"/>
            </w:tcBorders>
          </w:tcPr>
          <w:p w14:paraId="419DA267"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r w:rsidRPr="004D373E">
              <w:rPr>
                <w:rFonts w:ascii="Times New Roman" w:eastAsia="Calibri" w:hAnsi="Times New Roman" w:cs="Times New Roman"/>
                <w:b/>
                <w:color w:val="000000"/>
                <w:sz w:val="20"/>
                <w:szCs w:val="20"/>
                <w:lang w:eastAsia="ru-RU"/>
              </w:rPr>
              <w:t>528,80000</w:t>
            </w:r>
          </w:p>
        </w:tc>
        <w:tc>
          <w:tcPr>
            <w:tcW w:w="1560" w:type="dxa"/>
            <w:tcBorders>
              <w:top w:val="single" w:sz="6" w:space="0" w:color="auto"/>
              <w:left w:val="single" w:sz="6" w:space="0" w:color="auto"/>
              <w:bottom w:val="single" w:sz="6" w:space="0" w:color="auto"/>
              <w:right w:val="single" w:sz="6" w:space="0" w:color="auto"/>
            </w:tcBorders>
          </w:tcPr>
          <w:p w14:paraId="576C1060"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67BD0D3D"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r w:rsidRPr="004D373E">
              <w:rPr>
                <w:rFonts w:ascii="Times New Roman" w:eastAsia="Calibri" w:hAnsi="Times New Roman" w:cs="Times New Roman"/>
                <w:b/>
                <w:color w:val="000000"/>
                <w:sz w:val="20"/>
                <w:szCs w:val="20"/>
                <w:lang w:eastAsia="ru-RU"/>
              </w:rPr>
              <w:t>528,80000</w:t>
            </w:r>
          </w:p>
        </w:tc>
      </w:tr>
      <w:tr w:rsidR="004D373E" w:rsidRPr="004D373E" w14:paraId="6E98BC14" w14:textId="77777777" w:rsidTr="004D373E">
        <w:tblPrEx>
          <w:tblCellMar>
            <w:top w:w="0" w:type="dxa"/>
            <w:bottom w:w="0" w:type="dxa"/>
          </w:tblCellMar>
        </w:tblPrEx>
        <w:trPr>
          <w:trHeight w:val="1348"/>
        </w:trPr>
        <w:tc>
          <w:tcPr>
            <w:tcW w:w="3544" w:type="dxa"/>
            <w:tcBorders>
              <w:top w:val="single" w:sz="6" w:space="0" w:color="auto"/>
              <w:left w:val="single" w:sz="6" w:space="0" w:color="auto"/>
              <w:bottom w:val="single" w:sz="6" w:space="0" w:color="auto"/>
              <w:right w:val="single" w:sz="6" w:space="0" w:color="auto"/>
            </w:tcBorders>
          </w:tcPr>
          <w:p w14:paraId="6F1C88CA" w14:textId="77777777" w:rsidR="004D373E" w:rsidRPr="004D373E" w:rsidRDefault="004D373E" w:rsidP="004D373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650 1 14 02053 10 0000 410</w:t>
            </w:r>
          </w:p>
        </w:tc>
        <w:tc>
          <w:tcPr>
            <w:tcW w:w="7088" w:type="dxa"/>
            <w:tcBorders>
              <w:top w:val="single" w:sz="6" w:space="0" w:color="auto"/>
              <w:left w:val="single" w:sz="6" w:space="0" w:color="auto"/>
              <w:bottom w:val="single" w:sz="6" w:space="0" w:color="auto"/>
              <w:right w:val="single" w:sz="6" w:space="0" w:color="auto"/>
            </w:tcBorders>
          </w:tcPr>
          <w:p w14:paraId="34B8A498" w14:textId="77777777" w:rsidR="004D373E" w:rsidRPr="004D373E" w:rsidRDefault="004D373E" w:rsidP="004D373E">
            <w:pPr>
              <w:autoSpaceDE w:val="0"/>
              <w:autoSpaceDN w:val="0"/>
              <w:adjustRightInd w:val="0"/>
              <w:spacing w:after="0" w:line="240" w:lineRule="auto"/>
              <w:jc w:val="both"/>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sz w:val="20"/>
                <w:szCs w:val="20"/>
                <w:lang w:eastAsia="ru-RU"/>
              </w:rPr>
              <w:t>Доходы от реализации иного имущества, находящегося в собственности сел</w:t>
            </w:r>
            <w:r w:rsidRPr="004D373E">
              <w:rPr>
                <w:rFonts w:ascii="Times New Roman" w:eastAsia="Calibri" w:hAnsi="Times New Roman" w:cs="Times New Roman"/>
                <w:sz w:val="20"/>
                <w:szCs w:val="20"/>
                <w:lang w:eastAsia="ru-RU"/>
              </w:rPr>
              <w:t>ь</w:t>
            </w:r>
            <w:r w:rsidRPr="004D373E">
              <w:rPr>
                <w:rFonts w:ascii="Times New Roman" w:eastAsia="Calibri" w:hAnsi="Times New Roman" w:cs="Times New Roman"/>
                <w:sz w:val="20"/>
                <w:szCs w:val="20"/>
                <w:lang w:eastAsia="ru-RU"/>
              </w:rPr>
              <w:t>ских поселений (за исключением имущества муниципальных бю</w:t>
            </w:r>
            <w:r w:rsidRPr="004D373E">
              <w:rPr>
                <w:rFonts w:ascii="Times New Roman" w:eastAsia="Calibri" w:hAnsi="Times New Roman" w:cs="Times New Roman"/>
                <w:sz w:val="20"/>
                <w:szCs w:val="20"/>
                <w:lang w:eastAsia="ru-RU"/>
              </w:rPr>
              <w:t>д</w:t>
            </w:r>
            <w:r w:rsidRPr="004D373E">
              <w:rPr>
                <w:rFonts w:ascii="Times New Roman" w:eastAsia="Calibri" w:hAnsi="Times New Roman" w:cs="Times New Roman"/>
                <w:sz w:val="20"/>
                <w:szCs w:val="20"/>
                <w:lang w:eastAsia="ru-RU"/>
              </w:rPr>
              <w:t>жетных и автономных учреждений, а также имущества муниципальных унитарных пре</w:t>
            </w:r>
            <w:r w:rsidRPr="004D373E">
              <w:rPr>
                <w:rFonts w:ascii="Times New Roman" w:eastAsia="Calibri" w:hAnsi="Times New Roman" w:cs="Times New Roman"/>
                <w:sz w:val="20"/>
                <w:szCs w:val="20"/>
                <w:lang w:eastAsia="ru-RU"/>
              </w:rPr>
              <w:t>д</w:t>
            </w:r>
            <w:r w:rsidRPr="004D373E">
              <w:rPr>
                <w:rFonts w:ascii="Times New Roman" w:eastAsia="Calibri" w:hAnsi="Times New Roman" w:cs="Times New Roman"/>
                <w:sz w:val="20"/>
                <w:szCs w:val="20"/>
                <w:lang w:eastAsia="ru-RU"/>
              </w:rPr>
              <w:t>приятий, в том числе казенных), в части реализации основных средств по ук</w:t>
            </w:r>
            <w:r w:rsidRPr="004D373E">
              <w:rPr>
                <w:rFonts w:ascii="Times New Roman" w:eastAsia="Calibri" w:hAnsi="Times New Roman" w:cs="Times New Roman"/>
                <w:sz w:val="20"/>
                <w:szCs w:val="20"/>
                <w:lang w:eastAsia="ru-RU"/>
              </w:rPr>
              <w:t>а</w:t>
            </w:r>
            <w:r w:rsidRPr="004D373E">
              <w:rPr>
                <w:rFonts w:ascii="Times New Roman" w:eastAsia="Calibri" w:hAnsi="Times New Roman" w:cs="Times New Roman"/>
                <w:sz w:val="20"/>
                <w:szCs w:val="20"/>
                <w:lang w:eastAsia="ru-RU"/>
              </w:rPr>
              <w:t>занному имуществу</w:t>
            </w:r>
          </w:p>
        </w:tc>
        <w:tc>
          <w:tcPr>
            <w:tcW w:w="1842" w:type="dxa"/>
            <w:tcBorders>
              <w:top w:val="single" w:sz="6" w:space="0" w:color="auto"/>
              <w:left w:val="single" w:sz="6" w:space="0" w:color="auto"/>
              <w:bottom w:val="single" w:sz="6" w:space="0" w:color="auto"/>
              <w:right w:val="single" w:sz="6" w:space="0" w:color="auto"/>
            </w:tcBorders>
          </w:tcPr>
          <w:p w14:paraId="2A8F34C2"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528,80000</w:t>
            </w:r>
          </w:p>
        </w:tc>
        <w:tc>
          <w:tcPr>
            <w:tcW w:w="1560" w:type="dxa"/>
            <w:tcBorders>
              <w:top w:val="single" w:sz="6" w:space="0" w:color="auto"/>
              <w:left w:val="single" w:sz="6" w:space="0" w:color="auto"/>
              <w:bottom w:val="single" w:sz="6" w:space="0" w:color="auto"/>
              <w:right w:val="single" w:sz="6" w:space="0" w:color="auto"/>
            </w:tcBorders>
          </w:tcPr>
          <w:p w14:paraId="52E7D2A3"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2288A117"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528,80000</w:t>
            </w:r>
          </w:p>
        </w:tc>
      </w:tr>
      <w:tr w:rsidR="004D373E" w:rsidRPr="004D373E" w14:paraId="61EF1AAB" w14:textId="77777777" w:rsidTr="004D373E">
        <w:tblPrEx>
          <w:tblCellMar>
            <w:top w:w="0" w:type="dxa"/>
            <w:bottom w:w="0" w:type="dxa"/>
          </w:tblCellMar>
        </w:tblPrEx>
        <w:trPr>
          <w:trHeight w:val="188"/>
        </w:trPr>
        <w:tc>
          <w:tcPr>
            <w:tcW w:w="3544" w:type="dxa"/>
            <w:tcBorders>
              <w:top w:val="single" w:sz="6" w:space="0" w:color="auto"/>
              <w:left w:val="single" w:sz="6" w:space="0" w:color="auto"/>
              <w:bottom w:val="single" w:sz="6" w:space="0" w:color="auto"/>
              <w:right w:val="single" w:sz="6" w:space="0" w:color="auto"/>
            </w:tcBorders>
          </w:tcPr>
          <w:p w14:paraId="74744B77" w14:textId="77777777" w:rsidR="004D373E" w:rsidRPr="004D373E" w:rsidRDefault="004D373E" w:rsidP="004D373E">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4D373E">
              <w:rPr>
                <w:rFonts w:ascii="Times New Roman" w:eastAsia="Calibri" w:hAnsi="Times New Roman" w:cs="Times New Roman"/>
                <w:b/>
                <w:bCs/>
                <w:color w:val="000000"/>
                <w:sz w:val="20"/>
                <w:szCs w:val="20"/>
                <w:lang w:eastAsia="ru-RU"/>
              </w:rPr>
              <w:t>000 1 17 00000 00 0000 000</w:t>
            </w:r>
          </w:p>
        </w:tc>
        <w:tc>
          <w:tcPr>
            <w:tcW w:w="7088" w:type="dxa"/>
            <w:tcBorders>
              <w:top w:val="single" w:sz="6" w:space="0" w:color="auto"/>
              <w:left w:val="single" w:sz="6" w:space="0" w:color="auto"/>
              <w:bottom w:val="single" w:sz="6" w:space="0" w:color="auto"/>
              <w:right w:val="single" w:sz="6" w:space="0" w:color="auto"/>
            </w:tcBorders>
          </w:tcPr>
          <w:p w14:paraId="2C800C58" w14:textId="77777777" w:rsidR="004D373E" w:rsidRPr="004D373E" w:rsidRDefault="004D373E" w:rsidP="004D373E">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4D373E">
              <w:rPr>
                <w:rFonts w:ascii="Times New Roman" w:eastAsia="Calibri" w:hAnsi="Times New Roman" w:cs="Times New Roman"/>
                <w:b/>
                <w:sz w:val="20"/>
                <w:szCs w:val="20"/>
                <w:lang w:eastAsia="ru-RU"/>
              </w:rPr>
              <w:t>Прочие неналоговые доходы</w:t>
            </w:r>
          </w:p>
        </w:tc>
        <w:tc>
          <w:tcPr>
            <w:tcW w:w="1842" w:type="dxa"/>
            <w:tcBorders>
              <w:top w:val="single" w:sz="6" w:space="0" w:color="auto"/>
              <w:left w:val="single" w:sz="6" w:space="0" w:color="auto"/>
              <w:bottom w:val="single" w:sz="6" w:space="0" w:color="auto"/>
              <w:right w:val="single" w:sz="6" w:space="0" w:color="auto"/>
            </w:tcBorders>
          </w:tcPr>
          <w:p w14:paraId="4766460A"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r w:rsidRPr="004D373E">
              <w:rPr>
                <w:rFonts w:ascii="Times New Roman" w:eastAsia="Calibri" w:hAnsi="Times New Roman" w:cs="Times New Roman"/>
                <w:b/>
                <w:color w:val="000000"/>
                <w:sz w:val="20"/>
                <w:szCs w:val="20"/>
                <w:lang w:eastAsia="ru-RU"/>
              </w:rPr>
              <w:t>10,00000</w:t>
            </w:r>
          </w:p>
        </w:tc>
        <w:tc>
          <w:tcPr>
            <w:tcW w:w="1560" w:type="dxa"/>
            <w:tcBorders>
              <w:top w:val="single" w:sz="6" w:space="0" w:color="auto"/>
              <w:left w:val="single" w:sz="6" w:space="0" w:color="auto"/>
              <w:bottom w:val="single" w:sz="6" w:space="0" w:color="auto"/>
              <w:right w:val="single" w:sz="6" w:space="0" w:color="auto"/>
            </w:tcBorders>
          </w:tcPr>
          <w:p w14:paraId="3999BEB5"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5A35EDC2"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r w:rsidRPr="004D373E">
              <w:rPr>
                <w:rFonts w:ascii="Times New Roman" w:eastAsia="Calibri" w:hAnsi="Times New Roman" w:cs="Times New Roman"/>
                <w:b/>
                <w:color w:val="000000"/>
                <w:sz w:val="20"/>
                <w:szCs w:val="20"/>
                <w:lang w:eastAsia="ru-RU"/>
              </w:rPr>
              <w:t>10,00000</w:t>
            </w:r>
          </w:p>
        </w:tc>
      </w:tr>
      <w:tr w:rsidR="004D373E" w:rsidRPr="004D373E" w14:paraId="491DC179" w14:textId="77777777" w:rsidTr="004D373E">
        <w:tblPrEx>
          <w:tblCellMar>
            <w:top w:w="0" w:type="dxa"/>
            <w:bottom w:w="0" w:type="dxa"/>
          </w:tblCellMar>
        </w:tblPrEx>
        <w:trPr>
          <w:trHeight w:val="221"/>
        </w:trPr>
        <w:tc>
          <w:tcPr>
            <w:tcW w:w="3544" w:type="dxa"/>
            <w:tcBorders>
              <w:top w:val="single" w:sz="6" w:space="0" w:color="auto"/>
              <w:left w:val="single" w:sz="6" w:space="0" w:color="auto"/>
              <w:bottom w:val="single" w:sz="6" w:space="0" w:color="auto"/>
              <w:right w:val="single" w:sz="6" w:space="0" w:color="auto"/>
            </w:tcBorders>
          </w:tcPr>
          <w:p w14:paraId="2CDF013E" w14:textId="77777777" w:rsidR="004D373E" w:rsidRPr="004D373E" w:rsidRDefault="004D373E" w:rsidP="004D373E">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4D373E">
              <w:rPr>
                <w:rFonts w:ascii="Times New Roman" w:eastAsia="Calibri" w:hAnsi="Times New Roman" w:cs="Times New Roman"/>
                <w:bCs/>
                <w:color w:val="000000"/>
                <w:sz w:val="20"/>
                <w:szCs w:val="20"/>
                <w:lang w:eastAsia="ru-RU"/>
              </w:rPr>
              <w:t>650 1 17 15030 10 0000 150</w:t>
            </w:r>
          </w:p>
        </w:tc>
        <w:tc>
          <w:tcPr>
            <w:tcW w:w="7088" w:type="dxa"/>
            <w:tcBorders>
              <w:top w:val="single" w:sz="6" w:space="0" w:color="auto"/>
              <w:left w:val="single" w:sz="6" w:space="0" w:color="auto"/>
              <w:bottom w:val="single" w:sz="6" w:space="0" w:color="auto"/>
              <w:right w:val="single" w:sz="6" w:space="0" w:color="auto"/>
            </w:tcBorders>
          </w:tcPr>
          <w:p w14:paraId="023F6951" w14:textId="77777777" w:rsidR="004D373E" w:rsidRPr="004D373E" w:rsidRDefault="004D373E" w:rsidP="004D373E">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D373E">
              <w:rPr>
                <w:rFonts w:ascii="Times New Roman" w:eastAsia="Calibri" w:hAnsi="Times New Roman" w:cs="Times New Roman"/>
                <w:sz w:val="20"/>
                <w:szCs w:val="20"/>
                <w:lang w:eastAsia="ru-RU"/>
              </w:rPr>
              <w:t>Инициативные платежи, зачисляемые в бюджеты сельских поселений</w:t>
            </w:r>
          </w:p>
        </w:tc>
        <w:tc>
          <w:tcPr>
            <w:tcW w:w="1842" w:type="dxa"/>
            <w:tcBorders>
              <w:top w:val="single" w:sz="6" w:space="0" w:color="auto"/>
              <w:left w:val="single" w:sz="6" w:space="0" w:color="auto"/>
              <w:bottom w:val="single" w:sz="6" w:space="0" w:color="auto"/>
              <w:right w:val="single" w:sz="6" w:space="0" w:color="auto"/>
            </w:tcBorders>
          </w:tcPr>
          <w:p w14:paraId="55B7E7F8"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10,00000</w:t>
            </w:r>
          </w:p>
        </w:tc>
        <w:tc>
          <w:tcPr>
            <w:tcW w:w="1560" w:type="dxa"/>
            <w:tcBorders>
              <w:top w:val="single" w:sz="6" w:space="0" w:color="auto"/>
              <w:left w:val="single" w:sz="6" w:space="0" w:color="auto"/>
              <w:bottom w:val="single" w:sz="6" w:space="0" w:color="auto"/>
              <w:right w:val="single" w:sz="6" w:space="0" w:color="auto"/>
            </w:tcBorders>
          </w:tcPr>
          <w:p w14:paraId="0B4B00FF"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5771F055"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10,00000</w:t>
            </w:r>
          </w:p>
        </w:tc>
      </w:tr>
      <w:tr w:rsidR="004D373E" w:rsidRPr="004D373E" w14:paraId="371C6567" w14:textId="77777777" w:rsidTr="004D373E">
        <w:tblPrEx>
          <w:tblCellMar>
            <w:top w:w="0" w:type="dxa"/>
            <w:bottom w:w="0" w:type="dxa"/>
          </w:tblCellMar>
        </w:tblPrEx>
        <w:trPr>
          <w:trHeight w:val="218"/>
        </w:trPr>
        <w:tc>
          <w:tcPr>
            <w:tcW w:w="3544" w:type="dxa"/>
            <w:tcBorders>
              <w:top w:val="single" w:sz="6" w:space="0" w:color="auto"/>
              <w:left w:val="single" w:sz="6" w:space="0" w:color="auto"/>
              <w:bottom w:val="single" w:sz="6" w:space="0" w:color="auto"/>
              <w:right w:val="single" w:sz="6" w:space="0" w:color="auto"/>
            </w:tcBorders>
          </w:tcPr>
          <w:p w14:paraId="15941B92" w14:textId="77777777" w:rsidR="004D373E" w:rsidRPr="004D373E" w:rsidRDefault="004D373E" w:rsidP="004D373E">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4D373E">
              <w:rPr>
                <w:rFonts w:ascii="Times New Roman" w:eastAsia="Calibri" w:hAnsi="Times New Roman" w:cs="Times New Roman"/>
                <w:b/>
                <w:bCs/>
                <w:color w:val="000000"/>
                <w:sz w:val="20"/>
                <w:szCs w:val="20"/>
                <w:lang w:eastAsia="ru-RU"/>
              </w:rPr>
              <w:lastRenderedPageBreak/>
              <w:t>000 2 00 00000 00 0000 000</w:t>
            </w:r>
          </w:p>
        </w:tc>
        <w:tc>
          <w:tcPr>
            <w:tcW w:w="7088" w:type="dxa"/>
            <w:tcBorders>
              <w:top w:val="single" w:sz="6" w:space="0" w:color="auto"/>
              <w:left w:val="single" w:sz="6" w:space="0" w:color="auto"/>
              <w:bottom w:val="single" w:sz="6" w:space="0" w:color="auto"/>
              <w:right w:val="single" w:sz="6" w:space="0" w:color="auto"/>
            </w:tcBorders>
          </w:tcPr>
          <w:p w14:paraId="6DF276FE" w14:textId="77777777" w:rsidR="004D373E" w:rsidRPr="004D373E" w:rsidRDefault="004D373E" w:rsidP="004D373E">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4D373E">
              <w:rPr>
                <w:rFonts w:ascii="Times New Roman" w:eastAsia="Calibri" w:hAnsi="Times New Roman" w:cs="Times New Roman"/>
                <w:b/>
                <w:bCs/>
                <w:color w:val="000000"/>
                <w:sz w:val="20"/>
                <w:szCs w:val="20"/>
                <w:lang w:eastAsia="ru-RU"/>
              </w:rPr>
              <w:t>БЕЗВОЗМЕЗДНЫЕ ПОСТУПЛЕНИЯ</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09CBEF01"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4D373E">
              <w:rPr>
                <w:rFonts w:ascii="Times New Roman" w:eastAsia="Calibri" w:hAnsi="Times New Roman" w:cs="Times New Roman"/>
                <w:b/>
                <w:bCs/>
                <w:color w:val="000000"/>
                <w:sz w:val="20"/>
                <w:szCs w:val="20"/>
                <w:lang w:eastAsia="ru-RU"/>
              </w:rPr>
              <w:t>80 992,69727</w:t>
            </w:r>
          </w:p>
        </w:tc>
        <w:tc>
          <w:tcPr>
            <w:tcW w:w="1560" w:type="dxa"/>
            <w:tcBorders>
              <w:top w:val="single" w:sz="6" w:space="0" w:color="auto"/>
              <w:left w:val="single" w:sz="6" w:space="0" w:color="auto"/>
              <w:bottom w:val="single" w:sz="6" w:space="0" w:color="auto"/>
              <w:right w:val="single" w:sz="6" w:space="0" w:color="auto"/>
            </w:tcBorders>
          </w:tcPr>
          <w:p w14:paraId="6F9CAF16"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r w:rsidRPr="004D373E">
              <w:rPr>
                <w:rFonts w:ascii="Times New Roman" w:eastAsia="Calibri" w:hAnsi="Times New Roman" w:cs="Times New Roman"/>
                <w:b/>
                <w:color w:val="000000"/>
                <w:sz w:val="20"/>
                <w:szCs w:val="20"/>
                <w:lang w:eastAsia="ru-RU"/>
              </w:rPr>
              <w:t>-3 586,24059</w:t>
            </w:r>
          </w:p>
        </w:tc>
        <w:tc>
          <w:tcPr>
            <w:tcW w:w="1701" w:type="dxa"/>
            <w:tcBorders>
              <w:top w:val="single" w:sz="6" w:space="0" w:color="auto"/>
              <w:left w:val="single" w:sz="6" w:space="0" w:color="auto"/>
              <w:bottom w:val="single" w:sz="6" w:space="0" w:color="auto"/>
              <w:right w:val="single" w:sz="6" w:space="0" w:color="auto"/>
            </w:tcBorders>
          </w:tcPr>
          <w:p w14:paraId="68F5C1E5"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4D373E">
              <w:rPr>
                <w:rFonts w:ascii="Times New Roman" w:eastAsia="Calibri" w:hAnsi="Times New Roman" w:cs="Times New Roman"/>
                <w:b/>
                <w:bCs/>
                <w:color w:val="000000"/>
                <w:sz w:val="20"/>
                <w:szCs w:val="20"/>
                <w:lang w:eastAsia="ru-RU"/>
              </w:rPr>
              <w:t>77 406,45668</w:t>
            </w:r>
          </w:p>
        </w:tc>
      </w:tr>
      <w:tr w:rsidR="004D373E" w:rsidRPr="004D373E" w14:paraId="4C0ACD93" w14:textId="77777777" w:rsidTr="004D373E">
        <w:tblPrEx>
          <w:tblCellMar>
            <w:top w:w="0" w:type="dxa"/>
            <w:bottom w:w="0" w:type="dxa"/>
          </w:tblCellMar>
        </w:tblPrEx>
        <w:trPr>
          <w:trHeight w:val="238"/>
        </w:trPr>
        <w:tc>
          <w:tcPr>
            <w:tcW w:w="3544" w:type="dxa"/>
            <w:tcBorders>
              <w:top w:val="single" w:sz="6" w:space="0" w:color="auto"/>
              <w:left w:val="single" w:sz="6" w:space="0" w:color="auto"/>
              <w:bottom w:val="single" w:sz="6" w:space="0" w:color="auto"/>
              <w:right w:val="single" w:sz="6" w:space="0" w:color="auto"/>
            </w:tcBorders>
          </w:tcPr>
          <w:p w14:paraId="576AF9E2" w14:textId="77777777" w:rsidR="004D373E" w:rsidRPr="004D373E" w:rsidRDefault="004D373E" w:rsidP="004D373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000 2 02 00000 00 0000 000</w:t>
            </w:r>
          </w:p>
        </w:tc>
        <w:tc>
          <w:tcPr>
            <w:tcW w:w="7088" w:type="dxa"/>
            <w:tcBorders>
              <w:top w:val="nil"/>
              <w:left w:val="nil"/>
              <w:bottom w:val="nil"/>
              <w:right w:val="nil"/>
            </w:tcBorders>
          </w:tcPr>
          <w:p w14:paraId="3E01284C" w14:textId="77777777" w:rsidR="004D373E" w:rsidRPr="004D373E" w:rsidRDefault="004D373E" w:rsidP="004D373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Безвозмездные поступления от других бюджетов бюджетной системы Росси</w:t>
            </w:r>
            <w:r w:rsidRPr="004D373E">
              <w:rPr>
                <w:rFonts w:ascii="Times New Roman" w:eastAsia="Calibri" w:hAnsi="Times New Roman" w:cs="Times New Roman"/>
                <w:color w:val="000000"/>
                <w:sz w:val="20"/>
                <w:szCs w:val="20"/>
                <w:lang w:eastAsia="ru-RU"/>
              </w:rPr>
              <w:t>й</w:t>
            </w:r>
            <w:r w:rsidRPr="004D373E">
              <w:rPr>
                <w:rFonts w:ascii="Times New Roman" w:eastAsia="Calibri" w:hAnsi="Times New Roman" w:cs="Times New Roman"/>
                <w:color w:val="000000"/>
                <w:sz w:val="20"/>
                <w:szCs w:val="20"/>
                <w:lang w:eastAsia="ru-RU"/>
              </w:rPr>
              <w:t>ской Федерации</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4D73B33E"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4D373E">
              <w:rPr>
                <w:rFonts w:ascii="Times New Roman" w:eastAsia="Calibri" w:hAnsi="Times New Roman" w:cs="Times New Roman"/>
                <w:bCs/>
                <w:color w:val="000000"/>
                <w:sz w:val="20"/>
                <w:szCs w:val="20"/>
                <w:lang w:eastAsia="ru-RU"/>
              </w:rPr>
              <w:t>80 992,69727</w:t>
            </w:r>
          </w:p>
        </w:tc>
        <w:tc>
          <w:tcPr>
            <w:tcW w:w="1560" w:type="dxa"/>
            <w:tcBorders>
              <w:top w:val="single" w:sz="6" w:space="0" w:color="auto"/>
              <w:left w:val="single" w:sz="6" w:space="0" w:color="auto"/>
              <w:bottom w:val="single" w:sz="6" w:space="0" w:color="auto"/>
              <w:right w:val="single" w:sz="6" w:space="0" w:color="auto"/>
            </w:tcBorders>
          </w:tcPr>
          <w:p w14:paraId="6AB01DE0"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-3 586,24059</w:t>
            </w:r>
          </w:p>
        </w:tc>
        <w:tc>
          <w:tcPr>
            <w:tcW w:w="1701" w:type="dxa"/>
            <w:tcBorders>
              <w:top w:val="single" w:sz="6" w:space="0" w:color="auto"/>
              <w:left w:val="single" w:sz="6" w:space="0" w:color="auto"/>
              <w:bottom w:val="single" w:sz="6" w:space="0" w:color="auto"/>
              <w:right w:val="single" w:sz="6" w:space="0" w:color="auto"/>
            </w:tcBorders>
          </w:tcPr>
          <w:p w14:paraId="0176F7BD"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4D373E">
              <w:rPr>
                <w:rFonts w:ascii="Times New Roman" w:eastAsia="Calibri" w:hAnsi="Times New Roman" w:cs="Times New Roman"/>
                <w:bCs/>
                <w:color w:val="000000"/>
                <w:sz w:val="20"/>
                <w:szCs w:val="20"/>
                <w:lang w:eastAsia="ru-RU"/>
              </w:rPr>
              <w:t>77 406,45668</w:t>
            </w:r>
          </w:p>
        </w:tc>
      </w:tr>
      <w:tr w:rsidR="004D373E" w:rsidRPr="004D373E" w14:paraId="5690A5C2" w14:textId="77777777" w:rsidTr="004D373E">
        <w:tblPrEx>
          <w:tblCellMar>
            <w:top w:w="0" w:type="dxa"/>
            <w:bottom w:w="0" w:type="dxa"/>
          </w:tblCellMar>
        </w:tblPrEx>
        <w:trPr>
          <w:trHeight w:val="257"/>
        </w:trPr>
        <w:tc>
          <w:tcPr>
            <w:tcW w:w="3544" w:type="dxa"/>
            <w:tcBorders>
              <w:top w:val="single" w:sz="6" w:space="0" w:color="auto"/>
              <w:left w:val="single" w:sz="6" w:space="0" w:color="auto"/>
              <w:bottom w:val="single" w:sz="6" w:space="0" w:color="auto"/>
              <w:right w:val="single" w:sz="6" w:space="0" w:color="auto"/>
            </w:tcBorders>
          </w:tcPr>
          <w:p w14:paraId="557D57EB" w14:textId="77777777" w:rsidR="004D373E" w:rsidRPr="004D373E" w:rsidRDefault="004D373E" w:rsidP="004D373E">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4D373E">
              <w:rPr>
                <w:rFonts w:ascii="Times New Roman" w:eastAsia="Calibri" w:hAnsi="Times New Roman" w:cs="Times New Roman"/>
                <w:b/>
                <w:bCs/>
                <w:color w:val="000000"/>
                <w:sz w:val="20"/>
                <w:szCs w:val="20"/>
                <w:lang w:eastAsia="ru-RU"/>
              </w:rPr>
              <w:t>000 2 02 10000 00 0000 150</w:t>
            </w:r>
          </w:p>
        </w:tc>
        <w:tc>
          <w:tcPr>
            <w:tcW w:w="7088" w:type="dxa"/>
            <w:tcBorders>
              <w:top w:val="single" w:sz="6" w:space="0" w:color="auto"/>
              <w:left w:val="single" w:sz="6" w:space="0" w:color="auto"/>
              <w:bottom w:val="single" w:sz="6" w:space="0" w:color="auto"/>
              <w:right w:val="single" w:sz="6" w:space="0" w:color="auto"/>
            </w:tcBorders>
          </w:tcPr>
          <w:p w14:paraId="44A2BDAB" w14:textId="77777777" w:rsidR="004D373E" w:rsidRPr="004D373E" w:rsidRDefault="004D373E" w:rsidP="004D373E">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4D373E">
              <w:rPr>
                <w:rFonts w:ascii="Times New Roman" w:eastAsia="Calibri" w:hAnsi="Times New Roman" w:cs="Times New Roman"/>
                <w:b/>
                <w:bCs/>
                <w:color w:val="000000"/>
                <w:sz w:val="20"/>
                <w:szCs w:val="20"/>
                <w:lang w:eastAsia="ru-RU"/>
              </w:rPr>
              <w:t xml:space="preserve">Дотации бюджетам  бюджетной системы Российской Федерации </w:t>
            </w:r>
          </w:p>
        </w:tc>
        <w:tc>
          <w:tcPr>
            <w:tcW w:w="1842" w:type="dxa"/>
            <w:tcBorders>
              <w:top w:val="single" w:sz="6" w:space="0" w:color="auto"/>
              <w:left w:val="single" w:sz="6" w:space="0" w:color="auto"/>
              <w:bottom w:val="single" w:sz="6" w:space="0" w:color="auto"/>
              <w:right w:val="single" w:sz="6" w:space="0" w:color="auto"/>
            </w:tcBorders>
          </w:tcPr>
          <w:p w14:paraId="32532728"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r w:rsidRPr="004D373E">
              <w:rPr>
                <w:rFonts w:ascii="Times New Roman" w:eastAsia="Calibri" w:hAnsi="Times New Roman" w:cs="Times New Roman"/>
                <w:b/>
                <w:color w:val="000000"/>
                <w:sz w:val="20"/>
                <w:szCs w:val="20"/>
                <w:lang w:eastAsia="ru-RU"/>
              </w:rPr>
              <w:t>24 636,60000</w:t>
            </w:r>
          </w:p>
        </w:tc>
        <w:tc>
          <w:tcPr>
            <w:tcW w:w="1560" w:type="dxa"/>
            <w:tcBorders>
              <w:top w:val="single" w:sz="6" w:space="0" w:color="auto"/>
              <w:left w:val="single" w:sz="6" w:space="0" w:color="auto"/>
              <w:bottom w:val="single" w:sz="6" w:space="0" w:color="auto"/>
              <w:right w:val="single" w:sz="6" w:space="0" w:color="auto"/>
            </w:tcBorders>
          </w:tcPr>
          <w:p w14:paraId="3B1201CC"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3CDBC7E6"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r w:rsidRPr="004D373E">
              <w:rPr>
                <w:rFonts w:ascii="Times New Roman" w:eastAsia="Calibri" w:hAnsi="Times New Roman" w:cs="Times New Roman"/>
                <w:b/>
                <w:color w:val="000000"/>
                <w:sz w:val="20"/>
                <w:szCs w:val="20"/>
                <w:lang w:eastAsia="ru-RU"/>
              </w:rPr>
              <w:t>24 636,60000</w:t>
            </w:r>
          </w:p>
        </w:tc>
      </w:tr>
      <w:tr w:rsidR="004D373E" w:rsidRPr="004D373E" w14:paraId="749F317D" w14:textId="77777777" w:rsidTr="004D373E">
        <w:tblPrEx>
          <w:tblCellMar>
            <w:top w:w="0" w:type="dxa"/>
            <w:bottom w:w="0" w:type="dxa"/>
          </w:tblCellMar>
        </w:tblPrEx>
        <w:trPr>
          <w:trHeight w:val="407"/>
        </w:trPr>
        <w:tc>
          <w:tcPr>
            <w:tcW w:w="3544" w:type="dxa"/>
            <w:tcBorders>
              <w:top w:val="single" w:sz="6" w:space="0" w:color="auto"/>
              <w:left w:val="single" w:sz="6" w:space="0" w:color="auto"/>
              <w:right w:val="single" w:sz="6" w:space="0" w:color="auto"/>
            </w:tcBorders>
          </w:tcPr>
          <w:p w14:paraId="0633F034" w14:textId="77777777" w:rsidR="004D373E" w:rsidRPr="004D373E" w:rsidRDefault="004D373E" w:rsidP="004D373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650 2 02 15001 10 0000 150</w:t>
            </w:r>
          </w:p>
        </w:tc>
        <w:tc>
          <w:tcPr>
            <w:tcW w:w="7088" w:type="dxa"/>
            <w:tcBorders>
              <w:top w:val="single" w:sz="6" w:space="0" w:color="auto"/>
              <w:left w:val="single" w:sz="6" w:space="0" w:color="auto"/>
              <w:right w:val="single" w:sz="6" w:space="0" w:color="auto"/>
            </w:tcBorders>
          </w:tcPr>
          <w:p w14:paraId="11929D83" w14:textId="77777777" w:rsidR="004D373E" w:rsidRPr="004D373E" w:rsidRDefault="004D373E" w:rsidP="004D373E">
            <w:pPr>
              <w:autoSpaceDE w:val="0"/>
              <w:autoSpaceDN w:val="0"/>
              <w:adjustRightInd w:val="0"/>
              <w:spacing w:after="0" w:line="240" w:lineRule="auto"/>
              <w:jc w:val="both"/>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sz w:val="20"/>
                <w:szCs w:val="20"/>
                <w:lang w:eastAsia="ru-RU"/>
              </w:rPr>
              <w:t>Дотации бюджетам сельских поселений на выравнивание бюджетной обесп</w:t>
            </w:r>
            <w:r w:rsidRPr="004D373E">
              <w:rPr>
                <w:rFonts w:ascii="Times New Roman" w:eastAsia="Calibri" w:hAnsi="Times New Roman" w:cs="Times New Roman"/>
                <w:sz w:val="20"/>
                <w:szCs w:val="20"/>
                <w:lang w:eastAsia="ru-RU"/>
              </w:rPr>
              <w:t>е</w:t>
            </w:r>
            <w:r w:rsidRPr="004D373E">
              <w:rPr>
                <w:rFonts w:ascii="Times New Roman" w:eastAsia="Calibri" w:hAnsi="Times New Roman" w:cs="Times New Roman"/>
                <w:sz w:val="20"/>
                <w:szCs w:val="20"/>
                <w:lang w:eastAsia="ru-RU"/>
              </w:rPr>
              <w:t>ченности из бюджета субъекта Российской Федерации</w:t>
            </w:r>
          </w:p>
        </w:tc>
        <w:tc>
          <w:tcPr>
            <w:tcW w:w="1842" w:type="dxa"/>
            <w:tcBorders>
              <w:top w:val="single" w:sz="6" w:space="0" w:color="auto"/>
              <w:left w:val="single" w:sz="6" w:space="0" w:color="auto"/>
              <w:right w:val="single" w:sz="6" w:space="0" w:color="auto"/>
            </w:tcBorders>
          </w:tcPr>
          <w:p w14:paraId="40B15AEB"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24 636,60000</w:t>
            </w:r>
          </w:p>
        </w:tc>
        <w:tc>
          <w:tcPr>
            <w:tcW w:w="1560" w:type="dxa"/>
            <w:tcBorders>
              <w:top w:val="single" w:sz="6" w:space="0" w:color="auto"/>
              <w:left w:val="single" w:sz="6" w:space="0" w:color="auto"/>
              <w:right w:val="single" w:sz="6" w:space="0" w:color="auto"/>
            </w:tcBorders>
          </w:tcPr>
          <w:p w14:paraId="6EF9C947"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701" w:type="dxa"/>
            <w:tcBorders>
              <w:top w:val="single" w:sz="6" w:space="0" w:color="auto"/>
              <w:left w:val="single" w:sz="6" w:space="0" w:color="auto"/>
              <w:right w:val="single" w:sz="6" w:space="0" w:color="auto"/>
            </w:tcBorders>
          </w:tcPr>
          <w:p w14:paraId="7FAB95CF"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24 636,60000</w:t>
            </w:r>
          </w:p>
        </w:tc>
      </w:tr>
      <w:tr w:rsidR="004D373E" w:rsidRPr="004D373E" w14:paraId="5D1AA970" w14:textId="77777777" w:rsidTr="004D373E">
        <w:tblPrEx>
          <w:tblCellMar>
            <w:top w:w="0" w:type="dxa"/>
            <w:bottom w:w="0" w:type="dxa"/>
          </w:tblCellMar>
        </w:tblPrEx>
        <w:trPr>
          <w:trHeight w:val="159"/>
        </w:trPr>
        <w:tc>
          <w:tcPr>
            <w:tcW w:w="3544" w:type="dxa"/>
            <w:tcBorders>
              <w:top w:val="single" w:sz="6" w:space="0" w:color="auto"/>
              <w:left w:val="single" w:sz="6" w:space="0" w:color="auto"/>
              <w:right w:val="single" w:sz="6" w:space="0" w:color="auto"/>
            </w:tcBorders>
          </w:tcPr>
          <w:p w14:paraId="1A3A7C07" w14:textId="77777777" w:rsidR="004D373E" w:rsidRPr="004D373E" w:rsidRDefault="004D373E" w:rsidP="004D373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b/>
                <w:bCs/>
                <w:color w:val="000000"/>
                <w:sz w:val="20"/>
                <w:szCs w:val="20"/>
                <w:lang w:eastAsia="ru-RU"/>
              </w:rPr>
              <w:t>000 2 02 20000 00 0000 150</w:t>
            </w:r>
          </w:p>
        </w:tc>
        <w:tc>
          <w:tcPr>
            <w:tcW w:w="7088" w:type="dxa"/>
            <w:tcBorders>
              <w:top w:val="single" w:sz="6" w:space="0" w:color="auto"/>
              <w:left w:val="single" w:sz="6" w:space="0" w:color="auto"/>
              <w:right w:val="single" w:sz="6" w:space="0" w:color="auto"/>
            </w:tcBorders>
          </w:tcPr>
          <w:p w14:paraId="50B4D682" w14:textId="77777777" w:rsidR="004D373E" w:rsidRPr="004D373E" w:rsidRDefault="004D373E" w:rsidP="004D373E">
            <w:pPr>
              <w:autoSpaceDE w:val="0"/>
              <w:autoSpaceDN w:val="0"/>
              <w:adjustRightInd w:val="0"/>
              <w:spacing w:after="0" w:line="240" w:lineRule="auto"/>
              <w:jc w:val="both"/>
              <w:rPr>
                <w:rFonts w:ascii="Times New Roman" w:hAnsi="Times New Roman" w:cs="Times New Roman"/>
                <w:b/>
                <w:sz w:val="20"/>
                <w:szCs w:val="20"/>
                <w:lang w:eastAsia="ru-RU"/>
              </w:rPr>
            </w:pPr>
            <w:r w:rsidRPr="004D373E">
              <w:rPr>
                <w:rFonts w:ascii="Times New Roman" w:eastAsia="Calibri" w:hAnsi="Times New Roman" w:cs="Times New Roman"/>
                <w:b/>
                <w:sz w:val="20"/>
                <w:szCs w:val="20"/>
                <w:lang w:eastAsia="ru-RU"/>
              </w:rPr>
              <w:t>Субсидии бюджетам бюджетной системы Российской Федерации (ме</w:t>
            </w:r>
            <w:r w:rsidRPr="004D373E">
              <w:rPr>
                <w:rFonts w:ascii="Times New Roman" w:eastAsia="Calibri" w:hAnsi="Times New Roman" w:cs="Times New Roman"/>
                <w:b/>
                <w:sz w:val="20"/>
                <w:szCs w:val="20"/>
                <w:lang w:eastAsia="ru-RU"/>
              </w:rPr>
              <w:t>ж</w:t>
            </w:r>
            <w:r w:rsidRPr="004D373E">
              <w:rPr>
                <w:rFonts w:ascii="Times New Roman" w:eastAsia="Calibri" w:hAnsi="Times New Roman" w:cs="Times New Roman"/>
                <w:b/>
                <w:sz w:val="20"/>
                <w:szCs w:val="20"/>
                <w:lang w:eastAsia="ru-RU"/>
              </w:rPr>
              <w:t>бюджетные субсидии)</w:t>
            </w:r>
          </w:p>
        </w:tc>
        <w:tc>
          <w:tcPr>
            <w:tcW w:w="1842" w:type="dxa"/>
            <w:tcBorders>
              <w:top w:val="single" w:sz="6" w:space="0" w:color="auto"/>
              <w:left w:val="single" w:sz="6" w:space="0" w:color="auto"/>
              <w:right w:val="single" w:sz="6" w:space="0" w:color="auto"/>
            </w:tcBorders>
          </w:tcPr>
          <w:p w14:paraId="44961B62"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r w:rsidRPr="004D373E">
              <w:rPr>
                <w:rFonts w:ascii="Times New Roman" w:eastAsia="Calibri" w:hAnsi="Times New Roman" w:cs="Times New Roman"/>
                <w:b/>
                <w:color w:val="000000"/>
                <w:sz w:val="20"/>
                <w:szCs w:val="20"/>
                <w:lang w:eastAsia="ru-RU"/>
              </w:rPr>
              <w:t>4 280,85236</w:t>
            </w:r>
          </w:p>
        </w:tc>
        <w:tc>
          <w:tcPr>
            <w:tcW w:w="1560" w:type="dxa"/>
            <w:tcBorders>
              <w:top w:val="single" w:sz="6" w:space="0" w:color="auto"/>
              <w:left w:val="single" w:sz="6" w:space="0" w:color="auto"/>
              <w:right w:val="single" w:sz="6" w:space="0" w:color="auto"/>
            </w:tcBorders>
          </w:tcPr>
          <w:p w14:paraId="4DA5567E"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r w:rsidRPr="004D373E">
              <w:rPr>
                <w:rFonts w:ascii="Times New Roman" w:eastAsia="Calibri" w:hAnsi="Times New Roman" w:cs="Times New Roman"/>
                <w:b/>
                <w:color w:val="000000"/>
                <w:sz w:val="20"/>
                <w:szCs w:val="20"/>
                <w:lang w:eastAsia="ru-RU"/>
              </w:rPr>
              <w:t>-3 586,23720</w:t>
            </w:r>
          </w:p>
        </w:tc>
        <w:tc>
          <w:tcPr>
            <w:tcW w:w="1701" w:type="dxa"/>
            <w:tcBorders>
              <w:top w:val="single" w:sz="6" w:space="0" w:color="auto"/>
              <w:left w:val="single" w:sz="6" w:space="0" w:color="auto"/>
              <w:right w:val="single" w:sz="6" w:space="0" w:color="auto"/>
            </w:tcBorders>
          </w:tcPr>
          <w:p w14:paraId="5AF3FC15"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r w:rsidRPr="004D373E">
              <w:rPr>
                <w:rFonts w:ascii="Times New Roman" w:eastAsia="Calibri" w:hAnsi="Times New Roman" w:cs="Times New Roman"/>
                <w:b/>
                <w:color w:val="000000"/>
                <w:sz w:val="20"/>
                <w:szCs w:val="20"/>
                <w:lang w:eastAsia="ru-RU"/>
              </w:rPr>
              <w:t>694,61516</w:t>
            </w:r>
          </w:p>
        </w:tc>
      </w:tr>
      <w:tr w:rsidR="004D373E" w:rsidRPr="004D373E" w14:paraId="3A8064BF" w14:textId="77777777" w:rsidTr="004D373E">
        <w:tblPrEx>
          <w:tblCellMar>
            <w:top w:w="0" w:type="dxa"/>
            <w:bottom w:w="0" w:type="dxa"/>
          </w:tblCellMar>
        </w:tblPrEx>
        <w:trPr>
          <w:trHeight w:val="159"/>
        </w:trPr>
        <w:tc>
          <w:tcPr>
            <w:tcW w:w="3544" w:type="dxa"/>
            <w:tcBorders>
              <w:top w:val="single" w:sz="6" w:space="0" w:color="auto"/>
              <w:left w:val="single" w:sz="6" w:space="0" w:color="auto"/>
              <w:right w:val="single" w:sz="6" w:space="0" w:color="auto"/>
            </w:tcBorders>
          </w:tcPr>
          <w:p w14:paraId="62E31889" w14:textId="77777777" w:rsidR="004D373E" w:rsidRPr="004D373E" w:rsidRDefault="004D373E" w:rsidP="004D373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650 2 02 20299 10 0000 150</w:t>
            </w:r>
          </w:p>
        </w:tc>
        <w:tc>
          <w:tcPr>
            <w:tcW w:w="7088" w:type="dxa"/>
            <w:tcBorders>
              <w:top w:val="single" w:sz="6" w:space="0" w:color="auto"/>
              <w:left w:val="single" w:sz="6" w:space="0" w:color="auto"/>
              <w:right w:val="single" w:sz="6" w:space="0" w:color="auto"/>
            </w:tcBorders>
          </w:tcPr>
          <w:p w14:paraId="3D311A5C" w14:textId="77777777" w:rsidR="004D373E" w:rsidRPr="004D373E" w:rsidRDefault="004D373E" w:rsidP="004D373E">
            <w:pPr>
              <w:autoSpaceDE w:val="0"/>
              <w:autoSpaceDN w:val="0"/>
              <w:adjustRightInd w:val="0"/>
              <w:spacing w:after="0" w:line="240" w:lineRule="auto"/>
              <w:jc w:val="both"/>
              <w:rPr>
                <w:rFonts w:ascii="Times New Roman" w:hAnsi="Times New Roman" w:cs="Times New Roman"/>
                <w:sz w:val="20"/>
                <w:szCs w:val="20"/>
                <w:highlight w:val="yellow"/>
                <w:lang w:eastAsia="ru-RU"/>
              </w:rPr>
            </w:pPr>
            <w:r w:rsidRPr="004D373E">
              <w:rPr>
                <w:rFonts w:ascii="Times New Roman" w:eastAsia="Calibri" w:hAnsi="Times New Roman" w:cs="Times New Roman"/>
                <w:sz w:val="20"/>
                <w:szCs w:val="20"/>
                <w:lang w:eastAsia="ru-RU"/>
              </w:rPr>
              <w:t>Субсидии бюджетам сельских поселений на обеспечение мероприятий по пер</w:t>
            </w:r>
            <w:r w:rsidRPr="004D373E">
              <w:rPr>
                <w:rFonts w:ascii="Times New Roman" w:eastAsia="Calibri" w:hAnsi="Times New Roman" w:cs="Times New Roman"/>
                <w:sz w:val="20"/>
                <w:szCs w:val="20"/>
                <w:lang w:eastAsia="ru-RU"/>
              </w:rPr>
              <w:t>е</w:t>
            </w:r>
            <w:r w:rsidRPr="004D373E">
              <w:rPr>
                <w:rFonts w:ascii="Times New Roman" w:eastAsia="Calibri" w:hAnsi="Times New Roman" w:cs="Times New Roman"/>
                <w:sz w:val="20"/>
                <w:szCs w:val="20"/>
                <w:lang w:eastAsia="ru-RU"/>
              </w:rPr>
              <w:t>селению граждан из аварийного жилищного фонда, в том числе переселению граждан из аварийного жилищного фонда с учетом нео</w:t>
            </w:r>
            <w:r w:rsidRPr="004D373E">
              <w:rPr>
                <w:rFonts w:ascii="Times New Roman" w:eastAsia="Calibri" w:hAnsi="Times New Roman" w:cs="Times New Roman"/>
                <w:sz w:val="20"/>
                <w:szCs w:val="20"/>
                <w:lang w:eastAsia="ru-RU"/>
              </w:rPr>
              <w:t>б</w:t>
            </w:r>
            <w:r w:rsidRPr="004D373E">
              <w:rPr>
                <w:rFonts w:ascii="Times New Roman" w:eastAsia="Calibri" w:hAnsi="Times New Roman" w:cs="Times New Roman"/>
                <w:sz w:val="20"/>
                <w:szCs w:val="20"/>
                <w:lang w:eastAsia="ru-RU"/>
              </w:rPr>
              <w:t>ходимости развития малоэтажного жилищного строительства, за счет средств, поступивших от го</w:t>
            </w:r>
            <w:r w:rsidRPr="004D373E">
              <w:rPr>
                <w:rFonts w:ascii="Times New Roman" w:eastAsia="Calibri" w:hAnsi="Times New Roman" w:cs="Times New Roman"/>
                <w:sz w:val="20"/>
                <w:szCs w:val="20"/>
                <w:lang w:eastAsia="ru-RU"/>
              </w:rPr>
              <w:t>с</w:t>
            </w:r>
            <w:r w:rsidRPr="004D373E">
              <w:rPr>
                <w:rFonts w:ascii="Times New Roman" w:eastAsia="Calibri" w:hAnsi="Times New Roman" w:cs="Times New Roman"/>
                <w:sz w:val="20"/>
                <w:szCs w:val="20"/>
                <w:lang w:eastAsia="ru-RU"/>
              </w:rPr>
              <w:t>ударственной корпорации - Фонда соде</w:t>
            </w:r>
            <w:r w:rsidRPr="004D373E">
              <w:rPr>
                <w:rFonts w:ascii="Times New Roman" w:eastAsia="Calibri" w:hAnsi="Times New Roman" w:cs="Times New Roman"/>
                <w:sz w:val="20"/>
                <w:szCs w:val="20"/>
                <w:lang w:eastAsia="ru-RU"/>
              </w:rPr>
              <w:t>й</w:t>
            </w:r>
            <w:r w:rsidRPr="004D373E">
              <w:rPr>
                <w:rFonts w:ascii="Times New Roman" w:eastAsia="Calibri" w:hAnsi="Times New Roman" w:cs="Times New Roman"/>
                <w:sz w:val="20"/>
                <w:szCs w:val="20"/>
                <w:lang w:eastAsia="ru-RU"/>
              </w:rPr>
              <w:t>ствия реформированию жилищно-коммунального хозяйства</w:t>
            </w:r>
          </w:p>
        </w:tc>
        <w:tc>
          <w:tcPr>
            <w:tcW w:w="1842" w:type="dxa"/>
            <w:tcBorders>
              <w:top w:val="single" w:sz="6" w:space="0" w:color="auto"/>
              <w:left w:val="single" w:sz="6" w:space="0" w:color="auto"/>
              <w:right w:val="single" w:sz="6" w:space="0" w:color="auto"/>
            </w:tcBorders>
          </w:tcPr>
          <w:p w14:paraId="1FCD060E"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1 398,63250</w:t>
            </w:r>
          </w:p>
        </w:tc>
        <w:tc>
          <w:tcPr>
            <w:tcW w:w="1560" w:type="dxa"/>
            <w:tcBorders>
              <w:top w:val="single" w:sz="6" w:space="0" w:color="auto"/>
              <w:left w:val="single" w:sz="6" w:space="0" w:color="auto"/>
              <w:right w:val="single" w:sz="6" w:space="0" w:color="auto"/>
            </w:tcBorders>
          </w:tcPr>
          <w:p w14:paraId="176DF745"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-1 398,63250</w:t>
            </w:r>
          </w:p>
        </w:tc>
        <w:tc>
          <w:tcPr>
            <w:tcW w:w="1701" w:type="dxa"/>
            <w:tcBorders>
              <w:top w:val="single" w:sz="6" w:space="0" w:color="auto"/>
              <w:left w:val="single" w:sz="6" w:space="0" w:color="auto"/>
              <w:right w:val="single" w:sz="6" w:space="0" w:color="auto"/>
            </w:tcBorders>
          </w:tcPr>
          <w:p w14:paraId="70B3BDAC"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0,00000</w:t>
            </w:r>
          </w:p>
        </w:tc>
      </w:tr>
      <w:tr w:rsidR="004D373E" w:rsidRPr="004D373E" w14:paraId="086406AF" w14:textId="77777777" w:rsidTr="004D373E">
        <w:tblPrEx>
          <w:tblCellMar>
            <w:top w:w="0" w:type="dxa"/>
            <w:bottom w:w="0" w:type="dxa"/>
          </w:tblCellMar>
        </w:tblPrEx>
        <w:trPr>
          <w:trHeight w:val="159"/>
        </w:trPr>
        <w:tc>
          <w:tcPr>
            <w:tcW w:w="3544" w:type="dxa"/>
            <w:tcBorders>
              <w:top w:val="single" w:sz="6" w:space="0" w:color="auto"/>
              <w:left w:val="single" w:sz="6" w:space="0" w:color="auto"/>
              <w:right w:val="single" w:sz="6" w:space="0" w:color="auto"/>
            </w:tcBorders>
          </w:tcPr>
          <w:p w14:paraId="6AA5D790" w14:textId="77777777" w:rsidR="004D373E" w:rsidRPr="004D373E" w:rsidRDefault="004D373E" w:rsidP="004D373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650 2 02 20302 10 0000 150</w:t>
            </w:r>
          </w:p>
        </w:tc>
        <w:tc>
          <w:tcPr>
            <w:tcW w:w="7088" w:type="dxa"/>
            <w:tcBorders>
              <w:top w:val="single" w:sz="6" w:space="0" w:color="auto"/>
              <w:left w:val="single" w:sz="6" w:space="0" w:color="auto"/>
              <w:right w:val="single" w:sz="6" w:space="0" w:color="auto"/>
            </w:tcBorders>
          </w:tcPr>
          <w:p w14:paraId="774BA9E4" w14:textId="77777777" w:rsidR="004D373E" w:rsidRPr="004D373E" w:rsidRDefault="004D373E" w:rsidP="004D373E">
            <w:pPr>
              <w:autoSpaceDE w:val="0"/>
              <w:autoSpaceDN w:val="0"/>
              <w:adjustRightInd w:val="0"/>
              <w:spacing w:after="0" w:line="240" w:lineRule="auto"/>
              <w:jc w:val="both"/>
              <w:rPr>
                <w:rFonts w:ascii="Times New Roman" w:eastAsia="Calibri" w:hAnsi="Times New Roman" w:cs="Times New Roman"/>
                <w:sz w:val="20"/>
                <w:szCs w:val="20"/>
                <w:highlight w:val="yellow"/>
                <w:lang w:eastAsia="ru-RU"/>
              </w:rPr>
            </w:pPr>
            <w:r w:rsidRPr="004D373E">
              <w:rPr>
                <w:rFonts w:ascii="Times New Roman" w:eastAsia="Calibri" w:hAnsi="Times New Roman" w:cs="Times New Roman"/>
                <w:sz w:val="20"/>
                <w:szCs w:val="20"/>
                <w:lang w:eastAsia="ru-RU"/>
              </w:rPr>
              <w:t>Субсидии бюджетам сельских поселений на обеспечение мероприятий по пер</w:t>
            </w:r>
            <w:r w:rsidRPr="004D373E">
              <w:rPr>
                <w:rFonts w:ascii="Times New Roman" w:eastAsia="Calibri" w:hAnsi="Times New Roman" w:cs="Times New Roman"/>
                <w:sz w:val="20"/>
                <w:szCs w:val="20"/>
                <w:lang w:eastAsia="ru-RU"/>
              </w:rPr>
              <w:t>е</w:t>
            </w:r>
            <w:r w:rsidRPr="004D373E">
              <w:rPr>
                <w:rFonts w:ascii="Times New Roman" w:eastAsia="Calibri" w:hAnsi="Times New Roman" w:cs="Times New Roman"/>
                <w:sz w:val="20"/>
                <w:szCs w:val="20"/>
                <w:lang w:eastAsia="ru-RU"/>
              </w:rPr>
              <w:t>селению граждан из аварийного жилищного фонда, в том числе переселению граждан из аварийного жилищного фонда с учетом нео</w:t>
            </w:r>
            <w:r w:rsidRPr="004D373E">
              <w:rPr>
                <w:rFonts w:ascii="Times New Roman" w:eastAsia="Calibri" w:hAnsi="Times New Roman" w:cs="Times New Roman"/>
                <w:sz w:val="20"/>
                <w:szCs w:val="20"/>
                <w:lang w:eastAsia="ru-RU"/>
              </w:rPr>
              <w:t>б</w:t>
            </w:r>
            <w:r w:rsidRPr="004D373E">
              <w:rPr>
                <w:rFonts w:ascii="Times New Roman" w:eastAsia="Calibri" w:hAnsi="Times New Roman" w:cs="Times New Roman"/>
                <w:sz w:val="20"/>
                <w:szCs w:val="20"/>
                <w:lang w:eastAsia="ru-RU"/>
              </w:rPr>
              <w:t>ходимости развития малоэтажного жилищного строительства, за счет средств бюджетов</w:t>
            </w:r>
          </w:p>
        </w:tc>
        <w:tc>
          <w:tcPr>
            <w:tcW w:w="1842" w:type="dxa"/>
            <w:tcBorders>
              <w:top w:val="single" w:sz="6" w:space="0" w:color="auto"/>
              <w:left w:val="single" w:sz="6" w:space="0" w:color="auto"/>
              <w:right w:val="single" w:sz="6" w:space="0" w:color="auto"/>
            </w:tcBorders>
          </w:tcPr>
          <w:p w14:paraId="2CC19653"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2 187,60470</w:t>
            </w:r>
          </w:p>
        </w:tc>
        <w:tc>
          <w:tcPr>
            <w:tcW w:w="1560" w:type="dxa"/>
            <w:tcBorders>
              <w:top w:val="single" w:sz="6" w:space="0" w:color="auto"/>
              <w:left w:val="single" w:sz="6" w:space="0" w:color="auto"/>
              <w:right w:val="single" w:sz="6" w:space="0" w:color="auto"/>
            </w:tcBorders>
          </w:tcPr>
          <w:p w14:paraId="19B0C9CB"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-2 187,60470</w:t>
            </w:r>
          </w:p>
        </w:tc>
        <w:tc>
          <w:tcPr>
            <w:tcW w:w="1701" w:type="dxa"/>
            <w:tcBorders>
              <w:top w:val="single" w:sz="6" w:space="0" w:color="auto"/>
              <w:left w:val="single" w:sz="6" w:space="0" w:color="auto"/>
              <w:right w:val="single" w:sz="6" w:space="0" w:color="auto"/>
            </w:tcBorders>
          </w:tcPr>
          <w:p w14:paraId="2E3A29D8"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0,00000</w:t>
            </w:r>
          </w:p>
        </w:tc>
      </w:tr>
      <w:tr w:rsidR="004D373E" w:rsidRPr="004D373E" w14:paraId="05C9D153" w14:textId="77777777" w:rsidTr="004D373E">
        <w:tblPrEx>
          <w:tblCellMar>
            <w:top w:w="0" w:type="dxa"/>
            <w:bottom w:w="0" w:type="dxa"/>
          </w:tblCellMar>
        </w:tblPrEx>
        <w:trPr>
          <w:trHeight w:val="159"/>
        </w:trPr>
        <w:tc>
          <w:tcPr>
            <w:tcW w:w="3544" w:type="dxa"/>
            <w:tcBorders>
              <w:top w:val="single" w:sz="6" w:space="0" w:color="auto"/>
              <w:left w:val="single" w:sz="6" w:space="0" w:color="auto"/>
              <w:right w:val="single" w:sz="6" w:space="0" w:color="auto"/>
            </w:tcBorders>
          </w:tcPr>
          <w:p w14:paraId="0061186F" w14:textId="77777777" w:rsidR="004D373E" w:rsidRPr="004D373E" w:rsidRDefault="004D373E" w:rsidP="004D373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650 2 02 29999 10 0000 150</w:t>
            </w:r>
          </w:p>
        </w:tc>
        <w:tc>
          <w:tcPr>
            <w:tcW w:w="7088" w:type="dxa"/>
            <w:tcBorders>
              <w:top w:val="single" w:sz="6" w:space="0" w:color="auto"/>
              <w:left w:val="single" w:sz="6" w:space="0" w:color="auto"/>
              <w:right w:val="single" w:sz="6" w:space="0" w:color="auto"/>
            </w:tcBorders>
          </w:tcPr>
          <w:p w14:paraId="27F2F7EC" w14:textId="77777777" w:rsidR="004D373E" w:rsidRPr="004D373E" w:rsidRDefault="004D373E" w:rsidP="004D373E">
            <w:pPr>
              <w:autoSpaceDE w:val="0"/>
              <w:autoSpaceDN w:val="0"/>
              <w:adjustRightInd w:val="0"/>
              <w:spacing w:after="0" w:line="240" w:lineRule="auto"/>
              <w:jc w:val="both"/>
              <w:rPr>
                <w:rFonts w:ascii="Times New Roman" w:hAnsi="Times New Roman" w:cs="Times New Roman"/>
                <w:sz w:val="20"/>
                <w:szCs w:val="20"/>
                <w:lang w:eastAsia="ru-RU"/>
              </w:rPr>
            </w:pPr>
            <w:r w:rsidRPr="004D373E">
              <w:rPr>
                <w:rFonts w:ascii="Times New Roman" w:eastAsia="Calibri" w:hAnsi="Times New Roman" w:cs="Times New Roman"/>
                <w:sz w:val="20"/>
                <w:szCs w:val="20"/>
                <w:lang w:eastAsia="ru-RU"/>
              </w:rPr>
              <w:t>Прочие субсидии бюджетам сельских поселений</w:t>
            </w:r>
          </w:p>
        </w:tc>
        <w:tc>
          <w:tcPr>
            <w:tcW w:w="1842" w:type="dxa"/>
            <w:tcBorders>
              <w:top w:val="single" w:sz="6" w:space="0" w:color="auto"/>
              <w:left w:val="single" w:sz="6" w:space="0" w:color="auto"/>
              <w:right w:val="single" w:sz="6" w:space="0" w:color="auto"/>
            </w:tcBorders>
          </w:tcPr>
          <w:p w14:paraId="2F1DE8E9"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694,61516</w:t>
            </w:r>
          </w:p>
        </w:tc>
        <w:tc>
          <w:tcPr>
            <w:tcW w:w="1560" w:type="dxa"/>
            <w:tcBorders>
              <w:top w:val="single" w:sz="6" w:space="0" w:color="auto"/>
              <w:left w:val="single" w:sz="6" w:space="0" w:color="auto"/>
              <w:right w:val="single" w:sz="6" w:space="0" w:color="auto"/>
            </w:tcBorders>
          </w:tcPr>
          <w:p w14:paraId="297D0225"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701" w:type="dxa"/>
            <w:tcBorders>
              <w:top w:val="single" w:sz="6" w:space="0" w:color="auto"/>
              <w:left w:val="single" w:sz="6" w:space="0" w:color="auto"/>
              <w:right w:val="single" w:sz="6" w:space="0" w:color="auto"/>
            </w:tcBorders>
          </w:tcPr>
          <w:p w14:paraId="3BC81491"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694,61516</w:t>
            </w:r>
          </w:p>
        </w:tc>
      </w:tr>
      <w:tr w:rsidR="004D373E" w:rsidRPr="004D373E" w14:paraId="41405E4F" w14:textId="77777777" w:rsidTr="004D373E">
        <w:tblPrEx>
          <w:tblCellMar>
            <w:top w:w="0" w:type="dxa"/>
            <w:bottom w:w="0" w:type="dxa"/>
          </w:tblCellMar>
        </w:tblPrEx>
        <w:trPr>
          <w:trHeight w:val="148"/>
        </w:trPr>
        <w:tc>
          <w:tcPr>
            <w:tcW w:w="3544" w:type="dxa"/>
            <w:tcBorders>
              <w:top w:val="single" w:sz="6" w:space="0" w:color="auto"/>
              <w:left w:val="single" w:sz="6" w:space="0" w:color="auto"/>
              <w:bottom w:val="single" w:sz="6" w:space="0" w:color="auto"/>
              <w:right w:val="single" w:sz="6" w:space="0" w:color="auto"/>
            </w:tcBorders>
          </w:tcPr>
          <w:p w14:paraId="2A701E0B" w14:textId="77777777" w:rsidR="004D373E" w:rsidRPr="004D373E" w:rsidRDefault="004D373E" w:rsidP="004D373E">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4D373E">
              <w:rPr>
                <w:rFonts w:ascii="Times New Roman" w:eastAsia="Calibri" w:hAnsi="Times New Roman" w:cs="Times New Roman"/>
                <w:b/>
                <w:bCs/>
                <w:color w:val="000000"/>
                <w:sz w:val="20"/>
                <w:szCs w:val="20"/>
                <w:lang w:eastAsia="ru-RU"/>
              </w:rPr>
              <w:t>000 2 02 30000 00 0000 150</w:t>
            </w:r>
          </w:p>
        </w:tc>
        <w:tc>
          <w:tcPr>
            <w:tcW w:w="7088" w:type="dxa"/>
            <w:tcBorders>
              <w:top w:val="single" w:sz="6" w:space="0" w:color="auto"/>
              <w:left w:val="single" w:sz="6" w:space="0" w:color="auto"/>
              <w:bottom w:val="single" w:sz="6" w:space="0" w:color="auto"/>
              <w:right w:val="single" w:sz="6" w:space="0" w:color="auto"/>
            </w:tcBorders>
          </w:tcPr>
          <w:p w14:paraId="2A3D4B03" w14:textId="77777777" w:rsidR="004D373E" w:rsidRPr="004D373E" w:rsidRDefault="004D373E" w:rsidP="004D373E">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4D373E">
              <w:rPr>
                <w:rFonts w:ascii="Times New Roman" w:eastAsia="Calibri" w:hAnsi="Times New Roman" w:cs="Times New Roman"/>
                <w:b/>
                <w:bCs/>
                <w:color w:val="000000"/>
                <w:sz w:val="20"/>
                <w:szCs w:val="20"/>
                <w:lang w:eastAsia="ru-RU"/>
              </w:rPr>
              <w:t xml:space="preserve">Субвенции бюджетам  бюджетной системы Российской Федерации </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0C7382B7"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4D373E">
              <w:rPr>
                <w:rFonts w:ascii="Times New Roman" w:eastAsia="Calibri" w:hAnsi="Times New Roman" w:cs="Times New Roman"/>
                <w:b/>
                <w:bCs/>
                <w:color w:val="000000"/>
                <w:sz w:val="20"/>
                <w:szCs w:val="20"/>
                <w:lang w:eastAsia="ru-RU"/>
              </w:rPr>
              <w:t>303,50300</w:t>
            </w:r>
          </w:p>
        </w:tc>
        <w:tc>
          <w:tcPr>
            <w:tcW w:w="1560" w:type="dxa"/>
            <w:tcBorders>
              <w:top w:val="single" w:sz="6" w:space="0" w:color="auto"/>
              <w:left w:val="single" w:sz="6" w:space="0" w:color="auto"/>
              <w:bottom w:val="single" w:sz="6" w:space="0" w:color="auto"/>
              <w:right w:val="single" w:sz="6" w:space="0" w:color="auto"/>
            </w:tcBorders>
          </w:tcPr>
          <w:p w14:paraId="466A6B0A"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7B994030"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4D373E">
              <w:rPr>
                <w:rFonts w:ascii="Times New Roman" w:eastAsia="Calibri" w:hAnsi="Times New Roman" w:cs="Times New Roman"/>
                <w:b/>
                <w:bCs/>
                <w:color w:val="000000"/>
                <w:sz w:val="20"/>
                <w:szCs w:val="20"/>
                <w:lang w:eastAsia="ru-RU"/>
              </w:rPr>
              <w:t>303,50300</w:t>
            </w:r>
          </w:p>
        </w:tc>
      </w:tr>
      <w:tr w:rsidR="004D373E" w:rsidRPr="004D373E" w14:paraId="4D6A6635" w14:textId="77777777" w:rsidTr="004D373E">
        <w:tblPrEx>
          <w:tblCellMar>
            <w:top w:w="0" w:type="dxa"/>
            <w:bottom w:w="0" w:type="dxa"/>
          </w:tblCellMar>
        </w:tblPrEx>
        <w:trPr>
          <w:trHeight w:val="280"/>
        </w:trPr>
        <w:tc>
          <w:tcPr>
            <w:tcW w:w="3544" w:type="dxa"/>
            <w:tcBorders>
              <w:top w:val="single" w:sz="6" w:space="0" w:color="auto"/>
              <w:left w:val="single" w:sz="6" w:space="0" w:color="auto"/>
              <w:bottom w:val="single" w:sz="6" w:space="0" w:color="auto"/>
              <w:right w:val="single" w:sz="6" w:space="0" w:color="auto"/>
            </w:tcBorders>
          </w:tcPr>
          <w:p w14:paraId="5D6ED3B1" w14:textId="77777777" w:rsidR="004D373E" w:rsidRPr="004D373E" w:rsidRDefault="004D373E" w:rsidP="004D373E">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4D373E">
              <w:rPr>
                <w:rFonts w:ascii="Times New Roman" w:eastAsia="Calibri" w:hAnsi="Times New Roman" w:cs="Times New Roman"/>
                <w:bCs/>
                <w:color w:val="000000"/>
                <w:sz w:val="20"/>
                <w:szCs w:val="20"/>
                <w:lang w:eastAsia="ru-RU"/>
              </w:rPr>
              <w:t>650 2 02 30024 10 0000 150</w:t>
            </w:r>
          </w:p>
        </w:tc>
        <w:tc>
          <w:tcPr>
            <w:tcW w:w="7088" w:type="dxa"/>
            <w:tcBorders>
              <w:top w:val="single" w:sz="6" w:space="0" w:color="auto"/>
              <w:left w:val="single" w:sz="6" w:space="0" w:color="auto"/>
              <w:bottom w:val="single" w:sz="6" w:space="0" w:color="auto"/>
              <w:right w:val="single" w:sz="6" w:space="0" w:color="auto"/>
            </w:tcBorders>
          </w:tcPr>
          <w:p w14:paraId="7FBC02B7" w14:textId="77777777" w:rsidR="004D373E" w:rsidRPr="004D373E" w:rsidRDefault="004D373E" w:rsidP="004D373E">
            <w:pPr>
              <w:autoSpaceDE w:val="0"/>
              <w:autoSpaceDN w:val="0"/>
              <w:adjustRightInd w:val="0"/>
              <w:spacing w:after="0" w:line="240" w:lineRule="auto"/>
              <w:rPr>
                <w:rFonts w:ascii="Times New Roman" w:eastAsia="Calibri" w:hAnsi="Times New Roman" w:cs="Times New Roman"/>
                <w:bCs/>
                <w:color w:val="000000"/>
                <w:sz w:val="20"/>
                <w:szCs w:val="20"/>
                <w:lang w:eastAsia="ru-RU"/>
              </w:rPr>
            </w:pPr>
            <w:r w:rsidRPr="004D373E">
              <w:rPr>
                <w:rFonts w:ascii="Times New Roman" w:eastAsia="Calibri" w:hAnsi="Times New Roman" w:cs="Times New Roman"/>
                <w:color w:val="000000"/>
                <w:sz w:val="20"/>
                <w:szCs w:val="20"/>
                <w:lang w:eastAsia="ru-RU"/>
              </w:rPr>
              <w:t>Субвенции бюджетам сельских поселений на выполнение передаваемых по</w:t>
            </w:r>
            <w:r w:rsidRPr="004D373E">
              <w:rPr>
                <w:rFonts w:ascii="Times New Roman" w:eastAsia="Calibri" w:hAnsi="Times New Roman" w:cs="Times New Roman"/>
                <w:color w:val="000000"/>
                <w:sz w:val="20"/>
                <w:szCs w:val="20"/>
                <w:lang w:eastAsia="ru-RU"/>
              </w:rPr>
              <w:t>л</w:t>
            </w:r>
            <w:r w:rsidRPr="004D373E">
              <w:rPr>
                <w:rFonts w:ascii="Times New Roman" w:eastAsia="Calibri" w:hAnsi="Times New Roman" w:cs="Times New Roman"/>
                <w:color w:val="000000"/>
                <w:sz w:val="20"/>
                <w:szCs w:val="20"/>
                <w:lang w:eastAsia="ru-RU"/>
              </w:rPr>
              <w:t>номочий субъектов Российской Федерации</w:t>
            </w:r>
          </w:p>
        </w:tc>
        <w:tc>
          <w:tcPr>
            <w:tcW w:w="1842" w:type="dxa"/>
            <w:tcBorders>
              <w:top w:val="single" w:sz="6" w:space="0" w:color="auto"/>
              <w:left w:val="single" w:sz="6" w:space="0" w:color="auto"/>
              <w:bottom w:val="single" w:sz="6" w:space="0" w:color="auto"/>
              <w:right w:val="single" w:sz="6" w:space="0" w:color="auto"/>
            </w:tcBorders>
          </w:tcPr>
          <w:p w14:paraId="6AC12961"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4D373E">
              <w:rPr>
                <w:rFonts w:ascii="Times New Roman" w:eastAsia="Calibri" w:hAnsi="Times New Roman" w:cs="Times New Roman"/>
                <w:bCs/>
                <w:color w:val="000000"/>
                <w:sz w:val="20"/>
                <w:szCs w:val="20"/>
                <w:lang w:eastAsia="ru-RU"/>
              </w:rPr>
              <w:t>32,90300</w:t>
            </w:r>
          </w:p>
        </w:tc>
        <w:tc>
          <w:tcPr>
            <w:tcW w:w="1560" w:type="dxa"/>
            <w:tcBorders>
              <w:top w:val="single" w:sz="6" w:space="0" w:color="auto"/>
              <w:left w:val="single" w:sz="6" w:space="0" w:color="auto"/>
              <w:bottom w:val="single" w:sz="6" w:space="0" w:color="auto"/>
              <w:right w:val="single" w:sz="6" w:space="0" w:color="auto"/>
            </w:tcBorders>
          </w:tcPr>
          <w:p w14:paraId="0F5D54AB"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0A85E337"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4D373E">
              <w:rPr>
                <w:rFonts w:ascii="Times New Roman" w:eastAsia="Calibri" w:hAnsi="Times New Roman" w:cs="Times New Roman"/>
                <w:bCs/>
                <w:color w:val="000000"/>
                <w:sz w:val="20"/>
                <w:szCs w:val="20"/>
                <w:lang w:eastAsia="ru-RU"/>
              </w:rPr>
              <w:t>32,90300</w:t>
            </w:r>
          </w:p>
        </w:tc>
      </w:tr>
      <w:tr w:rsidR="004D373E" w:rsidRPr="004D373E" w14:paraId="4470C70A" w14:textId="77777777" w:rsidTr="004D373E">
        <w:tblPrEx>
          <w:tblCellMar>
            <w:top w:w="0" w:type="dxa"/>
            <w:bottom w:w="0" w:type="dxa"/>
          </w:tblCellMar>
        </w:tblPrEx>
        <w:trPr>
          <w:trHeight w:val="318"/>
        </w:trPr>
        <w:tc>
          <w:tcPr>
            <w:tcW w:w="3544" w:type="dxa"/>
            <w:tcBorders>
              <w:top w:val="single" w:sz="6" w:space="0" w:color="auto"/>
              <w:left w:val="single" w:sz="6" w:space="0" w:color="auto"/>
              <w:bottom w:val="single" w:sz="6" w:space="0" w:color="auto"/>
              <w:right w:val="single" w:sz="6" w:space="0" w:color="auto"/>
            </w:tcBorders>
          </w:tcPr>
          <w:p w14:paraId="05DFE60F" w14:textId="77777777" w:rsidR="004D373E" w:rsidRPr="004D373E" w:rsidRDefault="004D373E" w:rsidP="004D373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650 2 02 35118 10 0000 150</w:t>
            </w:r>
          </w:p>
        </w:tc>
        <w:tc>
          <w:tcPr>
            <w:tcW w:w="7088" w:type="dxa"/>
            <w:tcBorders>
              <w:top w:val="single" w:sz="6" w:space="0" w:color="auto"/>
              <w:left w:val="single" w:sz="6" w:space="0" w:color="auto"/>
              <w:bottom w:val="single" w:sz="6" w:space="0" w:color="auto"/>
              <w:right w:val="single" w:sz="6" w:space="0" w:color="auto"/>
            </w:tcBorders>
          </w:tcPr>
          <w:p w14:paraId="79898904" w14:textId="77777777" w:rsidR="004D373E" w:rsidRPr="004D373E" w:rsidRDefault="004D373E" w:rsidP="004D373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4D373E">
              <w:rPr>
                <w:rFonts w:ascii="Times New Roman" w:hAnsi="Times New Roman" w:cs="Times New Roman"/>
                <w:sz w:val="20"/>
                <w:szCs w:val="20"/>
                <w:lang w:eastAsia="ru-RU"/>
              </w:rPr>
              <w:t>Субвенции бюджетам сельских поселений на осуществление первичного вои</w:t>
            </w:r>
            <w:r w:rsidRPr="004D373E">
              <w:rPr>
                <w:rFonts w:ascii="Times New Roman" w:hAnsi="Times New Roman" w:cs="Times New Roman"/>
                <w:sz w:val="20"/>
                <w:szCs w:val="20"/>
                <w:lang w:eastAsia="ru-RU"/>
              </w:rPr>
              <w:t>н</w:t>
            </w:r>
            <w:r w:rsidRPr="004D373E">
              <w:rPr>
                <w:rFonts w:ascii="Times New Roman" w:hAnsi="Times New Roman" w:cs="Times New Roman"/>
                <w:sz w:val="20"/>
                <w:szCs w:val="20"/>
                <w:lang w:eastAsia="ru-RU"/>
              </w:rPr>
              <w:t>ского учета органами местного самоуправления поселений, м</w:t>
            </w:r>
            <w:r w:rsidRPr="004D373E">
              <w:rPr>
                <w:rFonts w:ascii="Times New Roman" w:hAnsi="Times New Roman" w:cs="Times New Roman"/>
                <w:sz w:val="20"/>
                <w:szCs w:val="20"/>
                <w:lang w:eastAsia="ru-RU"/>
              </w:rPr>
              <w:t>у</w:t>
            </w:r>
            <w:r w:rsidRPr="004D373E">
              <w:rPr>
                <w:rFonts w:ascii="Times New Roman" w:hAnsi="Times New Roman" w:cs="Times New Roman"/>
                <w:sz w:val="20"/>
                <w:szCs w:val="20"/>
                <w:lang w:eastAsia="ru-RU"/>
              </w:rPr>
              <w:t>ниципальных и городских округов</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2C5A47CE"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246,90000</w:t>
            </w:r>
          </w:p>
        </w:tc>
        <w:tc>
          <w:tcPr>
            <w:tcW w:w="1560" w:type="dxa"/>
            <w:tcBorders>
              <w:top w:val="single" w:sz="6" w:space="0" w:color="auto"/>
              <w:left w:val="single" w:sz="6" w:space="0" w:color="auto"/>
              <w:bottom w:val="single" w:sz="6" w:space="0" w:color="auto"/>
              <w:right w:val="single" w:sz="6" w:space="0" w:color="auto"/>
            </w:tcBorders>
          </w:tcPr>
          <w:p w14:paraId="1E816C26"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661EBE20"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246,90000</w:t>
            </w:r>
          </w:p>
        </w:tc>
      </w:tr>
      <w:tr w:rsidR="004D373E" w:rsidRPr="004D373E" w14:paraId="3CCBAFB5" w14:textId="77777777" w:rsidTr="004D373E">
        <w:tblPrEx>
          <w:tblCellMar>
            <w:top w:w="0" w:type="dxa"/>
            <w:bottom w:w="0" w:type="dxa"/>
          </w:tblCellMar>
        </w:tblPrEx>
        <w:trPr>
          <w:trHeight w:val="169"/>
        </w:trPr>
        <w:tc>
          <w:tcPr>
            <w:tcW w:w="3544" w:type="dxa"/>
            <w:tcBorders>
              <w:top w:val="single" w:sz="6" w:space="0" w:color="auto"/>
              <w:left w:val="single" w:sz="6" w:space="0" w:color="auto"/>
              <w:bottom w:val="single" w:sz="6" w:space="0" w:color="auto"/>
              <w:right w:val="single" w:sz="6" w:space="0" w:color="auto"/>
            </w:tcBorders>
          </w:tcPr>
          <w:p w14:paraId="35909650" w14:textId="77777777" w:rsidR="004D373E" w:rsidRPr="004D373E" w:rsidRDefault="004D373E" w:rsidP="004D373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650 2 02 35930 10 0000 150</w:t>
            </w:r>
          </w:p>
        </w:tc>
        <w:tc>
          <w:tcPr>
            <w:tcW w:w="7088" w:type="dxa"/>
            <w:tcBorders>
              <w:top w:val="single" w:sz="6" w:space="0" w:color="auto"/>
              <w:left w:val="single" w:sz="6" w:space="0" w:color="auto"/>
              <w:bottom w:val="single" w:sz="6" w:space="0" w:color="auto"/>
              <w:right w:val="single" w:sz="6" w:space="0" w:color="auto"/>
            </w:tcBorders>
          </w:tcPr>
          <w:p w14:paraId="06E34013" w14:textId="77777777" w:rsidR="004D373E" w:rsidRPr="004D373E" w:rsidRDefault="004D373E" w:rsidP="004D373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Субвенции бюджетам сельских поселений на государственную рег</w:t>
            </w:r>
            <w:r w:rsidRPr="004D373E">
              <w:rPr>
                <w:rFonts w:ascii="Times New Roman" w:eastAsia="Calibri" w:hAnsi="Times New Roman" w:cs="Times New Roman"/>
                <w:color w:val="000000"/>
                <w:sz w:val="20"/>
                <w:szCs w:val="20"/>
                <w:lang w:eastAsia="ru-RU"/>
              </w:rPr>
              <w:t>и</w:t>
            </w:r>
            <w:r w:rsidRPr="004D373E">
              <w:rPr>
                <w:rFonts w:ascii="Times New Roman" w:eastAsia="Calibri" w:hAnsi="Times New Roman" w:cs="Times New Roman"/>
                <w:color w:val="000000"/>
                <w:sz w:val="20"/>
                <w:szCs w:val="20"/>
                <w:lang w:eastAsia="ru-RU"/>
              </w:rPr>
              <w:t>страцию актов гражданского состояния</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571DD78B"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23,70000</w:t>
            </w:r>
          </w:p>
        </w:tc>
        <w:tc>
          <w:tcPr>
            <w:tcW w:w="1560" w:type="dxa"/>
            <w:tcBorders>
              <w:top w:val="single" w:sz="6" w:space="0" w:color="auto"/>
              <w:left w:val="single" w:sz="6" w:space="0" w:color="auto"/>
              <w:bottom w:val="single" w:sz="6" w:space="0" w:color="auto"/>
              <w:right w:val="single" w:sz="6" w:space="0" w:color="auto"/>
            </w:tcBorders>
          </w:tcPr>
          <w:p w14:paraId="2EE2C3A4"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4C7843BE"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23,70000</w:t>
            </w:r>
          </w:p>
        </w:tc>
      </w:tr>
      <w:tr w:rsidR="004D373E" w:rsidRPr="004D373E" w14:paraId="752A1694" w14:textId="77777777" w:rsidTr="004D373E">
        <w:tblPrEx>
          <w:tblCellMar>
            <w:top w:w="0" w:type="dxa"/>
            <w:bottom w:w="0" w:type="dxa"/>
          </w:tblCellMar>
        </w:tblPrEx>
        <w:trPr>
          <w:trHeight w:val="218"/>
        </w:trPr>
        <w:tc>
          <w:tcPr>
            <w:tcW w:w="3544" w:type="dxa"/>
            <w:tcBorders>
              <w:top w:val="single" w:sz="6" w:space="0" w:color="auto"/>
              <w:left w:val="single" w:sz="6" w:space="0" w:color="auto"/>
              <w:bottom w:val="single" w:sz="6" w:space="0" w:color="auto"/>
              <w:right w:val="single" w:sz="6" w:space="0" w:color="auto"/>
            </w:tcBorders>
            <w:shd w:val="clear" w:color="auto" w:fill="auto"/>
          </w:tcPr>
          <w:p w14:paraId="6D208ADE" w14:textId="77777777" w:rsidR="004D373E" w:rsidRPr="004D373E" w:rsidRDefault="004D373E" w:rsidP="004D373E">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4D373E">
              <w:rPr>
                <w:rFonts w:ascii="Times New Roman" w:eastAsia="Calibri" w:hAnsi="Times New Roman" w:cs="Times New Roman"/>
                <w:b/>
                <w:bCs/>
                <w:color w:val="000000"/>
                <w:sz w:val="20"/>
                <w:szCs w:val="20"/>
                <w:lang w:eastAsia="ru-RU"/>
              </w:rPr>
              <w:t>000 2 02 40000 00 0000 150</w:t>
            </w:r>
          </w:p>
        </w:tc>
        <w:tc>
          <w:tcPr>
            <w:tcW w:w="7088" w:type="dxa"/>
            <w:tcBorders>
              <w:top w:val="single" w:sz="6" w:space="0" w:color="auto"/>
              <w:left w:val="single" w:sz="6" w:space="0" w:color="auto"/>
              <w:bottom w:val="single" w:sz="6" w:space="0" w:color="auto"/>
              <w:right w:val="single" w:sz="6" w:space="0" w:color="auto"/>
            </w:tcBorders>
            <w:shd w:val="clear" w:color="auto" w:fill="auto"/>
          </w:tcPr>
          <w:p w14:paraId="147C57DE" w14:textId="77777777" w:rsidR="004D373E" w:rsidRPr="004D373E" w:rsidRDefault="004D373E" w:rsidP="004D373E">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4D373E">
              <w:rPr>
                <w:rFonts w:ascii="Times New Roman" w:eastAsia="Calibri" w:hAnsi="Times New Roman" w:cs="Times New Roman"/>
                <w:b/>
                <w:bCs/>
                <w:color w:val="000000"/>
                <w:sz w:val="20"/>
                <w:szCs w:val="20"/>
                <w:lang w:eastAsia="ru-RU"/>
              </w:rPr>
              <w:t>Иные межбюджетные трансферты</w:t>
            </w:r>
          </w:p>
        </w:tc>
        <w:tc>
          <w:tcPr>
            <w:tcW w:w="1842" w:type="dxa"/>
            <w:tcBorders>
              <w:top w:val="single" w:sz="6" w:space="0" w:color="auto"/>
              <w:left w:val="single" w:sz="6" w:space="0" w:color="auto"/>
              <w:bottom w:val="single" w:sz="6" w:space="0" w:color="auto"/>
              <w:right w:val="single" w:sz="6" w:space="0" w:color="auto"/>
            </w:tcBorders>
          </w:tcPr>
          <w:p w14:paraId="0143A4D0"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
                <w:sz w:val="20"/>
                <w:szCs w:val="20"/>
                <w:lang w:eastAsia="ru-RU"/>
              </w:rPr>
            </w:pPr>
            <w:r w:rsidRPr="004D373E">
              <w:rPr>
                <w:rFonts w:ascii="Times New Roman" w:eastAsia="Calibri" w:hAnsi="Times New Roman" w:cs="Times New Roman"/>
                <w:b/>
                <w:sz w:val="20"/>
                <w:szCs w:val="20"/>
                <w:lang w:eastAsia="ru-RU"/>
              </w:rPr>
              <w:t>51 771,74191</w:t>
            </w:r>
          </w:p>
        </w:tc>
        <w:tc>
          <w:tcPr>
            <w:tcW w:w="1560" w:type="dxa"/>
            <w:tcBorders>
              <w:top w:val="single" w:sz="6" w:space="0" w:color="auto"/>
              <w:left w:val="single" w:sz="6" w:space="0" w:color="auto"/>
              <w:bottom w:val="single" w:sz="6" w:space="0" w:color="auto"/>
              <w:right w:val="single" w:sz="6" w:space="0" w:color="auto"/>
            </w:tcBorders>
          </w:tcPr>
          <w:p w14:paraId="1B1665C7"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4D373E">
              <w:rPr>
                <w:rFonts w:ascii="Times New Roman" w:eastAsia="Calibri" w:hAnsi="Times New Roman" w:cs="Times New Roman"/>
                <w:b/>
                <w:bCs/>
                <w:color w:val="000000"/>
                <w:sz w:val="20"/>
                <w:szCs w:val="20"/>
                <w:lang w:eastAsia="ru-RU"/>
              </w:rPr>
              <w:t>-0,00339</w:t>
            </w:r>
          </w:p>
        </w:tc>
        <w:tc>
          <w:tcPr>
            <w:tcW w:w="1701" w:type="dxa"/>
            <w:tcBorders>
              <w:top w:val="single" w:sz="6" w:space="0" w:color="auto"/>
              <w:left w:val="single" w:sz="6" w:space="0" w:color="auto"/>
              <w:bottom w:val="single" w:sz="6" w:space="0" w:color="auto"/>
              <w:right w:val="single" w:sz="6" w:space="0" w:color="auto"/>
            </w:tcBorders>
          </w:tcPr>
          <w:p w14:paraId="454B4F32"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
                <w:sz w:val="20"/>
                <w:szCs w:val="20"/>
                <w:lang w:eastAsia="ru-RU"/>
              </w:rPr>
            </w:pPr>
            <w:r w:rsidRPr="004D373E">
              <w:rPr>
                <w:rFonts w:ascii="Times New Roman" w:eastAsia="Calibri" w:hAnsi="Times New Roman" w:cs="Times New Roman"/>
                <w:b/>
                <w:sz w:val="20"/>
                <w:szCs w:val="20"/>
                <w:lang w:eastAsia="ru-RU"/>
              </w:rPr>
              <w:t>51 771,73852</w:t>
            </w:r>
          </w:p>
        </w:tc>
      </w:tr>
      <w:tr w:rsidR="004D373E" w:rsidRPr="004D373E" w14:paraId="3C3DDC08" w14:textId="77777777" w:rsidTr="004D373E">
        <w:tblPrEx>
          <w:tblCellMar>
            <w:top w:w="0" w:type="dxa"/>
            <w:bottom w:w="0" w:type="dxa"/>
          </w:tblCellMar>
        </w:tblPrEx>
        <w:trPr>
          <w:trHeight w:val="241"/>
        </w:trPr>
        <w:tc>
          <w:tcPr>
            <w:tcW w:w="3544" w:type="dxa"/>
            <w:tcBorders>
              <w:top w:val="single" w:sz="6" w:space="0" w:color="auto"/>
              <w:left w:val="single" w:sz="6" w:space="0" w:color="auto"/>
              <w:bottom w:val="single" w:sz="6" w:space="0" w:color="auto"/>
              <w:right w:val="single" w:sz="6" w:space="0" w:color="auto"/>
            </w:tcBorders>
            <w:shd w:val="clear" w:color="auto" w:fill="auto"/>
          </w:tcPr>
          <w:p w14:paraId="6AB11317" w14:textId="77777777" w:rsidR="004D373E" w:rsidRPr="004D373E" w:rsidRDefault="004D373E" w:rsidP="004D373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650 2 02 49999 10 0000 150</w:t>
            </w:r>
          </w:p>
        </w:tc>
        <w:tc>
          <w:tcPr>
            <w:tcW w:w="7088" w:type="dxa"/>
            <w:tcBorders>
              <w:top w:val="single" w:sz="6" w:space="0" w:color="auto"/>
              <w:left w:val="single" w:sz="6" w:space="0" w:color="auto"/>
              <w:bottom w:val="single" w:sz="6" w:space="0" w:color="auto"/>
              <w:right w:val="single" w:sz="6" w:space="0" w:color="auto"/>
            </w:tcBorders>
            <w:shd w:val="clear" w:color="auto" w:fill="auto"/>
          </w:tcPr>
          <w:p w14:paraId="263645C7" w14:textId="77777777" w:rsidR="004D373E" w:rsidRPr="004D373E" w:rsidRDefault="004D373E" w:rsidP="004D373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eastAsia="ru-RU"/>
              </w:rPr>
              <w:t>Прочие межбюджетные трансферты, передаваемые бюджетам сельских пос</w:t>
            </w:r>
            <w:r w:rsidRPr="004D373E">
              <w:rPr>
                <w:rFonts w:ascii="Times New Roman" w:eastAsia="Calibri" w:hAnsi="Times New Roman" w:cs="Times New Roman"/>
                <w:color w:val="000000"/>
                <w:sz w:val="20"/>
                <w:szCs w:val="20"/>
                <w:lang w:eastAsia="ru-RU"/>
              </w:rPr>
              <w:t>е</w:t>
            </w:r>
            <w:r w:rsidRPr="004D373E">
              <w:rPr>
                <w:rFonts w:ascii="Times New Roman" w:eastAsia="Calibri" w:hAnsi="Times New Roman" w:cs="Times New Roman"/>
                <w:color w:val="000000"/>
                <w:sz w:val="20"/>
                <w:szCs w:val="20"/>
                <w:lang w:eastAsia="ru-RU"/>
              </w:rPr>
              <w:t>лений</w:t>
            </w:r>
          </w:p>
        </w:tc>
        <w:tc>
          <w:tcPr>
            <w:tcW w:w="1842" w:type="dxa"/>
            <w:tcBorders>
              <w:top w:val="single" w:sz="6" w:space="0" w:color="auto"/>
              <w:left w:val="single" w:sz="6" w:space="0" w:color="auto"/>
              <w:bottom w:val="single" w:sz="6" w:space="0" w:color="auto"/>
              <w:right w:val="single" w:sz="6" w:space="0" w:color="auto"/>
            </w:tcBorders>
          </w:tcPr>
          <w:p w14:paraId="0B1FB6C4"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sz w:val="20"/>
                <w:szCs w:val="20"/>
                <w:lang w:eastAsia="ru-RU"/>
              </w:rPr>
            </w:pPr>
            <w:r w:rsidRPr="004D373E">
              <w:rPr>
                <w:rFonts w:ascii="Times New Roman" w:eastAsia="Calibri" w:hAnsi="Times New Roman" w:cs="Times New Roman"/>
                <w:sz w:val="20"/>
                <w:szCs w:val="20"/>
                <w:lang w:eastAsia="ru-RU"/>
              </w:rPr>
              <w:t>51 771,74191</w:t>
            </w:r>
          </w:p>
        </w:tc>
        <w:tc>
          <w:tcPr>
            <w:tcW w:w="1560" w:type="dxa"/>
            <w:tcBorders>
              <w:top w:val="single" w:sz="6" w:space="0" w:color="auto"/>
              <w:left w:val="single" w:sz="6" w:space="0" w:color="auto"/>
              <w:bottom w:val="single" w:sz="6" w:space="0" w:color="auto"/>
              <w:right w:val="single" w:sz="6" w:space="0" w:color="auto"/>
            </w:tcBorders>
          </w:tcPr>
          <w:p w14:paraId="5AB33E04"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4D373E">
              <w:rPr>
                <w:rFonts w:ascii="Times New Roman" w:eastAsia="Calibri" w:hAnsi="Times New Roman" w:cs="Times New Roman"/>
                <w:bCs/>
                <w:color w:val="000000"/>
                <w:sz w:val="20"/>
                <w:szCs w:val="20"/>
                <w:lang w:eastAsia="ru-RU"/>
              </w:rPr>
              <w:t>-0,00339</w:t>
            </w:r>
          </w:p>
        </w:tc>
        <w:tc>
          <w:tcPr>
            <w:tcW w:w="1701" w:type="dxa"/>
            <w:tcBorders>
              <w:top w:val="single" w:sz="6" w:space="0" w:color="auto"/>
              <w:left w:val="single" w:sz="6" w:space="0" w:color="auto"/>
              <w:bottom w:val="single" w:sz="6" w:space="0" w:color="auto"/>
              <w:right w:val="single" w:sz="6" w:space="0" w:color="auto"/>
            </w:tcBorders>
          </w:tcPr>
          <w:p w14:paraId="295EFDDD"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sz w:val="20"/>
                <w:szCs w:val="20"/>
                <w:lang w:eastAsia="ru-RU"/>
              </w:rPr>
            </w:pPr>
            <w:r w:rsidRPr="004D373E">
              <w:rPr>
                <w:rFonts w:ascii="Times New Roman" w:eastAsia="Calibri" w:hAnsi="Times New Roman" w:cs="Times New Roman"/>
                <w:sz w:val="20"/>
                <w:szCs w:val="20"/>
                <w:lang w:eastAsia="ru-RU"/>
              </w:rPr>
              <w:t>51 771,73852</w:t>
            </w:r>
          </w:p>
        </w:tc>
      </w:tr>
      <w:tr w:rsidR="004D373E" w:rsidRPr="004D373E" w14:paraId="18E4F9DF" w14:textId="77777777" w:rsidTr="004D373E">
        <w:tblPrEx>
          <w:tblCellMar>
            <w:top w:w="0" w:type="dxa"/>
            <w:bottom w:w="0" w:type="dxa"/>
          </w:tblCellMar>
        </w:tblPrEx>
        <w:trPr>
          <w:trHeight w:val="218"/>
        </w:trPr>
        <w:tc>
          <w:tcPr>
            <w:tcW w:w="3544" w:type="dxa"/>
            <w:tcBorders>
              <w:top w:val="single" w:sz="6" w:space="0" w:color="auto"/>
              <w:left w:val="single" w:sz="6" w:space="0" w:color="auto"/>
              <w:bottom w:val="single" w:sz="6" w:space="0" w:color="auto"/>
              <w:right w:val="single" w:sz="6" w:space="0" w:color="auto"/>
            </w:tcBorders>
          </w:tcPr>
          <w:p w14:paraId="2C2EE318" w14:textId="77777777" w:rsidR="004D373E" w:rsidRPr="004D373E" w:rsidRDefault="004D373E" w:rsidP="004D373E">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4D373E">
              <w:rPr>
                <w:rFonts w:ascii="Times New Roman" w:eastAsia="Calibri" w:hAnsi="Times New Roman" w:cs="Times New Roman"/>
                <w:b/>
                <w:bCs/>
                <w:color w:val="000000"/>
                <w:sz w:val="20"/>
                <w:szCs w:val="20"/>
                <w:lang w:eastAsia="ru-RU"/>
              </w:rPr>
              <w:t xml:space="preserve"> </w:t>
            </w:r>
          </w:p>
        </w:tc>
        <w:tc>
          <w:tcPr>
            <w:tcW w:w="7088" w:type="dxa"/>
            <w:tcBorders>
              <w:top w:val="single" w:sz="6" w:space="0" w:color="auto"/>
              <w:left w:val="single" w:sz="6" w:space="0" w:color="auto"/>
              <w:bottom w:val="single" w:sz="6" w:space="0" w:color="auto"/>
              <w:right w:val="single" w:sz="6" w:space="0" w:color="auto"/>
            </w:tcBorders>
          </w:tcPr>
          <w:p w14:paraId="1DCACE70" w14:textId="77777777" w:rsidR="004D373E" w:rsidRPr="004D373E" w:rsidRDefault="004D373E" w:rsidP="004D373E">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4D373E">
              <w:rPr>
                <w:rFonts w:ascii="Times New Roman" w:eastAsia="Calibri" w:hAnsi="Times New Roman" w:cs="Times New Roman"/>
                <w:b/>
                <w:bCs/>
                <w:color w:val="000000"/>
                <w:sz w:val="20"/>
                <w:szCs w:val="20"/>
                <w:lang w:eastAsia="ru-RU"/>
              </w:rPr>
              <w:t>ИТОГО ДОХОДОВ</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085E5371"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4D373E">
              <w:rPr>
                <w:rFonts w:ascii="Times New Roman" w:eastAsia="Calibri" w:hAnsi="Times New Roman" w:cs="Times New Roman"/>
                <w:b/>
                <w:bCs/>
                <w:color w:val="000000"/>
                <w:sz w:val="20"/>
                <w:szCs w:val="20"/>
                <w:lang w:eastAsia="ru-RU"/>
              </w:rPr>
              <w:t>87 568,49727</w:t>
            </w:r>
          </w:p>
        </w:tc>
        <w:tc>
          <w:tcPr>
            <w:tcW w:w="1560" w:type="dxa"/>
            <w:tcBorders>
              <w:top w:val="single" w:sz="6" w:space="0" w:color="auto"/>
              <w:left w:val="single" w:sz="6" w:space="0" w:color="auto"/>
              <w:bottom w:val="single" w:sz="6" w:space="0" w:color="auto"/>
              <w:right w:val="single" w:sz="6" w:space="0" w:color="auto"/>
            </w:tcBorders>
          </w:tcPr>
          <w:p w14:paraId="25B3C4BC"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r w:rsidRPr="004D373E">
              <w:rPr>
                <w:rFonts w:ascii="Times New Roman" w:eastAsia="Calibri" w:hAnsi="Times New Roman" w:cs="Times New Roman"/>
                <w:b/>
                <w:color w:val="000000"/>
                <w:sz w:val="20"/>
                <w:szCs w:val="20"/>
                <w:lang w:eastAsia="ru-RU"/>
              </w:rPr>
              <w:t>-3 586,24059</w:t>
            </w:r>
          </w:p>
        </w:tc>
        <w:tc>
          <w:tcPr>
            <w:tcW w:w="1701" w:type="dxa"/>
            <w:tcBorders>
              <w:top w:val="single" w:sz="6" w:space="0" w:color="auto"/>
              <w:left w:val="single" w:sz="6" w:space="0" w:color="auto"/>
              <w:bottom w:val="single" w:sz="6" w:space="0" w:color="auto"/>
              <w:right w:val="single" w:sz="6" w:space="0" w:color="auto"/>
            </w:tcBorders>
          </w:tcPr>
          <w:p w14:paraId="7C8F19FD"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4D373E">
              <w:rPr>
                <w:rFonts w:ascii="Times New Roman" w:eastAsia="Calibri" w:hAnsi="Times New Roman" w:cs="Times New Roman"/>
                <w:b/>
                <w:bCs/>
                <w:color w:val="000000"/>
                <w:sz w:val="20"/>
                <w:szCs w:val="20"/>
                <w:lang w:eastAsia="ru-RU"/>
              </w:rPr>
              <w:t>83 982,25668</w:t>
            </w:r>
          </w:p>
        </w:tc>
      </w:tr>
    </w:tbl>
    <w:p w14:paraId="23529656" w14:textId="77777777" w:rsidR="004D373E" w:rsidRPr="004D373E" w:rsidRDefault="004D373E" w:rsidP="004D373E">
      <w:pPr>
        <w:tabs>
          <w:tab w:val="left" w:pos="0"/>
        </w:tabs>
        <w:spacing w:after="0" w:line="240" w:lineRule="auto"/>
        <w:ind w:firstLine="540"/>
        <w:jc w:val="both"/>
        <w:rPr>
          <w:sz w:val="20"/>
          <w:szCs w:val="20"/>
          <w:lang w:val="x-none" w:eastAsia="ru-RU"/>
        </w:rPr>
      </w:pPr>
    </w:p>
    <w:p w14:paraId="325E2F2B" w14:textId="77777777" w:rsidR="004D373E" w:rsidRPr="004D373E" w:rsidRDefault="004D373E" w:rsidP="004D373E">
      <w:pPr>
        <w:tabs>
          <w:tab w:val="left" w:pos="0"/>
        </w:tabs>
        <w:spacing w:after="0" w:line="240" w:lineRule="auto"/>
        <w:ind w:firstLine="540"/>
        <w:jc w:val="both"/>
        <w:rPr>
          <w:sz w:val="20"/>
          <w:szCs w:val="20"/>
          <w:lang w:val="x-none" w:eastAsia="ru-RU"/>
        </w:rPr>
      </w:pPr>
    </w:p>
    <w:p w14:paraId="62445ADD" w14:textId="77777777" w:rsidR="004D373E" w:rsidRPr="004D373E" w:rsidRDefault="004D373E" w:rsidP="004D373E">
      <w:pPr>
        <w:tabs>
          <w:tab w:val="left" w:pos="0"/>
        </w:tabs>
        <w:spacing w:after="0" w:line="240" w:lineRule="auto"/>
        <w:ind w:firstLine="540"/>
        <w:jc w:val="both"/>
        <w:rPr>
          <w:sz w:val="20"/>
          <w:szCs w:val="20"/>
          <w:lang w:eastAsia="ru-RU"/>
        </w:rPr>
      </w:pPr>
    </w:p>
    <w:p w14:paraId="735EACBE" w14:textId="77777777" w:rsidR="004D373E" w:rsidRPr="004D373E" w:rsidRDefault="004D373E" w:rsidP="004D373E">
      <w:pPr>
        <w:tabs>
          <w:tab w:val="left" w:pos="0"/>
        </w:tabs>
        <w:spacing w:after="0" w:line="240" w:lineRule="auto"/>
        <w:ind w:firstLine="540"/>
        <w:jc w:val="both"/>
        <w:rPr>
          <w:sz w:val="20"/>
          <w:szCs w:val="20"/>
          <w:lang w:eastAsia="ru-RU"/>
        </w:rPr>
      </w:pPr>
    </w:p>
    <w:p w14:paraId="1215FAC6" w14:textId="77777777" w:rsidR="004D373E" w:rsidRPr="004D373E" w:rsidRDefault="004D373E" w:rsidP="004D373E">
      <w:pPr>
        <w:spacing w:after="0" w:line="240" w:lineRule="auto"/>
        <w:ind w:left="10065"/>
        <w:jc w:val="both"/>
        <w:rPr>
          <w:rFonts w:ascii="Times New Roman" w:hAnsi="Times New Roman" w:cs="Times New Roman"/>
          <w:sz w:val="20"/>
          <w:szCs w:val="20"/>
          <w:lang w:eastAsia="ru-RU"/>
        </w:rPr>
      </w:pPr>
    </w:p>
    <w:p w14:paraId="70423A3F" w14:textId="77777777" w:rsidR="004D373E" w:rsidRPr="004D373E" w:rsidRDefault="004D373E" w:rsidP="004D373E">
      <w:pPr>
        <w:spacing w:after="0" w:line="240" w:lineRule="auto"/>
        <w:ind w:left="10065"/>
        <w:jc w:val="both"/>
        <w:rPr>
          <w:rFonts w:ascii="Times New Roman" w:hAnsi="Times New Roman" w:cs="Times New Roman"/>
          <w:sz w:val="20"/>
          <w:szCs w:val="20"/>
          <w:lang w:eastAsia="ru-RU"/>
        </w:rPr>
      </w:pPr>
    </w:p>
    <w:p w14:paraId="37C16532" w14:textId="77777777" w:rsidR="004D373E" w:rsidRPr="004D373E" w:rsidRDefault="004D373E" w:rsidP="004D373E">
      <w:pPr>
        <w:spacing w:after="0" w:line="240" w:lineRule="auto"/>
        <w:ind w:left="10065"/>
        <w:jc w:val="both"/>
        <w:rPr>
          <w:rFonts w:ascii="Times New Roman" w:hAnsi="Times New Roman" w:cs="Times New Roman"/>
          <w:sz w:val="20"/>
          <w:szCs w:val="20"/>
          <w:lang w:eastAsia="ru-RU"/>
        </w:rPr>
      </w:pPr>
    </w:p>
    <w:p w14:paraId="1153EEA2" w14:textId="77777777" w:rsidR="004D373E" w:rsidRPr="004D373E" w:rsidRDefault="004D373E" w:rsidP="004D373E">
      <w:pPr>
        <w:spacing w:after="0" w:line="240" w:lineRule="auto"/>
        <w:ind w:left="10065"/>
        <w:jc w:val="both"/>
        <w:rPr>
          <w:rFonts w:ascii="Times New Roman" w:hAnsi="Times New Roman" w:cs="Times New Roman"/>
          <w:sz w:val="20"/>
          <w:szCs w:val="20"/>
          <w:lang w:eastAsia="ru-RU"/>
        </w:rPr>
      </w:pPr>
    </w:p>
    <w:p w14:paraId="5BF66A8E" w14:textId="77777777" w:rsidR="004D373E" w:rsidRPr="004D373E" w:rsidRDefault="004D373E" w:rsidP="004D373E">
      <w:pPr>
        <w:spacing w:after="0" w:line="240" w:lineRule="auto"/>
        <w:ind w:left="10065"/>
        <w:jc w:val="both"/>
        <w:rPr>
          <w:rFonts w:ascii="Times New Roman" w:hAnsi="Times New Roman" w:cs="Times New Roman"/>
          <w:sz w:val="20"/>
          <w:szCs w:val="20"/>
          <w:lang w:eastAsia="ru-RU"/>
        </w:rPr>
      </w:pPr>
    </w:p>
    <w:p w14:paraId="1762C226" w14:textId="77777777" w:rsidR="004D373E" w:rsidRPr="004D373E" w:rsidRDefault="004D373E" w:rsidP="004D373E">
      <w:pPr>
        <w:spacing w:after="0" w:line="240" w:lineRule="auto"/>
        <w:ind w:left="10065"/>
        <w:jc w:val="both"/>
        <w:rPr>
          <w:rFonts w:ascii="Times New Roman" w:hAnsi="Times New Roman" w:cs="Times New Roman"/>
          <w:sz w:val="20"/>
          <w:szCs w:val="20"/>
          <w:lang w:eastAsia="ru-RU"/>
        </w:rPr>
      </w:pPr>
    </w:p>
    <w:p w14:paraId="42BEE93F" w14:textId="77777777" w:rsidR="004D373E" w:rsidRPr="004D373E" w:rsidRDefault="004D373E" w:rsidP="004D373E">
      <w:pPr>
        <w:spacing w:after="0" w:line="240" w:lineRule="auto"/>
        <w:ind w:left="10065"/>
        <w:jc w:val="both"/>
        <w:rPr>
          <w:rFonts w:ascii="Times New Roman" w:hAnsi="Times New Roman" w:cs="Times New Roman"/>
          <w:sz w:val="20"/>
          <w:szCs w:val="20"/>
          <w:lang w:eastAsia="ru-RU"/>
        </w:rPr>
      </w:pPr>
    </w:p>
    <w:p w14:paraId="3106EDA1" w14:textId="77777777" w:rsidR="004D373E" w:rsidRPr="004D373E" w:rsidRDefault="004D373E" w:rsidP="004D373E">
      <w:pPr>
        <w:spacing w:after="0" w:line="240" w:lineRule="auto"/>
        <w:ind w:left="10065"/>
        <w:jc w:val="both"/>
        <w:rPr>
          <w:rFonts w:ascii="Times New Roman" w:hAnsi="Times New Roman" w:cs="Times New Roman"/>
          <w:sz w:val="20"/>
          <w:szCs w:val="20"/>
          <w:lang w:eastAsia="ru-RU"/>
        </w:rPr>
      </w:pPr>
    </w:p>
    <w:p w14:paraId="71D707DC" w14:textId="77777777" w:rsidR="004D373E" w:rsidRPr="004D373E" w:rsidRDefault="004D373E" w:rsidP="004D373E">
      <w:pPr>
        <w:spacing w:after="0" w:line="240" w:lineRule="auto"/>
        <w:ind w:left="10065"/>
        <w:jc w:val="both"/>
        <w:rPr>
          <w:rFonts w:ascii="Times New Roman" w:hAnsi="Times New Roman" w:cs="Times New Roman"/>
          <w:sz w:val="20"/>
          <w:szCs w:val="20"/>
          <w:lang w:eastAsia="ru-RU"/>
        </w:rPr>
      </w:pPr>
    </w:p>
    <w:p w14:paraId="615582F9" w14:textId="77777777" w:rsidR="004D373E" w:rsidRPr="004D373E" w:rsidRDefault="004D373E" w:rsidP="004D373E">
      <w:pPr>
        <w:spacing w:after="0" w:line="240" w:lineRule="auto"/>
        <w:ind w:left="10065"/>
        <w:jc w:val="both"/>
        <w:rPr>
          <w:rFonts w:ascii="Times New Roman" w:hAnsi="Times New Roman" w:cs="Times New Roman"/>
          <w:sz w:val="20"/>
          <w:szCs w:val="20"/>
          <w:lang w:eastAsia="ru-RU"/>
        </w:rPr>
      </w:pPr>
    </w:p>
    <w:p w14:paraId="288E74A2" w14:textId="77777777" w:rsidR="004D373E" w:rsidRPr="004D373E" w:rsidRDefault="004D373E" w:rsidP="004D373E">
      <w:pPr>
        <w:spacing w:after="0" w:line="240" w:lineRule="auto"/>
        <w:ind w:left="10065"/>
        <w:jc w:val="both"/>
        <w:rPr>
          <w:rFonts w:ascii="Times New Roman" w:hAnsi="Times New Roman" w:cs="Times New Roman"/>
          <w:sz w:val="20"/>
          <w:szCs w:val="20"/>
          <w:lang w:eastAsia="ru-RU"/>
        </w:rPr>
      </w:pPr>
    </w:p>
    <w:p w14:paraId="7C1D2D16" w14:textId="77777777" w:rsidR="004D373E" w:rsidRPr="004D373E" w:rsidRDefault="004D373E" w:rsidP="004D373E">
      <w:pPr>
        <w:spacing w:after="0" w:line="240" w:lineRule="auto"/>
        <w:ind w:left="10065"/>
        <w:jc w:val="both"/>
        <w:rPr>
          <w:rFonts w:ascii="Times New Roman" w:hAnsi="Times New Roman" w:cs="Times New Roman"/>
          <w:sz w:val="20"/>
          <w:szCs w:val="20"/>
          <w:lang w:eastAsia="ru-RU"/>
        </w:rPr>
      </w:pPr>
    </w:p>
    <w:p w14:paraId="065794B7" w14:textId="77777777" w:rsidR="004D373E" w:rsidRPr="004D373E" w:rsidRDefault="004D373E" w:rsidP="004D373E">
      <w:pPr>
        <w:spacing w:after="0" w:line="240" w:lineRule="auto"/>
        <w:ind w:left="10065"/>
        <w:jc w:val="both"/>
        <w:rPr>
          <w:rFonts w:ascii="Times New Roman" w:hAnsi="Times New Roman" w:cs="Times New Roman"/>
          <w:sz w:val="20"/>
          <w:szCs w:val="20"/>
          <w:lang w:eastAsia="ru-RU"/>
        </w:rPr>
      </w:pPr>
    </w:p>
    <w:p w14:paraId="68F0DD5C" w14:textId="77777777" w:rsidR="004D373E" w:rsidRPr="004D373E" w:rsidRDefault="004D373E" w:rsidP="004D373E">
      <w:pPr>
        <w:spacing w:after="0" w:line="240" w:lineRule="auto"/>
        <w:ind w:left="10065"/>
        <w:jc w:val="both"/>
        <w:rPr>
          <w:rFonts w:ascii="Times New Roman" w:hAnsi="Times New Roman" w:cs="Times New Roman"/>
          <w:sz w:val="20"/>
          <w:szCs w:val="20"/>
          <w:lang w:eastAsia="ru-RU"/>
        </w:rPr>
      </w:pPr>
    </w:p>
    <w:p w14:paraId="7B690B0E" w14:textId="77777777" w:rsidR="004D373E" w:rsidRPr="004D373E" w:rsidRDefault="004D373E" w:rsidP="004D373E">
      <w:pPr>
        <w:spacing w:after="0" w:line="240" w:lineRule="auto"/>
        <w:ind w:left="10065"/>
        <w:jc w:val="both"/>
        <w:rPr>
          <w:rFonts w:ascii="Times New Roman" w:hAnsi="Times New Roman" w:cs="Times New Roman"/>
          <w:sz w:val="20"/>
          <w:szCs w:val="20"/>
          <w:lang w:eastAsia="ru-RU"/>
        </w:rPr>
      </w:pPr>
    </w:p>
    <w:p w14:paraId="07DA02DD" w14:textId="77777777" w:rsidR="004D373E" w:rsidRPr="004D373E" w:rsidRDefault="004D373E" w:rsidP="004D373E">
      <w:pPr>
        <w:spacing w:after="0" w:line="240" w:lineRule="auto"/>
        <w:ind w:left="10065"/>
        <w:jc w:val="both"/>
        <w:rPr>
          <w:rFonts w:ascii="Times New Roman" w:hAnsi="Times New Roman" w:cs="Times New Roman"/>
          <w:sz w:val="20"/>
          <w:szCs w:val="20"/>
          <w:lang w:eastAsia="ru-RU"/>
        </w:rPr>
      </w:pPr>
    </w:p>
    <w:p w14:paraId="51AC859E" w14:textId="77777777" w:rsidR="004D373E" w:rsidRPr="004D373E" w:rsidRDefault="004D373E" w:rsidP="004D373E">
      <w:pPr>
        <w:spacing w:after="0" w:line="240" w:lineRule="auto"/>
        <w:ind w:left="10065"/>
        <w:jc w:val="both"/>
        <w:rPr>
          <w:rFonts w:ascii="Times New Roman" w:hAnsi="Times New Roman" w:cs="Times New Roman"/>
          <w:sz w:val="20"/>
          <w:szCs w:val="20"/>
          <w:lang w:eastAsia="ru-RU"/>
        </w:rPr>
      </w:pPr>
    </w:p>
    <w:p w14:paraId="628ED41D" w14:textId="77777777" w:rsidR="004D373E" w:rsidRPr="004D373E" w:rsidRDefault="004D373E" w:rsidP="004D373E">
      <w:pPr>
        <w:spacing w:after="0" w:line="240" w:lineRule="auto"/>
        <w:ind w:left="10065"/>
        <w:jc w:val="both"/>
        <w:rPr>
          <w:rFonts w:ascii="Times New Roman" w:hAnsi="Times New Roman" w:cs="Times New Roman"/>
          <w:sz w:val="20"/>
          <w:szCs w:val="20"/>
          <w:lang w:eastAsia="ru-RU"/>
        </w:rPr>
      </w:pPr>
    </w:p>
    <w:p w14:paraId="1C6C54F3" w14:textId="77777777" w:rsidR="004D373E" w:rsidRPr="004D373E" w:rsidRDefault="004D373E" w:rsidP="004D373E">
      <w:pPr>
        <w:spacing w:after="0" w:line="240" w:lineRule="auto"/>
        <w:ind w:left="10065"/>
        <w:jc w:val="both"/>
        <w:rPr>
          <w:rFonts w:ascii="Times New Roman" w:hAnsi="Times New Roman" w:cs="Times New Roman"/>
          <w:sz w:val="20"/>
          <w:szCs w:val="20"/>
          <w:lang w:eastAsia="ru-RU"/>
        </w:rPr>
      </w:pPr>
      <w:r w:rsidRPr="004D373E">
        <w:rPr>
          <w:rFonts w:ascii="Times New Roman" w:hAnsi="Times New Roman" w:cs="Times New Roman"/>
          <w:sz w:val="20"/>
          <w:szCs w:val="20"/>
          <w:lang w:eastAsia="ru-RU"/>
        </w:rPr>
        <w:t>Приложение 2</w:t>
      </w:r>
    </w:p>
    <w:p w14:paraId="03039DC9" w14:textId="77777777" w:rsidR="004D373E" w:rsidRPr="004D373E" w:rsidRDefault="004D373E" w:rsidP="004D373E">
      <w:pPr>
        <w:spacing w:after="0" w:line="240" w:lineRule="auto"/>
        <w:ind w:left="10065"/>
        <w:jc w:val="both"/>
        <w:rPr>
          <w:rFonts w:ascii="Times New Roman" w:hAnsi="Times New Roman" w:cs="Times New Roman"/>
          <w:sz w:val="20"/>
          <w:szCs w:val="20"/>
          <w:lang w:eastAsia="ru-RU"/>
        </w:rPr>
      </w:pPr>
      <w:r w:rsidRPr="004D373E">
        <w:rPr>
          <w:rFonts w:ascii="Times New Roman" w:eastAsia="Calibri" w:hAnsi="Times New Roman" w:cs="Times New Roman"/>
          <w:color w:val="000000"/>
          <w:sz w:val="20"/>
          <w:szCs w:val="20"/>
          <w:lang w:val="x-none" w:eastAsia="ru-RU"/>
        </w:rPr>
        <w:t xml:space="preserve">к решению </w:t>
      </w:r>
      <w:r w:rsidRPr="004D373E">
        <w:rPr>
          <w:rFonts w:ascii="Times New Roman" w:hAnsi="Times New Roman" w:cs="Times New Roman"/>
          <w:sz w:val="20"/>
          <w:szCs w:val="20"/>
          <w:lang w:eastAsia="ru-RU"/>
        </w:rPr>
        <w:t>Совета депутатов</w:t>
      </w:r>
    </w:p>
    <w:p w14:paraId="3CC8E1A4" w14:textId="77777777" w:rsidR="004D373E" w:rsidRPr="004D373E" w:rsidRDefault="004D373E" w:rsidP="004D373E">
      <w:pPr>
        <w:spacing w:after="0" w:line="240" w:lineRule="auto"/>
        <w:ind w:left="10065"/>
        <w:jc w:val="both"/>
        <w:rPr>
          <w:rFonts w:ascii="Times New Roman" w:hAnsi="Times New Roman" w:cs="Times New Roman"/>
          <w:sz w:val="20"/>
          <w:szCs w:val="20"/>
          <w:lang w:eastAsia="ru-RU"/>
        </w:rPr>
      </w:pPr>
      <w:r w:rsidRPr="004D373E">
        <w:rPr>
          <w:rFonts w:ascii="Times New Roman" w:hAnsi="Times New Roman" w:cs="Times New Roman"/>
          <w:sz w:val="20"/>
          <w:szCs w:val="20"/>
          <w:lang w:eastAsia="ru-RU"/>
        </w:rPr>
        <w:t>сельского поселения Усть-Юган</w:t>
      </w:r>
    </w:p>
    <w:p w14:paraId="01851E36" w14:textId="77777777" w:rsidR="004D373E" w:rsidRPr="004D373E" w:rsidRDefault="004D373E" w:rsidP="004D373E">
      <w:pPr>
        <w:tabs>
          <w:tab w:val="left" w:pos="0"/>
        </w:tabs>
        <w:spacing w:after="0" w:line="240" w:lineRule="auto"/>
        <w:ind w:left="10065"/>
        <w:jc w:val="both"/>
        <w:rPr>
          <w:sz w:val="20"/>
          <w:szCs w:val="20"/>
          <w:u w:val="single"/>
          <w:lang w:eastAsia="ru-RU"/>
        </w:rPr>
      </w:pPr>
      <w:r w:rsidRPr="004D373E">
        <w:rPr>
          <w:rFonts w:ascii="Times New Roman" w:eastAsia="Calibri" w:hAnsi="Times New Roman" w:cs="Times New Roman"/>
          <w:color w:val="000000"/>
          <w:sz w:val="20"/>
          <w:szCs w:val="20"/>
          <w:lang w:val="x-none" w:eastAsia="ru-RU"/>
        </w:rPr>
        <w:t xml:space="preserve">от </w:t>
      </w:r>
      <w:r w:rsidRPr="004D373E">
        <w:rPr>
          <w:rFonts w:ascii="Times New Roman" w:eastAsia="Calibri" w:hAnsi="Times New Roman" w:cs="Times New Roman"/>
          <w:color w:val="000000"/>
          <w:sz w:val="20"/>
          <w:szCs w:val="20"/>
          <w:u w:val="single"/>
          <w:lang w:eastAsia="ru-RU"/>
        </w:rPr>
        <w:t>29.12.2022</w:t>
      </w:r>
      <w:r w:rsidRPr="004D373E">
        <w:rPr>
          <w:rFonts w:ascii="Times New Roman" w:eastAsia="Calibri" w:hAnsi="Times New Roman" w:cs="Times New Roman"/>
          <w:color w:val="000000"/>
          <w:sz w:val="20"/>
          <w:szCs w:val="20"/>
          <w:lang w:eastAsia="ru-RU"/>
        </w:rPr>
        <w:t xml:space="preserve"> </w:t>
      </w:r>
      <w:r w:rsidRPr="004D373E">
        <w:rPr>
          <w:rFonts w:ascii="Times New Roman" w:eastAsia="Calibri" w:hAnsi="Times New Roman" w:cs="Times New Roman"/>
          <w:color w:val="000000"/>
          <w:sz w:val="20"/>
          <w:szCs w:val="20"/>
          <w:lang w:val="x-none" w:eastAsia="ru-RU"/>
        </w:rPr>
        <w:t xml:space="preserve">№ </w:t>
      </w:r>
      <w:r w:rsidRPr="004D373E">
        <w:rPr>
          <w:rFonts w:ascii="Times New Roman" w:eastAsia="Calibri" w:hAnsi="Times New Roman" w:cs="Times New Roman"/>
          <w:color w:val="000000"/>
          <w:sz w:val="20"/>
          <w:szCs w:val="20"/>
          <w:u w:val="single"/>
          <w:lang w:eastAsia="ru-RU"/>
        </w:rPr>
        <w:t>314</w:t>
      </w:r>
      <w:r w:rsidRPr="004D373E">
        <w:rPr>
          <w:rFonts w:ascii="Times New Roman" w:eastAsia="Calibri" w:hAnsi="Times New Roman" w:cs="Times New Roman"/>
          <w:color w:val="000000"/>
          <w:sz w:val="20"/>
          <w:szCs w:val="20"/>
          <w:lang w:eastAsia="ru-RU"/>
        </w:rPr>
        <w:t xml:space="preserve"> </w:t>
      </w:r>
    </w:p>
    <w:p w14:paraId="6AE4A8A0" w14:textId="77777777" w:rsidR="004D373E" w:rsidRPr="004D373E" w:rsidRDefault="004D373E" w:rsidP="004D373E">
      <w:pPr>
        <w:tabs>
          <w:tab w:val="left" w:pos="0"/>
        </w:tabs>
        <w:spacing w:after="0" w:line="240" w:lineRule="auto"/>
        <w:ind w:firstLine="540"/>
        <w:jc w:val="both"/>
        <w:rPr>
          <w:sz w:val="20"/>
          <w:szCs w:val="20"/>
          <w:lang w:eastAsia="ru-RU"/>
        </w:rPr>
      </w:pPr>
    </w:p>
    <w:p w14:paraId="6125E601" w14:textId="77777777" w:rsidR="004D373E" w:rsidRPr="004D373E" w:rsidRDefault="004D373E" w:rsidP="004D373E">
      <w:pPr>
        <w:tabs>
          <w:tab w:val="left" w:pos="194"/>
        </w:tabs>
        <w:spacing w:after="0" w:line="240" w:lineRule="auto"/>
        <w:ind w:left="-657" w:firstLine="189"/>
        <w:jc w:val="center"/>
        <w:rPr>
          <w:rFonts w:ascii="Times New Roman" w:hAnsi="Times New Roman" w:cs="Times New Roman"/>
          <w:b/>
          <w:sz w:val="20"/>
          <w:szCs w:val="20"/>
          <w:lang w:eastAsia="ru-RU"/>
        </w:rPr>
      </w:pPr>
      <w:r w:rsidRPr="004D373E">
        <w:rPr>
          <w:rFonts w:ascii="Times New Roman" w:hAnsi="Times New Roman" w:cs="Times New Roman"/>
          <w:b/>
          <w:sz w:val="20"/>
          <w:szCs w:val="20"/>
          <w:lang w:eastAsia="ru-RU"/>
        </w:rPr>
        <w:t xml:space="preserve">Распределение межбюджетных трансфертов бюджету сельского поселения Усть-Юган </w:t>
      </w:r>
    </w:p>
    <w:p w14:paraId="05F59E8A" w14:textId="77777777" w:rsidR="004D373E" w:rsidRPr="004D373E" w:rsidRDefault="004D373E" w:rsidP="004D373E">
      <w:pPr>
        <w:tabs>
          <w:tab w:val="left" w:pos="194"/>
        </w:tabs>
        <w:spacing w:after="0" w:line="240" w:lineRule="auto"/>
        <w:ind w:left="-657" w:firstLine="189"/>
        <w:jc w:val="center"/>
        <w:rPr>
          <w:rFonts w:ascii="Times New Roman" w:hAnsi="Times New Roman" w:cs="Times New Roman"/>
          <w:b/>
          <w:sz w:val="20"/>
          <w:szCs w:val="20"/>
          <w:lang w:eastAsia="ru-RU"/>
        </w:rPr>
      </w:pPr>
      <w:r w:rsidRPr="004D373E">
        <w:rPr>
          <w:rFonts w:ascii="Times New Roman" w:hAnsi="Times New Roman" w:cs="Times New Roman"/>
          <w:b/>
          <w:sz w:val="20"/>
          <w:szCs w:val="20"/>
          <w:lang w:eastAsia="ru-RU"/>
        </w:rPr>
        <w:t>из бюджета Нефтеюганского района на 2022 год</w:t>
      </w:r>
    </w:p>
    <w:p w14:paraId="3ACFD65F" w14:textId="77777777" w:rsidR="004D373E" w:rsidRPr="004D373E" w:rsidRDefault="004D373E" w:rsidP="004D373E">
      <w:pPr>
        <w:tabs>
          <w:tab w:val="left" w:pos="194"/>
        </w:tabs>
        <w:spacing w:after="0" w:line="240" w:lineRule="auto"/>
        <w:ind w:left="-657" w:firstLine="189"/>
        <w:jc w:val="center"/>
        <w:rPr>
          <w:rFonts w:ascii="Times New Roman" w:hAnsi="Times New Roman" w:cs="Times New Roman"/>
          <w:b/>
          <w:sz w:val="20"/>
          <w:szCs w:val="20"/>
          <w:lang w:eastAsia="ru-RU"/>
        </w:rPr>
      </w:pPr>
    </w:p>
    <w:tbl>
      <w:tblPr>
        <w:tblW w:w="15885" w:type="dxa"/>
        <w:tblInd w:w="-459" w:type="dxa"/>
        <w:tblLook w:val="04A0" w:firstRow="1" w:lastRow="0" w:firstColumn="1" w:lastColumn="0" w:noHBand="0" w:noVBand="1"/>
      </w:tblPr>
      <w:tblGrid>
        <w:gridCol w:w="14459"/>
        <w:gridCol w:w="1426"/>
      </w:tblGrid>
      <w:tr w:rsidR="004D373E" w:rsidRPr="004D373E" w14:paraId="6507CCFE" w14:textId="77777777" w:rsidTr="004D373E">
        <w:trPr>
          <w:trHeight w:val="423"/>
        </w:trPr>
        <w:tc>
          <w:tcPr>
            <w:tcW w:w="14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5FC3DE" w14:textId="77777777" w:rsidR="004D373E" w:rsidRPr="004D373E" w:rsidRDefault="004D373E" w:rsidP="004D373E">
            <w:pPr>
              <w:spacing w:after="0" w:line="240" w:lineRule="auto"/>
              <w:jc w:val="center"/>
              <w:rPr>
                <w:rFonts w:ascii="Times New Roman" w:hAnsi="Times New Roman" w:cs="Times New Roman"/>
                <w:b/>
                <w:bCs/>
                <w:sz w:val="20"/>
                <w:szCs w:val="20"/>
                <w:lang w:eastAsia="ru-RU"/>
              </w:rPr>
            </w:pPr>
            <w:r w:rsidRPr="004D373E">
              <w:rPr>
                <w:rFonts w:ascii="Times New Roman" w:hAnsi="Times New Roman" w:cs="Times New Roman"/>
                <w:b/>
                <w:bCs/>
                <w:sz w:val="20"/>
                <w:szCs w:val="20"/>
                <w:lang w:eastAsia="ru-RU"/>
              </w:rPr>
              <w:t>Наименование</w:t>
            </w:r>
          </w:p>
        </w:tc>
        <w:tc>
          <w:tcPr>
            <w:tcW w:w="1426" w:type="dxa"/>
            <w:tcBorders>
              <w:top w:val="single" w:sz="4" w:space="0" w:color="auto"/>
              <w:left w:val="nil"/>
              <w:bottom w:val="single" w:sz="4" w:space="0" w:color="auto"/>
              <w:right w:val="single" w:sz="4" w:space="0" w:color="auto"/>
            </w:tcBorders>
            <w:shd w:val="clear" w:color="auto" w:fill="auto"/>
            <w:noWrap/>
            <w:vAlign w:val="center"/>
          </w:tcPr>
          <w:p w14:paraId="3EE9EED2" w14:textId="77777777" w:rsidR="004D373E" w:rsidRPr="004D373E" w:rsidRDefault="004D373E" w:rsidP="004D373E">
            <w:pPr>
              <w:spacing w:after="0" w:line="240" w:lineRule="auto"/>
              <w:jc w:val="center"/>
              <w:rPr>
                <w:rFonts w:ascii="Times New Roman" w:hAnsi="Times New Roman" w:cs="Times New Roman"/>
                <w:b/>
                <w:bCs/>
                <w:sz w:val="20"/>
                <w:szCs w:val="20"/>
                <w:lang w:eastAsia="ru-RU"/>
              </w:rPr>
            </w:pPr>
          </w:p>
          <w:p w14:paraId="2F7BB998" w14:textId="77777777" w:rsidR="004D373E" w:rsidRPr="004D373E" w:rsidRDefault="004D373E" w:rsidP="004D373E">
            <w:pPr>
              <w:spacing w:after="0" w:line="240" w:lineRule="auto"/>
              <w:jc w:val="center"/>
              <w:rPr>
                <w:rFonts w:ascii="Times New Roman" w:hAnsi="Times New Roman" w:cs="Times New Roman"/>
                <w:b/>
                <w:bCs/>
                <w:sz w:val="20"/>
                <w:szCs w:val="20"/>
                <w:lang w:eastAsia="ru-RU"/>
              </w:rPr>
            </w:pPr>
            <w:r w:rsidRPr="004D373E">
              <w:rPr>
                <w:rFonts w:ascii="Times New Roman" w:hAnsi="Times New Roman" w:cs="Times New Roman"/>
                <w:b/>
                <w:bCs/>
                <w:sz w:val="20"/>
                <w:szCs w:val="20"/>
                <w:lang w:eastAsia="ru-RU"/>
              </w:rPr>
              <w:t>Сумма</w:t>
            </w:r>
          </w:p>
          <w:p w14:paraId="388BC4C0" w14:textId="77777777" w:rsidR="004D373E" w:rsidRPr="004D373E" w:rsidRDefault="004D373E" w:rsidP="004D373E">
            <w:pPr>
              <w:spacing w:after="0" w:line="240" w:lineRule="auto"/>
              <w:jc w:val="center"/>
              <w:rPr>
                <w:rFonts w:ascii="Times New Roman" w:hAnsi="Times New Roman" w:cs="Times New Roman"/>
                <w:b/>
                <w:bCs/>
                <w:sz w:val="20"/>
                <w:szCs w:val="20"/>
                <w:lang w:eastAsia="ru-RU"/>
              </w:rPr>
            </w:pPr>
          </w:p>
        </w:tc>
      </w:tr>
      <w:tr w:rsidR="004D373E" w:rsidRPr="004D373E" w14:paraId="43DBC3C8" w14:textId="77777777" w:rsidTr="004D373E">
        <w:trPr>
          <w:trHeight w:val="210"/>
        </w:trPr>
        <w:tc>
          <w:tcPr>
            <w:tcW w:w="14459" w:type="dxa"/>
            <w:tcBorders>
              <w:top w:val="nil"/>
              <w:left w:val="single" w:sz="4" w:space="0" w:color="auto"/>
              <w:bottom w:val="single" w:sz="4" w:space="0" w:color="auto"/>
              <w:right w:val="nil"/>
            </w:tcBorders>
            <w:shd w:val="clear" w:color="auto" w:fill="auto"/>
          </w:tcPr>
          <w:p w14:paraId="775024E8"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 xml:space="preserve">Дотация на выравнивание бюджетной обеспеченности </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58A4C30E"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24 636,60000</w:t>
            </w:r>
          </w:p>
        </w:tc>
      </w:tr>
      <w:tr w:rsidR="004D373E" w:rsidRPr="004D373E" w14:paraId="5B1EA49A" w14:textId="77777777" w:rsidTr="004D373E">
        <w:trPr>
          <w:trHeight w:val="210"/>
        </w:trPr>
        <w:tc>
          <w:tcPr>
            <w:tcW w:w="14459" w:type="dxa"/>
            <w:tcBorders>
              <w:top w:val="nil"/>
              <w:left w:val="single" w:sz="4" w:space="0" w:color="auto"/>
              <w:bottom w:val="single" w:sz="4" w:space="0" w:color="auto"/>
              <w:right w:val="nil"/>
            </w:tcBorders>
            <w:shd w:val="clear" w:color="auto" w:fill="auto"/>
          </w:tcPr>
          <w:p w14:paraId="60F2A55F" w14:textId="77777777" w:rsidR="004D373E" w:rsidRPr="004D373E" w:rsidRDefault="004D373E" w:rsidP="004D373E">
            <w:pPr>
              <w:spacing w:after="0" w:line="240" w:lineRule="auto"/>
              <w:rPr>
                <w:rFonts w:ascii="Times New Roman" w:hAnsi="Times New Roman" w:cs="Times New Roman"/>
                <w:bCs/>
                <w:color w:val="000000"/>
                <w:sz w:val="20"/>
                <w:szCs w:val="20"/>
                <w:lang w:eastAsia="ru-RU"/>
              </w:rPr>
            </w:pPr>
            <w:r w:rsidRPr="004D373E">
              <w:rPr>
                <w:rFonts w:ascii="Times New Roman" w:hAnsi="Times New Roman" w:cs="Times New Roman"/>
                <w:bCs/>
                <w:color w:val="000000"/>
                <w:sz w:val="20"/>
                <w:szCs w:val="20"/>
                <w:lang w:eastAsia="ru-RU"/>
              </w:rPr>
              <w:t>в том числе:</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57BF25EC"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p>
        </w:tc>
      </w:tr>
      <w:tr w:rsidR="004D373E" w:rsidRPr="004D373E" w14:paraId="37D5C3BA" w14:textId="77777777" w:rsidTr="004D373E">
        <w:trPr>
          <w:trHeight w:val="138"/>
        </w:trPr>
        <w:tc>
          <w:tcPr>
            <w:tcW w:w="14459" w:type="dxa"/>
            <w:tcBorders>
              <w:top w:val="nil"/>
              <w:left w:val="single" w:sz="4" w:space="0" w:color="auto"/>
              <w:bottom w:val="single" w:sz="4" w:space="0" w:color="auto"/>
              <w:right w:val="nil"/>
            </w:tcBorders>
            <w:shd w:val="clear" w:color="auto" w:fill="auto"/>
            <w:noWrap/>
          </w:tcPr>
          <w:p w14:paraId="419D87EE" w14:textId="77777777" w:rsidR="004D373E" w:rsidRPr="004D373E" w:rsidRDefault="004D373E" w:rsidP="004D373E">
            <w:pPr>
              <w:spacing w:after="0" w:line="240" w:lineRule="auto"/>
              <w:rPr>
                <w:rFonts w:ascii="Times New Roman" w:hAnsi="Times New Roman" w:cs="Times New Roman"/>
                <w:b/>
                <w:color w:val="000000"/>
                <w:sz w:val="20"/>
                <w:szCs w:val="20"/>
                <w:lang w:eastAsia="ru-RU"/>
              </w:rPr>
            </w:pPr>
            <w:r w:rsidRPr="004D373E">
              <w:rPr>
                <w:rFonts w:ascii="Times New Roman" w:hAnsi="Times New Roman" w:cs="Times New Roman"/>
                <w:b/>
                <w:color w:val="000000"/>
                <w:sz w:val="20"/>
                <w:szCs w:val="20"/>
                <w:lang w:eastAsia="ru-RU"/>
              </w:rPr>
              <w:t>1 часть дотаций (субвенции на выравнивание бюджетной обеспеченности поселений за счет средств бюджета Ханты-Мансийского автоно</w:t>
            </w:r>
            <w:r w:rsidRPr="004D373E">
              <w:rPr>
                <w:rFonts w:ascii="Times New Roman" w:hAnsi="Times New Roman" w:cs="Times New Roman"/>
                <w:b/>
                <w:color w:val="000000"/>
                <w:sz w:val="20"/>
                <w:szCs w:val="20"/>
                <w:lang w:eastAsia="ru-RU"/>
              </w:rPr>
              <w:t>м</w:t>
            </w:r>
            <w:r w:rsidRPr="004D373E">
              <w:rPr>
                <w:rFonts w:ascii="Times New Roman" w:hAnsi="Times New Roman" w:cs="Times New Roman"/>
                <w:b/>
                <w:color w:val="000000"/>
                <w:sz w:val="20"/>
                <w:szCs w:val="20"/>
                <w:lang w:eastAsia="ru-RU"/>
              </w:rPr>
              <w:t>ного округа - Югры)</w:t>
            </w:r>
          </w:p>
        </w:tc>
        <w:tc>
          <w:tcPr>
            <w:tcW w:w="1426" w:type="dxa"/>
            <w:tcBorders>
              <w:top w:val="nil"/>
              <w:left w:val="single" w:sz="4" w:space="0" w:color="auto"/>
              <w:bottom w:val="single" w:sz="4" w:space="0" w:color="auto"/>
              <w:right w:val="single" w:sz="4" w:space="0" w:color="auto"/>
            </w:tcBorders>
            <w:shd w:val="clear" w:color="auto" w:fill="auto"/>
            <w:noWrap/>
          </w:tcPr>
          <w:p w14:paraId="53748316" w14:textId="77777777" w:rsidR="004D373E" w:rsidRPr="004D373E" w:rsidRDefault="004D373E" w:rsidP="004D373E">
            <w:pPr>
              <w:spacing w:after="0" w:line="240" w:lineRule="auto"/>
              <w:jc w:val="right"/>
              <w:rPr>
                <w:rFonts w:ascii="Times New Roman" w:hAnsi="Times New Roman" w:cs="Times New Roman"/>
                <w:b/>
                <w:color w:val="000000"/>
                <w:sz w:val="20"/>
                <w:szCs w:val="20"/>
                <w:lang w:eastAsia="ru-RU"/>
              </w:rPr>
            </w:pPr>
            <w:r w:rsidRPr="004D373E">
              <w:rPr>
                <w:rFonts w:ascii="Times New Roman" w:hAnsi="Times New Roman" w:cs="Times New Roman"/>
                <w:b/>
                <w:color w:val="000000"/>
                <w:sz w:val="20"/>
                <w:szCs w:val="20"/>
                <w:lang w:eastAsia="ru-RU"/>
              </w:rPr>
              <w:t>3 704,70000</w:t>
            </w:r>
          </w:p>
        </w:tc>
      </w:tr>
      <w:tr w:rsidR="004D373E" w:rsidRPr="004D373E" w14:paraId="37DC266A" w14:textId="77777777" w:rsidTr="004D373E">
        <w:trPr>
          <w:trHeight w:val="138"/>
        </w:trPr>
        <w:tc>
          <w:tcPr>
            <w:tcW w:w="14459" w:type="dxa"/>
            <w:tcBorders>
              <w:top w:val="nil"/>
              <w:left w:val="single" w:sz="4" w:space="0" w:color="auto"/>
              <w:bottom w:val="single" w:sz="4" w:space="0" w:color="auto"/>
              <w:right w:val="nil"/>
            </w:tcBorders>
            <w:shd w:val="clear" w:color="auto" w:fill="auto"/>
            <w:noWrap/>
          </w:tcPr>
          <w:p w14:paraId="1EC27D28"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Дотации из бюджета муниципального района на выравнивание бюджетной обеспеченности поселений в рамках муниципальной программы  Нефт</w:t>
            </w:r>
            <w:r w:rsidRPr="004D373E">
              <w:rPr>
                <w:rFonts w:ascii="Times New Roman" w:hAnsi="Times New Roman" w:cs="Times New Roman"/>
                <w:color w:val="000000"/>
                <w:sz w:val="20"/>
                <w:szCs w:val="20"/>
                <w:lang w:eastAsia="ru-RU"/>
              </w:rPr>
              <w:t>е</w:t>
            </w:r>
            <w:r w:rsidRPr="004D373E">
              <w:rPr>
                <w:rFonts w:ascii="Times New Roman" w:hAnsi="Times New Roman" w:cs="Times New Roman"/>
                <w:color w:val="000000"/>
                <w:sz w:val="20"/>
                <w:szCs w:val="20"/>
                <w:lang w:eastAsia="ru-RU"/>
              </w:rPr>
              <w:t xml:space="preserve">юганского района "Управление муниципальными финансами </w:t>
            </w:r>
            <w:proofErr w:type="gramStart"/>
            <w:r w:rsidRPr="004D373E">
              <w:rPr>
                <w:rFonts w:ascii="Times New Roman" w:hAnsi="Times New Roman" w:cs="Times New Roman"/>
                <w:color w:val="000000"/>
                <w:sz w:val="20"/>
                <w:szCs w:val="20"/>
                <w:lang w:eastAsia="ru-RU"/>
              </w:rPr>
              <w:t>в</w:t>
            </w:r>
            <w:proofErr w:type="gramEnd"/>
            <w:r w:rsidRPr="004D373E">
              <w:rPr>
                <w:rFonts w:ascii="Times New Roman" w:hAnsi="Times New Roman" w:cs="Times New Roman"/>
                <w:color w:val="000000"/>
                <w:sz w:val="20"/>
                <w:szCs w:val="20"/>
                <w:lang w:eastAsia="ru-RU"/>
              </w:rPr>
              <w:t xml:space="preserve"> </w:t>
            </w:r>
            <w:proofErr w:type="gramStart"/>
            <w:r w:rsidRPr="004D373E">
              <w:rPr>
                <w:rFonts w:ascii="Times New Roman" w:hAnsi="Times New Roman" w:cs="Times New Roman"/>
                <w:color w:val="000000"/>
                <w:sz w:val="20"/>
                <w:szCs w:val="20"/>
                <w:lang w:eastAsia="ru-RU"/>
              </w:rPr>
              <w:t>Нефтеюганском</w:t>
            </w:r>
            <w:proofErr w:type="gramEnd"/>
            <w:r w:rsidRPr="004D373E">
              <w:rPr>
                <w:rFonts w:ascii="Times New Roman" w:hAnsi="Times New Roman" w:cs="Times New Roman"/>
                <w:color w:val="000000"/>
                <w:sz w:val="20"/>
                <w:szCs w:val="20"/>
                <w:lang w:eastAsia="ru-RU"/>
              </w:rPr>
              <w:t xml:space="preserve">  районе на 2019-2024 годы и на период до 2030 года"</w:t>
            </w:r>
          </w:p>
        </w:tc>
        <w:tc>
          <w:tcPr>
            <w:tcW w:w="1426" w:type="dxa"/>
            <w:tcBorders>
              <w:top w:val="nil"/>
              <w:left w:val="single" w:sz="4" w:space="0" w:color="auto"/>
              <w:bottom w:val="single" w:sz="4" w:space="0" w:color="auto"/>
              <w:right w:val="single" w:sz="4" w:space="0" w:color="auto"/>
            </w:tcBorders>
            <w:shd w:val="clear" w:color="auto" w:fill="auto"/>
            <w:noWrap/>
          </w:tcPr>
          <w:p w14:paraId="26481F0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3 704,70000</w:t>
            </w:r>
          </w:p>
        </w:tc>
      </w:tr>
      <w:tr w:rsidR="004D373E" w:rsidRPr="004D373E" w14:paraId="5B3D9741" w14:textId="77777777" w:rsidTr="004D373E">
        <w:trPr>
          <w:trHeight w:val="141"/>
        </w:trPr>
        <w:tc>
          <w:tcPr>
            <w:tcW w:w="14459" w:type="dxa"/>
            <w:tcBorders>
              <w:top w:val="nil"/>
              <w:left w:val="single" w:sz="4" w:space="0" w:color="auto"/>
              <w:bottom w:val="single" w:sz="4" w:space="0" w:color="auto"/>
              <w:right w:val="nil"/>
            </w:tcBorders>
            <w:shd w:val="clear" w:color="auto" w:fill="auto"/>
            <w:noWrap/>
          </w:tcPr>
          <w:p w14:paraId="13BA918B" w14:textId="77777777" w:rsidR="004D373E" w:rsidRPr="004D373E" w:rsidRDefault="004D373E" w:rsidP="004D373E">
            <w:pPr>
              <w:spacing w:after="0" w:line="240" w:lineRule="auto"/>
              <w:rPr>
                <w:rFonts w:ascii="Times New Roman" w:hAnsi="Times New Roman" w:cs="Times New Roman"/>
                <w:b/>
                <w:color w:val="000000"/>
                <w:sz w:val="20"/>
                <w:szCs w:val="20"/>
                <w:lang w:eastAsia="ru-RU"/>
              </w:rPr>
            </w:pPr>
            <w:r w:rsidRPr="004D373E">
              <w:rPr>
                <w:rFonts w:ascii="Times New Roman" w:hAnsi="Times New Roman" w:cs="Times New Roman"/>
                <w:b/>
                <w:color w:val="000000"/>
                <w:sz w:val="20"/>
                <w:szCs w:val="20"/>
                <w:lang w:eastAsia="ru-RU"/>
              </w:rPr>
              <w:t>2 часть дотации (субсидии на выравнивание бюджетной обеспеченности поселений за счет средств бюджета Ханты-Мансийского автономного округа - Югры)</w:t>
            </w:r>
          </w:p>
        </w:tc>
        <w:tc>
          <w:tcPr>
            <w:tcW w:w="1426" w:type="dxa"/>
            <w:tcBorders>
              <w:top w:val="nil"/>
              <w:left w:val="single" w:sz="4" w:space="0" w:color="auto"/>
              <w:bottom w:val="single" w:sz="4" w:space="0" w:color="auto"/>
              <w:right w:val="single" w:sz="4" w:space="0" w:color="auto"/>
            </w:tcBorders>
            <w:shd w:val="clear" w:color="auto" w:fill="auto"/>
            <w:noWrap/>
          </w:tcPr>
          <w:p w14:paraId="776E3D96" w14:textId="77777777" w:rsidR="004D373E" w:rsidRPr="004D373E" w:rsidRDefault="004D373E" w:rsidP="004D373E">
            <w:pPr>
              <w:spacing w:after="0" w:line="240" w:lineRule="auto"/>
              <w:jc w:val="right"/>
              <w:rPr>
                <w:rFonts w:ascii="Times New Roman" w:hAnsi="Times New Roman" w:cs="Times New Roman"/>
                <w:b/>
                <w:color w:val="000000"/>
                <w:sz w:val="20"/>
                <w:szCs w:val="20"/>
                <w:lang w:eastAsia="ru-RU"/>
              </w:rPr>
            </w:pPr>
            <w:r w:rsidRPr="004D373E">
              <w:rPr>
                <w:rFonts w:ascii="Times New Roman" w:hAnsi="Times New Roman" w:cs="Times New Roman"/>
                <w:b/>
                <w:color w:val="000000"/>
                <w:sz w:val="20"/>
                <w:szCs w:val="20"/>
                <w:lang w:eastAsia="ru-RU"/>
              </w:rPr>
              <w:t>4 775,60000</w:t>
            </w:r>
          </w:p>
        </w:tc>
      </w:tr>
      <w:tr w:rsidR="004D373E" w:rsidRPr="004D373E" w14:paraId="54C4E64F" w14:textId="77777777" w:rsidTr="004D373E">
        <w:trPr>
          <w:trHeight w:val="222"/>
        </w:trPr>
        <w:tc>
          <w:tcPr>
            <w:tcW w:w="14459" w:type="dxa"/>
            <w:tcBorders>
              <w:top w:val="nil"/>
              <w:left w:val="single" w:sz="4" w:space="0" w:color="auto"/>
              <w:bottom w:val="single" w:sz="4" w:space="0" w:color="auto"/>
              <w:right w:val="nil"/>
            </w:tcBorders>
            <w:shd w:val="clear" w:color="auto" w:fill="auto"/>
          </w:tcPr>
          <w:p w14:paraId="64E08AE1"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Дотации из бюджета муниципального района на выравнивание бюджетной обеспеченности поселений в рамках муниципальной программы  Нефт</w:t>
            </w:r>
            <w:r w:rsidRPr="004D373E">
              <w:rPr>
                <w:rFonts w:ascii="Times New Roman" w:hAnsi="Times New Roman" w:cs="Times New Roman"/>
                <w:color w:val="000000"/>
                <w:sz w:val="20"/>
                <w:szCs w:val="20"/>
                <w:lang w:eastAsia="ru-RU"/>
              </w:rPr>
              <w:t>е</w:t>
            </w:r>
            <w:r w:rsidRPr="004D373E">
              <w:rPr>
                <w:rFonts w:ascii="Times New Roman" w:hAnsi="Times New Roman" w:cs="Times New Roman"/>
                <w:color w:val="000000"/>
                <w:sz w:val="20"/>
                <w:szCs w:val="20"/>
                <w:lang w:eastAsia="ru-RU"/>
              </w:rPr>
              <w:t xml:space="preserve">юганского района "Управление  муниципальными финансами </w:t>
            </w:r>
            <w:proofErr w:type="gramStart"/>
            <w:r w:rsidRPr="004D373E">
              <w:rPr>
                <w:rFonts w:ascii="Times New Roman" w:hAnsi="Times New Roman" w:cs="Times New Roman"/>
                <w:color w:val="000000"/>
                <w:sz w:val="20"/>
                <w:szCs w:val="20"/>
                <w:lang w:eastAsia="ru-RU"/>
              </w:rPr>
              <w:t>в</w:t>
            </w:r>
            <w:proofErr w:type="gramEnd"/>
            <w:r w:rsidRPr="004D373E">
              <w:rPr>
                <w:rFonts w:ascii="Times New Roman" w:hAnsi="Times New Roman" w:cs="Times New Roman"/>
                <w:color w:val="000000"/>
                <w:sz w:val="20"/>
                <w:szCs w:val="20"/>
                <w:lang w:eastAsia="ru-RU"/>
              </w:rPr>
              <w:t xml:space="preserve"> </w:t>
            </w:r>
            <w:proofErr w:type="gramStart"/>
            <w:r w:rsidRPr="004D373E">
              <w:rPr>
                <w:rFonts w:ascii="Times New Roman" w:hAnsi="Times New Roman" w:cs="Times New Roman"/>
                <w:color w:val="000000"/>
                <w:sz w:val="20"/>
                <w:szCs w:val="20"/>
                <w:lang w:eastAsia="ru-RU"/>
              </w:rPr>
              <w:t>Нефтеюганском</w:t>
            </w:r>
            <w:proofErr w:type="gramEnd"/>
            <w:r w:rsidRPr="004D373E">
              <w:rPr>
                <w:rFonts w:ascii="Times New Roman" w:hAnsi="Times New Roman" w:cs="Times New Roman"/>
                <w:color w:val="000000"/>
                <w:sz w:val="20"/>
                <w:szCs w:val="20"/>
                <w:lang w:eastAsia="ru-RU"/>
              </w:rPr>
              <w:t xml:space="preserve">  районе на 2019-2024 годы и на период до 2030 года"</w:t>
            </w:r>
          </w:p>
        </w:tc>
        <w:tc>
          <w:tcPr>
            <w:tcW w:w="1426" w:type="dxa"/>
            <w:tcBorders>
              <w:top w:val="nil"/>
              <w:left w:val="single" w:sz="4" w:space="0" w:color="auto"/>
              <w:bottom w:val="single" w:sz="4" w:space="0" w:color="auto"/>
              <w:right w:val="single" w:sz="4" w:space="0" w:color="auto"/>
            </w:tcBorders>
            <w:shd w:val="clear" w:color="auto" w:fill="auto"/>
            <w:noWrap/>
          </w:tcPr>
          <w:p w14:paraId="153CB3A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4 775,60000</w:t>
            </w:r>
          </w:p>
        </w:tc>
      </w:tr>
      <w:tr w:rsidR="004D373E" w:rsidRPr="004D373E" w14:paraId="06444DE6" w14:textId="77777777" w:rsidTr="004D373E">
        <w:trPr>
          <w:trHeight w:val="222"/>
        </w:trPr>
        <w:tc>
          <w:tcPr>
            <w:tcW w:w="14459" w:type="dxa"/>
            <w:tcBorders>
              <w:top w:val="nil"/>
              <w:left w:val="single" w:sz="4" w:space="0" w:color="auto"/>
              <w:bottom w:val="single" w:sz="4" w:space="0" w:color="auto"/>
              <w:right w:val="nil"/>
            </w:tcBorders>
            <w:shd w:val="clear" w:color="auto" w:fill="auto"/>
          </w:tcPr>
          <w:p w14:paraId="20C439F8" w14:textId="77777777" w:rsidR="004D373E" w:rsidRPr="004D373E" w:rsidRDefault="004D373E" w:rsidP="004D373E">
            <w:pPr>
              <w:spacing w:after="0" w:line="240" w:lineRule="auto"/>
              <w:rPr>
                <w:rFonts w:ascii="Times New Roman" w:hAnsi="Times New Roman" w:cs="Times New Roman"/>
                <w:b/>
                <w:color w:val="000000"/>
                <w:sz w:val="20"/>
                <w:szCs w:val="20"/>
                <w:lang w:eastAsia="ru-RU"/>
              </w:rPr>
            </w:pPr>
            <w:r w:rsidRPr="004D373E">
              <w:rPr>
                <w:rFonts w:ascii="Times New Roman" w:hAnsi="Times New Roman" w:cs="Times New Roman"/>
                <w:b/>
                <w:color w:val="000000"/>
                <w:sz w:val="20"/>
                <w:szCs w:val="20"/>
                <w:lang w:eastAsia="ru-RU"/>
              </w:rPr>
              <w:t>2 часть дотации (дотации на выравнивание бюджетной обеспеченности поселений за счет средств бюджета Нефтеюганского района)</w:t>
            </w:r>
          </w:p>
        </w:tc>
        <w:tc>
          <w:tcPr>
            <w:tcW w:w="1426" w:type="dxa"/>
            <w:tcBorders>
              <w:top w:val="nil"/>
              <w:left w:val="single" w:sz="4" w:space="0" w:color="auto"/>
              <w:bottom w:val="single" w:sz="4" w:space="0" w:color="auto"/>
              <w:right w:val="single" w:sz="4" w:space="0" w:color="auto"/>
            </w:tcBorders>
            <w:shd w:val="clear" w:color="auto" w:fill="auto"/>
            <w:noWrap/>
          </w:tcPr>
          <w:p w14:paraId="22F0ADB2" w14:textId="77777777" w:rsidR="004D373E" w:rsidRPr="004D373E" w:rsidRDefault="004D373E" w:rsidP="004D373E">
            <w:pPr>
              <w:spacing w:after="0" w:line="240" w:lineRule="auto"/>
              <w:jc w:val="right"/>
              <w:rPr>
                <w:rFonts w:ascii="Times New Roman" w:hAnsi="Times New Roman" w:cs="Times New Roman"/>
                <w:b/>
                <w:color w:val="000000"/>
                <w:sz w:val="20"/>
                <w:szCs w:val="20"/>
                <w:lang w:eastAsia="ru-RU"/>
              </w:rPr>
            </w:pPr>
            <w:r w:rsidRPr="004D373E">
              <w:rPr>
                <w:rFonts w:ascii="Times New Roman" w:hAnsi="Times New Roman" w:cs="Times New Roman"/>
                <w:b/>
                <w:color w:val="000000"/>
                <w:sz w:val="20"/>
                <w:szCs w:val="20"/>
                <w:lang w:eastAsia="ru-RU"/>
              </w:rPr>
              <w:t>16 156,30000</w:t>
            </w:r>
          </w:p>
        </w:tc>
      </w:tr>
      <w:tr w:rsidR="004D373E" w:rsidRPr="004D373E" w14:paraId="1C654179" w14:textId="77777777" w:rsidTr="004D373E">
        <w:trPr>
          <w:trHeight w:val="196"/>
        </w:trPr>
        <w:tc>
          <w:tcPr>
            <w:tcW w:w="14459" w:type="dxa"/>
            <w:tcBorders>
              <w:top w:val="nil"/>
              <w:left w:val="single" w:sz="4" w:space="0" w:color="auto"/>
              <w:bottom w:val="single" w:sz="4" w:space="0" w:color="auto"/>
              <w:right w:val="nil"/>
            </w:tcBorders>
            <w:shd w:val="clear" w:color="auto" w:fill="auto"/>
          </w:tcPr>
          <w:p w14:paraId="056D27EE"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Дотации из бюджета муниципального района на выравнивание бюджетной обеспеченности поселений в рамках муниципальной программы Нефт</w:t>
            </w:r>
            <w:r w:rsidRPr="004D373E">
              <w:rPr>
                <w:rFonts w:ascii="Times New Roman" w:hAnsi="Times New Roman" w:cs="Times New Roman"/>
                <w:color w:val="000000"/>
                <w:sz w:val="20"/>
                <w:szCs w:val="20"/>
                <w:lang w:eastAsia="ru-RU"/>
              </w:rPr>
              <w:t>е</w:t>
            </w:r>
            <w:r w:rsidRPr="004D373E">
              <w:rPr>
                <w:rFonts w:ascii="Times New Roman" w:hAnsi="Times New Roman" w:cs="Times New Roman"/>
                <w:color w:val="000000"/>
                <w:sz w:val="20"/>
                <w:szCs w:val="20"/>
                <w:lang w:eastAsia="ru-RU"/>
              </w:rPr>
              <w:t xml:space="preserve">юганского района "Управление муниципальными финансами </w:t>
            </w:r>
            <w:proofErr w:type="gramStart"/>
            <w:r w:rsidRPr="004D373E">
              <w:rPr>
                <w:rFonts w:ascii="Times New Roman" w:hAnsi="Times New Roman" w:cs="Times New Roman"/>
                <w:color w:val="000000"/>
                <w:sz w:val="20"/>
                <w:szCs w:val="20"/>
                <w:lang w:eastAsia="ru-RU"/>
              </w:rPr>
              <w:t>в</w:t>
            </w:r>
            <w:proofErr w:type="gramEnd"/>
            <w:r w:rsidRPr="004D373E">
              <w:rPr>
                <w:rFonts w:ascii="Times New Roman" w:hAnsi="Times New Roman" w:cs="Times New Roman"/>
                <w:color w:val="000000"/>
                <w:sz w:val="20"/>
                <w:szCs w:val="20"/>
                <w:lang w:eastAsia="ru-RU"/>
              </w:rPr>
              <w:t xml:space="preserve"> </w:t>
            </w:r>
            <w:proofErr w:type="gramStart"/>
            <w:r w:rsidRPr="004D373E">
              <w:rPr>
                <w:rFonts w:ascii="Times New Roman" w:hAnsi="Times New Roman" w:cs="Times New Roman"/>
                <w:color w:val="000000"/>
                <w:sz w:val="20"/>
                <w:szCs w:val="20"/>
                <w:lang w:eastAsia="ru-RU"/>
              </w:rPr>
              <w:t>Нефтеюганском</w:t>
            </w:r>
            <w:proofErr w:type="gramEnd"/>
            <w:r w:rsidRPr="004D373E">
              <w:rPr>
                <w:rFonts w:ascii="Times New Roman" w:hAnsi="Times New Roman" w:cs="Times New Roman"/>
                <w:color w:val="000000"/>
                <w:sz w:val="20"/>
                <w:szCs w:val="20"/>
                <w:lang w:eastAsia="ru-RU"/>
              </w:rPr>
              <w:t xml:space="preserve"> районе на 2019-2024 годы и на период до 2030 года"</w:t>
            </w:r>
          </w:p>
        </w:tc>
        <w:tc>
          <w:tcPr>
            <w:tcW w:w="1426" w:type="dxa"/>
            <w:tcBorders>
              <w:top w:val="nil"/>
              <w:left w:val="single" w:sz="4" w:space="0" w:color="auto"/>
              <w:bottom w:val="single" w:sz="4" w:space="0" w:color="auto"/>
              <w:right w:val="single" w:sz="4" w:space="0" w:color="auto"/>
            </w:tcBorders>
            <w:shd w:val="clear" w:color="auto" w:fill="auto"/>
            <w:noWrap/>
          </w:tcPr>
          <w:p w14:paraId="47A191D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16 156,30000</w:t>
            </w:r>
          </w:p>
        </w:tc>
      </w:tr>
      <w:tr w:rsidR="004D373E" w:rsidRPr="004D373E" w14:paraId="4411C79F" w14:textId="77777777" w:rsidTr="004D373E">
        <w:trPr>
          <w:trHeight w:val="143"/>
        </w:trPr>
        <w:tc>
          <w:tcPr>
            <w:tcW w:w="14459" w:type="dxa"/>
            <w:tcBorders>
              <w:top w:val="single" w:sz="4" w:space="0" w:color="auto"/>
              <w:left w:val="single" w:sz="4" w:space="0" w:color="auto"/>
              <w:bottom w:val="single" w:sz="4" w:space="0" w:color="auto"/>
              <w:right w:val="nil"/>
            </w:tcBorders>
            <w:shd w:val="clear" w:color="auto" w:fill="auto"/>
          </w:tcPr>
          <w:p w14:paraId="738D7A4C" w14:textId="77777777" w:rsidR="004D373E" w:rsidRPr="004D373E" w:rsidRDefault="004D373E" w:rsidP="004D373E">
            <w:pPr>
              <w:autoSpaceDE w:val="0"/>
              <w:autoSpaceDN w:val="0"/>
              <w:adjustRightInd w:val="0"/>
              <w:spacing w:after="0" w:line="240" w:lineRule="auto"/>
              <w:jc w:val="both"/>
              <w:rPr>
                <w:rFonts w:ascii="Times New Roman" w:hAnsi="Times New Roman" w:cs="Times New Roman"/>
                <w:b/>
                <w:sz w:val="20"/>
                <w:szCs w:val="20"/>
                <w:lang w:eastAsia="ru-RU"/>
              </w:rPr>
            </w:pPr>
            <w:r w:rsidRPr="004D373E">
              <w:rPr>
                <w:rFonts w:ascii="Times New Roman" w:eastAsia="Calibri" w:hAnsi="Times New Roman" w:cs="Times New Roman"/>
                <w:b/>
                <w:sz w:val="20"/>
                <w:szCs w:val="20"/>
                <w:lang w:eastAsia="ru-RU"/>
              </w:rPr>
              <w:t>Субсидии бюджетам бюджетной системы Российской Федерации (межбюджетные субсидии):</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1599B06B"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694,61516</w:t>
            </w:r>
          </w:p>
        </w:tc>
      </w:tr>
      <w:tr w:rsidR="004D373E" w:rsidRPr="004D373E" w14:paraId="63082B38" w14:textId="77777777" w:rsidTr="004D373E">
        <w:trPr>
          <w:trHeight w:val="143"/>
        </w:trPr>
        <w:tc>
          <w:tcPr>
            <w:tcW w:w="14459" w:type="dxa"/>
            <w:tcBorders>
              <w:top w:val="single" w:sz="4" w:space="0" w:color="auto"/>
              <w:left w:val="single" w:sz="4" w:space="0" w:color="auto"/>
              <w:bottom w:val="single" w:sz="4" w:space="0" w:color="auto"/>
              <w:right w:val="single" w:sz="4" w:space="0" w:color="auto"/>
            </w:tcBorders>
            <w:shd w:val="clear" w:color="auto" w:fill="auto"/>
          </w:tcPr>
          <w:p w14:paraId="7923F4ED" w14:textId="77777777" w:rsidR="004D373E" w:rsidRPr="004D373E" w:rsidRDefault="004D373E" w:rsidP="004D373E">
            <w:pPr>
              <w:autoSpaceDE w:val="0"/>
              <w:autoSpaceDN w:val="0"/>
              <w:adjustRightInd w:val="0"/>
              <w:spacing w:after="0" w:line="240" w:lineRule="auto"/>
              <w:jc w:val="both"/>
              <w:rPr>
                <w:rFonts w:ascii="Times New Roman" w:hAnsi="Times New Roman" w:cs="Times New Roman"/>
                <w:sz w:val="20"/>
                <w:szCs w:val="20"/>
                <w:lang w:eastAsia="ru-RU"/>
              </w:rPr>
            </w:pPr>
            <w:r w:rsidRPr="004D373E">
              <w:rPr>
                <w:rFonts w:ascii="Times New Roman" w:eastAsia="Calibri" w:hAnsi="Times New Roman" w:cs="Times New Roman"/>
                <w:sz w:val="20"/>
                <w:szCs w:val="20"/>
                <w:lang w:eastAsia="ru-RU"/>
              </w:rPr>
              <w:t xml:space="preserve">Прочие субсидии бюджетам сельских поселений </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737823F4" w14:textId="77777777" w:rsidR="004D373E" w:rsidRPr="004D373E" w:rsidRDefault="004D373E" w:rsidP="004D373E">
            <w:pPr>
              <w:spacing w:after="0" w:line="240" w:lineRule="auto"/>
              <w:jc w:val="right"/>
              <w:rPr>
                <w:rFonts w:ascii="Times New Roman" w:hAnsi="Times New Roman" w:cs="Times New Roman"/>
                <w:bCs/>
                <w:color w:val="000000"/>
                <w:sz w:val="20"/>
                <w:szCs w:val="20"/>
                <w:lang w:eastAsia="ru-RU"/>
              </w:rPr>
            </w:pPr>
            <w:r w:rsidRPr="004D373E">
              <w:rPr>
                <w:rFonts w:ascii="Times New Roman" w:hAnsi="Times New Roman" w:cs="Times New Roman"/>
                <w:bCs/>
                <w:color w:val="000000"/>
                <w:sz w:val="20"/>
                <w:szCs w:val="20"/>
                <w:lang w:eastAsia="ru-RU"/>
              </w:rPr>
              <w:t>694,61516</w:t>
            </w:r>
          </w:p>
        </w:tc>
      </w:tr>
      <w:tr w:rsidR="004D373E" w:rsidRPr="004D373E" w14:paraId="16E61F41" w14:textId="77777777" w:rsidTr="004D373E">
        <w:trPr>
          <w:trHeight w:val="143"/>
        </w:trPr>
        <w:tc>
          <w:tcPr>
            <w:tcW w:w="14459" w:type="dxa"/>
            <w:tcBorders>
              <w:top w:val="single" w:sz="4" w:space="0" w:color="auto"/>
              <w:left w:val="single" w:sz="4" w:space="0" w:color="auto"/>
              <w:bottom w:val="single" w:sz="4" w:space="0" w:color="auto"/>
              <w:right w:val="single" w:sz="4" w:space="0" w:color="auto"/>
            </w:tcBorders>
            <w:shd w:val="clear" w:color="auto" w:fill="auto"/>
          </w:tcPr>
          <w:p w14:paraId="4B6EEC9E" w14:textId="77777777" w:rsidR="004D373E" w:rsidRPr="004D373E" w:rsidRDefault="004D373E" w:rsidP="004D373E">
            <w:pPr>
              <w:spacing w:after="0" w:line="240" w:lineRule="auto"/>
              <w:rPr>
                <w:rFonts w:ascii="Times New Roman" w:hAnsi="Times New Roman" w:cs="Times New Roman"/>
                <w:sz w:val="20"/>
                <w:szCs w:val="20"/>
                <w:lang w:eastAsia="ru-RU"/>
              </w:rPr>
            </w:pPr>
            <w:r w:rsidRPr="004D373E">
              <w:rPr>
                <w:rFonts w:ascii="Times New Roman" w:hAnsi="Times New Roman" w:cs="Times New Roman"/>
                <w:sz w:val="20"/>
                <w:szCs w:val="20"/>
                <w:lang w:eastAsia="ru-RU"/>
              </w:rPr>
              <w:t>в рамках муниципальной программы Нефтеюганского района «Обеспечение прав и законных интересов населения Нефтеюганского района в отдельных сферах жи</w:t>
            </w:r>
            <w:r w:rsidRPr="004D373E">
              <w:rPr>
                <w:rFonts w:ascii="Times New Roman" w:hAnsi="Times New Roman" w:cs="Times New Roman"/>
                <w:sz w:val="20"/>
                <w:szCs w:val="20"/>
                <w:lang w:eastAsia="ru-RU"/>
              </w:rPr>
              <w:t>з</w:t>
            </w:r>
            <w:r w:rsidRPr="004D373E">
              <w:rPr>
                <w:rFonts w:ascii="Times New Roman" w:hAnsi="Times New Roman" w:cs="Times New Roman"/>
                <w:sz w:val="20"/>
                <w:szCs w:val="20"/>
                <w:lang w:eastAsia="ru-RU"/>
              </w:rPr>
              <w:t xml:space="preserve">недеятельности в 2019-2024 годах </w:t>
            </w:r>
            <w:r w:rsidRPr="004D373E">
              <w:rPr>
                <w:rFonts w:ascii="Times New Roman" w:hAnsi="Times New Roman" w:cs="Times New Roman"/>
                <w:color w:val="000000"/>
                <w:sz w:val="20"/>
                <w:szCs w:val="20"/>
                <w:lang w:eastAsia="ru-RU"/>
              </w:rPr>
              <w:t>и на период до 2030 года</w:t>
            </w:r>
            <w:r w:rsidRPr="004D373E">
              <w:rPr>
                <w:rFonts w:ascii="Times New Roman" w:hAnsi="Times New Roman" w:cs="Times New Roman"/>
                <w:sz w:val="20"/>
                <w:szCs w:val="20"/>
                <w:lang w:eastAsia="ru-RU"/>
              </w:rPr>
              <w:t xml:space="preserve">» за счет средств бюджета автономного округа </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79784B1A" w14:textId="77777777" w:rsidR="004D373E" w:rsidRPr="004D373E" w:rsidRDefault="004D373E" w:rsidP="004D373E">
            <w:pPr>
              <w:spacing w:after="0" w:line="240" w:lineRule="auto"/>
              <w:jc w:val="right"/>
              <w:rPr>
                <w:rFonts w:ascii="Times New Roman" w:hAnsi="Times New Roman" w:cs="Times New Roman"/>
                <w:bCs/>
                <w:color w:val="000000"/>
                <w:sz w:val="20"/>
                <w:szCs w:val="20"/>
                <w:lang w:eastAsia="ru-RU"/>
              </w:rPr>
            </w:pPr>
            <w:r w:rsidRPr="004D373E">
              <w:rPr>
                <w:rFonts w:ascii="Times New Roman" w:hAnsi="Times New Roman" w:cs="Times New Roman"/>
                <w:bCs/>
                <w:color w:val="000000"/>
                <w:sz w:val="20"/>
                <w:szCs w:val="20"/>
                <w:lang w:eastAsia="ru-RU"/>
              </w:rPr>
              <w:t>6,65050</w:t>
            </w:r>
          </w:p>
        </w:tc>
      </w:tr>
      <w:tr w:rsidR="004D373E" w:rsidRPr="004D373E" w14:paraId="12EF7E23" w14:textId="77777777" w:rsidTr="004D373E">
        <w:trPr>
          <w:trHeight w:val="143"/>
        </w:trPr>
        <w:tc>
          <w:tcPr>
            <w:tcW w:w="14459" w:type="dxa"/>
            <w:tcBorders>
              <w:top w:val="single" w:sz="4" w:space="0" w:color="auto"/>
              <w:left w:val="single" w:sz="4" w:space="0" w:color="auto"/>
              <w:bottom w:val="single" w:sz="4" w:space="0" w:color="auto"/>
              <w:right w:val="single" w:sz="4" w:space="0" w:color="auto"/>
            </w:tcBorders>
            <w:shd w:val="clear" w:color="auto" w:fill="auto"/>
          </w:tcPr>
          <w:p w14:paraId="1549CF5E" w14:textId="77777777" w:rsidR="004D373E" w:rsidRPr="004D373E" w:rsidRDefault="004D373E" w:rsidP="004D373E">
            <w:pPr>
              <w:spacing w:after="0" w:line="240" w:lineRule="auto"/>
              <w:rPr>
                <w:rFonts w:ascii="Times New Roman" w:hAnsi="Times New Roman" w:cs="Times New Roman"/>
                <w:sz w:val="20"/>
                <w:szCs w:val="20"/>
                <w:lang w:eastAsia="ru-RU"/>
              </w:rPr>
            </w:pPr>
            <w:r w:rsidRPr="004D373E">
              <w:rPr>
                <w:rFonts w:ascii="Times New Roman" w:hAnsi="Times New Roman" w:cs="Times New Roman"/>
                <w:sz w:val="20"/>
                <w:szCs w:val="20"/>
                <w:lang w:eastAsia="ru-RU"/>
              </w:rPr>
              <w:lastRenderedPageBreak/>
              <w:t xml:space="preserve">в рамках муниципальной программы Нефтеюганского района «Обеспечение доступным и комфортным жильем жителей Нефтеюганского района в 2019-2024 годах </w:t>
            </w:r>
            <w:r w:rsidRPr="004D373E">
              <w:rPr>
                <w:rFonts w:ascii="Times New Roman" w:hAnsi="Times New Roman" w:cs="Times New Roman"/>
                <w:color w:val="000000"/>
                <w:sz w:val="20"/>
                <w:szCs w:val="20"/>
                <w:lang w:eastAsia="ru-RU"/>
              </w:rPr>
              <w:t>и на период до 2030 года</w:t>
            </w:r>
            <w:r w:rsidRPr="004D373E">
              <w:rPr>
                <w:rFonts w:ascii="Times New Roman" w:hAnsi="Times New Roman" w:cs="Times New Roman"/>
                <w:sz w:val="20"/>
                <w:szCs w:val="20"/>
                <w:lang w:eastAsia="ru-RU"/>
              </w:rPr>
              <w:t xml:space="preserve">» за счет средств бюджета автономного округа </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4BA4F8F4" w14:textId="77777777" w:rsidR="004D373E" w:rsidRPr="004D373E" w:rsidRDefault="004D373E" w:rsidP="004D373E">
            <w:pPr>
              <w:spacing w:after="0" w:line="240" w:lineRule="auto"/>
              <w:jc w:val="right"/>
              <w:rPr>
                <w:rFonts w:ascii="Times New Roman" w:hAnsi="Times New Roman" w:cs="Times New Roman"/>
                <w:bCs/>
                <w:color w:val="000000"/>
                <w:sz w:val="20"/>
                <w:szCs w:val="20"/>
                <w:lang w:eastAsia="ru-RU"/>
              </w:rPr>
            </w:pPr>
            <w:r w:rsidRPr="004D373E">
              <w:rPr>
                <w:rFonts w:ascii="Times New Roman" w:hAnsi="Times New Roman" w:cs="Times New Roman"/>
                <w:bCs/>
                <w:color w:val="000000"/>
                <w:sz w:val="20"/>
                <w:szCs w:val="20"/>
                <w:lang w:eastAsia="ru-RU"/>
              </w:rPr>
              <w:t>687,96466</w:t>
            </w:r>
          </w:p>
        </w:tc>
      </w:tr>
      <w:tr w:rsidR="004D373E" w:rsidRPr="004D373E" w14:paraId="62E1B43D" w14:textId="77777777" w:rsidTr="004D373E">
        <w:trPr>
          <w:trHeight w:val="204"/>
        </w:trPr>
        <w:tc>
          <w:tcPr>
            <w:tcW w:w="14459" w:type="dxa"/>
            <w:tcBorders>
              <w:top w:val="single" w:sz="4" w:space="0" w:color="auto"/>
              <w:left w:val="single" w:sz="4" w:space="0" w:color="auto"/>
              <w:bottom w:val="single" w:sz="4" w:space="0" w:color="auto"/>
              <w:right w:val="nil"/>
            </w:tcBorders>
            <w:shd w:val="clear" w:color="auto" w:fill="auto"/>
          </w:tcPr>
          <w:p w14:paraId="08C6C1DC"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Субвенции бюджетам бюджетной системы Российской Федерации:</w:t>
            </w:r>
          </w:p>
        </w:tc>
        <w:tc>
          <w:tcPr>
            <w:tcW w:w="1426" w:type="dxa"/>
            <w:tcBorders>
              <w:top w:val="nil"/>
              <w:left w:val="single" w:sz="4" w:space="0" w:color="auto"/>
              <w:bottom w:val="single" w:sz="4" w:space="0" w:color="auto"/>
              <w:right w:val="single" w:sz="4" w:space="0" w:color="auto"/>
            </w:tcBorders>
            <w:shd w:val="clear" w:color="auto" w:fill="auto"/>
            <w:noWrap/>
          </w:tcPr>
          <w:p w14:paraId="4C07D0CA"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303,50300</w:t>
            </w:r>
          </w:p>
        </w:tc>
      </w:tr>
      <w:tr w:rsidR="004D373E" w:rsidRPr="004D373E" w14:paraId="0A6E2D4D" w14:textId="77777777" w:rsidTr="004D373E">
        <w:trPr>
          <w:trHeight w:val="135"/>
        </w:trPr>
        <w:tc>
          <w:tcPr>
            <w:tcW w:w="14459" w:type="dxa"/>
            <w:tcBorders>
              <w:top w:val="nil"/>
              <w:left w:val="single" w:sz="4" w:space="0" w:color="auto"/>
              <w:bottom w:val="single" w:sz="4" w:space="0" w:color="auto"/>
              <w:right w:val="nil"/>
            </w:tcBorders>
            <w:shd w:val="clear" w:color="auto" w:fill="auto"/>
          </w:tcPr>
          <w:p w14:paraId="07CC86B8" w14:textId="77777777" w:rsidR="004D373E" w:rsidRPr="004D373E" w:rsidRDefault="004D373E" w:rsidP="004D373E">
            <w:pPr>
              <w:autoSpaceDE w:val="0"/>
              <w:autoSpaceDN w:val="0"/>
              <w:adjustRightInd w:val="0"/>
              <w:spacing w:after="0" w:line="240" w:lineRule="auto"/>
              <w:rPr>
                <w:rFonts w:ascii="Times New Roman" w:eastAsia="Calibri" w:hAnsi="Times New Roman" w:cs="Times New Roman"/>
                <w:bCs/>
                <w:color w:val="000000"/>
                <w:sz w:val="20"/>
                <w:szCs w:val="20"/>
                <w:lang w:eastAsia="ru-RU"/>
              </w:rPr>
            </w:pPr>
            <w:r w:rsidRPr="004D373E">
              <w:rPr>
                <w:rFonts w:ascii="Times New Roman" w:eastAsia="Calibri" w:hAnsi="Times New Roman" w:cs="Times New Roman"/>
                <w:color w:val="000000"/>
                <w:sz w:val="20"/>
                <w:szCs w:val="20"/>
                <w:lang w:eastAsia="ru-RU"/>
              </w:rPr>
              <w:t xml:space="preserve">Субвенции бюджетам сельских поселений на выполнение передаваемых полномочий субъектов Российской Федерации </w:t>
            </w:r>
          </w:p>
        </w:tc>
        <w:tc>
          <w:tcPr>
            <w:tcW w:w="1426" w:type="dxa"/>
            <w:tcBorders>
              <w:top w:val="nil"/>
              <w:left w:val="single" w:sz="4" w:space="0" w:color="auto"/>
              <w:bottom w:val="single" w:sz="4" w:space="0" w:color="auto"/>
              <w:right w:val="single" w:sz="4" w:space="0" w:color="auto"/>
            </w:tcBorders>
            <w:shd w:val="clear" w:color="auto" w:fill="auto"/>
            <w:noWrap/>
          </w:tcPr>
          <w:p w14:paraId="4C58EC4D"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4D373E">
              <w:rPr>
                <w:rFonts w:ascii="Times New Roman" w:eastAsia="Calibri" w:hAnsi="Times New Roman" w:cs="Times New Roman"/>
                <w:bCs/>
                <w:color w:val="000000"/>
                <w:sz w:val="20"/>
                <w:szCs w:val="20"/>
                <w:lang w:eastAsia="ru-RU"/>
              </w:rPr>
              <w:t>32,90300</w:t>
            </w:r>
          </w:p>
        </w:tc>
      </w:tr>
      <w:tr w:rsidR="004D373E" w:rsidRPr="004D373E" w14:paraId="5D46BF29" w14:textId="77777777" w:rsidTr="004D373E">
        <w:trPr>
          <w:trHeight w:val="135"/>
        </w:trPr>
        <w:tc>
          <w:tcPr>
            <w:tcW w:w="14459" w:type="dxa"/>
            <w:tcBorders>
              <w:top w:val="nil"/>
              <w:left w:val="single" w:sz="4" w:space="0" w:color="auto"/>
              <w:bottom w:val="single" w:sz="4" w:space="0" w:color="auto"/>
              <w:right w:val="nil"/>
            </w:tcBorders>
            <w:shd w:val="clear" w:color="auto" w:fill="auto"/>
          </w:tcPr>
          <w:p w14:paraId="3FCCA8F5" w14:textId="77777777" w:rsidR="004D373E" w:rsidRPr="004D373E" w:rsidRDefault="004D373E" w:rsidP="004D373E">
            <w:pPr>
              <w:spacing w:after="0" w:line="240" w:lineRule="auto"/>
              <w:rPr>
                <w:rFonts w:ascii="Times New Roman" w:hAnsi="Times New Roman" w:cs="Times New Roman"/>
                <w:sz w:val="20"/>
                <w:szCs w:val="20"/>
                <w:lang w:eastAsia="ru-RU"/>
              </w:rPr>
            </w:pPr>
            <w:r w:rsidRPr="004D373E">
              <w:rPr>
                <w:rFonts w:ascii="Times New Roman" w:hAnsi="Times New Roman" w:cs="Times New Roman"/>
                <w:sz w:val="20"/>
                <w:szCs w:val="20"/>
                <w:lang w:eastAsia="ru-RU"/>
              </w:rPr>
              <w:t>в рамках муниципальной программы Нефтеюганского района "Развитие агропромышленного комплекса и рынков сельскохозяйственной продукции, сырья и прод</w:t>
            </w:r>
            <w:r w:rsidRPr="004D373E">
              <w:rPr>
                <w:rFonts w:ascii="Times New Roman" w:hAnsi="Times New Roman" w:cs="Times New Roman"/>
                <w:sz w:val="20"/>
                <w:szCs w:val="20"/>
                <w:lang w:eastAsia="ru-RU"/>
              </w:rPr>
              <w:t>о</w:t>
            </w:r>
            <w:r w:rsidRPr="004D373E">
              <w:rPr>
                <w:rFonts w:ascii="Times New Roman" w:hAnsi="Times New Roman" w:cs="Times New Roman"/>
                <w:sz w:val="20"/>
                <w:szCs w:val="20"/>
                <w:lang w:eastAsia="ru-RU"/>
              </w:rPr>
              <w:t xml:space="preserve">вольствия </w:t>
            </w:r>
            <w:proofErr w:type="gramStart"/>
            <w:r w:rsidRPr="004D373E">
              <w:rPr>
                <w:rFonts w:ascii="Times New Roman" w:hAnsi="Times New Roman" w:cs="Times New Roman"/>
                <w:sz w:val="20"/>
                <w:szCs w:val="20"/>
                <w:lang w:eastAsia="ru-RU"/>
              </w:rPr>
              <w:t>в</w:t>
            </w:r>
            <w:proofErr w:type="gramEnd"/>
            <w:r w:rsidRPr="004D373E">
              <w:rPr>
                <w:rFonts w:ascii="Times New Roman" w:hAnsi="Times New Roman" w:cs="Times New Roman"/>
                <w:sz w:val="20"/>
                <w:szCs w:val="20"/>
                <w:lang w:eastAsia="ru-RU"/>
              </w:rPr>
              <w:t xml:space="preserve">  </w:t>
            </w:r>
            <w:proofErr w:type="gramStart"/>
            <w:r w:rsidRPr="004D373E">
              <w:rPr>
                <w:rFonts w:ascii="Times New Roman" w:hAnsi="Times New Roman" w:cs="Times New Roman"/>
                <w:sz w:val="20"/>
                <w:szCs w:val="20"/>
                <w:lang w:eastAsia="ru-RU"/>
              </w:rPr>
              <w:t>Нефтеюганском</w:t>
            </w:r>
            <w:proofErr w:type="gramEnd"/>
            <w:r w:rsidRPr="004D373E">
              <w:rPr>
                <w:rFonts w:ascii="Times New Roman" w:hAnsi="Times New Roman" w:cs="Times New Roman"/>
                <w:sz w:val="20"/>
                <w:szCs w:val="20"/>
                <w:lang w:eastAsia="ru-RU"/>
              </w:rPr>
              <w:t xml:space="preserve"> районе в 2019-2024 годах и на период до 2030 года" за счет средств бюджета автономного округа</w:t>
            </w:r>
          </w:p>
        </w:tc>
        <w:tc>
          <w:tcPr>
            <w:tcW w:w="1426" w:type="dxa"/>
            <w:tcBorders>
              <w:top w:val="nil"/>
              <w:left w:val="single" w:sz="4" w:space="0" w:color="auto"/>
              <w:bottom w:val="single" w:sz="4" w:space="0" w:color="auto"/>
              <w:right w:val="single" w:sz="4" w:space="0" w:color="auto"/>
            </w:tcBorders>
            <w:shd w:val="clear" w:color="auto" w:fill="auto"/>
            <w:noWrap/>
          </w:tcPr>
          <w:p w14:paraId="297A8B82" w14:textId="77777777" w:rsidR="004D373E" w:rsidRPr="004D373E" w:rsidRDefault="004D373E" w:rsidP="004D373E">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4D373E">
              <w:rPr>
                <w:rFonts w:ascii="Times New Roman" w:eastAsia="Calibri" w:hAnsi="Times New Roman" w:cs="Times New Roman"/>
                <w:bCs/>
                <w:color w:val="000000"/>
                <w:sz w:val="20"/>
                <w:szCs w:val="20"/>
                <w:lang w:eastAsia="ru-RU"/>
              </w:rPr>
              <w:t>32,90300</w:t>
            </w:r>
          </w:p>
        </w:tc>
      </w:tr>
      <w:tr w:rsidR="004D373E" w:rsidRPr="004D373E" w14:paraId="7C143F5B" w14:textId="77777777" w:rsidTr="004D373E">
        <w:trPr>
          <w:trHeight w:val="196"/>
        </w:trPr>
        <w:tc>
          <w:tcPr>
            <w:tcW w:w="14459" w:type="dxa"/>
            <w:tcBorders>
              <w:top w:val="single" w:sz="4" w:space="0" w:color="auto"/>
              <w:left w:val="single" w:sz="4" w:space="0" w:color="auto"/>
              <w:bottom w:val="single" w:sz="4" w:space="0" w:color="auto"/>
              <w:right w:val="nil"/>
            </w:tcBorders>
            <w:shd w:val="clear" w:color="auto" w:fill="auto"/>
          </w:tcPr>
          <w:p w14:paraId="7E2065ED" w14:textId="77777777" w:rsidR="004D373E" w:rsidRPr="004D373E" w:rsidRDefault="004D373E" w:rsidP="004D373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4D373E">
              <w:rPr>
                <w:rFonts w:ascii="Times New Roman" w:hAnsi="Times New Roman" w:cs="Times New Roman"/>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w:t>
            </w:r>
            <w:r w:rsidRPr="004D373E">
              <w:rPr>
                <w:rFonts w:ascii="Times New Roman" w:hAnsi="Times New Roman" w:cs="Times New Roman"/>
                <w:sz w:val="20"/>
                <w:szCs w:val="20"/>
                <w:lang w:eastAsia="ru-RU"/>
              </w:rPr>
              <w:t>д</w:t>
            </w:r>
            <w:r w:rsidRPr="004D373E">
              <w:rPr>
                <w:rFonts w:ascii="Times New Roman" w:hAnsi="Times New Roman" w:cs="Times New Roman"/>
                <w:sz w:val="20"/>
                <w:szCs w:val="20"/>
                <w:lang w:eastAsia="ru-RU"/>
              </w:rPr>
              <w:t>ских округов за счет средств федерального бюджета</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3BF333B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246,90000</w:t>
            </w:r>
          </w:p>
        </w:tc>
      </w:tr>
      <w:tr w:rsidR="004D373E" w:rsidRPr="004D373E" w14:paraId="694322CF" w14:textId="77777777" w:rsidTr="004D373E">
        <w:trPr>
          <w:trHeight w:val="164"/>
        </w:trPr>
        <w:tc>
          <w:tcPr>
            <w:tcW w:w="14459" w:type="dxa"/>
            <w:tcBorders>
              <w:top w:val="nil"/>
              <w:left w:val="single" w:sz="4" w:space="0" w:color="auto"/>
              <w:bottom w:val="single" w:sz="4" w:space="0" w:color="auto"/>
              <w:right w:val="nil"/>
            </w:tcBorders>
            <w:shd w:val="clear" w:color="auto" w:fill="auto"/>
          </w:tcPr>
          <w:p w14:paraId="2FCF8FA1"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Субвенции на осуществление полномочий по государственной регистрации актов гражданского состояния, в том числе:</w:t>
            </w:r>
          </w:p>
        </w:tc>
        <w:tc>
          <w:tcPr>
            <w:tcW w:w="1426" w:type="dxa"/>
            <w:tcBorders>
              <w:top w:val="nil"/>
              <w:left w:val="single" w:sz="4" w:space="0" w:color="auto"/>
              <w:bottom w:val="single" w:sz="4" w:space="0" w:color="auto"/>
              <w:right w:val="single" w:sz="4" w:space="0" w:color="auto"/>
            </w:tcBorders>
            <w:shd w:val="clear" w:color="auto" w:fill="auto"/>
            <w:noWrap/>
          </w:tcPr>
          <w:p w14:paraId="48C5D9D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23,70000</w:t>
            </w:r>
          </w:p>
        </w:tc>
      </w:tr>
      <w:tr w:rsidR="004D373E" w:rsidRPr="004D373E" w14:paraId="258D2057" w14:textId="77777777" w:rsidTr="004D373E">
        <w:trPr>
          <w:trHeight w:val="164"/>
        </w:trPr>
        <w:tc>
          <w:tcPr>
            <w:tcW w:w="14459" w:type="dxa"/>
            <w:tcBorders>
              <w:top w:val="nil"/>
              <w:left w:val="single" w:sz="4" w:space="0" w:color="auto"/>
              <w:bottom w:val="single" w:sz="4" w:space="0" w:color="auto"/>
              <w:right w:val="nil"/>
            </w:tcBorders>
            <w:shd w:val="clear" w:color="auto" w:fill="auto"/>
          </w:tcPr>
          <w:p w14:paraId="4F9B5C41" w14:textId="77777777" w:rsidR="004D373E" w:rsidRPr="004D373E" w:rsidRDefault="004D373E" w:rsidP="004D373E">
            <w:pPr>
              <w:spacing w:after="0" w:line="240" w:lineRule="auto"/>
              <w:rPr>
                <w:rFonts w:ascii="Times New Roman" w:hAnsi="Times New Roman" w:cs="Times New Roman"/>
                <w:sz w:val="20"/>
                <w:szCs w:val="20"/>
                <w:lang w:eastAsia="ru-RU"/>
              </w:rPr>
            </w:pPr>
            <w:r w:rsidRPr="004D373E">
              <w:rPr>
                <w:rFonts w:ascii="Times New Roman" w:hAnsi="Times New Roman" w:cs="Times New Roman"/>
                <w:sz w:val="20"/>
                <w:szCs w:val="20"/>
                <w:lang w:eastAsia="ru-RU"/>
              </w:rPr>
              <w:t>за счет средств бюджета автономного округа</w:t>
            </w:r>
          </w:p>
        </w:tc>
        <w:tc>
          <w:tcPr>
            <w:tcW w:w="1426" w:type="dxa"/>
            <w:tcBorders>
              <w:top w:val="nil"/>
              <w:left w:val="single" w:sz="4" w:space="0" w:color="auto"/>
              <w:bottom w:val="single" w:sz="4" w:space="0" w:color="auto"/>
              <w:right w:val="single" w:sz="4" w:space="0" w:color="auto"/>
            </w:tcBorders>
            <w:shd w:val="clear" w:color="auto" w:fill="auto"/>
            <w:noWrap/>
          </w:tcPr>
          <w:p w14:paraId="162F098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5,60000</w:t>
            </w:r>
          </w:p>
        </w:tc>
      </w:tr>
      <w:tr w:rsidR="004D373E" w:rsidRPr="004D373E" w14:paraId="487DF14A" w14:textId="77777777" w:rsidTr="004D373E">
        <w:trPr>
          <w:trHeight w:val="164"/>
        </w:trPr>
        <w:tc>
          <w:tcPr>
            <w:tcW w:w="14459" w:type="dxa"/>
            <w:tcBorders>
              <w:top w:val="nil"/>
              <w:left w:val="single" w:sz="4" w:space="0" w:color="auto"/>
              <w:bottom w:val="single" w:sz="4" w:space="0" w:color="auto"/>
              <w:right w:val="nil"/>
            </w:tcBorders>
            <w:shd w:val="clear" w:color="auto" w:fill="auto"/>
          </w:tcPr>
          <w:p w14:paraId="321E6819" w14:textId="77777777" w:rsidR="004D373E" w:rsidRPr="004D373E" w:rsidRDefault="004D373E" w:rsidP="004D373E">
            <w:pPr>
              <w:spacing w:after="0" w:line="240" w:lineRule="auto"/>
              <w:rPr>
                <w:rFonts w:ascii="Times New Roman" w:hAnsi="Times New Roman" w:cs="Times New Roman"/>
                <w:sz w:val="20"/>
                <w:szCs w:val="20"/>
                <w:lang w:eastAsia="ru-RU"/>
              </w:rPr>
            </w:pPr>
            <w:r w:rsidRPr="004D373E">
              <w:rPr>
                <w:rFonts w:ascii="Times New Roman" w:hAnsi="Times New Roman" w:cs="Times New Roman"/>
                <w:sz w:val="20"/>
                <w:szCs w:val="20"/>
                <w:lang w:eastAsia="ru-RU"/>
              </w:rPr>
              <w:t>за счет средств федерального бюджета</w:t>
            </w:r>
          </w:p>
        </w:tc>
        <w:tc>
          <w:tcPr>
            <w:tcW w:w="1426" w:type="dxa"/>
            <w:tcBorders>
              <w:top w:val="nil"/>
              <w:left w:val="single" w:sz="4" w:space="0" w:color="auto"/>
              <w:bottom w:val="single" w:sz="4" w:space="0" w:color="auto"/>
              <w:right w:val="single" w:sz="4" w:space="0" w:color="auto"/>
            </w:tcBorders>
            <w:shd w:val="clear" w:color="auto" w:fill="auto"/>
            <w:noWrap/>
          </w:tcPr>
          <w:p w14:paraId="538C4D4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18,10000</w:t>
            </w:r>
          </w:p>
        </w:tc>
      </w:tr>
      <w:tr w:rsidR="004D373E" w:rsidRPr="004D373E" w14:paraId="3BD1F8B2" w14:textId="77777777" w:rsidTr="004D373E">
        <w:trPr>
          <w:trHeight w:val="131"/>
        </w:trPr>
        <w:tc>
          <w:tcPr>
            <w:tcW w:w="14459" w:type="dxa"/>
            <w:tcBorders>
              <w:top w:val="nil"/>
              <w:left w:val="single" w:sz="4" w:space="0" w:color="auto"/>
              <w:bottom w:val="single" w:sz="4" w:space="0" w:color="auto"/>
              <w:right w:val="nil"/>
            </w:tcBorders>
            <w:shd w:val="clear" w:color="auto" w:fill="auto"/>
          </w:tcPr>
          <w:p w14:paraId="229E82D2"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Иные межбюджетные трансферты:</w:t>
            </w:r>
          </w:p>
        </w:tc>
        <w:tc>
          <w:tcPr>
            <w:tcW w:w="1426" w:type="dxa"/>
            <w:tcBorders>
              <w:top w:val="nil"/>
              <w:left w:val="single" w:sz="4" w:space="0" w:color="auto"/>
              <w:bottom w:val="single" w:sz="4" w:space="0" w:color="auto"/>
              <w:right w:val="single" w:sz="4" w:space="0" w:color="auto"/>
            </w:tcBorders>
            <w:shd w:val="clear" w:color="auto" w:fill="auto"/>
            <w:noWrap/>
          </w:tcPr>
          <w:p w14:paraId="360D6B16"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51 771,73852</w:t>
            </w:r>
          </w:p>
        </w:tc>
      </w:tr>
      <w:tr w:rsidR="004D373E" w:rsidRPr="004D373E" w14:paraId="7651FAE9" w14:textId="77777777" w:rsidTr="004D373E">
        <w:trPr>
          <w:trHeight w:val="131"/>
        </w:trPr>
        <w:tc>
          <w:tcPr>
            <w:tcW w:w="14459" w:type="dxa"/>
            <w:tcBorders>
              <w:top w:val="nil"/>
              <w:left w:val="single" w:sz="4" w:space="0" w:color="auto"/>
              <w:bottom w:val="single" w:sz="4" w:space="0" w:color="auto"/>
              <w:right w:val="nil"/>
            </w:tcBorders>
            <w:shd w:val="clear" w:color="auto" w:fill="auto"/>
          </w:tcPr>
          <w:p w14:paraId="013E8601" w14:textId="77777777" w:rsidR="004D373E" w:rsidRPr="004D373E" w:rsidRDefault="004D373E" w:rsidP="004D373E">
            <w:pPr>
              <w:spacing w:after="0" w:line="240" w:lineRule="auto"/>
              <w:rPr>
                <w:rFonts w:ascii="Times New Roman" w:hAnsi="Times New Roman" w:cs="Times New Roman"/>
                <w:bCs/>
                <w:color w:val="000000"/>
                <w:sz w:val="20"/>
                <w:szCs w:val="20"/>
                <w:lang w:eastAsia="ru-RU"/>
              </w:rPr>
            </w:pPr>
            <w:r w:rsidRPr="004D373E">
              <w:rPr>
                <w:rFonts w:ascii="Times New Roman" w:hAnsi="Times New Roman" w:cs="Times New Roman"/>
                <w:bCs/>
                <w:color w:val="000000"/>
                <w:sz w:val="20"/>
                <w:szCs w:val="20"/>
                <w:lang w:eastAsia="ru-RU"/>
              </w:rPr>
              <w:t xml:space="preserve">в рамках муниципальной программы  Нефтеюганского района  "Управление  муниципальными финансами </w:t>
            </w:r>
            <w:proofErr w:type="gramStart"/>
            <w:r w:rsidRPr="004D373E">
              <w:rPr>
                <w:rFonts w:ascii="Times New Roman" w:hAnsi="Times New Roman" w:cs="Times New Roman"/>
                <w:bCs/>
                <w:color w:val="000000"/>
                <w:sz w:val="20"/>
                <w:szCs w:val="20"/>
                <w:lang w:eastAsia="ru-RU"/>
              </w:rPr>
              <w:t>в</w:t>
            </w:r>
            <w:proofErr w:type="gramEnd"/>
            <w:r w:rsidRPr="004D373E">
              <w:rPr>
                <w:rFonts w:ascii="Times New Roman" w:hAnsi="Times New Roman" w:cs="Times New Roman"/>
                <w:bCs/>
                <w:color w:val="000000"/>
                <w:sz w:val="20"/>
                <w:szCs w:val="20"/>
                <w:lang w:eastAsia="ru-RU"/>
              </w:rPr>
              <w:t xml:space="preserve">  </w:t>
            </w:r>
            <w:proofErr w:type="gramStart"/>
            <w:r w:rsidRPr="004D373E">
              <w:rPr>
                <w:rFonts w:ascii="Times New Roman" w:hAnsi="Times New Roman" w:cs="Times New Roman"/>
                <w:bCs/>
                <w:color w:val="000000"/>
                <w:sz w:val="20"/>
                <w:szCs w:val="20"/>
                <w:lang w:eastAsia="ru-RU"/>
              </w:rPr>
              <w:t>Нефтеюганском</w:t>
            </w:r>
            <w:proofErr w:type="gramEnd"/>
            <w:r w:rsidRPr="004D373E">
              <w:rPr>
                <w:rFonts w:ascii="Times New Roman" w:hAnsi="Times New Roman" w:cs="Times New Roman"/>
                <w:bCs/>
                <w:color w:val="000000"/>
                <w:sz w:val="20"/>
                <w:szCs w:val="20"/>
                <w:lang w:eastAsia="ru-RU"/>
              </w:rPr>
              <w:t xml:space="preserve">  районе на 2019-2024 годы и на период до 2030 года" на обеспечение сбалансированности местных бюджетов </w:t>
            </w:r>
            <w:r w:rsidRPr="004D373E">
              <w:rPr>
                <w:rFonts w:ascii="Times New Roman" w:hAnsi="Times New Roman" w:cs="Times New Roman"/>
                <w:sz w:val="20"/>
                <w:szCs w:val="20"/>
                <w:lang w:eastAsia="ru-RU"/>
              </w:rPr>
              <w:t>за счет средств районного бюджета</w:t>
            </w:r>
          </w:p>
        </w:tc>
        <w:tc>
          <w:tcPr>
            <w:tcW w:w="1426" w:type="dxa"/>
            <w:tcBorders>
              <w:top w:val="nil"/>
              <w:left w:val="single" w:sz="4" w:space="0" w:color="auto"/>
              <w:bottom w:val="single" w:sz="4" w:space="0" w:color="auto"/>
              <w:right w:val="single" w:sz="4" w:space="0" w:color="auto"/>
            </w:tcBorders>
            <w:shd w:val="clear" w:color="auto" w:fill="auto"/>
            <w:noWrap/>
          </w:tcPr>
          <w:p w14:paraId="56A796D3" w14:textId="77777777" w:rsidR="004D373E" w:rsidRPr="004D373E" w:rsidRDefault="004D373E" w:rsidP="004D373E">
            <w:pPr>
              <w:spacing w:after="0" w:line="240" w:lineRule="auto"/>
              <w:jc w:val="right"/>
              <w:rPr>
                <w:rFonts w:ascii="Times New Roman" w:hAnsi="Times New Roman" w:cs="Times New Roman"/>
                <w:bCs/>
                <w:color w:val="000000"/>
                <w:sz w:val="20"/>
                <w:szCs w:val="20"/>
                <w:lang w:eastAsia="ru-RU"/>
              </w:rPr>
            </w:pPr>
            <w:r w:rsidRPr="004D373E">
              <w:rPr>
                <w:rFonts w:ascii="Times New Roman" w:hAnsi="Times New Roman" w:cs="Times New Roman"/>
                <w:bCs/>
                <w:color w:val="000000"/>
                <w:sz w:val="20"/>
                <w:szCs w:val="20"/>
                <w:lang w:eastAsia="ru-RU"/>
              </w:rPr>
              <w:t>24 994,00000</w:t>
            </w:r>
          </w:p>
        </w:tc>
      </w:tr>
      <w:tr w:rsidR="004D373E" w:rsidRPr="004D373E" w14:paraId="6ADF414B" w14:textId="77777777" w:rsidTr="004D373E">
        <w:trPr>
          <w:trHeight w:val="131"/>
        </w:trPr>
        <w:tc>
          <w:tcPr>
            <w:tcW w:w="14459" w:type="dxa"/>
            <w:tcBorders>
              <w:top w:val="nil"/>
              <w:left w:val="single" w:sz="4" w:space="0" w:color="auto"/>
              <w:bottom w:val="single" w:sz="4" w:space="0" w:color="auto"/>
              <w:right w:val="nil"/>
            </w:tcBorders>
            <w:shd w:val="clear" w:color="auto" w:fill="auto"/>
          </w:tcPr>
          <w:p w14:paraId="4213B547" w14:textId="77777777" w:rsidR="004D373E" w:rsidRPr="004D373E" w:rsidRDefault="004D373E" w:rsidP="004D373E">
            <w:pPr>
              <w:spacing w:after="0" w:line="240" w:lineRule="auto"/>
              <w:rPr>
                <w:rFonts w:ascii="Times New Roman" w:hAnsi="Times New Roman" w:cs="Times New Roman"/>
                <w:bCs/>
                <w:color w:val="000000"/>
                <w:sz w:val="20"/>
                <w:szCs w:val="20"/>
                <w:lang w:eastAsia="ru-RU"/>
              </w:rPr>
            </w:pPr>
            <w:r w:rsidRPr="004D373E">
              <w:rPr>
                <w:rFonts w:ascii="Times New Roman" w:hAnsi="Times New Roman" w:cs="Times New Roman"/>
                <w:bCs/>
                <w:color w:val="000000"/>
                <w:sz w:val="20"/>
                <w:szCs w:val="20"/>
                <w:lang w:eastAsia="ru-RU"/>
              </w:rPr>
              <w:t xml:space="preserve">в рамках муниципальной программы  Нефтеюганского района  "Управление  муниципальными финансами </w:t>
            </w:r>
            <w:proofErr w:type="gramStart"/>
            <w:r w:rsidRPr="004D373E">
              <w:rPr>
                <w:rFonts w:ascii="Times New Roman" w:hAnsi="Times New Roman" w:cs="Times New Roman"/>
                <w:bCs/>
                <w:color w:val="000000"/>
                <w:sz w:val="20"/>
                <w:szCs w:val="20"/>
                <w:lang w:eastAsia="ru-RU"/>
              </w:rPr>
              <w:t>в</w:t>
            </w:r>
            <w:proofErr w:type="gramEnd"/>
            <w:r w:rsidRPr="004D373E">
              <w:rPr>
                <w:rFonts w:ascii="Times New Roman" w:hAnsi="Times New Roman" w:cs="Times New Roman"/>
                <w:bCs/>
                <w:color w:val="000000"/>
                <w:sz w:val="20"/>
                <w:szCs w:val="20"/>
                <w:lang w:eastAsia="ru-RU"/>
              </w:rPr>
              <w:t xml:space="preserve">  </w:t>
            </w:r>
            <w:proofErr w:type="gramStart"/>
            <w:r w:rsidRPr="004D373E">
              <w:rPr>
                <w:rFonts w:ascii="Times New Roman" w:hAnsi="Times New Roman" w:cs="Times New Roman"/>
                <w:bCs/>
                <w:color w:val="000000"/>
                <w:sz w:val="20"/>
                <w:szCs w:val="20"/>
                <w:lang w:eastAsia="ru-RU"/>
              </w:rPr>
              <w:t>Нефтеюганском</w:t>
            </w:r>
            <w:proofErr w:type="gramEnd"/>
            <w:r w:rsidRPr="004D373E">
              <w:rPr>
                <w:rFonts w:ascii="Times New Roman" w:hAnsi="Times New Roman" w:cs="Times New Roman"/>
                <w:bCs/>
                <w:color w:val="000000"/>
                <w:sz w:val="20"/>
                <w:szCs w:val="20"/>
                <w:lang w:eastAsia="ru-RU"/>
              </w:rPr>
              <w:t xml:space="preserve">  районе на 2019-2024 годы и на период до 2030 года" на </w:t>
            </w:r>
            <w:r w:rsidRPr="004D373E">
              <w:rPr>
                <w:rFonts w:ascii="Times New Roman" w:hAnsi="Times New Roman" w:cs="Times New Roman"/>
                <w:sz w:val="20"/>
                <w:szCs w:val="20"/>
                <w:lang w:eastAsia="ru-RU"/>
              </w:rPr>
              <w:t>поощрение муниципальных управленческих команд</w:t>
            </w:r>
          </w:p>
        </w:tc>
        <w:tc>
          <w:tcPr>
            <w:tcW w:w="1426" w:type="dxa"/>
            <w:tcBorders>
              <w:top w:val="nil"/>
              <w:left w:val="single" w:sz="4" w:space="0" w:color="auto"/>
              <w:bottom w:val="single" w:sz="4" w:space="0" w:color="auto"/>
              <w:right w:val="single" w:sz="4" w:space="0" w:color="auto"/>
            </w:tcBorders>
            <w:shd w:val="clear" w:color="auto" w:fill="auto"/>
            <w:noWrap/>
          </w:tcPr>
          <w:p w14:paraId="091E4F92"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sz w:val="20"/>
                <w:szCs w:val="20"/>
                <w:lang w:eastAsia="ru-RU"/>
              </w:rPr>
              <w:t>179,670000</w:t>
            </w:r>
          </w:p>
        </w:tc>
      </w:tr>
      <w:tr w:rsidR="004D373E" w:rsidRPr="004D373E" w14:paraId="6C79A038" w14:textId="77777777" w:rsidTr="004D373E">
        <w:trPr>
          <w:trHeight w:val="131"/>
        </w:trPr>
        <w:tc>
          <w:tcPr>
            <w:tcW w:w="14459" w:type="dxa"/>
            <w:tcBorders>
              <w:top w:val="nil"/>
              <w:left w:val="single" w:sz="4" w:space="0" w:color="auto"/>
              <w:bottom w:val="single" w:sz="4" w:space="0" w:color="auto"/>
              <w:right w:val="nil"/>
            </w:tcBorders>
            <w:shd w:val="clear" w:color="auto" w:fill="auto"/>
          </w:tcPr>
          <w:p w14:paraId="11D8CF5D" w14:textId="77777777" w:rsidR="004D373E" w:rsidRPr="004D373E" w:rsidRDefault="004D373E" w:rsidP="004D373E">
            <w:pPr>
              <w:spacing w:after="0" w:line="240" w:lineRule="auto"/>
              <w:rPr>
                <w:rFonts w:ascii="Times New Roman" w:hAnsi="Times New Roman" w:cs="Times New Roman"/>
                <w:bCs/>
                <w:color w:val="000000"/>
                <w:sz w:val="20"/>
                <w:szCs w:val="20"/>
                <w:lang w:eastAsia="ru-RU"/>
              </w:rPr>
            </w:pPr>
            <w:r w:rsidRPr="004D373E">
              <w:rPr>
                <w:rFonts w:ascii="Times New Roman" w:hAnsi="Times New Roman" w:cs="Times New Roman"/>
                <w:bCs/>
                <w:color w:val="000000"/>
                <w:sz w:val="20"/>
                <w:szCs w:val="20"/>
                <w:lang w:eastAsia="ru-RU"/>
              </w:rPr>
              <w:t xml:space="preserve">в рамках муниципальной программы  Нефтеюганского района  "Управление  муниципальными финансами в  Нефтеюганском  районе на 2019-2024 годы и на период до 2030 года" на индексацию </w:t>
            </w:r>
            <w:proofErr w:type="gramStart"/>
            <w:r w:rsidRPr="004D373E">
              <w:rPr>
                <w:rFonts w:ascii="Times New Roman" w:hAnsi="Times New Roman" w:cs="Times New Roman"/>
                <w:bCs/>
                <w:color w:val="000000"/>
                <w:sz w:val="20"/>
                <w:szCs w:val="20"/>
                <w:lang w:eastAsia="ru-RU"/>
              </w:rPr>
              <w:t>фонда оплаты труда иных категорий работников муниципальных</w:t>
            </w:r>
            <w:proofErr w:type="gramEnd"/>
            <w:r w:rsidRPr="004D373E">
              <w:rPr>
                <w:rFonts w:ascii="Times New Roman" w:hAnsi="Times New Roman" w:cs="Times New Roman"/>
                <w:bCs/>
                <w:color w:val="000000"/>
                <w:sz w:val="20"/>
                <w:szCs w:val="20"/>
                <w:lang w:eastAsia="ru-RU"/>
              </w:rPr>
              <w:t xml:space="preserve"> учреждений, не подпадающих под действие Указа Президента Ро</w:t>
            </w:r>
            <w:r w:rsidRPr="004D373E">
              <w:rPr>
                <w:rFonts w:ascii="Times New Roman" w:hAnsi="Times New Roman" w:cs="Times New Roman"/>
                <w:bCs/>
                <w:color w:val="000000"/>
                <w:sz w:val="20"/>
                <w:szCs w:val="20"/>
                <w:lang w:eastAsia="ru-RU"/>
              </w:rPr>
              <w:t>с</w:t>
            </w:r>
            <w:r w:rsidRPr="004D373E">
              <w:rPr>
                <w:rFonts w:ascii="Times New Roman" w:hAnsi="Times New Roman" w:cs="Times New Roman"/>
                <w:bCs/>
                <w:color w:val="000000"/>
                <w:sz w:val="20"/>
                <w:szCs w:val="20"/>
                <w:lang w:eastAsia="ru-RU"/>
              </w:rPr>
              <w:t xml:space="preserve">сийской Федерации от 07.05.2012 № 597 «О мероприятиях по реализации государственной социальной политики» </w:t>
            </w:r>
          </w:p>
        </w:tc>
        <w:tc>
          <w:tcPr>
            <w:tcW w:w="1426" w:type="dxa"/>
            <w:tcBorders>
              <w:top w:val="nil"/>
              <w:left w:val="single" w:sz="4" w:space="0" w:color="auto"/>
              <w:bottom w:val="single" w:sz="4" w:space="0" w:color="auto"/>
              <w:right w:val="single" w:sz="4" w:space="0" w:color="auto"/>
            </w:tcBorders>
            <w:shd w:val="clear" w:color="auto" w:fill="auto"/>
            <w:noWrap/>
          </w:tcPr>
          <w:p w14:paraId="4597D2AA"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sz w:val="20"/>
                <w:szCs w:val="20"/>
                <w:lang w:eastAsia="ru-RU"/>
              </w:rPr>
              <w:t>929,73300</w:t>
            </w:r>
          </w:p>
        </w:tc>
      </w:tr>
      <w:tr w:rsidR="004D373E" w:rsidRPr="004D373E" w14:paraId="7C39AE8D" w14:textId="77777777" w:rsidTr="004D373E">
        <w:trPr>
          <w:trHeight w:val="131"/>
        </w:trPr>
        <w:tc>
          <w:tcPr>
            <w:tcW w:w="14459" w:type="dxa"/>
            <w:tcBorders>
              <w:top w:val="nil"/>
              <w:left w:val="single" w:sz="4" w:space="0" w:color="auto"/>
              <w:bottom w:val="single" w:sz="4" w:space="0" w:color="auto"/>
              <w:right w:val="nil"/>
            </w:tcBorders>
            <w:shd w:val="clear" w:color="auto" w:fill="auto"/>
          </w:tcPr>
          <w:p w14:paraId="110463BB" w14:textId="77777777" w:rsidR="004D373E" w:rsidRPr="004D373E" w:rsidRDefault="004D373E" w:rsidP="004D373E">
            <w:pPr>
              <w:spacing w:after="0" w:line="240" w:lineRule="auto"/>
              <w:rPr>
                <w:rFonts w:ascii="Times New Roman" w:hAnsi="Times New Roman" w:cs="Times New Roman"/>
                <w:sz w:val="20"/>
                <w:szCs w:val="20"/>
                <w:lang w:eastAsia="ru-RU"/>
              </w:rPr>
            </w:pPr>
            <w:r w:rsidRPr="004D373E">
              <w:rPr>
                <w:rFonts w:ascii="Times New Roman" w:hAnsi="Times New Roman" w:cs="Times New Roman"/>
                <w:bCs/>
                <w:color w:val="000000"/>
                <w:sz w:val="20"/>
                <w:szCs w:val="20"/>
                <w:lang w:eastAsia="ru-RU"/>
              </w:rPr>
              <w:t xml:space="preserve">в рамках муниципальной программы  Нефтеюганского района  "Управление  муниципальными финансами </w:t>
            </w:r>
            <w:proofErr w:type="gramStart"/>
            <w:r w:rsidRPr="004D373E">
              <w:rPr>
                <w:rFonts w:ascii="Times New Roman" w:hAnsi="Times New Roman" w:cs="Times New Roman"/>
                <w:bCs/>
                <w:color w:val="000000"/>
                <w:sz w:val="20"/>
                <w:szCs w:val="20"/>
                <w:lang w:eastAsia="ru-RU"/>
              </w:rPr>
              <w:t>в</w:t>
            </w:r>
            <w:proofErr w:type="gramEnd"/>
            <w:r w:rsidRPr="004D373E">
              <w:rPr>
                <w:rFonts w:ascii="Times New Roman" w:hAnsi="Times New Roman" w:cs="Times New Roman"/>
                <w:bCs/>
                <w:color w:val="000000"/>
                <w:sz w:val="20"/>
                <w:szCs w:val="20"/>
                <w:lang w:eastAsia="ru-RU"/>
              </w:rPr>
              <w:t xml:space="preserve">  </w:t>
            </w:r>
            <w:proofErr w:type="gramStart"/>
            <w:r w:rsidRPr="004D373E">
              <w:rPr>
                <w:rFonts w:ascii="Times New Roman" w:hAnsi="Times New Roman" w:cs="Times New Roman"/>
                <w:bCs/>
                <w:color w:val="000000"/>
                <w:sz w:val="20"/>
                <w:szCs w:val="20"/>
                <w:lang w:eastAsia="ru-RU"/>
              </w:rPr>
              <w:t>Нефтеюганском</w:t>
            </w:r>
            <w:proofErr w:type="gramEnd"/>
            <w:r w:rsidRPr="004D373E">
              <w:rPr>
                <w:rFonts w:ascii="Times New Roman" w:hAnsi="Times New Roman" w:cs="Times New Roman"/>
                <w:bCs/>
                <w:color w:val="000000"/>
                <w:sz w:val="20"/>
                <w:szCs w:val="20"/>
                <w:lang w:eastAsia="ru-RU"/>
              </w:rPr>
              <w:t xml:space="preserve">  районе на 2019-2024 годы и на период до 2030 года" на обеспечение сбалансированности местных бюджетов</w:t>
            </w:r>
          </w:p>
        </w:tc>
        <w:tc>
          <w:tcPr>
            <w:tcW w:w="1426" w:type="dxa"/>
            <w:tcBorders>
              <w:top w:val="nil"/>
              <w:left w:val="single" w:sz="4" w:space="0" w:color="auto"/>
              <w:bottom w:val="single" w:sz="4" w:space="0" w:color="auto"/>
              <w:right w:val="single" w:sz="4" w:space="0" w:color="auto"/>
            </w:tcBorders>
            <w:shd w:val="clear" w:color="auto" w:fill="auto"/>
            <w:noWrap/>
          </w:tcPr>
          <w:p w14:paraId="7072B940"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sz w:val="20"/>
                <w:szCs w:val="20"/>
                <w:lang w:eastAsia="ru-RU"/>
              </w:rPr>
              <w:t>3 621,41900</w:t>
            </w:r>
          </w:p>
        </w:tc>
      </w:tr>
      <w:tr w:rsidR="004D373E" w:rsidRPr="004D373E" w14:paraId="3AB6B8D5" w14:textId="77777777" w:rsidTr="004D373E">
        <w:trPr>
          <w:trHeight w:val="113"/>
        </w:trPr>
        <w:tc>
          <w:tcPr>
            <w:tcW w:w="14459" w:type="dxa"/>
            <w:tcBorders>
              <w:top w:val="nil"/>
              <w:left w:val="single" w:sz="4" w:space="0" w:color="auto"/>
              <w:bottom w:val="single" w:sz="4" w:space="0" w:color="auto"/>
              <w:right w:val="nil"/>
            </w:tcBorders>
            <w:shd w:val="clear" w:color="auto" w:fill="auto"/>
          </w:tcPr>
          <w:p w14:paraId="4BEA636A" w14:textId="77777777" w:rsidR="004D373E" w:rsidRPr="004D373E" w:rsidRDefault="004D373E" w:rsidP="004D373E">
            <w:pPr>
              <w:spacing w:after="0" w:line="240" w:lineRule="auto"/>
              <w:rPr>
                <w:rFonts w:ascii="Times New Roman" w:hAnsi="Times New Roman" w:cs="Times New Roman"/>
                <w:sz w:val="20"/>
                <w:szCs w:val="20"/>
                <w:lang w:eastAsia="ru-RU"/>
              </w:rPr>
            </w:pPr>
            <w:r w:rsidRPr="004D373E">
              <w:rPr>
                <w:rFonts w:ascii="Times New Roman" w:hAnsi="Times New Roman" w:cs="Times New Roman"/>
                <w:sz w:val="20"/>
                <w:szCs w:val="20"/>
                <w:lang w:eastAsia="ru-RU"/>
              </w:rPr>
              <w:t>в рамках муниципальной программы Нефтеюганского района «Развитие жилищно-коммунального комплекса и повышение энергетической эффективности в мун</w:t>
            </w:r>
            <w:r w:rsidRPr="004D373E">
              <w:rPr>
                <w:rFonts w:ascii="Times New Roman" w:hAnsi="Times New Roman" w:cs="Times New Roman"/>
                <w:sz w:val="20"/>
                <w:szCs w:val="20"/>
                <w:lang w:eastAsia="ru-RU"/>
              </w:rPr>
              <w:t>и</w:t>
            </w:r>
            <w:r w:rsidRPr="004D373E">
              <w:rPr>
                <w:rFonts w:ascii="Times New Roman" w:hAnsi="Times New Roman" w:cs="Times New Roman"/>
                <w:sz w:val="20"/>
                <w:szCs w:val="20"/>
                <w:lang w:eastAsia="ru-RU"/>
              </w:rPr>
              <w:t xml:space="preserve">ципальном образовании Нефтеюганский район на 2019-2024 годы </w:t>
            </w:r>
            <w:r w:rsidRPr="004D373E">
              <w:rPr>
                <w:rFonts w:ascii="Times New Roman" w:hAnsi="Times New Roman" w:cs="Times New Roman"/>
                <w:color w:val="000000"/>
                <w:sz w:val="20"/>
                <w:szCs w:val="20"/>
                <w:lang w:eastAsia="ru-RU"/>
              </w:rPr>
              <w:t>и на период до 2030 года</w:t>
            </w:r>
            <w:r w:rsidRPr="004D373E">
              <w:rPr>
                <w:rFonts w:ascii="Times New Roman" w:hAnsi="Times New Roman" w:cs="Times New Roman"/>
                <w:sz w:val="20"/>
                <w:szCs w:val="20"/>
                <w:lang w:eastAsia="ru-RU"/>
              </w:rPr>
              <w:t>» на реализацию инициативных проектов за счет средств районного бю</w:t>
            </w:r>
            <w:r w:rsidRPr="004D373E">
              <w:rPr>
                <w:rFonts w:ascii="Times New Roman" w:hAnsi="Times New Roman" w:cs="Times New Roman"/>
                <w:sz w:val="20"/>
                <w:szCs w:val="20"/>
                <w:lang w:eastAsia="ru-RU"/>
              </w:rPr>
              <w:t>д</w:t>
            </w:r>
            <w:r w:rsidRPr="004D373E">
              <w:rPr>
                <w:rFonts w:ascii="Times New Roman" w:hAnsi="Times New Roman" w:cs="Times New Roman"/>
                <w:sz w:val="20"/>
                <w:szCs w:val="20"/>
                <w:lang w:eastAsia="ru-RU"/>
              </w:rPr>
              <w:t>жета</w:t>
            </w:r>
          </w:p>
        </w:tc>
        <w:tc>
          <w:tcPr>
            <w:tcW w:w="1426" w:type="dxa"/>
            <w:tcBorders>
              <w:top w:val="nil"/>
              <w:left w:val="single" w:sz="4" w:space="0" w:color="auto"/>
              <w:bottom w:val="single" w:sz="4" w:space="0" w:color="auto"/>
              <w:right w:val="single" w:sz="4" w:space="0" w:color="auto"/>
            </w:tcBorders>
            <w:shd w:val="clear" w:color="auto" w:fill="auto"/>
            <w:noWrap/>
          </w:tcPr>
          <w:p w14:paraId="79F4ADA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1 250,47600</w:t>
            </w:r>
          </w:p>
        </w:tc>
      </w:tr>
      <w:tr w:rsidR="004D373E" w:rsidRPr="004D373E" w14:paraId="1D239951" w14:textId="77777777" w:rsidTr="004D373E">
        <w:trPr>
          <w:trHeight w:val="113"/>
        </w:trPr>
        <w:tc>
          <w:tcPr>
            <w:tcW w:w="14459" w:type="dxa"/>
            <w:tcBorders>
              <w:top w:val="nil"/>
              <w:left w:val="single" w:sz="4" w:space="0" w:color="auto"/>
              <w:bottom w:val="single" w:sz="4" w:space="0" w:color="auto"/>
              <w:right w:val="nil"/>
            </w:tcBorders>
            <w:shd w:val="clear" w:color="auto" w:fill="auto"/>
          </w:tcPr>
          <w:p w14:paraId="0EDDA311" w14:textId="77777777" w:rsidR="004D373E" w:rsidRPr="004D373E" w:rsidRDefault="004D373E" w:rsidP="004D373E">
            <w:pPr>
              <w:spacing w:after="0" w:line="240" w:lineRule="auto"/>
              <w:rPr>
                <w:rFonts w:ascii="Times New Roman" w:hAnsi="Times New Roman" w:cs="Times New Roman"/>
                <w:sz w:val="20"/>
                <w:szCs w:val="20"/>
                <w:lang w:eastAsia="ru-RU"/>
              </w:rPr>
            </w:pPr>
            <w:r w:rsidRPr="004D373E">
              <w:rPr>
                <w:rFonts w:ascii="Times New Roman" w:hAnsi="Times New Roman" w:cs="Times New Roman"/>
                <w:sz w:val="20"/>
                <w:szCs w:val="20"/>
                <w:lang w:eastAsia="ru-RU"/>
              </w:rPr>
              <w:t xml:space="preserve">в рамках муниципальной программы Нефтеюганского района «Обеспечение экологической безопасности Нефтеюганского района на 2019-2024 годы </w:t>
            </w:r>
            <w:r w:rsidRPr="004D373E">
              <w:rPr>
                <w:rFonts w:ascii="Times New Roman" w:hAnsi="Times New Roman" w:cs="Times New Roman"/>
                <w:color w:val="000000"/>
                <w:sz w:val="20"/>
                <w:szCs w:val="20"/>
                <w:lang w:eastAsia="ru-RU"/>
              </w:rPr>
              <w:t>и на период до 2030 года</w:t>
            </w:r>
            <w:r w:rsidRPr="004D373E">
              <w:rPr>
                <w:rFonts w:ascii="Times New Roman" w:hAnsi="Times New Roman" w:cs="Times New Roman"/>
                <w:sz w:val="20"/>
                <w:szCs w:val="20"/>
                <w:lang w:eastAsia="ru-RU"/>
              </w:rPr>
              <w:t>» на утилизацию жидких бытовых отходов в поселениях за счет средств районного бюджета</w:t>
            </w:r>
          </w:p>
        </w:tc>
        <w:tc>
          <w:tcPr>
            <w:tcW w:w="1426" w:type="dxa"/>
            <w:tcBorders>
              <w:top w:val="nil"/>
              <w:left w:val="single" w:sz="4" w:space="0" w:color="auto"/>
              <w:bottom w:val="single" w:sz="4" w:space="0" w:color="auto"/>
              <w:right w:val="single" w:sz="4" w:space="0" w:color="auto"/>
            </w:tcBorders>
            <w:shd w:val="clear" w:color="auto" w:fill="auto"/>
            <w:noWrap/>
          </w:tcPr>
          <w:p w14:paraId="67C574ED"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sz w:val="20"/>
                <w:szCs w:val="20"/>
                <w:lang w:eastAsia="ru-RU"/>
              </w:rPr>
              <w:t>20 268,16838</w:t>
            </w:r>
          </w:p>
        </w:tc>
      </w:tr>
      <w:tr w:rsidR="004D373E" w:rsidRPr="004D373E" w14:paraId="033404A1" w14:textId="77777777" w:rsidTr="004D373E">
        <w:trPr>
          <w:trHeight w:val="113"/>
        </w:trPr>
        <w:tc>
          <w:tcPr>
            <w:tcW w:w="14459" w:type="dxa"/>
            <w:tcBorders>
              <w:top w:val="nil"/>
              <w:left w:val="single" w:sz="4" w:space="0" w:color="auto"/>
              <w:bottom w:val="single" w:sz="4" w:space="0" w:color="auto"/>
              <w:right w:val="nil"/>
            </w:tcBorders>
            <w:shd w:val="clear" w:color="auto" w:fill="auto"/>
          </w:tcPr>
          <w:p w14:paraId="79BD7D82" w14:textId="77777777" w:rsidR="004D373E" w:rsidRPr="004D373E" w:rsidRDefault="004D373E" w:rsidP="004D373E">
            <w:pPr>
              <w:spacing w:after="0" w:line="240" w:lineRule="auto"/>
              <w:rPr>
                <w:rFonts w:ascii="Times New Roman" w:hAnsi="Times New Roman" w:cs="Times New Roman"/>
                <w:bCs/>
                <w:color w:val="000000"/>
                <w:sz w:val="20"/>
                <w:szCs w:val="20"/>
                <w:lang w:eastAsia="ru-RU"/>
              </w:rPr>
            </w:pPr>
            <w:r w:rsidRPr="004D373E">
              <w:rPr>
                <w:rFonts w:ascii="Times New Roman" w:hAnsi="Times New Roman" w:cs="Times New Roman"/>
                <w:sz w:val="20"/>
                <w:szCs w:val="20"/>
                <w:lang w:eastAsia="ru-RU"/>
              </w:rPr>
              <w:t>в рамках муниципальной программы Нефтеюганского района «Управление имуществом муниципального образования Нефтеюганский район на 2019-2024 годы и на период до 2030 года» на управление и распоряжение муниципальным имуществом</w:t>
            </w:r>
            <w:r w:rsidRPr="004D373E">
              <w:rPr>
                <w:rFonts w:ascii="Times New Roman" w:eastAsia="Calibri" w:hAnsi="Times New Roman" w:cs="Times New Roman"/>
                <w:sz w:val="20"/>
                <w:szCs w:val="20"/>
                <w:lang w:eastAsia="ru-RU"/>
              </w:rPr>
              <w:t xml:space="preserve"> </w:t>
            </w:r>
            <w:r w:rsidRPr="004D373E">
              <w:rPr>
                <w:rFonts w:ascii="Times New Roman" w:hAnsi="Times New Roman" w:cs="Times New Roman"/>
                <w:sz w:val="20"/>
                <w:szCs w:val="20"/>
                <w:lang w:eastAsia="ru-RU"/>
              </w:rPr>
              <w:t>за счет средств районного бюджета</w:t>
            </w:r>
          </w:p>
        </w:tc>
        <w:tc>
          <w:tcPr>
            <w:tcW w:w="1426" w:type="dxa"/>
            <w:tcBorders>
              <w:top w:val="nil"/>
              <w:left w:val="single" w:sz="4" w:space="0" w:color="auto"/>
              <w:bottom w:val="single" w:sz="4" w:space="0" w:color="auto"/>
              <w:right w:val="single" w:sz="4" w:space="0" w:color="auto"/>
            </w:tcBorders>
            <w:shd w:val="clear" w:color="auto" w:fill="auto"/>
            <w:noWrap/>
          </w:tcPr>
          <w:p w14:paraId="7584D032"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sz w:val="20"/>
                <w:szCs w:val="20"/>
                <w:lang w:eastAsia="ru-RU"/>
              </w:rPr>
              <w:t>443,24280</w:t>
            </w:r>
          </w:p>
        </w:tc>
      </w:tr>
      <w:tr w:rsidR="004D373E" w:rsidRPr="004D373E" w14:paraId="126AB9E6" w14:textId="77777777" w:rsidTr="004D373E">
        <w:trPr>
          <w:trHeight w:val="113"/>
        </w:trPr>
        <w:tc>
          <w:tcPr>
            <w:tcW w:w="14459" w:type="dxa"/>
            <w:tcBorders>
              <w:top w:val="nil"/>
              <w:left w:val="single" w:sz="4" w:space="0" w:color="auto"/>
              <w:bottom w:val="single" w:sz="4" w:space="0" w:color="auto"/>
              <w:right w:val="nil"/>
            </w:tcBorders>
            <w:shd w:val="clear" w:color="auto" w:fill="auto"/>
          </w:tcPr>
          <w:p w14:paraId="7DA24EB4" w14:textId="77777777" w:rsidR="004D373E" w:rsidRPr="004D373E" w:rsidRDefault="004D373E" w:rsidP="004D373E">
            <w:pPr>
              <w:spacing w:after="0" w:line="240" w:lineRule="auto"/>
              <w:rPr>
                <w:rFonts w:ascii="Times New Roman" w:hAnsi="Times New Roman" w:cs="Times New Roman"/>
                <w:bCs/>
                <w:color w:val="000000"/>
                <w:sz w:val="20"/>
                <w:szCs w:val="20"/>
                <w:lang w:eastAsia="ru-RU"/>
              </w:rPr>
            </w:pPr>
            <w:r w:rsidRPr="004D373E">
              <w:rPr>
                <w:rFonts w:ascii="Times New Roman" w:hAnsi="Times New Roman" w:cs="Times New Roman"/>
                <w:sz w:val="20"/>
                <w:szCs w:val="20"/>
                <w:lang w:eastAsia="ru-RU"/>
              </w:rPr>
              <w:t xml:space="preserve">в рамках муниципальной программы Нефтеюганского района «Обеспечение доступным и комфортным жильем жителей Нефтеюганского района в 2019-2024 годах </w:t>
            </w:r>
            <w:r w:rsidRPr="004D373E">
              <w:rPr>
                <w:rFonts w:ascii="Times New Roman" w:hAnsi="Times New Roman" w:cs="Times New Roman"/>
                <w:color w:val="000000"/>
                <w:sz w:val="20"/>
                <w:szCs w:val="20"/>
                <w:lang w:eastAsia="ru-RU"/>
              </w:rPr>
              <w:t>и на период до 2030 года</w:t>
            </w:r>
            <w:r w:rsidRPr="004D373E">
              <w:rPr>
                <w:rFonts w:ascii="Times New Roman" w:hAnsi="Times New Roman" w:cs="Times New Roman"/>
                <w:sz w:val="20"/>
                <w:szCs w:val="20"/>
                <w:lang w:eastAsia="ru-RU"/>
              </w:rPr>
              <w:t>» на ликвидацию объектов, утративших технологическую необходимость или пришедших в ветхое состояние, объектов инженерной инфр</w:t>
            </w:r>
            <w:r w:rsidRPr="004D373E">
              <w:rPr>
                <w:rFonts w:ascii="Times New Roman" w:hAnsi="Times New Roman" w:cs="Times New Roman"/>
                <w:sz w:val="20"/>
                <w:szCs w:val="20"/>
                <w:lang w:eastAsia="ru-RU"/>
              </w:rPr>
              <w:t>а</w:t>
            </w:r>
            <w:r w:rsidRPr="004D373E">
              <w:rPr>
                <w:rFonts w:ascii="Times New Roman" w:hAnsi="Times New Roman" w:cs="Times New Roman"/>
                <w:sz w:val="20"/>
                <w:szCs w:val="20"/>
                <w:lang w:eastAsia="ru-RU"/>
              </w:rPr>
              <w:t>структуры, хозяйственных построек, незаконных (самовольных) строений</w:t>
            </w:r>
            <w:r w:rsidRPr="004D373E">
              <w:rPr>
                <w:rFonts w:ascii="Times New Roman" w:eastAsia="Calibri" w:hAnsi="Times New Roman" w:cs="Times New Roman"/>
                <w:sz w:val="20"/>
                <w:szCs w:val="20"/>
                <w:lang w:eastAsia="ru-RU"/>
              </w:rPr>
              <w:t xml:space="preserve"> </w:t>
            </w:r>
            <w:r w:rsidRPr="004D373E">
              <w:rPr>
                <w:rFonts w:ascii="Times New Roman" w:hAnsi="Times New Roman" w:cs="Times New Roman"/>
                <w:sz w:val="20"/>
                <w:szCs w:val="20"/>
                <w:lang w:eastAsia="ru-RU"/>
              </w:rPr>
              <w:t>за счет средств районного бюджета</w:t>
            </w:r>
          </w:p>
        </w:tc>
        <w:tc>
          <w:tcPr>
            <w:tcW w:w="1426" w:type="dxa"/>
            <w:tcBorders>
              <w:top w:val="nil"/>
              <w:left w:val="single" w:sz="4" w:space="0" w:color="auto"/>
              <w:bottom w:val="single" w:sz="4" w:space="0" w:color="auto"/>
              <w:right w:val="single" w:sz="4" w:space="0" w:color="auto"/>
            </w:tcBorders>
            <w:shd w:val="clear" w:color="auto" w:fill="auto"/>
            <w:noWrap/>
          </w:tcPr>
          <w:p w14:paraId="56B254C4"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sz w:val="20"/>
                <w:szCs w:val="20"/>
                <w:lang w:eastAsia="ru-RU"/>
              </w:rPr>
              <w:t>85,02934</w:t>
            </w:r>
          </w:p>
        </w:tc>
      </w:tr>
      <w:tr w:rsidR="004D373E" w:rsidRPr="004D373E" w14:paraId="5F7F5C4C" w14:textId="77777777" w:rsidTr="004D373E">
        <w:trPr>
          <w:trHeight w:val="222"/>
        </w:trPr>
        <w:tc>
          <w:tcPr>
            <w:tcW w:w="14459" w:type="dxa"/>
            <w:tcBorders>
              <w:top w:val="nil"/>
              <w:left w:val="single" w:sz="4" w:space="0" w:color="auto"/>
              <w:bottom w:val="single" w:sz="4" w:space="0" w:color="auto"/>
              <w:right w:val="nil"/>
            </w:tcBorders>
            <w:shd w:val="clear" w:color="auto" w:fill="auto"/>
          </w:tcPr>
          <w:p w14:paraId="236A661A"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ВСЕГО:</w:t>
            </w:r>
          </w:p>
        </w:tc>
        <w:tc>
          <w:tcPr>
            <w:tcW w:w="1426" w:type="dxa"/>
            <w:tcBorders>
              <w:top w:val="nil"/>
              <w:left w:val="single" w:sz="4" w:space="0" w:color="auto"/>
              <w:bottom w:val="single" w:sz="4" w:space="0" w:color="auto"/>
              <w:right w:val="single" w:sz="4" w:space="0" w:color="auto"/>
            </w:tcBorders>
            <w:shd w:val="clear" w:color="auto" w:fill="auto"/>
            <w:noWrap/>
          </w:tcPr>
          <w:p w14:paraId="43DBBA1A"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77 406,45668</w:t>
            </w:r>
          </w:p>
        </w:tc>
      </w:tr>
    </w:tbl>
    <w:p w14:paraId="3404BC2E" w14:textId="77777777" w:rsidR="004D373E" w:rsidRPr="004D373E" w:rsidRDefault="004D373E" w:rsidP="004D373E">
      <w:pPr>
        <w:tabs>
          <w:tab w:val="left" w:pos="0"/>
        </w:tabs>
        <w:spacing w:after="0" w:line="240" w:lineRule="auto"/>
        <w:ind w:firstLine="540"/>
        <w:jc w:val="both"/>
        <w:rPr>
          <w:sz w:val="20"/>
          <w:szCs w:val="20"/>
          <w:lang w:eastAsia="ru-RU"/>
        </w:rPr>
      </w:pPr>
    </w:p>
    <w:p w14:paraId="34B4121E" w14:textId="77777777" w:rsidR="004D373E" w:rsidRPr="004D373E" w:rsidRDefault="004D373E" w:rsidP="004D373E">
      <w:pPr>
        <w:spacing w:after="0" w:line="240" w:lineRule="auto"/>
        <w:ind w:left="10065"/>
        <w:jc w:val="both"/>
        <w:rPr>
          <w:rFonts w:ascii="Times New Roman" w:hAnsi="Times New Roman" w:cs="Times New Roman"/>
          <w:sz w:val="20"/>
          <w:szCs w:val="20"/>
          <w:lang w:eastAsia="ru-RU"/>
        </w:rPr>
      </w:pPr>
    </w:p>
    <w:p w14:paraId="7B27E7D4" w14:textId="77777777" w:rsidR="004D373E" w:rsidRPr="004D373E" w:rsidRDefault="004D373E" w:rsidP="004D373E">
      <w:pPr>
        <w:spacing w:after="0" w:line="240" w:lineRule="auto"/>
        <w:ind w:left="10065"/>
        <w:jc w:val="both"/>
        <w:rPr>
          <w:rFonts w:ascii="Times New Roman" w:hAnsi="Times New Roman" w:cs="Times New Roman"/>
          <w:sz w:val="20"/>
          <w:szCs w:val="20"/>
          <w:lang w:eastAsia="ru-RU"/>
        </w:rPr>
      </w:pPr>
    </w:p>
    <w:p w14:paraId="44F5B58A" w14:textId="77777777" w:rsidR="004D373E" w:rsidRPr="004D373E" w:rsidRDefault="004D373E" w:rsidP="004D373E">
      <w:pPr>
        <w:spacing w:after="0" w:line="240" w:lineRule="auto"/>
        <w:ind w:left="10065"/>
        <w:jc w:val="both"/>
        <w:rPr>
          <w:rFonts w:ascii="Times New Roman" w:hAnsi="Times New Roman" w:cs="Times New Roman"/>
          <w:sz w:val="20"/>
          <w:szCs w:val="20"/>
          <w:lang w:eastAsia="ru-RU"/>
        </w:rPr>
      </w:pPr>
    </w:p>
    <w:p w14:paraId="21423CD6" w14:textId="77777777" w:rsidR="004D373E" w:rsidRPr="004D373E" w:rsidRDefault="004D373E" w:rsidP="004D373E">
      <w:pPr>
        <w:spacing w:after="0" w:line="240" w:lineRule="auto"/>
        <w:ind w:left="10065"/>
        <w:jc w:val="both"/>
        <w:rPr>
          <w:rFonts w:ascii="Times New Roman" w:hAnsi="Times New Roman" w:cs="Times New Roman"/>
          <w:sz w:val="20"/>
          <w:szCs w:val="20"/>
          <w:lang w:eastAsia="ru-RU"/>
        </w:rPr>
      </w:pPr>
    </w:p>
    <w:p w14:paraId="05249F15" w14:textId="77777777" w:rsidR="004D373E" w:rsidRPr="004D373E" w:rsidRDefault="004D373E" w:rsidP="004D373E">
      <w:pPr>
        <w:spacing w:after="0" w:line="240" w:lineRule="auto"/>
        <w:ind w:left="10065"/>
        <w:jc w:val="both"/>
        <w:rPr>
          <w:rFonts w:ascii="Times New Roman" w:hAnsi="Times New Roman" w:cs="Times New Roman"/>
          <w:sz w:val="20"/>
          <w:szCs w:val="20"/>
          <w:lang w:eastAsia="ru-RU"/>
        </w:rPr>
      </w:pPr>
    </w:p>
    <w:p w14:paraId="68F7AB17" w14:textId="77777777" w:rsidR="004D373E" w:rsidRPr="004D373E" w:rsidRDefault="004D373E" w:rsidP="004D373E">
      <w:pPr>
        <w:spacing w:after="0" w:line="240" w:lineRule="auto"/>
        <w:ind w:left="10065"/>
        <w:jc w:val="both"/>
        <w:rPr>
          <w:rFonts w:ascii="Times New Roman" w:hAnsi="Times New Roman" w:cs="Times New Roman"/>
          <w:sz w:val="20"/>
          <w:szCs w:val="20"/>
          <w:lang w:eastAsia="ru-RU"/>
        </w:rPr>
      </w:pPr>
    </w:p>
    <w:p w14:paraId="006B6F9F" w14:textId="77777777" w:rsidR="004D373E" w:rsidRPr="004D373E" w:rsidRDefault="004D373E" w:rsidP="004D373E">
      <w:pPr>
        <w:spacing w:after="0" w:line="240" w:lineRule="auto"/>
        <w:ind w:left="10065"/>
        <w:jc w:val="both"/>
        <w:rPr>
          <w:rFonts w:ascii="Times New Roman" w:hAnsi="Times New Roman" w:cs="Times New Roman"/>
          <w:sz w:val="20"/>
          <w:szCs w:val="20"/>
          <w:lang w:eastAsia="ru-RU"/>
        </w:rPr>
      </w:pPr>
    </w:p>
    <w:p w14:paraId="34A5C735" w14:textId="77777777" w:rsidR="004D373E" w:rsidRPr="004D373E" w:rsidRDefault="004D373E" w:rsidP="004D373E">
      <w:pPr>
        <w:spacing w:after="0" w:line="240" w:lineRule="auto"/>
        <w:ind w:left="10065"/>
        <w:jc w:val="both"/>
        <w:rPr>
          <w:rFonts w:ascii="Times New Roman" w:hAnsi="Times New Roman" w:cs="Times New Roman"/>
          <w:sz w:val="20"/>
          <w:szCs w:val="20"/>
          <w:lang w:eastAsia="ru-RU"/>
        </w:rPr>
      </w:pPr>
      <w:r w:rsidRPr="004D373E">
        <w:rPr>
          <w:rFonts w:ascii="Times New Roman" w:hAnsi="Times New Roman" w:cs="Times New Roman"/>
          <w:sz w:val="20"/>
          <w:szCs w:val="20"/>
          <w:lang w:eastAsia="ru-RU"/>
        </w:rPr>
        <w:t>Приложение 3</w:t>
      </w:r>
    </w:p>
    <w:p w14:paraId="56D808AE" w14:textId="77777777" w:rsidR="004D373E" w:rsidRPr="004D373E" w:rsidRDefault="004D373E" w:rsidP="004D373E">
      <w:pPr>
        <w:spacing w:after="0" w:line="240" w:lineRule="auto"/>
        <w:ind w:left="10065"/>
        <w:jc w:val="both"/>
        <w:rPr>
          <w:rFonts w:ascii="Times New Roman" w:hAnsi="Times New Roman" w:cs="Times New Roman"/>
          <w:sz w:val="20"/>
          <w:szCs w:val="20"/>
          <w:lang w:eastAsia="ru-RU"/>
        </w:rPr>
      </w:pPr>
      <w:r w:rsidRPr="004D373E">
        <w:rPr>
          <w:rFonts w:ascii="Times New Roman" w:eastAsia="Calibri" w:hAnsi="Times New Roman" w:cs="Times New Roman"/>
          <w:color w:val="000000"/>
          <w:sz w:val="20"/>
          <w:szCs w:val="20"/>
          <w:lang w:val="x-none" w:eastAsia="ru-RU"/>
        </w:rPr>
        <w:lastRenderedPageBreak/>
        <w:t xml:space="preserve">к решению </w:t>
      </w:r>
      <w:r w:rsidRPr="004D373E">
        <w:rPr>
          <w:rFonts w:ascii="Times New Roman" w:hAnsi="Times New Roman" w:cs="Times New Roman"/>
          <w:sz w:val="20"/>
          <w:szCs w:val="20"/>
          <w:lang w:eastAsia="ru-RU"/>
        </w:rPr>
        <w:t>Совета депутатов</w:t>
      </w:r>
    </w:p>
    <w:p w14:paraId="38D1EB0B" w14:textId="77777777" w:rsidR="004D373E" w:rsidRPr="004D373E" w:rsidRDefault="004D373E" w:rsidP="004D373E">
      <w:pPr>
        <w:spacing w:after="0" w:line="240" w:lineRule="auto"/>
        <w:ind w:left="10065"/>
        <w:jc w:val="both"/>
        <w:rPr>
          <w:rFonts w:ascii="Times New Roman" w:hAnsi="Times New Roman" w:cs="Times New Roman"/>
          <w:sz w:val="20"/>
          <w:szCs w:val="20"/>
          <w:lang w:eastAsia="ru-RU"/>
        </w:rPr>
      </w:pPr>
      <w:r w:rsidRPr="004D373E">
        <w:rPr>
          <w:rFonts w:ascii="Times New Roman" w:hAnsi="Times New Roman" w:cs="Times New Roman"/>
          <w:sz w:val="20"/>
          <w:szCs w:val="20"/>
          <w:lang w:eastAsia="ru-RU"/>
        </w:rPr>
        <w:t>сельского поселения Усть-Юган</w:t>
      </w:r>
    </w:p>
    <w:p w14:paraId="6832CF79" w14:textId="77777777" w:rsidR="004D373E" w:rsidRPr="004D373E" w:rsidRDefault="004D373E" w:rsidP="004D373E">
      <w:pPr>
        <w:tabs>
          <w:tab w:val="left" w:pos="0"/>
        </w:tabs>
        <w:spacing w:after="0" w:line="240" w:lineRule="auto"/>
        <w:ind w:left="10065"/>
        <w:jc w:val="both"/>
        <w:rPr>
          <w:sz w:val="20"/>
          <w:szCs w:val="20"/>
          <w:u w:val="single"/>
          <w:lang w:eastAsia="ru-RU"/>
        </w:rPr>
      </w:pPr>
      <w:r w:rsidRPr="004D373E">
        <w:rPr>
          <w:rFonts w:ascii="Times New Roman" w:eastAsia="Calibri" w:hAnsi="Times New Roman" w:cs="Times New Roman"/>
          <w:color w:val="000000"/>
          <w:sz w:val="20"/>
          <w:szCs w:val="20"/>
          <w:lang w:val="x-none" w:eastAsia="ru-RU"/>
        </w:rPr>
        <w:t xml:space="preserve">от </w:t>
      </w:r>
      <w:r w:rsidRPr="004D373E">
        <w:rPr>
          <w:rFonts w:ascii="Times New Roman" w:eastAsia="Calibri" w:hAnsi="Times New Roman" w:cs="Times New Roman"/>
          <w:color w:val="000000"/>
          <w:sz w:val="20"/>
          <w:szCs w:val="20"/>
          <w:u w:val="single"/>
          <w:lang w:eastAsia="ru-RU"/>
        </w:rPr>
        <w:t>29.12.2022</w:t>
      </w:r>
      <w:r w:rsidRPr="004D373E">
        <w:rPr>
          <w:rFonts w:ascii="Times New Roman" w:eastAsia="Calibri" w:hAnsi="Times New Roman" w:cs="Times New Roman"/>
          <w:color w:val="000000"/>
          <w:sz w:val="20"/>
          <w:szCs w:val="20"/>
          <w:lang w:val="x-none" w:eastAsia="ru-RU"/>
        </w:rPr>
        <w:t xml:space="preserve"> № </w:t>
      </w:r>
      <w:r w:rsidRPr="004D373E">
        <w:rPr>
          <w:rFonts w:ascii="Times New Roman" w:eastAsia="Calibri" w:hAnsi="Times New Roman" w:cs="Times New Roman"/>
          <w:color w:val="000000"/>
          <w:sz w:val="20"/>
          <w:szCs w:val="20"/>
          <w:u w:val="single"/>
          <w:lang w:eastAsia="ru-RU"/>
        </w:rPr>
        <w:t>314</w:t>
      </w:r>
    </w:p>
    <w:p w14:paraId="004E43EE" w14:textId="77777777" w:rsidR="004D373E" w:rsidRPr="004D373E" w:rsidRDefault="004D373E" w:rsidP="004D373E">
      <w:pPr>
        <w:spacing w:after="0" w:line="240" w:lineRule="auto"/>
        <w:rPr>
          <w:rFonts w:ascii="Times New Roman" w:hAnsi="Times New Roman" w:cs="Times New Roman"/>
          <w:sz w:val="20"/>
          <w:szCs w:val="20"/>
          <w:lang w:eastAsia="ru-RU"/>
        </w:rPr>
      </w:pPr>
    </w:p>
    <w:p w14:paraId="5590B54F" w14:textId="77777777" w:rsidR="004D373E" w:rsidRPr="004D373E" w:rsidRDefault="004D373E" w:rsidP="004D373E">
      <w:pPr>
        <w:spacing w:after="0" w:line="240" w:lineRule="auto"/>
        <w:jc w:val="center"/>
        <w:rPr>
          <w:rFonts w:ascii="Times New Roman" w:hAnsi="Times New Roman" w:cs="Times New Roman"/>
          <w:b/>
          <w:sz w:val="20"/>
          <w:szCs w:val="20"/>
          <w:lang w:eastAsia="ru-RU"/>
        </w:rPr>
      </w:pPr>
      <w:r w:rsidRPr="004D373E">
        <w:rPr>
          <w:rFonts w:ascii="Times New Roman" w:hAnsi="Times New Roman" w:cs="Times New Roman"/>
          <w:b/>
          <w:sz w:val="20"/>
          <w:szCs w:val="20"/>
          <w:lang w:eastAsia="ru-RU"/>
        </w:rPr>
        <w:t>Распределение бюджетных ассигнований по разделам, подразделам, целевым статьям (муниципальным программам и непрограммным направлениям де</w:t>
      </w:r>
      <w:r w:rsidRPr="004D373E">
        <w:rPr>
          <w:rFonts w:ascii="Times New Roman" w:hAnsi="Times New Roman" w:cs="Times New Roman"/>
          <w:b/>
          <w:sz w:val="20"/>
          <w:szCs w:val="20"/>
          <w:lang w:eastAsia="ru-RU"/>
        </w:rPr>
        <w:t>я</w:t>
      </w:r>
      <w:r w:rsidRPr="004D373E">
        <w:rPr>
          <w:rFonts w:ascii="Times New Roman" w:hAnsi="Times New Roman" w:cs="Times New Roman"/>
          <w:b/>
          <w:sz w:val="20"/>
          <w:szCs w:val="20"/>
          <w:lang w:eastAsia="ru-RU"/>
        </w:rPr>
        <w:t xml:space="preserve">тельности), группам (группам и подгруппам) видов </w:t>
      </w:r>
      <w:proofErr w:type="gramStart"/>
      <w:r w:rsidRPr="004D373E">
        <w:rPr>
          <w:rFonts w:ascii="Times New Roman" w:hAnsi="Times New Roman" w:cs="Times New Roman"/>
          <w:b/>
          <w:sz w:val="20"/>
          <w:szCs w:val="20"/>
          <w:lang w:eastAsia="ru-RU"/>
        </w:rPr>
        <w:t>расходов кла</w:t>
      </w:r>
      <w:r w:rsidRPr="004D373E">
        <w:rPr>
          <w:rFonts w:ascii="Times New Roman" w:hAnsi="Times New Roman" w:cs="Times New Roman"/>
          <w:b/>
          <w:sz w:val="20"/>
          <w:szCs w:val="20"/>
          <w:lang w:eastAsia="ru-RU"/>
        </w:rPr>
        <w:t>с</w:t>
      </w:r>
      <w:r w:rsidRPr="004D373E">
        <w:rPr>
          <w:rFonts w:ascii="Times New Roman" w:hAnsi="Times New Roman" w:cs="Times New Roman"/>
          <w:b/>
          <w:sz w:val="20"/>
          <w:szCs w:val="20"/>
          <w:lang w:eastAsia="ru-RU"/>
        </w:rPr>
        <w:t>сификации расходов бюджета сельского поселения</w:t>
      </w:r>
      <w:proofErr w:type="gramEnd"/>
      <w:r w:rsidRPr="004D373E">
        <w:rPr>
          <w:rFonts w:ascii="Times New Roman" w:hAnsi="Times New Roman" w:cs="Times New Roman"/>
          <w:b/>
          <w:sz w:val="20"/>
          <w:szCs w:val="20"/>
          <w:lang w:eastAsia="ru-RU"/>
        </w:rPr>
        <w:t xml:space="preserve"> Усть-Юган на 2022 год</w:t>
      </w:r>
    </w:p>
    <w:p w14:paraId="2B888C37" w14:textId="77777777" w:rsidR="004D373E" w:rsidRPr="004D373E" w:rsidRDefault="004D373E" w:rsidP="004D373E">
      <w:pPr>
        <w:spacing w:after="0" w:line="240" w:lineRule="auto"/>
        <w:rPr>
          <w:rFonts w:ascii="Times New Roman" w:hAnsi="Times New Roman" w:cs="Times New Roman"/>
          <w:sz w:val="20"/>
          <w:szCs w:val="20"/>
          <w:lang w:eastAsia="ru-RU"/>
        </w:rPr>
      </w:pPr>
    </w:p>
    <w:p w14:paraId="3077ED27" w14:textId="77777777" w:rsidR="004D373E" w:rsidRPr="004D373E" w:rsidRDefault="004D373E" w:rsidP="004D373E">
      <w:pPr>
        <w:tabs>
          <w:tab w:val="left" w:pos="194"/>
        </w:tabs>
        <w:spacing w:after="0" w:line="240" w:lineRule="auto"/>
        <w:ind w:left="-657" w:firstLine="189"/>
        <w:jc w:val="right"/>
        <w:rPr>
          <w:rFonts w:ascii="Times New Roman" w:hAnsi="Times New Roman" w:cs="Times New Roman"/>
          <w:sz w:val="20"/>
          <w:szCs w:val="20"/>
          <w:lang w:val="en-US" w:eastAsia="ru-RU"/>
        </w:rPr>
      </w:pPr>
      <w:proofErr w:type="spellStart"/>
      <w:r w:rsidRPr="004D373E">
        <w:rPr>
          <w:rFonts w:ascii="Times New Roman" w:eastAsia="Calibri" w:hAnsi="Times New Roman" w:cs="Times New Roman"/>
          <w:color w:val="000000"/>
          <w:sz w:val="20"/>
          <w:szCs w:val="20"/>
          <w:lang w:eastAsia="ru-RU"/>
        </w:rPr>
        <w:t>тыс</w:t>
      </w:r>
      <w:proofErr w:type="gramStart"/>
      <w:r w:rsidRPr="004D373E">
        <w:rPr>
          <w:rFonts w:ascii="Times New Roman" w:eastAsia="Calibri" w:hAnsi="Times New Roman" w:cs="Times New Roman"/>
          <w:color w:val="000000"/>
          <w:sz w:val="20"/>
          <w:szCs w:val="20"/>
          <w:lang w:eastAsia="ru-RU"/>
        </w:rPr>
        <w:t>.р</w:t>
      </w:r>
      <w:proofErr w:type="gramEnd"/>
      <w:r w:rsidRPr="004D373E">
        <w:rPr>
          <w:rFonts w:ascii="Times New Roman" w:eastAsia="Calibri" w:hAnsi="Times New Roman" w:cs="Times New Roman"/>
          <w:color w:val="000000"/>
          <w:sz w:val="20"/>
          <w:szCs w:val="20"/>
          <w:lang w:eastAsia="ru-RU"/>
        </w:rPr>
        <w:t>уб</w:t>
      </w:r>
      <w:proofErr w:type="spellEnd"/>
      <w:r w:rsidRPr="004D373E">
        <w:rPr>
          <w:rFonts w:ascii="Times New Roman" w:eastAsia="Calibri" w:hAnsi="Times New Roman" w:cs="Times New Roman"/>
          <w:color w:val="000000"/>
          <w:sz w:val="20"/>
          <w:szCs w:val="20"/>
          <w:lang w:eastAsia="ru-RU"/>
        </w:rPr>
        <w:t>.</w:t>
      </w:r>
    </w:p>
    <w:tbl>
      <w:tblPr>
        <w:tblW w:w="15593" w:type="dxa"/>
        <w:tblInd w:w="-459" w:type="dxa"/>
        <w:tblLayout w:type="fixed"/>
        <w:tblLook w:val="04A0" w:firstRow="1" w:lastRow="0" w:firstColumn="1" w:lastColumn="0" w:noHBand="0" w:noVBand="1"/>
      </w:tblPr>
      <w:tblGrid>
        <w:gridCol w:w="7797"/>
        <w:gridCol w:w="850"/>
        <w:gridCol w:w="1418"/>
        <w:gridCol w:w="664"/>
        <w:gridCol w:w="1745"/>
        <w:gridCol w:w="1560"/>
        <w:gridCol w:w="1559"/>
      </w:tblGrid>
      <w:tr w:rsidR="004D373E" w:rsidRPr="004D373E" w14:paraId="3AB0FB4E" w14:textId="77777777" w:rsidTr="004D373E">
        <w:trPr>
          <w:trHeight w:val="279"/>
        </w:trPr>
        <w:tc>
          <w:tcPr>
            <w:tcW w:w="7797"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03D1BC7A"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Наименование</w:t>
            </w:r>
          </w:p>
        </w:tc>
        <w:tc>
          <w:tcPr>
            <w:tcW w:w="2932" w:type="dxa"/>
            <w:gridSpan w:val="3"/>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2038367D"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Код по бюджетной класс</w:t>
            </w:r>
            <w:r w:rsidRPr="004D373E">
              <w:rPr>
                <w:rFonts w:ascii="Times New Roman" w:hAnsi="Times New Roman" w:cs="Times New Roman"/>
                <w:b/>
                <w:bCs/>
                <w:color w:val="000000"/>
                <w:sz w:val="20"/>
                <w:szCs w:val="20"/>
                <w:lang w:eastAsia="ru-RU"/>
              </w:rPr>
              <w:t>и</w:t>
            </w:r>
            <w:r w:rsidRPr="004D373E">
              <w:rPr>
                <w:rFonts w:ascii="Times New Roman" w:hAnsi="Times New Roman" w:cs="Times New Roman"/>
                <w:b/>
                <w:bCs/>
                <w:color w:val="000000"/>
                <w:sz w:val="20"/>
                <w:szCs w:val="20"/>
                <w:lang w:eastAsia="ru-RU"/>
              </w:rPr>
              <w:t>фикации</w:t>
            </w:r>
          </w:p>
        </w:tc>
        <w:tc>
          <w:tcPr>
            <w:tcW w:w="4864" w:type="dxa"/>
            <w:gridSpan w:val="3"/>
            <w:tcBorders>
              <w:top w:val="single" w:sz="8" w:space="0" w:color="000000"/>
              <w:left w:val="single" w:sz="8" w:space="0" w:color="000000"/>
              <w:bottom w:val="single" w:sz="4" w:space="0" w:color="000000"/>
              <w:right w:val="single" w:sz="8" w:space="0" w:color="000000"/>
            </w:tcBorders>
            <w:shd w:val="clear" w:color="000000" w:fill="FFFFFF"/>
            <w:vAlign w:val="center"/>
            <w:hideMark/>
          </w:tcPr>
          <w:p w14:paraId="278F2CA8"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Текущий финансовый год</w:t>
            </w:r>
          </w:p>
        </w:tc>
      </w:tr>
      <w:tr w:rsidR="004D373E" w:rsidRPr="004D373E" w14:paraId="5C1CB06C" w14:textId="77777777" w:rsidTr="004D373E">
        <w:trPr>
          <w:trHeight w:val="253"/>
        </w:trPr>
        <w:tc>
          <w:tcPr>
            <w:tcW w:w="7797" w:type="dxa"/>
            <w:vMerge/>
            <w:tcBorders>
              <w:top w:val="single" w:sz="8" w:space="0" w:color="000000"/>
              <w:left w:val="single" w:sz="8" w:space="0" w:color="000000"/>
              <w:bottom w:val="single" w:sz="4" w:space="0" w:color="000000"/>
              <w:right w:val="single" w:sz="4" w:space="0" w:color="000000"/>
            </w:tcBorders>
            <w:vAlign w:val="center"/>
            <w:hideMark/>
          </w:tcPr>
          <w:p w14:paraId="32A5A3BF"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p>
        </w:tc>
        <w:tc>
          <w:tcPr>
            <w:tcW w:w="2932" w:type="dxa"/>
            <w:gridSpan w:val="3"/>
            <w:vMerge/>
            <w:tcBorders>
              <w:top w:val="single" w:sz="8" w:space="0" w:color="000000"/>
              <w:left w:val="single" w:sz="8" w:space="0" w:color="000000"/>
              <w:bottom w:val="single" w:sz="4" w:space="0" w:color="000000"/>
              <w:right w:val="single" w:sz="4" w:space="0" w:color="000000"/>
            </w:tcBorders>
            <w:vAlign w:val="center"/>
            <w:hideMark/>
          </w:tcPr>
          <w:p w14:paraId="1787AA02"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p>
        </w:tc>
        <w:tc>
          <w:tcPr>
            <w:tcW w:w="1745" w:type="dxa"/>
            <w:vMerge w:val="restart"/>
            <w:tcBorders>
              <w:top w:val="nil"/>
              <w:left w:val="single" w:sz="8" w:space="0" w:color="000000"/>
              <w:bottom w:val="single" w:sz="4" w:space="0" w:color="000000"/>
              <w:right w:val="single" w:sz="4" w:space="0" w:color="000000"/>
            </w:tcBorders>
            <w:shd w:val="clear" w:color="000000" w:fill="FFFFFF"/>
            <w:vAlign w:val="center"/>
            <w:hideMark/>
          </w:tcPr>
          <w:p w14:paraId="4A91DD7A"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Утвержденный план</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EA677D"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Изменения</w:t>
            </w:r>
          </w:p>
        </w:tc>
        <w:tc>
          <w:tcPr>
            <w:tcW w:w="1559" w:type="dxa"/>
            <w:vMerge w:val="restart"/>
            <w:tcBorders>
              <w:top w:val="single" w:sz="4" w:space="0" w:color="000000"/>
              <w:left w:val="single" w:sz="4" w:space="0" w:color="000000"/>
              <w:bottom w:val="single" w:sz="4" w:space="0" w:color="000000"/>
              <w:right w:val="single" w:sz="8" w:space="0" w:color="000000"/>
            </w:tcBorders>
            <w:shd w:val="clear" w:color="000000" w:fill="FFFFFF"/>
            <w:vAlign w:val="center"/>
            <w:hideMark/>
          </w:tcPr>
          <w:p w14:paraId="3390FBE8"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Уточненный план</w:t>
            </w:r>
          </w:p>
        </w:tc>
      </w:tr>
      <w:tr w:rsidR="004D373E" w:rsidRPr="004D373E" w14:paraId="4705205A" w14:textId="77777777" w:rsidTr="004D373E">
        <w:trPr>
          <w:trHeight w:val="279"/>
        </w:trPr>
        <w:tc>
          <w:tcPr>
            <w:tcW w:w="7797" w:type="dxa"/>
            <w:vMerge/>
            <w:tcBorders>
              <w:top w:val="single" w:sz="8" w:space="0" w:color="000000"/>
              <w:left w:val="single" w:sz="8" w:space="0" w:color="000000"/>
              <w:bottom w:val="single" w:sz="4" w:space="0" w:color="000000"/>
              <w:right w:val="single" w:sz="4" w:space="0" w:color="000000"/>
            </w:tcBorders>
            <w:vAlign w:val="center"/>
            <w:hideMark/>
          </w:tcPr>
          <w:p w14:paraId="53A90177"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p>
        </w:tc>
        <w:tc>
          <w:tcPr>
            <w:tcW w:w="850"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15AA1118"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proofErr w:type="spellStart"/>
            <w:r w:rsidRPr="004D373E">
              <w:rPr>
                <w:rFonts w:ascii="Times New Roman" w:hAnsi="Times New Roman" w:cs="Times New Roman"/>
                <w:b/>
                <w:bCs/>
                <w:color w:val="000000"/>
                <w:sz w:val="20"/>
                <w:szCs w:val="20"/>
                <w:lang w:eastAsia="ru-RU"/>
              </w:rPr>
              <w:t>РзПр</w:t>
            </w:r>
            <w:proofErr w:type="spellEnd"/>
          </w:p>
        </w:tc>
        <w:tc>
          <w:tcPr>
            <w:tcW w:w="1418" w:type="dxa"/>
            <w:tcBorders>
              <w:top w:val="nil"/>
              <w:left w:val="nil"/>
              <w:bottom w:val="single" w:sz="4" w:space="0" w:color="000000"/>
              <w:right w:val="single" w:sz="4" w:space="0" w:color="000000"/>
            </w:tcBorders>
            <w:shd w:val="clear" w:color="000000" w:fill="FFFFFF"/>
            <w:vAlign w:val="center"/>
            <w:hideMark/>
          </w:tcPr>
          <w:p w14:paraId="385E778C"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ЦСР</w:t>
            </w:r>
          </w:p>
        </w:tc>
        <w:tc>
          <w:tcPr>
            <w:tcW w:w="664" w:type="dxa"/>
            <w:tcBorders>
              <w:top w:val="nil"/>
              <w:left w:val="nil"/>
              <w:bottom w:val="single" w:sz="4" w:space="0" w:color="000000"/>
              <w:right w:val="single" w:sz="4" w:space="0" w:color="000000"/>
            </w:tcBorders>
            <w:shd w:val="clear" w:color="000000" w:fill="FFFFFF"/>
            <w:vAlign w:val="center"/>
            <w:hideMark/>
          </w:tcPr>
          <w:p w14:paraId="1B1D07AF"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ВР</w:t>
            </w:r>
          </w:p>
        </w:tc>
        <w:tc>
          <w:tcPr>
            <w:tcW w:w="1745" w:type="dxa"/>
            <w:vMerge/>
            <w:tcBorders>
              <w:top w:val="nil"/>
              <w:left w:val="single" w:sz="8" w:space="0" w:color="000000"/>
              <w:bottom w:val="single" w:sz="4" w:space="0" w:color="000000"/>
              <w:right w:val="single" w:sz="4" w:space="0" w:color="000000"/>
            </w:tcBorders>
            <w:vAlign w:val="center"/>
            <w:hideMark/>
          </w:tcPr>
          <w:p w14:paraId="43BC858A"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325BC51E"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p>
        </w:tc>
        <w:tc>
          <w:tcPr>
            <w:tcW w:w="1559" w:type="dxa"/>
            <w:vMerge/>
            <w:tcBorders>
              <w:top w:val="single" w:sz="4" w:space="0" w:color="000000"/>
              <w:left w:val="single" w:sz="4" w:space="0" w:color="000000"/>
              <w:bottom w:val="single" w:sz="4" w:space="0" w:color="000000"/>
              <w:right w:val="single" w:sz="8" w:space="0" w:color="000000"/>
            </w:tcBorders>
            <w:vAlign w:val="center"/>
            <w:hideMark/>
          </w:tcPr>
          <w:p w14:paraId="05A5DC67"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p>
        </w:tc>
      </w:tr>
      <w:tr w:rsidR="004D373E" w:rsidRPr="004D373E" w14:paraId="603DCB2C"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2AB6FABB"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ОБЩЕГОСУДАРСТВЕННЫЕ ВОПРОСЫ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8BDB033"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0100</w:t>
            </w:r>
          </w:p>
        </w:tc>
        <w:tc>
          <w:tcPr>
            <w:tcW w:w="1418" w:type="dxa"/>
            <w:tcBorders>
              <w:top w:val="nil"/>
              <w:left w:val="nil"/>
              <w:bottom w:val="single" w:sz="4" w:space="0" w:color="000000"/>
              <w:right w:val="single" w:sz="4" w:space="0" w:color="000000"/>
            </w:tcBorders>
            <w:shd w:val="clear" w:color="000000" w:fill="FFFFFF"/>
            <w:hideMark/>
          </w:tcPr>
          <w:p w14:paraId="301D6D52"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0000000000</w:t>
            </w:r>
          </w:p>
        </w:tc>
        <w:tc>
          <w:tcPr>
            <w:tcW w:w="664" w:type="dxa"/>
            <w:tcBorders>
              <w:top w:val="nil"/>
              <w:left w:val="nil"/>
              <w:bottom w:val="single" w:sz="4" w:space="0" w:color="000000"/>
              <w:right w:val="single" w:sz="4" w:space="0" w:color="000000"/>
            </w:tcBorders>
            <w:shd w:val="clear" w:color="000000" w:fill="FFFFFF"/>
            <w:hideMark/>
          </w:tcPr>
          <w:p w14:paraId="73F79FA1"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DB3D035"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30 472,85200</w:t>
            </w:r>
          </w:p>
        </w:tc>
        <w:tc>
          <w:tcPr>
            <w:tcW w:w="1560" w:type="dxa"/>
            <w:tcBorders>
              <w:top w:val="single" w:sz="4" w:space="0" w:color="000000"/>
              <w:left w:val="nil"/>
              <w:bottom w:val="single" w:sz="4" w:space="0" w:color="000000"/>
              <w:right w:val="single" w:sz="4" w:space="0" w:color="000000"/>
            </w:tcBorders>
            <w:shd w:val="clear" w:color="000000" w:fill="FFFFFF"/>
          </w:tcPr>
          <w:p w14:paraId="764770AB" w14:textId="77777777" w:rsidR="004D373E" w:rsidRPr="004D373E" w:rsidRDefault="004D373E" w:rsidP="004D373E">
            <w:pPr>
              <w:spacing w:after="0" w:line="240" w:lineRule="auto"/>
              <w:jc w:val="right"/>
              <w:rPr>
                <w:rFonts w:ascii="Times New Roman" w:hAnsi="Times New Roman" w:cs="Times New Roman"/>
                <w:b/>
                <w:color w:val="000000"/>
                <w:sz w:val="20"/>
                <w:szCs w:val="20"/>
                <w:lang w:eastAsia="ru-RU"/>
              </w:rPr>
            </w:pPr>
            <w:r w:rsidRPr="004D373E">
              <w:rPr>
                <w:rFonts w:ascii="Times New Roman" w:hAnsi="Times New Roman" w:cs="Times New Roman"/>
                <w:b/>
                <w:color w:val="000000"/>
                <w:sz w:val="20"/>
                <w:szCs w:val="20"/>
                <w:lang w:eastAsia="ru-RU"/>
              </w:rPr>
              <w:t>-443,24280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DBA5439"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30 029,60920</w:t>
            </w:r>
          </w:p>
        </w:tc>
      </w:tr>
      <w:tr w:rsidR="004D373E" w:rsidRPr="004D373E" w14:paraId="2F9C43B9" w14:textId="77777777" w:rsidTr="004D373E">
        <w:trPr>
          <w:trHeight w:val="451"/>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3DA8473A"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Функционирование высшего должностного лица субъекта Российской Ф</w:t>
            </w:r>
            <w:r w:rsidRPr="004D373E">
              <w:rPr>
                <w:rFonts w:ascii="Times New Roman" w:hAnsi="Times New Roman" w:cs="Times New Roman"/>
                <w:b/>
                <w:bCs/>
                <w:color w:val="000000"/>
                <w:sz w:val="20"/>
                <w:szCs w:val="20"/>
                <w:lang w:eastAsia="ru-RU"/>
              </w:rPr>
              <w:t>е</w:t>
            </w:r>
            <w:r w:rsidRPr="004D373E">
              <w:rPr>
                <w:rFonts w:ascii="Times New Roman" w:hAnsi="Times New Roman" w:cs="Times New Roman"/>
                <w:b/>
                <w:bCs/>
                <w:color w:val="000000"/>
                <w:sz w:val="20"/>
                <w:szCs w:val="20"/>
                <w:lang w:eastAsia="ru-RU"/>
              </w:rPr>
              <w:t>дерации и муниципального образования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BC159A7"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14:paraId="439956DA"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0000000000</w:t>
            </w:r>
          </w:p>
        </w:tc>
        <w:tc>
          <w:tcPr>
            <w:tcW w:w="664" w:type="dxa"/>
            <w:tcBorders>
              <w:top w:val="nil"/>
              <w:left w:val="nil"/>
              <w:bottom w:val="single" w:sz="4" w:space="0" w:color="000000"/>
              <w:right w:val="single" w:sz="4" w:space="0" w:color="000000"/>
            </w:tcBorders>
            <w:shd w:val="clear" w:color="000000" w:fill="FFFFFF"/>
            <w:hideMark/>
          </w:tcPr>
          <w:p w14:paraId="6CA5B459"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C049B4A" w14:textId="77777777" w:rsidR="004D373E" w:rsidRPr="004D373E" w:rsidRDefault="004D373E" w:rsidP="004D373E">
            <w:pPr>
              <w:spacing w:after="0" w:line="240" w:lineRule="auto"/>
              <w:jc w:val="right"/>
              <w:rPr>
                <w:rFonts w:ascii="Times New Roman" w:hAnsi="Times New Roman" w:cs="Times New Roman"/>
                <w:b/>
                <w:color w:val="000000"/>
                <w:sz w:val="20"/>
                <w:szCs w:val="20"/>
                <w:lang w:eastAsia="ru-RU"/>
              </w:rPr>
            </w:pPr>
            <w:r w:rsidRPr="004D373E">
              <w:rPr>
                <w:rFonts w:ascii="Times New Roman" w:hAnsi="Times New Roman" w:cs="Times New Roman"/>
                <w:b/>
                <w:color w:val="000000"/>
                <w:sz w:val="20"/>
                <w:szCs w:val="20"/>
                <w:lang w:eastAsia="ru-RU"/>
              </w:rPr>
              <w:t>2 202,66714</w:t>
            </w:r>
          </w:p>
        </w:tc>
        <w:tc>
          <w:tcPr>
            <w:tcW w:w="1560" w:type="dxa"/>
            <w:tcBorders>
              <w:top w:val="single" w:sz="4" w:space="0" w:color="000000"/>
              <w:left w:val="nil"/>
              <w:bottom w:val="single" w:sz="4" w:space="0" w:color="000000"/>
              <w:right w:val="single" w:sz="4" w:space="0" w:color="000000"/>
            </w:tcBorders>
            <w:shd w:val="clear" w:color="000000" w:fill="FFFFFF"/>
          </w:tcPr>
          <w:p w14:paraId="47C6415F" w14:textId="77777777" w:rsidR="004D373E" w:rsidRPr="004D373E" w:rsidRDefault="004D373E" w:rsidP="004D373E">
            <w:pPr>
              <w:spacing w:after="0" w:line="240" w:lineRule="auto"/>
              <w:jc w:val="right"/>
              <w:rPr>
                <w:rFonts w:ascii="Times New Roman" w:hAnsi="Times New Roman" w:cs="Times New Roman"/>
                <w:b/>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1BC6AB09" w14:textId="77777777" w:rsidR="004D373E" w:rsidRPr="004D373E" w:rsidRDefault="004D373E" w:rsidP="004D373E">
            <w:pPr>
              <w:spacing w:after="0" w:line="240" w:lineRule="auto"/>
              <w:jc w:val="right"/>
              <w:rPr>
                <w:rFonts w:ascii="Times New Roman" w:hAnsi="Times New Roman" w:cs="Times New Roman"/>
                <w:b/>
                <w:color w:val="000000"/>
                <w:sz w:val="20"/>
                <w:szCs w:val="20"/>
                <w:lang w:eastAsia="ru-RU"/>
              </w:rPr>
            </w:pPr>
            <w:r w:rsidRPr="004D373E">
              <w:rPr>
                <w:rFonts w:ascii="Times New Roman" w:hAnsi="Times New Roman" w:cs="Times New Roman"/>
                <w:b/>
                <w:color w:val="000000"/>
                <w:sz w:val="20"/>
                <w:szCs w:val="20"/>
                <w:lang w:eastAsia="ru-RU"/>
              </w:rPr>
              <w:t>2 202,66714</w:t>
            </w:r>
          </w:p>
        </w:tc>
      </w:tr>
      <w:tr w:rsidR="004D373E" w:rsidRPr="004D373E" w14:paraId="6EB1AED9" w14:textId="77777777" w:rsidTr="004D373E">
        <w:trPr>
          <w:trHeight w:val="218"/>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18DEE6AD"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xml:space="preserve">Непрограммные расходы </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A4445D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14:paraId="68388F3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5000000000</w:t>
            </w:r>
          </w:p>
        </w:tc>
        <w:tc>
          <w:tcPr>
            <w:tcW w:w="664" w:type="dxa"/>
            <w:tcBorders>
              <w:top w:val="nil"/>
              <w:left w:val="nil"/>
              <w:bottom w:val="single" w:sz="4" w:space="0" w:color="000000"/>
              <w:right w:val="single" w:sz="4" w:space="0" w:color="000000"/>
            </w:tcBorders>
            <w:shd w:val="clear" w:color="000000" w:fill="FFFFFF"/>
            <w:hideMark/>
          </w:tcPr>
          <w:p w14:paraId="5CDB14B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BB65AE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2 202,66714</w:t>
            </w:r>
          </w:p>
        </w:tc>
        <w:tc>
          <w:tcPr>
            <w:tcW w:w="1560" w:type="dxa"/>
            <w:tcBorders>
              <w:top w:val="single" w:sz="4" w:space="0" w:color="000000"/>
              <w:left w:val="nil"/>
              <w:bottom w:val="single" w:sz="4" w:space="0" w:color="000000"/>
              <w:right w:val="single" w:sz="4" w:space="0" w:color="000000"/>
            </w:tcBorders>
            <w:shd w:val="clear" w:color="000000" w:fill="FFFFFF"/>
          </w:tcPr>
          <w:p w14:paraId="7DC9AF5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3D57DC7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2 202,66714</w:t>
            </w:r>
          </w:p>
        </w:tc>
      </w:tr>
      <w:tr w:rsidR="004D373E" w:rsidRPr="004D373E" w14:paraId="1DA37560" w14:textId="77777777" w:rsidTr="004D373E">
        <w:trPr>
          <w:trHeight w:val="235"/>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318DB112"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xml:space="preserve">Обеспечение деятельности </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3CECB2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14:paraId="4F54087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5010000000</w:t>
            </w:r>
          </w:p>
        </w:tc>
        <w:tc>
          <w:tcPr>
            <w:tcW w:w="664" w:type="dxa"/>
            <w:tcBorders>
              <w:top w:val="nil"/>
              <w:left w:val="nil"/>
              <w:bottom w:val="single" w:sz="4" w:space="0" w:color="000000"/>
              <w:right w:val="single" w:sz="4" w:space="0" w:color="000000"/>
            </w:tcBorders>
            <w:shd w:val="clear" w:color="000000" w:fill="FFFFFF"/>
            <w:hideMark/>
          </w:tcPr>
          <w:p w14:paraId="65D63FC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75ABBF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2 202,66714</w:t>
            </w:r>
          </w:p>
        </w:tc>
        <w:tc>
          <w:tcPr>
            <w:tcW w:w="1560" w:type="dxa"/>
            <w:tcBorders>
              <w:top w:val="single" w:sz="4" w:space="0" w:color="000000"/>
              <w:left w:val="nil"/>
              <w:bottom w:val="single" w:sz="4" w:space="0" w:color="000000"/>
              <w:right w:val="single" w:sz="4" w:space="0" w:color="000000"/>
            </w:tcBorders>
            <w:shd w:val="clear" w:color="000000" w:fill="FFFFFF"/>
          </w:tcPr>
          <w:p w14:paraId="1EE9F5C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1086C79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2 202,66714</w:t>
            </w:r>
          </w:p>
        </w:tc>
      </w:tr>
      <w:tr w:rsidR="004D373E" w:rsidRPr="004D373E" w14:paraId="04BAE1F9"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22DA99FA"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Глава муниципального образования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751C4D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14:paraId="56F94EB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5010002030</w:t>
            </w:r>
          </w:p>
        </w:tc>
        <w:tc>
          <w:tcPr>
            <w:tcW w:w="664" w:type="dxa"/>
            <w:tcBorders>
              <w:top w:val="nil"/>
              <w:left w:val="nil"/>
              <w:bottom w:val="single" w:sz="4" w:space="0" w:color="000000"/>
              <w:right w:val="single" w:sz="4" w:space="0" w:color="000000"/>
            </w:tcBorders>
            <w:shd w:val="clear" w:color="000000" w:fill="FFFFFF"/>
            <w:hideMark/>
          </w:tcPr>
          <w:p w14:paraId="354D777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7EC871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2 177,00000</w:t>
            </w:r>
          </w:p>
        </w:tc>
        <w:tc>
          <w:tcPr>
            <w:tcW w:w="1560" w:type="dxa"/>
            <w:tcBorders>
              <w:top w:val="single" w:sz="4" w:space="0" w:color="000000"/>
              <w:left w:val="nil"/>
              <w:bottom w:val="single" w:sz="4" w:space="0" w:color="000000"/>
              <w:right w:val="single" w:sz="4" w:space="0" w:color="000000"/>
            </w:tcBorders>
            <w:shd w:val="clear" w:color="000000" w:fill="FFFFFF"/>
          </w:tcPr>
          <w:p w14:paraId="4807510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5BBD358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2 177,00000</w:t>
            </w:r>
          </w:p>
        </w:tc>
      </w:tr>
      <w:tr w:rsidR="004D373E" w:rsidRPr="004D373E" w14:paraId="7F24A5AE" w14:textId="77777777" w:rsidTr="004D373E">
        <w:trPr>
          <w:trHeight w:val="824"/>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107BB8D8"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ственными (муниципальными) органами, казенными учреждениями, органами управл</w:t>
            </w:r>
            <w:r w:rsidRPr="004D373E">
              <w:rPr>
                <w:rFonts w:ascii="Times New Roman" w:hAnsi="Times New Roman" w:cs="Times New Roman"/>
                <w:color w:val="000000"/>
                <w:sz w:val="20"/>
                <w:szCs w:val="20"/>
                <w:lang w:eastAsia="ru-RU"/>
              </w:rPr>
              <w:t>е</w:t>
            </w:r>
            <w:r w:rsidRPr="004D373E">
              <w:rPr>
                <w:rFonts w:ascii="Times New Roman" w:hAnsi="Times New Roman" w:cs="Times New Roman"/>
                <w:color w:val="000000"/>
                <w:sz w:val="20"/>
                <w:szCs w:val="20"/>
                <w:lang w:eastAsia="ru-RU"/>
              </w:rPr>
              <w:t>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56EF07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14:paraId="3C0BCF5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5010002030</w:t>
            </w:r>
          </w:p>
        </w:tc>
        <w:tc>
          <w:tcPr>
            <w:tcW w:w="664" w:type="dxa"/>
            <w:tcBorders>
              <w:top w:val="nil"/>
              <w:left w:val="nil"/>
              <w:bottom w:val="single" w:sz="4" w:space="0" w:color="000000"/>
              <w:right w:val="single" w:sz="4" w:space="0" w:color="000000"/>
            </w:tcBorders>
            <w:shd w:val="clear" w:color="000000" w:fill="FFFFFF"/>
            <w:hideMark/>
          </w:tcPr>
          <w:p w14:paraId="2C1DE27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184FED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2 177,00000</w:t>
            </w:r>
          </w:p>
        </w:tc>
        <w:tc>
          <w:tcPr>
            <w:tcW w:w="1560" w:type="dxa"/>
            <w:tcBorders>
              <w:top w:val="single" w:sz="4" w:space="0" w:color="000000"/>
              <w:left w:val="nil"/>
              <w:bottom w:val="single" w:sz="4" w:space="0" w:color="000000"/>
              <w:right w:val="single" w:sz="4" w:space="0" w:color="000000"/>
            </w:tcBorders>
            <w:shd w:val="clear" w:color="000000" w:fill="FFFFFF"/>
          </w:tcPr>
          <w:p w14:paraId="3631464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1B614F1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2 177,00000</w:t>
            </w:r>
          </w:p>
        </w:tc>
      </w:tr>
      <w:tr w:rsidR="004D373E" w:rsidRPr="004D373E" w14:paraId="7FB505A4" w14:textId="77777777" w:rsidTr="004D373E">
        <w:trPr>
          <w:trHeight w:val="27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3BF51379"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3F8EE2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14:paraId="3FD66A2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5010002030</w:t>
            </w:r>
          </w:p>
        </w:tc>
        <w:tc>
          <w:tcPr>
            <w:tcW w:w="664" w:type="dxa"/>
            <w:tcBorders>
              <w:top w:val="nil"/>
              <w:left w:val="nil"/>
              <w:bottom w:val="single" w:sz="4" w:space="0" w:color="000000"/>
              <w:right w:val="single" w:sz="4" w:space="0" w:color="000000"/>
            </w:tcBorders>
            <w:shd w:val="clear" w:color="000000" w:fill="FFFFFF"/>
            <w:hideMark/>
          </w:tcPr>
          <w:p w14:paraId="1FB21A6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EACA86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2 177,00000</w:t>
            </w:r>
          </w:p>
        </w:tc>
        <w:tc>
          <w:tcPr>
            <w:tcW w:w="1560" w:type="dxa"/>
            <w:tcBorders>
              <w:top w:val="single" w:sz="4" w:space="0" w:color="000000"/>
              <w:left w:val="nil"/>
              <w:bottom w:val="single" w:sz="4" w:space="0" w:color="000000"/>
              <w:right w:val="single" w:sz="4" w:space="0" w:color="000000"/>
            </w:tcBorders>
            <w:shd w:val="clear" w:color="000000" w:fill="FFFFFF"/>
          </w:tcPr>
          <w:p w14:paraId="10C56B5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00B375A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2 177,00000</w:t>
            </w:r>
          </w:p>
        </w:tc>
      </w:tr>
      <w:tr w:rsidR="004D373E" w:rsidRPr="004D373E" w14:paraId="4B2BDAD5"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5EA66874"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Поощрение муниципальных управленческих команд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102038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14:paraId="354E46A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5010089015</w:t>
            </w:r>
          </w:p>
        </w:tc>
        <w:tc>
          <w:tcPr>
            <w:tcW w:w="664" w:type="dxa"/>
            <w:tcBorders>
              <w:top w:val="nil"/>
              <w:left w:val="nil"/>
              <w:bottom w:val="single" w:sz="4" w:space="0" w:color="000000"/>
              <w:right w:val="single" w:sz="4" w:space="0" w:color="000000"/>
            </w:tcBorders>
            <w:shd w:val="clear" w:color="000000" w:fill="FFFFFF"/>
            <w:hideMark/>
          </w:tcPr>
          <w:p w14:paraId="16F8809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66A864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25,66714</w:t>
            </w:r>
          </w:p>
        </w:tc>
        <w:tc>
          <w:tcPr>
            <w:tcW w:w="1560" w:type="dxa"/>
            <w:tcBorders>
              <w:top w:val="single" w:sz="4" w:space="0" w:color="000000"/>
              <w:left w:val="nil"/>
              <w:bottom w:val="single" w:sz="4" w:space="0" w:color="000000"/>
              <w:right w:val="single" w:sz="4" w:space="0" w:color="000000"/>
            </w:tcBorders>
            <w:shd w:val="clear" w:color="000000" w:fill="FFFFFF"/>
          </w:tcPr>
          <w:p w14:paraId="4FAE7F6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745A66E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25,66714</w:t>
            </w:r>
          </w:p>
        </w:tc>
      </w:tr>
      <w:tr w:rsidR="004D373E" w:rsidRPr="004D373E" w14:paraId="11FC5826" w14:textId="77777777" w:rsidTr="004D373E">
        <w:trPr>
          <w:trHeight w:val="831"/>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6C76E888"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ственными (муниципальными) органами, казенными учреждениями, органами управл</w:t>
            </w:r>
            <w:r w:rsidRPr="004D373E">
              <w:rPr>
                <w:rFonts w:ascii="Times New Roman" w:hAnsi="Times New Roman" w:cs="Times New Roman"/>
                <w:color w:val="000000"/>
                <w:sz w:val="20"/>
                <w:szCs w:val="20"/>
                <w:lang w:eastAsia="ru-RU"/>
              </w:rPr>
              <w:t>е</w:t>
            </w:r>
            <w:r w:rsidRPr="004D373E">
              <w:rPr>
                <w:rFonts w:ascii="Times New Roman" w:hAnsi="Times New Roman" w:cs="Times New Roman"/>
                <w:color w:val="000000"/>
                <w:sz w:val="20"/>
                <w:szCs w:val="20"/>
                <w:lang w:eastAsia="ru-RU"/>
              </w:rPr>
              <w:t>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8C38A5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14:paraId="709FED4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5010089015</w:t>
            </w:r>
          </w:p>
        </w:tc>
        <w:tc>
          <w:tcPr>
            <w:tcW w:w="664" w:type="dxa"/>
            <w:tcBorders>
              <w:top w:val="nil"/>
              <w:left w:val="nil"/>
              <w:bottom w:val="single" w:sz="4" w:space="0" w:color="000000"/>
              <w:right w:val="single" w:sz="4" w:space="0" w:color="000000"/>
            </w:tcBorders>
            <w:shd w:val="clear" w:color="000000" w:fill="FFFFFF"/>
            <w:hideMark/>
          </w:tcPr>
          <w:p w14:paraId="425E67F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AC6C71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25,66714</w:t>
            </w:r>
          </w:p>
        </w:tc>
        <w:tc>
          <w:tcPr>
            <w:tcW w:w="1560" w:type="dxa"/>
            <w:tcBorders>
              <w:top w:val="single" w:sz="4" w:space="0" w:color="000000"/>
              <w:left w:val="nil"/>
              <w:bottom w:val="single" w:sz="4" w:space="0" w:color="000000"/>
              <w:right w:val="single" w:sz="4" w:space="0" w:color="000000"/>
            </w:tcBorders>
            <w:shd w:val="clear" w:color="000000" w:fill="FFFFFF"/>
          </w:tcPr>
          <w:p w14:paraId="76D0BA2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40838E7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25,66714</w:t>
            </w:r>
          </w:p>
        </w:tc>
      </w:tr>
      <w:tr w:rsidR="004D373E" w:rsidRPr="004D373E" w14:paraId="366E0803" w14:textId="77777777" w:rsidTr="004D373E">
        <w:trPr>
          <w:trHeight w:val="275"/>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18CE6E24"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26427B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14:paraId="175503C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5010089015</w:t>
            </w:r>
          </w:p>
        </w:tc>
        <w:tc>
          <w:tcPr>
            <w:tcW w:w="664" w:type="dxa"/>
            <w:tcBorders>
              <w:top w:val="nil"/>
              <w:left w:val="nil"/>
              <w:bottom w:val="single" w:sz="4" w:space="0" w:color="000000"/>
              <w:right w:val="single" w:sz="4" w:space="0" w:color="000000"/>
            </w:tcBorders>
            <w:shd w:val="clear" w:color="000000" w:fill="FFFFFF"/>
            <w:hideMark/>
          </w:tcPr>
          <w:p w14:paraId="337FCBA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8B3B88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25,66714</w:t>
            </w:r>
          </w:p>
        </w:tc>
        <w:tc>
          <w:tcPr>
            <w:tcW w:w="1560" w:type="dxa"/>
            <w:tcBorders>
              <w:top w:val="single" w:sz="4" w:space="0" w:color="000000"/>
              <w:left w:val="nil"/>
              <w:bottom w:val="single" w:sz="4" w:space="0" w:color="000000"/>
              <w:right w:val="single" w:sz="4" w:space="0" w:color="000000"/>
            </w:tcBorders>
            <w:shd w:val="clear" w:color="000000" w:fill="FFFFFF"/>
          </w:tcPr>
          <w:p w14:paraId="31B9FE9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4769870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25,66714</w:t>
            </w:r>
          </w:p>
        </w:tc>
      </w:tr>
      <w:tr w:rsidR="004D373E" w:rsidRPr="004D373E" w14:paraId="73835A00" w14:textId="77777777" w:rsidTr="004D373E">
        <w:trPr>
          <w:trHeight w:val="705"/>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36362738"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Функционирование Правительства Российской Федерации, высших исполнител</w:t>
            </w:r>
            <w:r w:rsidRPr="004D373E">
              <w:rPr>
                <w:rFonts w:ascii="Times New Roman" w:hAnsi="Times New Roman" w:cs="Times New Roman"/>
                <w:b/>
                <w:bCs/>
                <w:color w:val="000000"/>
                <w:sz w:val="20"/>
                <w:szCs w:val="20"/>
                <w:lang w:eastAsia="ru-RU"/>
              </w:rPr>
              <w:t>ь</w:t>
            </w:r>
            <w:r w:rsidRPr="004D373E">
              <w:rPr>
                <w:rFonts w:ascii="Times New Roman" w:hAnsi="Times New Roman" w:cs="Times New Roman"/>
                <w:b/>
                <w:bCs/>
                <w:color w:val="000000"/>
                <w:sz w:val="20"/>
                <w:szCs w:val="20"/>
                <w:lang w:eastAsia="ru-RU"/>
              </w:rPr>
              <w:t>ных органов государственной власти субъектов Российской Ф</w:t>
            </w:r>
            <w:r w:rsidRPr="004D373E">
              <w:rPr>
                <w:rFonts w:ascii="Times New Roman" w:hAnsi="Times New Roman" w:cs="Times New Roman"/>
                <w:b/>
                <w:bCs/>
                <w:color w:val="000000"/>
                <w:sz w:val="20"/>
                <w:szCs w:val="20"/>
                <w:lang w:eastAsia="ru-RU"/>
              </w:rPr>
              <w:t>е</w:t>
            </w:r>
            <w:r w:rsidRPr="004D373E">
              <w:rPr>
                <w:rFonts w:ascii="Times New Roman" w:hAnsi="Times New Roman" w:cs="Times New Roman"/>
                <w:b/>
                <w:bCs/>
                <w:color w:val="000000"/>
                <w:sz w:val="20"/>
                <w:szCs w:val="20"/>
                <w:lang w:eastAsia="ru-RU"/>
              </w:rPr>
              <w:t>дерации, местных администраций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68B57CC"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14:paraId="3AB41FC0"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0000000000</w:t>
            </w:r>
          </w:p>
        </w:tc>
        <w:tc>
          <w:tcPr>
            <w:tcW w:w="664" w:type="dxa"/>
            <w:tcBorders>
              <w:top w:val="nil"/>
              <w:left w:val="nil"/>
              <w:bottom w:val="single" w:sz="4" w:space="0" w:color="000000"/>
              <w:right w:val="single" w:sz="4" w:space="0" w:color="000000"/>
            </w:tcBorders>
            <w:shd w:val="clear" w:color="000000" w:fill="FFFFFF"/>
            <w:hideMark/>
          </w:tcPr>
          <w:p w14:paraId="2B32DF25"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9A7527A" w14:textId="77777777" w:rsidR="004D373E" w:rsidRPr="004D373E" w:rsidRDefault="004D373E" w:rsidP="004D373E">
            <w:pPr>
              <w:spacing w:after="0" w:line="240" w:lineRule="auto"/>
              <w:jc w:val="right"/>
              <w:rPr>
                <w:rFonts w:ascii="Times New Roman" w:hAnsi="Times New Roman" w:cs="Times New Roman"/>
                <w:b/>
                <w:color w:val="000000"/>
                <w:sz w:val="20"/>
                <w:szCs w:val="20"/>
                <w:lang w:eastAsia="ru-RU"/>
              </w:rPr>
            </w:pPr>
            <w:r w:rsidRPr="004D373E">
              <w:rPr>
                <w:rFonts w:ascii="Times New Roman" w:hAnsi="Times New Roman" w:cs="Times New Roman"/>
                <w:b/>
                <w:color w:val="000000"/>
                <w:sz w:val="20"/>
                <w:szCs w:val="20"/>
                <w:lang w:eastAsia="ru-RU"/>
              </w:rPr>
              <w:t>11 503,30286</w:t>
            </w:r>
          </w:p>
        </w:tc>
        <w:tc>
          <w:tcPr>
            <w:tcW w:w="1560" w:type="dxa"/>
            <w:tcBorders>
              <w:top w:val="single" w:sz="4" w:space="0" w:color="000000"/>
              <w:left w:val="nil"/>
              <w:bottom w:val="single" w:sz="4" w:space="0" w:color="000000"/>
              <w:right w:val="single" w:sz="4" w:space="0" w:color="000000"/>
            </w:tcBorders>
            <w:shd w:val="clear" w:color="000000" w:fill="FFFFFF"/>
          </w:tcPr>
          <w:p w14:paraId="0313E977" w14:textId="77777777" w:rsidR="004D373E" w:rsidRPr="004D373E" w:rsidRDefault="004D373E" w:rsidP="004D373E">
            <w:pPr>
              <w:spacing w:after="0" w:line="240" w:lineRule="auto"/>
              <w:jc w:val="right"/>
              <w:rPr>
                <w:rFonts w:ascii="Times New Roman" w:hAnsi="Times New Roman" w:cs="Times New Roman"/>
                <w:b/>
                <w:color w:val="000000"/>
                <w:sz w:val="20"/>
                <w:szCs w:val="20"/>
                <w:lang w:eastAsia="ru-RU"/>
              </w:rPr>
            </w:pPr>
            <w:r w:rsidRPr="004D373E">
              <w:rPr>
                <w:rFonts w:ascii="Times New Roman" w:hAnsi="Times New Roman" w:cs="Times New Roman"/>
                <w:b/>
                <w:color w:val="000000"/>
                <w:sz w:val="20"/>
                <w:szCs w:val="20"/>
                <w:lang w:eastAsia="ru-RU"/>
              </w:rPr>
              <w:t>-443,24280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DF03739" w14:textId="77777777" w:rsidR="004D373E" w:rsidRPr="004D373E" w:rsidRDefault="004D373E" w:rsidP="004D373E">
            <w:pPr>
              <w:spacing w:after="0" w:line="240" w:lineRule="auto"/>
              <w:jc w:val="right"/>
              <w:rPr>
                <w:rFonts w:ascii="Times New Roman" w:hAnsi="Times New Roman" w:cs="Times New Roman"/>
                <w:b/>
                <w:color w:val="000000"/>
                <w:sz w:val="20"/>
                <w:szCs w:val="20"/>
                <w:lang w:eastAsia="ru-RU"/>
              </w:rPr>
            </w:pPr>
            <w:r w:rsidRPr="004D373E">
              <w:rPr>
                <w:rFonts w:ascii="Times New Roman" w:hAnsi="Times New Roman" w:cs="Times New Roman"/>
                <w:b/>
                <w:color w:val="000000"/>
                <w:sz w:val="20"/>
                <w:szCs w:val="20"/>
                <w:lang w:eastAsia="ru-RU"/>
              </w:rPr>
              <w:t>11 060,06006</w:t>
            </w:r>
          </w:p>
        </w:tc>
      </w:tr>
      <w:tr w:rsidR="004D373E" w:rsidRPr="004D373E" w14:paraId="0BFAADFC" w14:textId="77777777" w:rsidTr="004D373E">
        <w:trPr>
          <w:trHeight w:val="265"/>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1120B01C"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Муниципальная программа "Совершенствование муниципального управления в сел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ском поселении Усть-Юган на 2019-2025 годы»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E10CA4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14:paraId="552C26A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0600000000</w:t>
            </w:r>
          </w:p>
        </w:tc>
        <w:tc>
          <w:tcPr>
            <w:tcW w:w="664" w:type="dxa"/>
            <w:tcBorders>
              <w:top w:val="nil"/>
              <w:left w:val="nil"/>
              <w:bottom w:val="single" w:sz="4" w:space="0" w:color="000000"/>
              <w:right w:val="single" w:sz="4" w:space="0" w:color="000000"/>
            </w:tcBorders>
            <w:shd w:val="clear" w:color="000000" w:fill="FFFFFF"/>
            <w:hideMark/>
          </w:tcPr>
          <w:p w14:paraId="19D2FAD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DED790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11 503,30286</w:t>
            </w:r>
          </w:p>
        </w:tc>
        <w:tc>
          <w:tcPr>
            <w:tcW w:w="1560" w:type="dxa"/>
            <w:tcBorders>
              <w:top w:val="single" w:sz="4" w:space="0" w:color="000000"/>
              <w:left w:val="nil"/>
              <w:bottom w:val="single" w:sz="4" w:space="0" w:color="000000"/>
              <w:right w:val="single" w:sz="4" w:space="0" w:color="000000"/>
            </w:tcBorders>
            <w:shd w:val="clear" w:color="000000" w:fill="FFFFFF"/>
          </w:tcPr>
          <w:p w14:paraId="2A48A52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-443,24280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FF3EDE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11 060,06006</w:t>
            </w:r>
          </w:p>
        </w:tc>
      </w:tr>
      <w:tr w:rsidR="004D373E" w:rsidRPr="004D373E" w14:paraId="4FBB9396" w14:textId="77777777" w:rsidTr="004D373E">
        <w:trPr>
          <w:trHeight w:val="681"/>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2AF141B7"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"Обеспечение деятельности для эффективного и кач</w:t>
            </w:r>
            <w:r w:rsidRPr="004D373E">
              <w:rPr>
                <w:rFonts w:ascii="Times New Roman" w:hAnsi="Times New Roman" w:cs="Times New Roman"/>
                <w:color w:val="000000"/>
                <w:sz w:val="20"/>
                <w:szCs w:val="20"/>
                <w:lang w:eastAsia="ru-RU"/>
              </w:rPr>
              <w:t>е</w:t>
            </w:r>
            <w:r w:rsidRPr="004D373E">
              <w:rPr>
                <w:rFonts w:ascii="Times New Roman" w:hAnsi="Times New Roman" w:cs="Times New Roman"/>
                <w:color w:val="000000"/>
                <w:sz w:val="20"/>
                <w:szCs w:val="20"/>
                <w:lang w:eastAsia="ru-RU"/>
              </w:rPr>
              <w:t>ственного исполнения полномочий администрации сельского поселения Усть-Юган"</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472C08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14:paraId="4151CE7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0600100000</w:t>
            </w:r>
          </w:p>
        </w:tc>
        <w:tc>
          <w:tcPr>
            <w:tcW w:w="664" w:type="dxa"/>
            <w:tcBorders>
              <w:top w:val="nil"/>
              <w:left w:val="nil"/>
              <w:bottom w:val="single" w:sz="4" w:space="0" w:color="000000"/>
              <w:right w:val="single" w:sz="4" w:space="0" w:color="000000"/>
            </w:tcBorders>
            <w:shd w:val="clear" w:color="000000" w:fill="FFFFFF"/>
            <w:hideMark/>
          </w:tcPr>
          <w:p w14:paraId="7A6AA4F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8485E1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11 503,30286</w:t>
            </w:r>
          </w:p>
        </w:tc>
        <w:tc>
          <w:tcPr>
            <w:tcW w:w="1560" w:type="dxa"/>
            <w:tcBorders>
              <w:top w:val="single" w:sz="4" w:space="0" w:color="000000"/>
              <w:left w:val="nil"/>
              <w:bottom w:val="single" w:sz="4" w:space="0" w:color="000000"/>
              <w:right w:val="single" w:sz="4" w:space="0" w:color="000000"/>
            </w:tcBorders>
            <w:shd w:val="clear" w:color="000000" w:fill="FFFFFF"/>
          </w:tcPr>
          <w:p w14:paraId="3B4F876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-443,24280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50B5B5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11 060,06006</w:t>
            </w:r>
          </w:p>
        </w:tc>
      </w:tr>
      <w:tr w:rsidR="004D373E" w:rsidRPr="004D373E" w14:paraId="15BB663C"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6A19B4E3"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обеспечение функций органов местного самоуправления (местное сам</w:t>
            </w:r>
            <w:r w:rsidRPr="004D373E">
              <w:rPr>
                <w:rFonts w:ascii="Times New Roman" w:hAnsi="Times New Roman" w:cs="Times New Roman"/>
                <w:color w:val="000000"/>
                <w:sz w:val="20"/>
                <w:szCs w:val="20"/>
                <w:lang w:eastAsia="ru-RU"/>
              </w:rPr>
              <w:t>о</w:t>
            </w:r>
            <w:r w:rsidRPr="004D373E">
              <w:rPr>
                <w:rFonts w:ascii="Times New Roman" w:hAnsi="Times New Roman" w:cs="Times New Roman"/>
                <w:color w:val="000000"/>
                <w:sz w:val="20"/>
                <w:szCs w:val="20"/>
                <w:lang w:eastAsia="ru-RU"/>
              </w:rPr>
              <w:t>управление)</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73D48A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14:paraId="0519D10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0600102040</w:t>
            </w:r>
          </w:p>
        </w:tc>
        <w:tc>
          <w:tcPr>
            <w:tcW w:w="664" w:type="dxa"/>
            <w:tcBorders>
              <w:top w:val="nil"/>
              <w:left w:val="nil"/>
              <w:bottom w:val="single" w:sz="4" w:space="0" w:color="000000"/>
              <w:right w:val="single" w:sz="4" w:space="0" w:color="000000"/>
            </w:tcBorders>
            <w:shd w:val="clear" w:color="000000" w:fill="FFFFFF"/>
            <w:hideMark/>
          </w:tcPr>
          <w:p w14:paraId="4A745AE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CCFF83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11 279,97400</w:t>
            </w:r>
          </w:p>
        </w:tc>
        <w:tc>
          <w:tcPr>
            <w:tcW w:w="1560" w:type="dxa"/>
            <w:tcBorders>
              <w:top w:val="single" w:sz="4" w:space="0" w:color="000000"/>
              <w:left w:val="nil"/>
              <w:bottom w:val="single" w:sz="4" w:space="0" w:color="000000"/>
              <w:right w:val="single" w:sz="4" w:space="0" w:color="000000"/>
            </w:tcBorders>
            <w:shd w:val="clear" w:color="000000" w:fill="FFFFFF"/>
          </w:tcPr>
          <w:p w14:paraId="0172BEA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-443,24280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A08268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10 836,73120</w:t>
            </w:r>
          </w:p>
        </w:tc>
      </w:tr>
      <w:tr w:rsidR="004D373E" w:rsidRPr="004D373E" w14:paraId="40CF094D" w14:textId="77777777" w:rsidTr="004D373E">
        <w:trPr>
          <w:trHeight w:val="697"/>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514DD291"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lastRenderedPageBreak/>
              <w:t>Расходы на выплаты персоналу в целях обеспечения выполнения функций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ственными (муниципальными) органами, казенными учреждениями, органами управл</w:t>
            </w:r>
            <w:r w:rsidRPr="004D373E">
              <w:rPr>
                <w:rFonts w:ascii="Times New Roman" w:hAnsi="Times New Roman" w:cs="Times New Roman"/>
                <w:color w:val="000000"/>
                <w:sz w:val="20"/>
                <w:szCs w:val="20"/>
                <w:lang w:eastAsia="ru-RU"/>
              </w:rPr>
              <w:t>е</w:t>
            </w:r>
            <w:r w:rsidRPr="004D373E">
              <w:rPr>
                <w:rFonts w:ascii="Times New Roman" w:hAnsi="Times New Roman" w:cs="Times New Roman"/>
                <w:color w:val="000000"/>
                <w:sz w:val="20"/>
                <w:szCs w:val="20"/>
                <w:lang w:eastAsia="ru-RU"/>
              </w:rPr>
              <w:t>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193E0C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14:paraId="1123EBB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0600102040</w:t>
            </w:r>
          </w:p>
        </w:tc>
        <w:tc>
          <w:tcPr>
            <w:tcW w:w="664" w:type="dxa"/>
            <w:tcBorders>
              <w:top w:val="nil"/>
              <w:left w:val="nil"/>
              <w:bottom w:val="single" w:sz="4" w:space="0" w:color="000000"/>
              <w:right w:val="single" w:sz="4" w:space="0" w:color="000000"/>
            </w:tcBorders>
            <w:shd w:val="clear" w:color="000000" w:fill="FFFFFF"/>
            <w:hideMark/>
          </w:tcPr>
          <w:p w14:paraId="2A16C41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66E774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11 279,97400</w:t>
            </w:r>
          </w:p>
        </w:tc>
        <w:tc>
          <w:tcPr>
            <w:tcW w:w="1560" w:type="dxa"/>
            <w:tcBorders>
              <w:top w:val="single" w:sz="4" w:space="0" w:color="000000"/>
              <w:left w:val="nil"/>
              <w:bottom w:val="single" w:sz="4" w:space="0" w:color="000000"/>
              <w:right w:val="single" w:sz="4" w:space="0" w:color="000000"/>
            </w:tcBorders>
            <w:shd w:val="clear" w:color="000000" w:fill="FFFFFF"/>
          </w:tcPr>
          <w:p w14:paraId="16E3E55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-443,24280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FE1498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10 836,73120</w:t>
            </w:r>
          </w:p>
        </w:tc>
      </w:tr>
      <w:tr w:rsidR="004D373E" w:rsidRPr="004D373E" w14:paraId="62FD08ED" w14:textId="77777777" w:rsidTr="004D373E">
        <w:trPr>
          <w:trHeight w:val="212"/>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61A4A477"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4464CB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14:paraId="17FAAA8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0600102040</w:t>
            </w:r>
          </w:p>
        </w:tc>
        <w:tc>
          <w:tcPr>
            <w:tcW w:w="664" w:type="dxa"/>
            <w:tcBorders>
              <w:top w:val="nil"/>
              <w:left w:val="nil"/>
              <w:bottom w:val="single" w:sz="4" w:space="0" w:color="000000"/>
              <w:right w:val="single" w:sz="4" w:space="0" w:color="000000"/>
            </w:tcBorders>
            <w:shd w:val="clear" w:color="000000" w:fill="FFFFFF"/>
            <w:hideMark/>
          </w:tcPr>
          <w:p w14:paraId="066CDBE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93D051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11 279,97400</w:t>
            </w:r>
          </w:p>
        </w:tc>
        <w:tc>
          <w:tcPr>
            <w:tcW w:w="1560" w:type="dxa"/>
            <w:tcBorders>
              <w:top w:val="single" w:sz="4" w:space="0" w:color="000000"/>
              <w:left w:val="nil"/>
              <w:bottom w:val="single" w:sz="4" w:space="0" w:color="000000"/>
              <w:right w:val="single" w:sz="4" w:space="0" w:color="000000"/>
            </w:tcBorders>
            <w:shd w:val="clear" w:color="000000" w:fill="FFFFFF"/>
          </w:tcPr>
          <w:p w14:paraId="54F9D4F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-443,24280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F6CFB9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10 836,73120</w:t>
            </w:r>
          </w:p>
        </w:tc>
      </w:tr>
      <w:tr w:rsidR="004D373E" w:rsidRPr="004D373E" w14:paraId="603A9669" w14:textId="77777777" w:rsidTr="004D373E">
        <w:trPr>
          <w:trHeight w:val="938"/>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204C5EF7"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xml:space="preserve">Расходы на индексацию </w:t>
            </w:r>
            <w:proofErr w:type="gramStart"/>
            <w:r w:rsidRPr="004D373E">
              <w:rPr>
                <w:rFonts w:ascii="Times New Roman" w:hAnsi="Times New Roman" w:cs="Times New Roman"/>
                <w:color w:val="000000"/>
                <w:sz w:val="20"/>
                <w:szCs w:val="20"/>
                <w:lang w:eastAsia="ru-RU"/>
              </w:rPr>
              <w:t>фонда оплаты труда иных категорий работников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ных</w:t>
            </w:r>
            <w:proofErr w:type="gramEnd"/>
            <w:r w:rsidRPr="004D373E">
              <w:rPr>
                <w:rFonts w:ascii="Times New Roman" w:hAnsi="Times New Roman" w:cs="Times New Roman"/>
                <w:color w:val="000000"/>
                <w:sz w:val="20"/>
                <w:szCs w:val="20"/>
                <w:lang w:eastAsia="ru-RU"/>
              </w:rPr>
              <w:t xml:space="preserve"> учреждений, не подпадающих под действие указа Президента Российской Федер</w:t>
            </w:r>
            <w:r w:rsidRPr="004D373E">
              <w:rPr>
                <w:rFonts w:ascii="Times New Roman" w:hAnsi="Times New Roman" w:cs="Times New Roman"/>
                <w:color w:val="000000"/>
                <w:sz w:val="20"/>
                <w:szCs w:val="20"/>
                <w:lang w:eastAsia="ru-RU"/>
              </w:rPr>
              <w:t>а</w:t>
            </w:r>
            <w:r w:rsidRPr="004D373E">
              <w:rPr>
                <w:rFonts w:ascii="Times New Roman" w:hAnsi="Times New Roman" w:cs="Times New Roman"/>
                <w:color w:val="000000"/>
                <w:sz w:val="20"/>
                <w:szCs w:val="20"/>
                <w:lang w:eastAsia="ru-RU"/>
              </w:rPr>
              <w:t>ции от 07.05.2012 № 597 «О мероприятиях по реализации гос</w:t>
            </w:r>
            <w:r w:rsidRPr="004D373E">
              <w:rPr>
                <w:rFonts w:ascii="Times New Roman" w:hAnsi="Times New Roman" w:cs="Times New Roman"/>
                <w:color w:val="000000"/>
                <w:sz w:val="20"/>
                <w:szCs w:val="20"/>
                <w:lang w:eastAsia="ru-RU"/>
              </w:rPr>
              <w:t>у</w:t>
            </w:r>
            <w:r w:rsidRPr="004D373E">
              <w:rPr>
                <w:rFonts w:ascii="Times New Roman" w:hAnsi="Times New Roman" w:cs="Times New Roman"/>
                <w:color w:val="000000"/>
                <w:sz w:val="20"/>
                <w:szCs w:val="20"/>
                <w:lang w:eastAsia="ru-RU"/>
              </w:rPr>
              <w:t>дарственной социальной политики»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CE3EEA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14:paraId="3F47CDC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0600189008</w:t>
            </w:r>
          </w:p>
        </w:tc>
        <w:tc>
          <w:tcPr>
            <w:tcW w:w="664" w:type="dxa"/>
            <w:tcBorders>
              <w:top w:val="nil"/>
              <w:left w:val="nil"/>
              <w:bottom w:val="single" w:sz="4" w:space="0" w:color="000000"/>
              <w:right w:val="single" w:sz="4" w:space="0" w:color="000000"/>
            </w:tcBorders>
            <w:shd w:val="clear" w:color="000000" w:fill="FFFFFF"/>
            <w:hideMark/>
          </w:tcPr>
          <w:p w14:paraId="40AEBD0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A95F4E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69,32600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5E03EF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6DB904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69,32600</w:t>
            </w:r>
          </w:p>
        </w:tc>
      </w:tr>
      <w:tr w:rsidR="004D373E" w:rsidRPr="004D373E" w14:paraId="0F080DAE" w14:textId="77777777" w:rsidTr="004D373E">
        <w:trPr>
          <w:trHeight w:val="76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42A910D6"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ственными (муниципальными) органами, казенными учреждениями, органами управл</w:t>
            </w:r>
            <w:r w:rsidRPr="004D373E">
              <w:rPr>
                <w:rFonts w:ascii="Times New Roman" w:hAnsi="Times New Roman" w:cs="Times New Roman"/>
                <w:color w:val="000000"/>
                <w:sz w:val="20"/>
                <w:szCs w:val="20"/>
                <w:lang w:eastAsia="ru-RU"/>
              </w:rPr>
              <w:t>е</w:t>
            </w:r>
            <w:r w:rsidRPr="004D373E">
              <w:rPr>
                <w:rFonts w:ascii="Times New Roman" w:hAnsi="Times New Roman" w:cs="Times New Roman"/>
                <w:color w:val="000000"/>
                <w:sz w:val="20"/>
                <w:szCs w:val="20"/>
                <w:lang w:eastAsia="ru-RU"/>
              </w:rPr>
              <w:t>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AF7C1A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14:paraId="3DCCEA5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0600189008</w:t>
            </w:r>
          </w:p>
        </w:tc>
        <w:tc>
          <w:tcPr>
            <w:tcW w:w="664" w:type="dxa"/>
            <w:tcBorders>
              <w:top w:val="nil"/>
              <w:left w:val="nil"/>
              <w:bottom w:val="single" w:sz="4" w:space="0" w:color="000000"/>
              <w:right w:val="single" w:sz="4" w:space="0" w:color="000000"/>
            </w:tcBorders>
            <w:shd w:val="clear" w:color="000000" w:fill="FFFFFF"/>
            <w:hideMark/>
          </w:tcPr>
          <w:p w14:paraId="7946571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A878DC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69,32600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D57F51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263859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69,32600</w:t>
            </w:r>
          </w:p>
        </w:tc>
      </w:tr>
      <w:tr w:rsidR="004D373E" w:rsidRPr="004D373E" w14:paraId="550EA013" w14:textId="77777777" w:rsidTr="004D373E">
        <w:trPr>
          <w:trHeight w:val="26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4301854E"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C63EAE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14:paraId="1037C3D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0600189008</w:t>
            </w:r>
          </w:p>
        </w:tc>
        <w:tc>
          <w:tcPr>
            <w:tcW w:w="664" w:type="dxa"/>
            <w:tcBorders>
              <w:top w:val="nil"/>
              <w:left w:val="nil"/>
              <w:bottom w:val="single" w:sz="4" w:space="0" w:color="000000"/>
              <w:right w:val="single" w:sz="4" w:space="0" w:color="000000"/>
            </w:tcBorders>
            <w:shd w:val="clear" w:color="000000" w:fill="FFFFFF"/>
            <w:hideMark/>
          </w:tcPr>
          <w:p w14:paraId="4661B93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E0C761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69,32600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F1A04E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43BCC0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69,32600</w:t>
            </w:r>
          </w:p>
        </w:tc>
      </w:tr>
      <w:tr w:rsidR="004D373E" w:rsidRPr="004D373E" w14:paraId="6C763D4E"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2D1FE4F3"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Поощрение муниципальных управленческих команд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B9F154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14:paraId="60FFCD7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0600189015</w:t>
            </w:r>
          </w:p>
        </w:tc>
        <w:tc>
          <w:tcPr>
            <w:tcW w:w="664" w:type="dxa"/>
            <w:tcBorders>
              <w:top w:val="nil"/>
              <w:left w:val="nil"/>
              <w:bottom w:val="single" w:sz="4" w:space="0" w:color="000000"/>
              <w:right w:val="single" w:sz="4" w:space="0" w:color="000000"/>
            </w:tcBorders>
            <w:shd w:val="clear" w:color="000000" w:fill="FFFFFF"/>
            <w:hideMark/>
          </w:tcPr>
          <w:p w14:paraId="507AEA9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6863C7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154,00286</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6CB192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891625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154,00286</w:t>
            </w:r>
          </w:p>
        </w:tc>
      </w:tr>
      <w:tr w:rsidR="004D373E" w:rsidRPr="004D373E" w14:paraId="1269762F" w14:textId="77777777" w:rsidTr="004D373E">
        <w:trPr>
          <w:trHeight w:val="702"/>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0F1ABECB"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ственными (муниципальными) органами, казенными учреждениями, органами управл</w:t>
            </w:r>
            <w:r w:rsidRPr="004D373E">
              <w:rPr>
                <w:rFonts w:ascii="Times New Roman" w:hAnsi="Times New Roman" w:cs="Times New Roman"/>
                <w:color w:val="000000"/>
                <w:sz w:val="20"/>
                <w:szCs w:val="20"/>
                <w:lang w:eastAsia="ru-RU"/>
              </w:rPr>
              <w:t>е</w:t>
            </w:r>
            <w:r w:rsidRPr="004D373E">
              <w:rPr>
                <w:rFonts w:ascii="Times New Roman" w:hAnsi="Times New Roman" w:cs="Times New Roman"/>
                <w:color w:val="000000"/>
                <w:sz w:val="20"/>
                <w:szCs w:val="20"/>
                <w:lang w:eastAsia="ru-RU"/>
              </w:rPr>
              <w:t>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01622F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14:paraId="3C48914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0600189015</w:t>
            </w:r>
          </w:p>
        </w:tc>
        <w:tc>
          <w:tcPr>
            <w:tcW w:w="664" w:type="dxa"/>
            <w:tcBorders>
              <w:top w:val="nil"/>
              <w:left w:val="nil"/>
              <w:bottom w:val="single" w:sz="4" w:space="0" w:color="000000"/>
              <w:right w:val="single" w:sz="4" w:space="0" w:color="000000"/>
            </w:tcBorders>
            <w:shd w:val="clear" w:color="000000" w:fill="FFFFFF"/>
            <w:hideMark/>
          </w:tcPr>
          <w:p w14:paraId="46F972E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ABA17A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154,00286</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029642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EF46F9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154,00286</w:t>
            </w:r>
          </w:p>
        </w:tc>
      </w:tr>
      <w:tr w:rsidR="004D373E" w:rsidRPr="004D373E" w14:paraId="4554D1A6" w14:textId="77777777" w:rsidTr="004D373E">
        <w:trPr>
          <w:trHeight w:val="218"/>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72E79CC6"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A763E8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14:paraId="6548CE5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0600189015</w:t>
            </w:r>
          </w:p>
        </w:tc>
        <w:tc>
          <w:tcPr>
            <w:tcW w:w="664" w:type="dxa"/>
            <w:tcBorders>
              <w:top w:val="nil"/>
              <w:left w:val="nil"/>
              <w:bottom w:val="single" w:sz="4" w:space="0" w:color="000000"/>
              <w:right w:val="single" w:sz="4" w:space="0" w:color="000000"/>
            </w:tcBorders>
            <w:shd w:val="clear" w:color="000000" w:fill="FFFFFF"/>
            <w:hideMark/>
          </w:tcPr>
          <w:p w14:paraId="352042D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1B0C8C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154,00286</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614887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CC3F9D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154,00286</w:t>
            </w:r>
          </w:p>
        </w:tc>
      </w:tr>
      <w:tr w:rsidR="004D373E" w:rsidRPr="004D373E" w14:paraId="73FCC70D"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61FBA2A5"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Резервные фонды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D9B8FE0"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0111</w:t>
            </w:r>
          </w:p>
        </w:tc>
        <w:tc>
          <w:tcPr>
            <w:tcW w:w="1418" w:type="dxa"/>
            <w:tcBorders>
              <w:top w:val="nil"/>
              <w:left w:val="nil"/>
              <w:bottom w:val="single" w:sz="4" w:space="0" w:color="000000"/>
              <w:right w:val="single" w:sz="4" w:space="0" w:color="000000"/>
            </w:tcBorders>
            <w:shd w:val="clear" w:color="000000" w:fill="FFFFFF"/>
            <w:hideMark/>
          </w:tcPr>
          <w:p w14:paraId="23EB487D"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0000000000</w:t>
            </w:r>
          </w:p>
        </w:tc>
        <w:tc>
          <w:tcPr>
            <w:tcW w:w="664" w:type="dxa"/>
            <w:tcBorders>
              <w:top w:val="nil"/>
              <w:left w:val="nil"/>
              <w:bottom w:val="single" w:sz="4" w:space="0" w:color="000000"/>
              <w:right w:val="single" w:sz="4" w:space="0" w:color="000000"/>
            </w:tcBorders>
            <w:shd w:val="clear" w:color="000000" w:fill="FFFFFF"/>
            <w:hideMark/>
          </w:tcPr>
          <w:p w14:paraId="14489B29"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0752CC4"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30,00000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A432FDF"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E906198"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30,00000</w:t>
            </w:r>
          </w:p>
        </w:tc>
      </w:tr>
      <w:tr w:rsidR="004D373E" w:rsidRPr="004D373E" w14:paraId="069F9049" w14:textId="77777777" w:rsidTr="004D373E">
        <w:trPr>
          <w:trHeight w:val="226"/>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436D3ED3"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Непрограммные расходы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10FFD4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0111</w:t>
            </w:r>
          </w:p>
        </w:tc>
        <w:tc>
          <w:tcPr>
            <w:tcW w:w="1418" w:type="dxa"/>
            <w:tcBorders>
              <w:top w:val="nil"/>
              <w:left w:val="nil"/>
              <w:bottom w:val="single" w:sz="4" w:space="0" w:color="000000"/>
              <w:right w:val="single" w:sz="4" w:space="0" w:color="000000"/>
            </w:tcBorders>
            <w:shd w:val="clear" w:color="000000" w:fill="FFFFFF"/>
            <w:hideMark/>
          </w:tcPr>
          <w:p w14:paraId="6D74FB8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5000000000</w:t>
            </w:r>
          </w:p>
        </w:tc>
        <w:tc>
          <w:tcPr>
            <w:tcW w:w="664" w:type="dxa"/>
            <w:tcBorders>
              <w:top w:val="nil"/>
              <w:left w:val="nil"/>
              <w:bottom w:val="single" w:sz="4" w:space="0" w:color="000000"/>
              <w:right w:val="single" w:sz="4" w:space="0" w:color="000000"/>
            </w:tcBorders>
            <w:shd w:val="clear" w:color="000000" w:fill="FFFFFF"/>
            <w:hideMark/>
          </w:tcPr>
          <w:p w14:paraId="3BE1C58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F64A0E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27D2F8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795530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30,00000</w:t>
            </w:r>
          </w:p>
        </w:tc>
      </w:tr>
      <w:tr w:rsidR="004D373E" w:rsidRPr="004D373E" w14:paraId="12630FDE"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326EF858"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Резервный фонд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63A07C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0111</w:t>
            </w:r>
          </w:p>
        </w:tc>
        <w:tc>
          <w:tcPr>
            <w:tcW w:w="1418" w:type="dxa"/>
            <w:tcBorders>
              <w:top w:val="nil"/>
              <w:left w:val="nil"/>
              <w:bottom w:val="single" w:sz="4" w:space="0" w:color="000000"/>
              <w:right w:val="single" w:sz="4" w:space="0" w:color="000000"/>
            </w:tcBorders>
            <w:shd w:val="clear" w:color="000000" w:fill="FFFFFF"/>
            <w:hideMark/>
          </w:tcPr>
          <w:p w14:paraId="5B4A60B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5000020940</w:t>
            </w:r>
          </w:p>
        </w:tc>
        <w:tc>
          <w:tcPr>
            <w:tcW w:w="664" w:type="dxa"/>
            <w:tcBorders>
              <w:top w:val="nil"/>
              <w:left w:val="nil"/>
              <w:bottom w:val="single" w:sz="4" w:space="0" w:color="000000"/>
              <w:right w:val="single" w:sz="4" w:space="0" w:color="000000"/>
            </w:tcBorders>
            <w:shd w:val="clear" w:color="000000" w:fill="FFFFFF"/>
            <w:hideMark/>
          </w:tcPr>
          <w:p w14:paraId="4F6E635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8E5E64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6C044A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916951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30,00000</w:t>
            </w:r>
          </w:p>
        </w:tc>
      </w:tr>
      <w:tr w:rsidR="004D373E" w:rsidRPr="004D373E" w14:paraId="2A466BF5"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7D647011"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бюджетные ассигнования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12C33C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0111</w:t>
            </w:r>
          </w:p>
        </w:tc>
        <w:tc>
          <w:tcPr>
            <w:tcW w:w="1418" w:type="dxa"/>
            <w:tcBorders>
              <w:top w:val="nil"/>
              <w:left w:val="nil"/>
              <w:bottom w:val="single" w:sz="4" w:space="0" w:color="000000"/>
              <w:right w:val="single" w:sz="4" w:space="0" w:color="000000"/>
            </w:tcBorders>
            <w:shd w:val="clear" w:color="000000" w:fill="FFFFFF"/>
            <w:hideMark/>
          </w:tcPr>
          <w:p w14:paraId="67CA95C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5000020940</w:t>
            </w:r>
          </w:p>
        </w:tc>
        <w:tc>
          <w:tcPr>
            <w:tcW w:w="664" w:type="dxa"/>
            <w:tcBorders>
              <w:top w:val="nil"/>
              <w:left w:val="nil"/>
              <w:bottom w:val="single" w:sz="4" w:space="0" w:color="000000"/>
              <w:right w:val="single" w:sz="4" w:space="0" w:color="000000"/>
            </w:tcBorders>
            <w:shd w:val="clear" w:color="000000" w:fill="FFFFFF"/>
            <w:hideMark/>
          </w:tcPr>
          <w:p w14:paraId="61E1009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FE12A2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C1BE17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4A5089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30,00000</w:t>
            </w:r>
          </w:p>
        </w:tc>
      </w:tr>
      <w:tr w:rsidR="004D373E" w:rsidRPr="004D373E" w14:paraId="29667C03"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6AA86234"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Резервные средства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8CC5AA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0111</w:t>
            </w:r>
          </w:p>
        </w:tc>
        <w:tc>
          <w:tcPr>
            <w:tcW w:w="1418" w:type="dxa"/>
            <w:tcBorders>
              <w:top w:val="nil"/>
              <w:left w:val="nil"/>
              <w:bottom w:val="single" w:sz="4" w:space="0" w:color="000000"/>
              <w:right w:val="single" w:sz="4" w:space="0" w:color="000000"/>
            </w:tcBorders>
            <w:shd w:val="clear" w:color="000000" w:fill="FFFFFF"/>
            <w:hideMark/>
          </w:tcPr>
          <w:p w14:paraId="32BF8D5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5000020940</w:t>
            </w:r>
          </w:p>
        </w:tc>
        <w:tc>
          <w:tcPr>
            <w:tcW w:w="664" w:type="dxa"/>
            <w:tcBorders>
              <w:top w:val="nil"/>
              <w:left w:val="nil"/>
              <w:bottom w:val="single" w:sz="4" w:space="0" w:color="000000"/>
              <w:right w:val="single" w:sz="4" w:space="0" w:color="000000"/>
            </w:tcBorders>
            <w:shd w:val="clear" w:color="000000" w:fill="FFFFFF"/>
            <w:hideMark/>
          </w:tcPr>
          <w:p w14:paraId="799F25E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870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97E68E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18A8F1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B9FB81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30,00000</w:t>
            </w:r>
          </w:p>
        </w:tc>
      </w:tr>
      <w:tr w:rsidR="004D373E" w:rsidRPr="004D373E" w14:paraId="5282A2CB"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5BB04C44"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Другие общегосударственные вопросы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56AA9FE"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38082E38"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0000000000</w:t>
            </w:r>
          </w:p>
        </w:tc>
        <w:tc>
          <w:tcPr>
            <w:tcW w:w="664" w:type="dxa"/>
            <w:tcBorders>
              <w:top w:val="nil"/>
              <w:left w:val="nil"/>
              <w:bottom w:val="single" w:sz="4" w:space="0" w:color="000000"/>
              <w:right w:val="single" w:sz="4" w:space="0" w:color="000000"/>
            </w:tcBorders>
            <w:shd w:val="clear" w:color="000000" w:fill="FFFFFF"/>
            <w:hideMark/>
          </w:tcPr>
          <w:p w14:paraId="2CE1F5FC"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3A67DA4"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16 736,88200</w:t>
            </w:r>
          </w:p>
        </w:tc>
        <w:tc>
          <w:tcPr>
            <w:tcW w:w="1560" w:type="dxa"/>
            <w:tcBorders>
              <w:top w:val="single" w:sz="4" w:space="0" w:color="000000"/>
              <w:left w:val="nil"/>
              <w:bottom w:val="single" w:sz="4" w:space="0" w:color="000000"/>
              <w:right w:val="single" w:sz="4" w:space="0" w:color="000000"/>
            </w:tcBorders>
            <w:shd w:val="clear" w:color="000000" w:fill="FFFFFF"/>
          </w:tcPr>
          <w:p w14:paraId="552EE627"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03403D77"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16 736,88200</w:t>
            </w:r>
          </w:p>
        </w:tc>
      </w:tr>
      <w:tr w:rsidR="004D373E" w:rsidRPr="004D373E" w14:paraId="2E642DDC" w14:textId="77777777" w:rsidTr="004D373E">
        <w:trPr>
          <w:trHeight w:val="515"/>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78AC3829"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Муниципальная программа "Совершенствование муниципального управления в сел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ском поселении Усть-Юган на 2019-2025 годы»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1F37BC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74DF3C2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0600000000</w:t>
            </w:r>
          </w:p>
        </w:tc>
        <w:tc>
          <w:tcPr>
            <w:tcW w:w="664" w:type="dxa"/>
            <w:tcBorders>
              <w:top w:val="nil"/>
              <w:left w:val="nil"/>
              <w:bottom w:val="single" w:sz="4" w:space="0" w:color="000000"/>
              <w:right w:val="single" w:sz="4" w:space="0" w:color="000000"/>
            </w:tcBorders>
            <w:shd w:val="clear" w:color="000000" w:fill="FFFFFF"/>
            <w:hideMark/>
          </w:tcPr>
          <w:p w14:paraId="3313A85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42E124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13 646,85201</w:t>
            </w:r>
          </w:p>
        </w:tc>
        <w:tc>
          <w:tcPr>
            <w:tcW w:w="1560" w:type="dxa"/>
            <w:tcBorders>
              <w:top w:val="single" w:sz="4" w:space="0" w:color="000000"/>
              <w:left w:val="nil"/>
              <w:bottom w:val="single" w:sz="4" w:space="0" w:color="000000"/>
              <w:right w:val="single" w:sz="4" w:space="0" w:color="000000"/>
            </w:tcBorders>
            <w:shd w:val="clear" w:color="000000" w:fill="FFFFFF"/>
          </w:tcPr>
          <w:p w14:paraId="467F431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1B3DD6B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13 646,85201</w:t>
            </w:r>
          </w:p>
        </w:tc>
      </w:tr>
      <w:tr w:rsidR="004D373E" w:rsidRPr="004D373E" w14:paraId="7D783B3E" w14:textId="77777777" w:rsidTr="004D373E">
        <w:trPr>
          <w:trHeight w:val="681"/>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54402DE8"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"Обеспечение деятельности для эффективного и кач</w:t>
            </w:r>
            <w:r w:rsidRPr="004D373E">
              <w:rPr>
                <w:rFonts w:ascii="Times New Roman" w:hAnsi="Times New Roman" w:cs="Times New Roman"/>
                <w:color w:val="000000"/>
                <w:sz w:val="20"/>
                <w:szCs w:val="20"/>
                <w:lang w:eastAsia="ru-RU"/>
              </w:rPr>
              <w:t>е</w:t>
            </w:r>
            <w:r w:rsidRPr="004D373E">
              <w:rPr>
                <w:rFonts w:ascii="Times New Roman" w:hAnsi="Times New Roman" w:cs="Times New Roman"/>
                <w:color w:val="000000"/>
                <w:sz w:val="20"/>
                <w:szCs w:val="20"/>
                <w:lang w:eastAsia="ru-RU"/>
              </w:rPr>
              <w:t>ственного исполнения полномочий администрации сельского поселения Усть-Юган"</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D2E071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29D2766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0600100000</w:t>
            </w:r>
          </w:p>
        </w:tc>
        <w:tc>
          <w:tcPr>
            <w:tcW w:w="664" w:type="dxa"/>
            <w:tcBorders>
              <w:top w:val="nil"/>
              <w:left w:val="nil"/>
              <w:bottom w:val="single" w:sz="4" w:space="0" w:color="000000"/>
              <w:right w:val="single" w:sz="4" w:space="0" w:color="000000"/>
            </w:tcBorders>
            <w:shd w:val="clear" w:color="000000" w:fill="FFFFFF"/>
            <w:hideMark/>
          </w:tcPr>
          <w:p w14:paraId="0A1491E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22F026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13 646,85201</w:t>
            </w:r>
          </w:p>
        </w:tc>
        <w:tc>
          <w:tcPr>
            <w:tcW w:w="1560" w:type="dxa"/>
            <w:tcBorders>
              <w:top w:val="single" w:sz="4" w:space="0" w:color="000000"/>
              <w:left w:val="nil"/>
              <w:bottom w:val="single" w:sz="4" w:space="0" w:color="000000"/>
              <w:right w:val="single" w:sz="4" w:space="0" w:color="000000"/>
            </w:tcBorders>
            <w:shd w:val="clear" w:color="000000" w:fill="FFFFFF"/>
          </w:tcPr>
          <w:p w14:paraId="707BB99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558C2BC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13 646,85201</w:t>
            </w:r>
          </w:p>
        </w:tc>
      </w:tr>
      <w:tr w:rsidR="004D373E" w:rsidRPr="004D373E" w14:paraId="65FA67AA" w14:textId="77777777" w:rsidTr="004D373E">
        <w:trPr>
          <w:trHeight w:val="265"/>
        </w:trPr>
        <w:tc>
          <w:tcPr>
            <w:tcW w:w="7797" w:type="dxa"/>
            <w:tcBorders>
              <w:top w:val="single" w:sz="4" w:space="0" w:color="000000"/>
              <w:left w:val="single" w:sz="8" w:space="0" w:color="000000"/>
              <w:bottom w:val="single" w:sz="4" w:space="0" w:color="auto"/>
              <w:right w:val="single" w:sz="4" w:space="0" w:color="000000"/>
            </w:tcBorders>
            <w:shd w:val="clear" w:color="000000" w:fill="FFFFFF"/>
            <w:hideMark/>
          </w:tcPr>
          <w:p w14:paraId="0885C472"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850" w:type="dxa"/>
            <w:tcBorders>
              <w:top w:val="single" w:sz="4" w:space="0" w:color="000000"/>
              <w:left w:val="single" w:sz="8" w:space="0" w:color="000000"/>
              <w:bottom w:val="single" w:sz="4" w:space="0" w:color="auto"/>
              <w:right w:val="single" w:sz="4" w:space="0" w:color="000000"/>
            </w:tcBorders>
            <w:shd w:val="clear" w:color="000000" w:fill="FFFFFF"/>
            <w:hideMark/>
          </w:tcPr>
          <w:p w14:paraId="0ECDF3C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0113</w:t>
            </w:r>
          </w:p>
        </w:tc>
        <w:tc>
          <w:tcPr>
            <w:tcW w:w="1418" w:type="dxa"/>
            <w:tcBorders>
              <w:top w:val="nil"/>
              <w:left w:val="nil"/>
              <w:bottom w:val="single" w:sz="4" w:space="0" w:color="auto"/>
              <w:right w:val="single" w:sz="4" w:space="0" w:color="000000"/>
            </w:tcBorders>
            <w:shd w:val="clear" w:color="000000" w:fill="FFFFFF"/>
            <w:hideMark/>
          </w:tcPr>
          <w:p w14:paraId="0E0CD84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0600100600</w:t>
            </w:r>
          </w:p>
        </w:tc>
        <w:tc>
          <w:tcPr>
            <w:tcW w:w="664" w:type="dxa"/>
            <w:tcBorders>
              <w:top w:val="nil"/>
              <w:left w:val="nil"/>
              <w:bottom w:val="single" w:sz="4" w:space="0" w:color="auto"/>
              <w:right w:val="single" w:sz="4" w:space="0" w:color="000000"/>
            </w:tcBorders>
            <w:shd w:val="clear" w:color="000000" w:fill="FFFFFF"/>
            <w:hideMark/>
          </w:tcPr>
          <w:p w14:paraId="1DD1F93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auto"/>
              <w:right w:val="single" w:sz="4" w:space="0" w:color="000000"/>
            </w:tcBorders>
            <w:shd w:val="clear" w:color="000000" w:fill="FFFFFF"/>
            <w:hideMark/>
          </w:tcPr>
          <w:p w14:paraId="1B53135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12 440,12101</w:t>
            </w:r>
          </w:p>
        </w:tc>
        <w:tc>
          <w:tcPr>
            <w:tcW w:w="1560" w:type="dxa"/>
            <w:tcBorders>
              <w:top w:val="single" w:sz="4" w:space="0" w:color="000000"/>
              <w:left w:val="nil"/>
              <w:bottom w:val="single" w:sz="4" w:space="0" w:color="auto"/>
              <w:right w:val="single" w:sz="4" w:space="0" w:color="000000"/>
            </w:tcBorders>
            <w:shd w:val="clear" w:color="000000" w:fill="FFFFFF"/>
          </w:tcPr>
          <w:p w14:paraId="5D18DDD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auto"/>
              <w:right w:val="single" w:sz="8" w:space="0" w:color="000000"/>
            </w:tcBorders>
            <w:shd w:val="clear" w:color="000000" w:fill="FFFFFF"/>
            <w:hideMark/>
          </w:tcPr>
          <w:p w14:paraId="1E02A18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12 440,12101</w:t>
            </w:r>
          </w:p>
        </w:tc>
      </w:tr>
      <w:tr w:rsidR="004D373E" w:rsidRPr="004D373E" w14:paraId="173B2A2A" w14:textId="77777777" w:rsidTr="004D373E">
        <w:trPr>
          <w:trHeight w:val="690"/>
        </w:trPr>
        <w:tc>
          <w:tcPr>
            <w:tcW w:w="7797" w:type="dxa"/>
            <w:tcBorders>
              <w:top w:val="single" w:sz="4" w:space="0" w:color="auto"/>
              <w:left w:val="single" w:sz="4" w:space="0" w:color="auto"/>
              <w:bottom w:val="single" w:sz="4" w:space="0" w:color="auto"/>
              <w:right w:val="single" w:sz="4" w:space="0" w:color="auto"/>
            </w:tcBorders>
            <w:shd w:val="clear" w:color="000000" w:fill="FFFFFF"/>
            <w:hideMark/>
          </w:tcPr>
          <w:p w14:paraId="5267DF7D"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ственными (муниципальными) органами, казенными учреждениями, органами управл</w:t>
            </w:r>
            <w:r w:rsidRPr="004D373E">
              <w:rPr>
                <w:rFonts w:ascii="Times New Roman" w:hAnsi="Times New Roman" w:cs="Times New Roman"/>
                <w:color w:val="000000"/>
                <w:sz w:val="20"/>
                <w:szCs w:val="20"/>
                <w:lang w:eastAsia="ru-RU"/>
              </w:rPr>
              <w:t>е</w:t>
            </w:r>
            <w:r w:rsidRPr="004D373E">
              <w:rPr>
                <w:rFonts w:ascii="Times New Roman" w:hAnsi="Times New Roman" w:cs="Times New Roman"/>
                <w:color w:val="000000"/>
                <w:sz w:val="20"/>
                <w:szCs w:val="20"/>
                <w:lang w:eastAsia="ru-RU"/>
              </w:rPr>
              <w:t>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75F5AC7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0113</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6CE6BE0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0600100600</w:t>
            </w:r>
          </w:p>
        </w:tc>
        <w:tc>
          <w:tcPr>
            <w:tcW w:w="664" w:type="dxa"/>
            <w:tcBorders>
              <w:top w:val="single" w:sz="4" w:space="0" w:color="auto"/>
              <w:left w:val="single" w:sz="4" w:space="0" w:color="auto"/>
              <w:bottom w:val="single" w:sz="4" w:space="0" w:color="auto"/>
              <w:right w:val="single" w:sz="4" w:space="0" w:color="auto"/>
            </w:tcBorders>
            <w:shd w:val="clear" w:color="000000" w:fill="FFFFFF"/>
            <w:hideMark/>
          </w:tcPr>
          <w:p w14:paraId="6B14059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w:t>
            </w:r>
          </w:p>
        </w:tc>
        <w:tc>
          <w:tcPr>
            <w:tcW w:w="1745" w:type="dxa"/>
            <w:tcBorders>
              <w:top w:val="single" w:sz="4" w:space="0" w:color="auto"/>
              <w:left w:val="single" w:sz="4" w:space="0" w:color="auto"/>
              <w:bottom w:val="single" w:sz="4" w:space="0" w:color="auto"/>
              <w:right w:val="single" w:sz="4" w:space="0" w:color="auto"/>
            </w:tcBorders>
            <w:shd w:val="clear" w:color="000000" w:fill="FFFFFF"/>
            <w:hideMark/>
          </w:tcPr>
          <w:p w14:paraId="7A27CBA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12 310,90989</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63BD608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732CC2D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12 310,90989</w:t>
            </w:r>
          </w:p>
        </w:tc>
      </w:tr>
      <w:tr w:rsidR="004D373E" w:rsidRPr="004D373E" w14:paraId="0C248988" w14:textId="77777777" w:rsidTr="004D373E">
        <w:trPr>
          <w:trHeight w:val="279"/>
        </w:trPr>
        <w:tc>
          <w:tcPr>
            <w:tcW w:w="7797" w:type="dxa"/>
            <w:tcBorders>
              <w:top w:val="single" w:sz="4" w:space="0" w:color="auto"/>
              <w:left w:val="single" w:sz="8" w:space="0" w:color="000000"/>
              <w:bottom w:val="single" w:sz="4" w:space="0" w:color="000000"/>
              <w:right w:val="single" w:sz="4" w:space="0" w:color="000000"/>
            </w:tcBorders>
            <w:shd w:val="clear" w:color="000000" w:fill="FFFFFF"/>
            <w:hideMark/>
          </w:tcPr>
          <w:p w14:paraId="53CD5D5B"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казенных учреждений</w:t>
            </w:r>
          </w:p>
        </w:tc>
        <w:tc>
          <w:tcPr>
            <w:tcW w:w="850" w:type="dxa"/>
            <w:tcBorders>
              <w:top w:val="single" w:sz="4" w:space="0" w:color="auto"/>
              <w:left w:val="single" w:sz="8" w:space="0" w:color="000000"/>
              <w:bottom w:val="single" w:sz="4" w:space="0" w:color="000000"/>
              <w:right w:val="single" w:sz="4" w:space="0" w:color="000000"/>
            </w:tcBorders>
            <w:shd w:val="clear" w:color="000000" w:fill="FFFFFF"/>
            <w:hideMark/>
          </w:tcPr>
          <w:p w14:paraId="08834C9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0113</w:t>
            </w:r>
          </w:p>
        </w:tc>
        <w:tc>
          <w:tcPr>
            <w:tcW w:w="1418" w:type="dxa"/>
            <w:tcBorders>
              <w:top w:val="single" w:sz="4" w:space="0" w:color="auto"/>
              <w:left w:val="nil"/>
              <w:bottom w:val="single" w:sz="4" w:space="0" w:color="000000"/>
              <w:right w:val="single" w:sz="4" w:space="0" w:color="000000"/>
            </w:tcBorders>
            <w:shd w:val="clear" w:color="000000" w:fill="FFFFFF"/>
            <w:hideMark/>
          </w:tcPr>
          <w:p w14:paraId="301D2EB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0600100600</w:t>
            </w:r>
          </w:p>
        </w:tc>
        <w:tc>
          <w:tcPr>
            <w:tcW w:w="664" w:type="dxa"/>
            <w:tcBorders>
              <w:top w:val="single" w:sz="4" w:space="0" w:color="auto"/>
              <w:left w:val="nil"/>
              <w:bottom w:val="single" w:sz="4" w:space="0" w:color="000000"/>
              <w:right w:val="single" w:sz="4" w:space="0" w:color="000000"/>
            </w:tcBorders>
            <w:shd w:val="clear" w:color="000000" w:fill="FFFFFF"/>
            <w:hideMark/>
          </w:tcPr>
          <w:p w14:paraId="6A960CB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110</w:t>
            </w:r>
          </w:p>
        </w:tc>
        <w:tc>
          <w:tcPr>
            <w:tcW w:w="1745" w:type="dxa"/>
            <w:tcBorders>
              <w:top w:val="single" w:sz="4" w:space="0" w:color="auto"/>
              <w:left w:val="single" w:sz="8" w:space="0" w:color="000000"/>
              <w:bottom w:val="single" w:sz="4" w:space="0" w:color="000000"/>
              <w:right w:val="single" w:sz="4" w:space="0" w:color="000000"/>
            </w:tcBorders>
            <w:shd w:val="clear" w:color="000000" w:fill="FFFFFF"/>
            <w:hideMark/>
          </w:tcPr>
          <w:p w14:paraId="19732B2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12 310,90989</w:t>
            </w:r>
          </w:p>
        </w:tc>
        <w:tc>
          <w:tcPr>
            <w:tcW w:w="1560" w:type="dxa"/>
            <w:tcBorders>
              <w:top w:val="single" w:sz="4" w:space="0" w:color="auto"/>
              <w:left w:val="nil"/>
              <w:bottom w:val="single" w:sz="4" w:space="0" w:color="000000"/>
              <w:right w:val="single" w:sz="4" w:space="0" w:color="000000"/>
            </w:tcBorders>
            <w:shd w:val="clear" w:color="000000" w:fill="FFFFFF"/>
          </w:tcPr>
          <w:p w14:paraId="724AC94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auto"/>
              <w:left w:val="nil"/>
              <w:bottom w:val="single" w:sz="4" w:space="0" w:color="000000"/>
              <w:right w:val="single" w:sz="8" w:space="0" w:color="000000"/>
            </w:tcBorders>
            <w:shd w:val="clear" w:color="000000" w:fill="FFFFFF"/>
            <w:hideMark/>
          </w:tcPr>
          <w:p w14:paraId="3A19D59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12 310,90989</w:t>
            </w:r>
          </w:p>
        </w:tc>
      </w:tr>
      <w:tr w:rsidR="004D373E" w:rsidRPr="004D373E" w14:paraId="5321043E"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70BCE14C"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государственных (муниц</w:t>
            </w:r>
            <w:r w:rsidRPr="004D373E">
              <w:rPr>
                <w:rFonts w:ascii="Times New Roman" w:hAnsi="Times New Roman" w:cs="Times New Roman"/>
                <w:color w:val="000000"/>
                <w:sz w:val="20"/>
                <w:szCs w:val="20"/>
                <w:lang w:eastAsia="ru-RU"/>
              </w:rPr>
              <w:t>и</w:t>
            </w:r>
            <w:r w:rsidRPr="004D373E">
              <w:rPr>
                <w:rFonts w:ascii="Times New Roman" w:hAnsi="Times New Roman" w:cs="Times New Roman"/>
                <w:color w:val="000000"/>
                <w:sz w:val="20"/>
                <w:szCs w:val="20"/>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91C17F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65D06C9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0600100600</w:t>
            </w:r>
          </w:p>
        </w:tc>
        <w:tc>
          <w:tcPr>
            <w:tcW w:w="664" w:type="dxa"/>
            <w:tcBorders>
              <w:top w:val="nil"/>
              <w:left w:val="nil"/>
              <w:bottom w:val="single" w:sz="4" w:space="0" w:color="000000"/>
              <w:right w:val="single" w:sz="4" w:space="0" w:color="000000"/>
            </w:tcBorders>
            <w:shd w:val="clear" w:color="000000" w:fill="FFFFFF"/>
            <w:hideMark/>
          </w:tcPr>
          <w:p w14:paraId="07E1F0F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1E5D1A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129,10000</w:t>
            </w:r>
          </w:p>
        </w:tc>
        <w:tc>
          <w:tcPr>
            <w:tcW w:w="1560" w:type="dxa"/>
            <w:tcBorders>
              <w:top w:val="single" w:sz="4" w:space="0" w:color="000000"/>
              <w:left w:val="nil"/>
              <w:bottom w:val="single" w:sz="4" w:space="0" w:color="000000"/>
              <w:right w:val="single" w:sz="4" w:space="0" w:color="000000"/>
            </w:tcBorders>
            <w:shd w:val="clear" w:color="000000" w:fill="FFFFFF"/>
          </w:tcPr>
          <w:p w14:paraId="68A7D32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095D15F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129,10000</w:t>
            </w:r>
          </w:p>
        </w:tc>
      </w:tr>
      <w:tr w:rsidR="004D373E" w:rsidRPr="004D373E" w14:paraId="19B545C7"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34AC91FF"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B69A47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7ED6AE2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0600100600</w:t>
            </w:r>
          </w:p>
        </w:tc>
        <w:tc>
          <w:tcPr>
            <w:tcW w:w="664" w:type="dxa"/>
            <w:tcBorders>
              <w:top w:val="nil"/>
              <w:left w:val="nil"/>
              <w:bottom w:val="single" w:sz="4" w:space="0" w:color="000000"/>
              <w:right w:val="single" w:sz="4" w:space="0" w:color="000000"/>
            </w:tcBorders>
            <w:shd w:val="clear" w:color="000000" w:fill="FFFFFF"/>
            <w:hideMark/>
          </w:tcPr>
          <w:p w14:paraId="0CE53C2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1429B5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129,10000</w:t>
            </w:r>
          </w:p>
        </w:tc>
        <w:tc>
          <w:tcPr>
            <w:tcW w:w="1560" w:type="dxa"/>
            <w:tcBorders>
              <w:top w:val="single" w:sz="4" w:space="0" w:color="000000"/>
              <w:left w:val="nil"/>
              <w:bottom w:val="single" w:sz="4" w:space="0" w:color="000000"/>
              <w:right w:val="single" w:sz="4" w:space="0" w:color="000000"/>
            </w:tcBorders>
            <w:shd w:val="clear" w:color="000000" w:fill="FFFFFF"/>
          </w:tcPr>
          <w:p w14:paraId="034DF7E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612D161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129,10000</w:t>
            </w:r>
          </w:p>
        </w:tc>
      </w:tr>
      <w:tr w:rsidR="004D373E" w:rsidRPr="004D373E" w14:paraId="52BA5764"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5A42B078"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бюджетные ассигнования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B78C8E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73BF3F0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0600100600</w:t>
            </w:r>
          </w:p>
        </w:tc>
        <w:tc>
          <w:tcPr>
            <w:tcW w:w="664" w:type="dxa"/>
            <w:tcBorders>
              <w:top w:val="nil"/>
              <w:left w:val="nil"/>
              <w:bottom w:val="single" w:sz="4" w:space="0" w:color="000000"/>
              <w:right w:val="single" w:sz="4" w:space="0" w:color="000000"/>
            </w:tcBorders>
            <w:shd w:val="clear" w:color="000000" w:fill="FFFFFF"/>
            <w:hideMark/>
          </w:tcPr>
          <w:p w14:paraId="0AE28B0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FFB382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0,11112</w:t>
            </w:r>
          </w:p>
        </w:tc>
        <w:tc>
          <w:tcPr>
            <w:tcW w:w="1560" w:type="dxa"/>
            <w:tcBorders>
              <w:top w:val="single" w:sz="4" w:space="0" w:color="000000"/>
              <w:left w:val="nil"/>
              <w:bottom w:val="single" w:sz="4" w:space="0" w:color="000000"/>
              <w:right w:val="single" w:sz="4" w:space="0" w:color="000000"/>
            </w:tcBorders>
            <w:shd w:val="clear" w:color="000000" w:fill="FFFFFF"/>
          </w:tcPr>
          <w:p w14:paraId="53A6BA2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3E40B05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0,11112</w:t>
            </w:r>
          </w:p>
        </w:tc>
      </w:tr>
      <w:tr w:rsidR="004D373E" w:rsidRPr="004D373E" w14:paraId="26FBB119"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51B78A58"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lastRenderedPageBreak/>
              <w:t>Уплата налогов, сборов и иных платежей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94324D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6FE921E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0600100600</w:t>
            </w:r>
          </w:p>
        </w:tc>
        <w:tc>
          <w:tcPr>
            <w:tcW w:w="664" w:type="dxa"/>
            <w:tcBorders>
              <w:top w:val="nil"/>
              <w:left w:val="nil"/>
              <w:bottom w:val="single" w:sz="4" w:space="0" w:color="000000"/>
              <w:right w:val="single" w:sz="4" w:space="0" w:color="000000"/>
            </w:tcBorders>
            <w:shd w:val="clear" w:color="000000" w:fill="FFFFFF"/>
            <w:hideMark/>
          </w:tcPr>
          <w:p w14:paraId="5DC64D9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850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B9AABC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0,11112</w:t>
            </w:r>
          </w:p>
        </w:tc>
        <w:tc>
          <w:tcPr>
            <w:tcW w:w="1560" w:type="dxa"/>
            <w:tcBorders>
              <w:top w:val="single" w:sz="4" w:space="0" w:color="000000"/>
              <w:left w:val="nil"/>
              <w:bottom w:val="single" w:sz="4" w:space="0" w:color="000000"/>
              <w:right w:val="single" w:sz="4" w:space="0" w:color="000000"/>
            </w:tcBorders>
            <w:shd w:val="clear" w:color="000000" w:fill="FFFFFF"/>
          </w:tcPr>
          <w:p w14:paraId="17BD1E6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4D43395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0,11112</w:t>
            </w:r>
          </w:p>
        </w:tc>
      </w:tr>
      <w:tr w:rsidR="004D373E" w:rsidRPr="004D373E" w14:paraId="57EB279B" w14:textId="77777777" w:rsidTr="004D373E">
        <w:trPr>
          <w:trHeight w:val="101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20C5D48A"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xml:space="preserve">Расходы на индексацию </w:t>
            </w:r>
            <w:proofErr w:type="gramStart"/>
            <w:r w:rsidRPr="004D373E">
              <w:rPr>
                <w:rFonts w:ascii="Times New Roman" w:hAnsi="Times New Roman" w:cs="Times New Roman"/>
                <w:color w:val="000000"/>
                <w:sz w:val="20"/>
                <w:szCs w:val="20"/>
                <w:lang w:eastAsia="ru-RU"/>
              </w:rPr>
              <w:t>фонда оплаты труда иных категорий работников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ных</w:t>
            </w:r>
            <w:proofErr w:type="gramEnd"/>
            <w:r w:rsidRPr="004D373E">
              <w:rPr>
                <w:rFonts w:ascii="Times New Roman" w:hAnsi="Times New Roman" w:cs="Times New Roman"/>
                <w:color w:val="000000"/>
                <w:sz w:val="20"/>
                <w:szCs w:val="20"/>
                <w:lang w:eastAsia="ru-RU"/>
              </w:rPr>
              <w:t xml:space="preserve"> учреждений, не подпадающих под действие указа Президента Российской Федер</w:t>
            </w:r>
            <w:r w:rsidRPr="004D373E">
              <w:rPr>
                <w:rFonts w:ascii="Times New Roman" w:hAnsi="Times New Roman" w:cs="Times New Roman"/>
                <w:color w:val="000000"/>
                <w:sz w:val="20"/>
                <w:szCs w:val="20"/>
                <w:lang w:eastAsia="ru-RU"/>
              </w:rPr>
              <w:t>а</w:t>
            </w:r>
            <w:r w:rsidRPr="004D373E">
              <w:rPr>
                <w:rFonts w:ascii="Times New Roman" w:hAnsi="Times New Roman" w:cs="Times New Roman"/>
                <w:color w:val="000000"/>
                <w:sz w:val="20"/>
                <w:szCs w:val="20"/>
                <w:lang w:eastAsia="ru-RU"/>
              </w:rPr>
              <w:t>ции от 07.05.2012 № 597 «О мероприятиях по реализации гос</w:t>
            </w:r>
            <w:r w:rsidRPr="004D373E">
              <w:rPr>
                <w:rFonts w:ascii="Times New Roman" w:hAnsi="Times New Roman" w:cs="Times New Roman"/>
                <w:color w:val="000000"/>
                <w:sz w:val="20"/>
                <w:szCs w:val="20"/>
                <w:lang w:eastAsia="ru-RU"/>
              </w:rPr>
              <w:t>у</w:t>
            </w:r>
            <w:r w:rsidRPr="004D373E">
              <w:rPr>
                <w:rFonts w:ascii="Times New Roman" w:hAnsi="Times New Roman" w:cs="Times New Roman"/>
                <w:color w:val="000000"/>
                <w:sz w:val="20"/>
                <w:szCs w:val="20"/>
                <w:lang w:eastAsia="ru-RU"/>
              </w:rPr>
              <w:t>дарственной социальной политики»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0777E6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6339588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0600189008</w:t>
            </w:r>
          </w:p>
        </w:tc>
        <w:tc>
          <w:tcPr>
            <w:tcW w:w="664" w:type="dxa"/>
            <w:tcBorders>
              <w:top w:val="nil"/>
              <w:left w:val="nil"/>
              <w:bottom w:val="single" w:sz="4" w:space="0" w:color="000000"/>
              <w:right w:val="single" w:sz="4" w:space="0" w:color="000000"/>
            </w:tcBorders>
            <w:shd w:val="clear" w:color="000000" w:fill="FFFFFF"/>
            <w:hideMark/>
          </w:tcPr>
          <w:p w14:paraId="2A066A2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323CAC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860,40700</w:t>
            </w:r>
          </w:p>
        </w:tc>
        <w:tc>
          <w:tcPr>
            <w:tcW w:w="1560" w:type="dxa"/>
            <w:tcBorders>
              <w:top w:val="single" w:sz="4" w:space="0" w:color="000000"/>
              <w:left w:val="nil"/>
              <w:bottom w:val="single" w:sz="4" w:space="0" w:color="000000"/>
              <w:right w:val="single" w:sz="4" w:space="0" w:color="000000"/>
            </w:tcBorders>
            <w:shd w:val="clear" w:color="000000" w:fill="FFFFFF"/>
          </w:tcPr>
          <w:p w14:paraId="1F267E3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22C4187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860,40700</w:t>
            </w:r>
          </w:p>
        </w:tc>
      </w:tr>
      <w:tr w:rsidR="004D373E" w:rsidRPr="004D373E" w14:paraId="3FF377FC" w14:textId="77777777" w:rsidTr="004D373E">
        <w:trPr>
          <w:trHeight w:val="69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735B3CBF"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ственными (муниципальными) органами, казенными учреждениями, органами управл</w:t>
            </w:r>
            <w:r w:rsidRPr="004D373E">
              <w:rPr>
                <w:rFonts w:ascii="Times New Roman" w:hAnsi="Times New Roman" w:cs="Times New Roman"/>
                <w:color w:val="000000"/>
                <w:sz w:val="20"/>
                <w:szCs w:val="20"/>
                <w:lang w:eastAsia="ru-RU"/>
              </w:rPr>
              <w:t>е</w:t>
            </w:r>
            <w:r w:rsidRPr="004D373E">
              <w:rPr>
                <w:rFonts w:ascii="Times New Roman" w:hAnsi="Times New Roman" w:cs="Times New Roman"/>
                <w:color w:val="000000"/>
                <w:sz w:val="20"/>
                <w:szCs w:val="20"/>
                <w:lang w:eastAsia="ru-RU"/>
              </w:rPr>
              <w:t>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E366A9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58A4F33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0600189008</w:t>
            </w:r>
          </w:p>
        </w:tc>
        <w:tc>
          <w:tcPr>
            <w:tcW w:w="664" w:type="dxa"/>
            <w:tcBorders>
              <w:top w:val="nil"/>
              <w:left w:val="nil"/>
              <w:bottom w:val="single" w:sz="4" w:space="0" w:color="000000"/>
              <w:right w:val="single" w:sz="4" w:space="0" w:color="000000"/>
            </w:tcBorders>
            <w:shd w:val="clear" w:color="000000" w:fill="FFFFFF"/>
            <w:hideMark/>
          </w:tcPr>
          <w:p w14:paraId="4B1320D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7E03AE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860,40700</w:t>
            </w:r>
          </w:p>
        </w:tc>
        <w:tc>
          <w:tcPr>
            <w:tcW w:w="1560" w:type="dxa"/>
            <w:tcBorders>
              <w:top w:val="single" w:sz="4" w:space="0" w:color="000000"/>
              <w:left w:val="nil"/>
              <w:bottom w:val="single" w:sz="4" w:space="0" w:color="000000"/>
              <w:right w:val="single" w:sz="4" w:space="0" w:color="000000"/>
            </w:tcBorders>
            <w:shd w:val="clear" w:color="000000" w:fill="FFFFFF"/>
          </w:tcPr>
          <w:p w14:paraId="3040F62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47310E0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860,40700</w:t>
            </w:r>
          </w:p>
        </w:tc>
      </w:tr>
      <w:tr w:rsidR="004D373E" w:rsidRPr="004D373E" w14:paraId="764B094A"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7A4ED1CA"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CD32B0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0C26233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0600189008</w:t>
            </w:r>
          </w:p>
        </w:tc>
        <w:tc>
          <w:tcPr>
            <w:tcW w:w="664" w:type="dxa"/>
            <w:tcBorders>
              <w:top w:val="nil"/>
              <w:left w:val="nil"/>
              <w:bottom w:val="single" w:sz="4" w:space="0" w:color="000000"/>
              <w:right w:val="single" w:sz="4" w:space="0" w:color="000000"/>
            </w:tcBorders>
            <w:shd w:val="clear" w:color="000000" w:fill="FFFFFF"/>
            <w:hideMark/>
          </w:tcPr>
          <w:p w14:paraId="2E223BB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110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258C40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860,40700</w:t>
            </w:r>
          </w:p>
        </w:tc>
        <w:tc>
          <w:tcPr>
            <w:tcW w:w="1560" w:type="dxa"/>
            <w:tcBorders>
              <w:top w:val="single" w:sz="4" w:space="0" w:color="000000"/>
              <w:left w:val="nil"/>
              <w:bottom w:val="single" w:sz="4" w:space="0" w:color="000000"/>
              <w:right w:val="single" w:sz="4" w:space="0" w:color="000000"/>
            </w:tcBorders>
            <w:shd w:val="clear" w:color="000000" w:fill="FFFFFF"/>
          </w:tcPr>
          <w:p w14:paraId="5265FCE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2DA38C5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860,40700</w:t>
            </w:r>
          </w:p>
        </w:tc>
      </w:tr>
      <w:tr w:rsidR="004D373E" w:rsidRPr="004D373E" w14:paraId="3E35650D"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37B0647A"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50B7B4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24844BC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0600199990</w:t>
            </w:r>
          </w:p>
        </w:tc>
        <w:tc>
          <w:tcPr>
            <w:tcW w:w="664" w:type="dxa"/>
            <w:tcBorders>
              <w:top w:val="nil"/>
              <w:left w:val="nil"/>
              <w:bottom w:val="single" w:sz="4" w:space="0" w:color="000000"/>
              <w:right w:val="single" w:sz="4" w:space="0" w:color="000000"/>
            </w:tcBorders>
            <w:shd w:val="clear" w:color="000000" w:fill="FFFFFF"/>
            <w:hideMark/>
          </w:tcPr>
          <w:p w14:paraId="025BB8A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3C6E03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346,32400</w:t>
            </w:r>
          </w:p>
        </w:tc>
        <w:tc>
          <w:tcPr>
            <w:tcW w:w="1560" w:type="dxa"/>
            <w:tcBorders>
              <w:top w:val="single" w:sz="4" w:space="0" w:color="000000"/>
              <w:left w:val="nil"/>
              <w:bottom w:val="single" w:sz="4" w:space="0" w:color="000000"/>
              <w:right w:val="single" w:sz="4" w:space="0" w:color="000000"/>
            </w:tcBorders>
            <w:shd w:val="clear" w:color="000000" w:fill="FFFFFF"/>
          </w:tcPr>
          <w:p w14:paraId="4F937A4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67C6519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346,32400</w:t>
            </w:r>
          </w:p>
        </w:tc>
      </w:tr>
      <w:tr w:rsidR="004D373E" w:rsidRPr="004D373E" w14:paraId="063CE770"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217270FA"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государственных (муниц</w:t>
            </w:r>
            <w:r w:rsidRPr="004D373E">
              <w:rPr>
                <w:rFonts w:ascii="Times New Roman" w:hAnsi="Times New Roman" w:cs="Times New Roman"/>
                <w:color w:val="000000"/>
                <w:sz w:val="20"/>
                <w:szCs w:val="20"/>
                <w:lang w:eastAsia="ru-RU"/>
              </w:rPr>
              <w:t>и</w:t>
            </w:r>
            <w:r w:rsidRPr="004D373E">
              <w:rPr>
                <w:rFonts w:ascii="Times New Roman" w:hAnsi="Times New Roman" w:cs="Times New Roman"/>
                <w:color w:val="000000"/>
                <w:sz w:val="20"/>
                <w:szCs w:val="20"/>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E64E4B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3FA6F54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0600199990</w:t>
            </w:r>
          </w:p>
        </w:tc>
        <w:tc>
          <w:tcPr>
            <w:tcW w:w="664" w:type="dxa"/>
            <w:tcBorders>
              <w:top w:val="nil"/>
              <w:left w:val="nil"/>
              <w:bottom w:val="single" w:sz="4" w:space="0" w:color="000000"/>
              <w:right w:val="single" w:sz="4" w:space="0" w:color="000000"/>
            </w:tcBorders>
            <w:shd w:val="clear" w:color="000000" w:fill="FFFFFF"/>
            <w:hideMark/>
          </w:tcPr>
          <w:p w14:paraId="031D8D5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FC46B4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312,92400</w:t>
            </w:r>
          </w:p>
        </w:tc>
        <w:tc>
          <w:tcPr>
            <w:tcW w:w="1560" w:type="dxa"/>
            <w:tcBorders>
              <w:top w:val="single" w:sz="4" w:space="0" w:color="000000"/>
              <w:left w:val="nil"/>
              <w:bottom w:val="single" w:sz="4" w:space="0" w:color="000000"/>
              <w:right w:val="single" w:sz="4" w:space="0" w:color="000000"/>
            </w:tcBorders>
            <w:shd w:val="clear" w:color="000000" w:fill="FFFFFF"/>
          </w:tcPr>
          <w:p w14:paraId="4D540B0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2C38485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312,92400</w:t>
            </w:r>
          </w:p>
        </w:tc>
      </w:tr>
      <w:tr w:rsidR="004D373E" w:rsidRPr="004D373E" w14:paraId="38CFF5D3"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69876A62"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B09225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7878582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0600199990</w:t>
            </w:r>
          </w:p>
        </w:tc>
        <w:tc>
          <w:tcPr>
            <w:tcW w:w="664" w:type="dxa"/>
            <w:tcBorders>
              <w:top w:val="nil"/>
              <w:left w:val="nil"/>
              <w:bottom w:val="single" w:sz="4" w:space="0" w:color="000000"/>
              <w:right w:val="single" w:sz="4" w:space="0" w:color="000000"/>
            </w:tcBorders>
            <w:shd w:val="clear" w:color="000000" w:fill="FFFFFF"/>
            <w:hideMark/>
          </w:tcPr>
          <w:p w14:paraId="3BDA882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9A59AE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312,92400</w:t>
            </w:r>
          </w:p>
        </w:tc>
        <w:tc>
          <w:tcPr>
            <w:tcW w:w="1560" w:type="dxa"/>
            <w:tcBorders>
              <w:top w:val="single" w:sz="4" w:space="0" w:color="000000"/>
              <w:left w:val="nil"/>
              <w:bottom w:val="single" w:sz="4" w:space="0" w:color="000000"/>
              <w:right w:val="single" w:sz="4" w:space="0" w:color="000000"/>
            </w:tcBorders>
            <w:shd w:val="clear" w:color="000000" w:fill="FFFFFF"/>
          </w:tcPr>
          <w:p w14:paraId="71356BB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2972EBE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312,92400</w:t>
            </w:r>
          </w:p>
        </w:tc>
      </w:tr>
      <w:tr w:rsidR="004D373E" w:rsidRPr="004D373E" w14:paraId="54A8C759"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1D166663"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Социальное обеспечение и иные выплаты населению</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F62A96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070A7CB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0600199990</w:t>
            </w:r>
          </w:p>
        </w:tc>
        <w:tc>
          <w:tcPr>
            <w:tcW w:w="664" w:type="dxa"/>
            <w:tcBorders>
              <w:top w:val="nil"/>
              <w:left w:val="nil"/>
              <w:bottom w:val="single" w:sz="4" w:space="0" w:color="000000"/>
              <w:right w:val="single" w:sz="4" w:space="0" w:color="000000"/>
            </w:tcBorders>
            <w:shd w:val="clear" w:color="000000" w:fill="FFFFFF"/>
            <w:hideMark/>
          </w:tcPr>
          <w:p w14:paraId="385E275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F18A97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15,00000</w:t>
            </w:r>
          </w:p>
        </w:tc>
        <w:tc>
          <w:tcPr>
            <w:tcW w:w="1560" w:type="dxa"/>
            <w:tcBorders>
              <w:top w:val="single" w:sz="4" w:space="0" w:color="000000"/>
              <w:left w:val="nil"/>
              <w:bottom w:val="single" w:sz="4" w:space="0" w:color="000000"/>
              <w:right w:val="single" w:sz="4" w:space="0" w:color="000000"/>
            </w:tcBorders>
            <w:shd w:val="clear" w:color="000000" w:fill="FFFFFF"/>
          </w:tcPr>
          <w:p w14:paraId="402A518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3285DE2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15,00000</w:t>
            </w:r>
          </w:p>
        </w:tc>
      </w:tr>
      <w:tr w:rsidR="004D373E" w:rsidRPr="004D373E" w14:paraId="781E9533"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69F49638"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выплаты населению</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733C9F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48D810F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0600199990</w:t>
            </w:r>
          </w:p>
        </w:tc>
        <w:tc>
          <w:tcPr>
            <w:tcW w:w="664" w:type="dxa"/>
            <w:tcBorders>
              <w:top w:val="nil"/>
              <w:left w:val="nil"/>
              <w:bottom w:val="single" w:sz="4" w:space="0" w:color="000000"/>
              <w:right w:val="single" w:sz="4" w:space="0" w:color="000000"/>
            </w:tcBorders>
            <w:shd w:val="clear" w:color="000000" w:fill="FFFFFF"/>
            <w:hideMark/>
          </w:tcPr>
          <w:p w14:paraId="240F1CA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360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2CB45D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15,00000</w:t>
            </w:r>
          </w:p>
        </w:tc>
        <w:tc>
          <w:tcPr>
            <w:tcW w:w="1560" w:type="dxa"/>
            <w:tcBorders>
              <w:top w:val="single" w:sz="4" w:space="0" w:color="000000"/>
              <w:left w:val="nil"/>
              <w:bottom w:val="single" w:sz="4" w:space="0" w:color="000000"/>
              <w:right w:val="single" w:sz="4" w:space="0" w:color="000000"/>
            </w:tcBorders>
            <w:shd w:val="clear" w:color="000000" w:fill="FFFFFF"/>
          </w:tcPr>
          <w:p w14:paraId="7B42A5F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46E5C76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15,00000</w:t>
            </w:r>
          </w:p>
        </w:tc>
      </w:tr>
      <w:tr w:rsidR="004D373E" w:rsidRPr="004D373E" w14:paraId="34B11A20"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484EB1E0"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бюджетные ассигнования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E0AAAE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4A4A3EA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0600199990</w:t>
            </w:r>
          </w:p>
        </w:tc>
        <w:tc>
          <w:tcPr>
            <w:tcW w:w="664" w:type="dxa"/>
            <w:tcBorders>
              <w:top w:val="nil"/>
              <w:left w:val="nil"/>
              <w:bottom w:val="single" w:sz="4" w:space="0" w:color="000000"/>
              <w:right w:val="single" w:sz="4" w:space="0" w:color="000000"/>
            </w:tcBorders>
            <w:shd w:val="clear" w:color="000000" w:fill="FFFFFF"/>
            <w:hideMark/>
          </w:tcPr>
          <w:p w14:paraId="1D532A8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A93089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18,40000</w:t>
            </w:r>
          </w:p>
        </w:tc>
        <w:tc>
          <w:tcPr>
            <w:tcW w:w="1560" w:type="dxa"/>
            <w:tcBorders>
              <w:top w:val="single" w:sz="4" w:space="0" w:color="000000"/>
              <w:left w:val="nil"/>
              <w:bottom w:val="single" w:sz="4" w:space="0" w:color="000000"/>
              <w:right w:val="single" w:sz="4" w:space="0" w:color="000000"/>
            </w:tcBorders>
            <w:shd w:val="clear" w:color="000000" w:fill="FFFFFF"/>
          </w:tcPr>
          <w:p w14:paraId="15BD14E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11D85E9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18,40000</w:t>
            </w:r>
          </w:p>
        </w:tc>
      </w:tr>
      <w:tr w:rsidR="004D373E" w:rsidRPr="004D373E" w14:paraId="717CD777"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0944069C"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Уплата налогов, сборов и иных платежей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1BE3F0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4A83C2E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0600199990</w:t>
            </w:r>
          </w:p>
        </w:tc>
        <w:tc>
          <w:tcPr>
            <w:tcW w:w="664" w:type="dxa"/>
            <w:tcBorders>
              <w:top w:val="nil"/>
              <w:left w:val="nil"/>
              <w:bottom w:val="single" w:sz="4" w:space="0" w:color="000000"/>
              <w:right w:val="single" w:sz="4" w:space="0" w:color="000000"/>
            </w:tcBorders>
            <w:shd w:val="clear" w:color="000000" w:fill="FFFFFF"/>
            <w:hideMark/>
          </w:tcPr>
          <w:p w14:paraId="3BD92B4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850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55F0DD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18,40000</w:t>
            </w:r>
          </w:p>
        </w:tc>
        <w:tc>
          <w:tcPr>
            <w:tcW w:w="1560" w:type="dxa"/>
            <w:tcBorders>
              <w:top w:val="single" w:sz="4" w:space="0" w:color="000000"/>
              <w:left w:val="nil"/>
              <w:bottom w:val="single" w:sz="4" w:space="0" w:color="000000"/>
              <w:right w:val="single" w:sz="4" w:space="0" w:color="000000"/>
            </w:tcBorders>
            <w:shd w:val="clear" w:color="000000" w:fill="FFFFFF"/>
          </w:tcPr>
          <w:p w14:paraId="7AA2443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3E20201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18,40000</w:t>
            </w:r>
          </w:p>
        </w:tc>
      </w:tr>
      <w:tr w:rsidR="004D373E" w:rsidRPr="004D373E" w14:paraId="5B191D0D"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5D62F5C0"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Муниципальная программа "Управление имуществом в сельском поселении Усть-Юган на 2019-2025 годы"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87ABAD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575DA54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0800000000</w:t>
            </w:r>
          </w:p>
        </w:tc>
        <w:tc>
          <w:tcPr>
            <w:tcW w:w="664" w:type="dxa"/>
            <w:tcBorders>
              <w:top w:val="nil"/>
              <w:left w:val="nil"/>
              <w:bottom w:val="single" w:sz="4" w:space="0" w:color="000000"/>
              <w:right w:val="single" w:sz="4" w:space="0" w:color="000000"/>
            </w:tcBorders>
            <w:shd w:val="clear" w:color="000000" w:fill="FFFFFF"/>
            <w:hideMark/>
          </w:tcPr>
          <w:p w14:paraId="3E99E42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0D2FD8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3 090,02999</w:t>
            </w:r>
          </w:p>
        </w:tc>
        <w:tc>
          <w:tcPr>
            <w:tcW w:w="1560" w:type="dxa"/>
            <w:tcBorders>
              <w:top w:val="single" w:sz="4" w:space="0" w:color="000000"/>
              <w:left w:val="nil"/>
              <w:bottom w:val="single" w:sz="4" w:space="0" w:color="000000"/>
              <w:right w:val="single" w:sz="4" w:space="0" w:color="000000"/>
            </w:tcBorders>
            <w:shd w:val="clear" w:color="000000" w:fill="FFFFFF"/>
          </w:tcPr>
          <w:p w14:paraId="29549E2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2E42FE0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3 090,02999</w:t>
            </w:r>
          </w:p>
        </w:tc>
      </w:tr>
      <w:tr w:rsidR="004D373E" w:rsidRPr="004D373E" w14:paraId="5FBCDF96"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6D7C5DE0"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"Управление, распоряжение муниципальным имущ</w:t>
            </w:r>
            <w:r w:rsidRPr="004D373E">
              <w:rPr>
                <w:rFonts w:ascii="Times New Roman" w:hAnsi="Times New Roman" w:cs="Times New Roman"/>
                <w:color w:val="000000"/>
                <w:sz w:val="20"/>
                <w:szCs w:val="20"/>
                <w:lang w:eastAsia="ru-RU"/>
              </w:rPr>
              <w:t>е</w:t>
            </w:r>
            <w:r w:rsidRPr="004D373E">
              <w:rPr>
                <w:rFonts w:ascii="Times New Roman" w:hAnsi="Times New Roman" w:cs="Times New Roman"/>
                <w:color w:val="000000"/>
                <w:sz w:val="20"/>
                <w:szCs w:val="20"/>
                <w:lang w:eastAsia="ru-RU"/>
              </w:rPr>
              <w:t>ством"</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72A58A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0E96F4E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0800100000</w:t>
            </w:r>
          </w:p>
        </w:tc>
        <w:tc>
          <w:tcPr>
            <w:tcW w:w="664" w:type="dxa"/>
            <w:tcBorders>
              <w:top w:val="nil"/>
              <w:left w:val="nil"/>
              <w:bottom w:val="single" w:sz="4" w:space="0" w:color="000000"/>
              <w:right w:val="single" w:sz="4" w:space="0" w:color="000000"/>
            </w:tcBorders>
            <w:shd w:val="clear" w:color="000000" w:fill="FFFFFF"/>
            <w:hideMark/>
          </w:tcPr>
          <w:p w14:paraId="503D0DC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146E51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3 090,02999</w:t>
            </w:r>
          </w:p>
        </w:tc>
        <w:tc>
          <w:tcPr>
            <w:tcW w:w="1560" w:type="dxa"/>
            <w:tcBorders>
              <w:top w:val="single" w:sz="4" w:space="0" w:color="000000"/>
              <w:left w:val="nil"/>
              <w:bottom w:val="single" w:sz="4" w:space="0" w:color="000000"/>
              <w:right w:val="single" w:sz="4" w:space="0" w:color="000000"/>
            </w:tcBorders>
            <w:shd w:val="clear" w:color="000000" w:fill="FFFFFF"/>
          </w:tcPr>
          <w:p w14:paraId="27D03E2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7AEC8BD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3 090,02999</w:t>
            </w:r>
          </w:p>
        </w:tc>
      </w:tr>
      <w:tr w:rsidR="004D373E" w:rsidRPr="004D373E" w14:paraId="05C0612A" w14:textId="77777777" w:rsidTr="004D373E">
        <w:trPr>
          <w:trHeight w:val="23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6BDA77B3"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72EF1A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1EFA906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0800100600</w:t>
            </w:r>
          </w:p>
        </w:tc>
        <w:tc>
          <w:tcPr>
            <w:tcW w:w="664" w:type="dxa"/>
            <w:tcBorders>
              <w:top w:val="nil"/>
              <w:left w:val="nil"/>
              <w:bottom w:val="single" w:sz="4" w:space="0" w:color="000000"/>
              <w:right w:val="single" w:sz="4" w:space="0" w:color="000000"/>
            </w:tcBorders>
            <w:shd w:val="clear" w:color="000000" w:fill="FFFFFF"/>
            <w:hideMark/>
          </w:tcPr>
          <w:p w14:paraId="0D81AFD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3443D8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3 022,96099</w:t>
            </w:r>
          </w:p>
        </w:tc>
        <w:tc>
          <w:tcPr>
            <w:tcW w:w="1560" w:type="dxa"/>
            <w:tcBorders>
              <w:top w:val="single" w:sz="4" w:space="0" w:color="000000"/>
              <w:left w:val="nil"/>
              <w:bottom w:val="single" w:sz="4" w:space="0" w:color="000000"/>
              <w:right w:val="single" w:sz="4" w:space="0" w:color="000000"/>
            </w:tcBorders>
            <w:shd w:val="clear" w:color="000000" w:fill="FFFFFF"/>
          </w:tcPr>
          <w:p w14:paraId="2BF8224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6947E24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3 022,96099</w:t>
            </w:r>
          </w:p>
        </w:tc>
      </w:tr>
      <w:tr w:rsidR="004D373E" w:rsidRPr="004D373E" w14:paraId="1FE2A42E"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405C318B"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государственных (муниц</w:t>
            </w:r>
            <w:r w:rsidRPr="004D373E">
              <w:rPr>
                <w:rFonts w:ascii="Times New Roman" w:hAnsi="Times New Roman" w:cs="Times New Roman"/>
                <w:color w:val="000000"/>
                <w:sz w:val="20"/>
                <w:szCs w:val="20"/>
                <w:lang w:eastAsia="ru-RU"/>
              </w:rPr>
              <w:t>и</w:t>
            </w:r>
            <w:r w:rsidRPr="004D373E">
              <w:rPr>
                <w:rFonts w:ascii="Times New Roman" w:hAnsi="Times New Roman" w:cs="Times New Roman"/>
                <w:color w:val="000000"/>
                <w:sz w:val="20"/>
                <w:szCs w:val="20"/>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BE57E8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1E34FE5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0800100600</w:t>
            </w:r>
          </w:p>
        </w:tc>
        <w:tc>
          <w:tcPr>
            <w:tcW w:w="664" w:type="dxa"/>
            <w:tcBorders>
              <w:top w:val="nil"/>
              <w:left w:val="nil"/>
              <w:bottom w:val="single" w:sz="4" w:space="0" w:color="000000"/>
              <w:right w:val="single" w:sz="4" w:space="0" w:color="000000"/>
            </w:tcBorders>
            <w:shd w:val="clear" w:color="000000" w:fill="FFFFFF"/>
            <w:hideMark/>
          </w:tcPr>
          <w:p w14:paraId="720EAAB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7B74D0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3 022,96099</w:t>
            </w:r>
          </w:p>
        </w:tc>
        <w:tc>
          <w:tcPr>
            <w:tcW w:w="1560" w:type="dxa"/>
            <w:tcBorders>
              <w:top w:val="single" w:sz="4" w:space="0" w:color="000000"/>
              <w:left w:val="nil"/>
              <w:bottom w:val="single" w:sz="4" w:space="0" w:color="000000"/>
              <w:right w:val="single" w:sz="4" w:space="0" w:color="000000"/>
            </w:tcBorders>
            <w:shd w:val="clear" w:color="000000" w:fill="FFFFFF"/>
          </w:tcPr>
          <w:p w14:paraId="0E11C6D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5B06687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3 022,96099</w:t>
            </w:r>
          </w:p>
        </w:tc>
      </w:tr>
      <w:tr w:rsidR="004D373E" w:rsidRPr="004D373E" w14:paraId="6DA818FB"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54C1315B"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28F563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1FEA390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0800100600</w:t>
            </w:r>
          </w:p>
        </w:tc>
        <w:tc>
          <w:tcPr>
            <w:tcW w:w="664" w:type="dxa"/>
            <w:tcBorders>
              <w:top w:val="nil"/>
              <w:left w:val="nil"/>
              <w:bottom w:val="single" w:sz="4" w:space="0" w:color="000000"/>
              <w:right w:val="single" w:sz="4" w:space="0" w:color="000000"/>
            </w:tcBorders>
            <w:shd w:val="clear" w:color="000000" w:fill="FFFFFF"/>
            <w:hideMark/>
          </w:tcPr>
          <w:p w14:paraId="779A368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22ABE5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3 022,96099</w:t>
            </w:r>
          </w:p>
        </w:tc>
        <w:tc>
          <w:tcPr>
            <w:tcW w:w="1560" w:type="dxa"/>
            <w:tcBorders>
              <w:top w:val="single" w:sz="4" w:space="0" w:color="000000"/>
              <w:left w:val="nil"/>
              <w:bottom w:val="single" w:sz="4" w:space="0" w:color="000000"/>
              <w:right w:val="single" w:sz="4" w:space="0" w:color="000000"/>
            </w:tcBorders>
            <w:shd w:val="clear" w:color="000000" w:fill="FFFFFF"/>
          </w:tcPr>
          <w:p w14:paraId="6CD525F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481F23A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3 022,96099</w:t>
            </w:r>
          </w:p>
        </w:tc>
      </w:tr>
      <w:tr w:rsidR="004D373E" w:rsidRPr="004D373E" w14:paraId="2987DFD5"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64D3486C"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88E3F0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24141F8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0800199990</w:t>
            </w:r>
          </w:p>
        </w:tc>
        <w:tc>
          <w:tcPr>
            <w:tcW w:w="664" w:type="dxa"/>
            <w:tcBorders>
              <w:top w:val="nil"/>
              <w:left w:val="nil"/>
              <w:bottom w:val="single" w:sz="4" w:space="0" w:color="000000"/>
              <w:right w:val="single" w:sz="4" w:space="0" w:color="000000"/>
            </w:tcBorders>
            <w:shd w:val="clear" w:color="000000" w:fill="FFFFFF"/>
            <w:hideMark/>
          </w:tcPr>
          <w:p w14:paraId="330A0B7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3664EB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67,06900</w:t>
            </w:r>
          </w:p>
        </w:tc>
        <w:tc>
          <w:tcPr>
            <w:tcW w:w="1560" w:type="dxa"/>
            <w:tcBorders>
              <w:top w:val="single" w:sz="4" w:space="0" w:color="000000"/>
              <w:left w:val="nil"/>
              <w:bottom w:val="single" w:sz="4" w:space="0" w:color="000000"/>
              <w:right w:val="single" w:sz="4" w:space="0" w:color="000000"/>
            </w:tcBorders>
            <w:shd w:val="clear" w:color="000000" w:fill="FFFFFF"/>
          </w:tcPr>
          <w:p w14:paraId="26E57ED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4D3FF43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67,06900</w:t>
            </w:r>
          </w:p>
        </w:tc>
      </w:tr>
      <w:tr w:rsidR="004D373E" w:rsidRPr="004D373E" w14:paraId="3C189512"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5CA2B4A9"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государственных (муниц</w:t>
            </w:r>
            <w:r w:rsidRPr="004D373E">
              <w:rPr>
                <w:rFonts w:ascii="Times New Roman" w:hAnsi="Times New Roman" w:cs="Times New Roman"/>
                <w:color w:val="000000"/>
                <w:sz w:val="20"/>
                <w:szCs w:val="20"/>
                <w:lang w:eastAsia="ru-RU"/>
              </w:rPr>
              <w:t>и</w:t>
            </w:r>
            <w:r w:rsidRPr="004D373E">
              <w:rPr>
                <w:rFonts w:ascii="Times New Roman" w:hAnsi="Times New Roman" w:cs="Times New Roman"/>
                <w:color w:val="000000"/>
                <w:sz w:val="20"/>
                <w:szCs w:val="20"/>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8F99FC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4B73236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0800199990</w:t>
            </w:r>
          </w:p>
        </w:tc>
        <w:tc>
          <w:tcPr>
            <w:tcW w:w="664" w:type="dxa"/>
            <w:tcBorders>
              <w:top w:val="nil"/>
              <w:left w:val="nil"/>
              <w:bottom w:val="single" w:sz="4" w:space="0" w:color="000000"/>
              <w:right w:val="single" w:sz="4" w:space="0" w:color="000000"/>
            </w:tcBorders>
            <w:shd w:val="clear" w:color="000000" w:fill="FFFFFF"/>
            <w:hideMark/>
          </w:tcPr>
          <w:p w14:paraId="1B211FC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0CCB91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45,83201</w:t>
            </w:r>
          </w:p>
        </w:tc>
        <w:tc>
          <w:tcPr>
            <w:tcW w:w="1560" w:type="dxa"/>
            <w:tcBorders>
              <w:top w:val="single" w:sz="4" w:space="0" w:color="000000"/>
              <w:left w:val="nil"/>
              <w:bottom w:val="single" w:sz="4" w:space="0" w:color="000000"/>
              <w:right w:val="single" w:sz="4" w:space="0" w:color="000000"/>
            </w:tcBorders>
            <w:shd w:val="clear" w:color="000000" w:fill="FFFFFF"/>
          </w:tcPr>
          <w:p w14:paraId="28E63A4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23562D6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45,83201</w:t>
            </w:r>
          </w:p>
        </w:tc>
      </w:tr>
      <w:tr w:rsidR="004D373E" w:rsidRPr="004D373E" w14:paraId="29848384"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161BA66A"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DCBDFF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515AD33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0800199990</w:t>
            </w:r>
          </w:p>
        </w:tc>
        <w:tc>
          <w:tcPr>
            <w:tcW w:w="664" w:type="dxa"/>
            <w:tcBorders>
              <w:top w:val="nil"/>
              <w:left w:val="nil"/>
              <w:bottom w:val="single" w:sz="4" w:space="0" w:color="000000"/>
              <w:right w:val="single" w:sz="4" w:space="0" w:color="000000"/>
            </w:tcBorders>
            <w:shd w:val="clear" w:color="000000" w:fill="FFFFFF"/>
            <w:hideMark/>
          </w:tcPr>
          <w:p w14:paraId="246543A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BE0A49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45,83201</w:t>
            </w:r>
          </w:p>
        </w:tc>
        <w:tc>
          <w:tcPr>
            <w:tcW w:w="1560" w:type="dxa"/>
            <w:tcBorders>
              <w:top w:val="single" w:sz="4" w:space="0" w:color="000000"/>
              <w:left w:val="nil"/>
              <w:bottom w:val="single" w:sz="4" w:space="0" w:color="000000"/>
              <w:right w:val="single" w:sz="4" w:space="0" w:color="000000"/>
            </w:tcBorders>
            <w:shd w:val="clear" w:color="000000" w:fill="FFFFFF"/>
          </w:tcPr>
          <w:p w14:paraId="5416658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7A40F85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45,83201</w:t>
            </w:r>
          </w:p>
        </w:tc>
      </w:tr>
      <w:tr w:rsidR="004D373E" w:rsidRPr="004D373E" w14:paraId="4384BC45"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5BB62B4E"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бюджетные ассигнования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6A82CB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2CC78EF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0800199990</w:t>
            </w:r>
          </w:p>
        </w:tc>
        <w:tc>
          <w:tcPr>
            <w:tcW w:w="664" w:type="dxa"/>
            <w:tcBorders>
              <w:top w:val="nil"/>
              <w:left w:val="nil"/>
              <w:bottom w:val="single" w:sz="4" w:space="0" w:color="000000"/>
              <w:right w:val="single" w:sz="4" w:space="0" w:color="000000"/>
            </w:tcBorders>
            <w:shd w:val="clear" w:color="000000" w:fill="FFFFFF"/>
            <w:hideMark/>
          </w:tcPr>
          <w:p w14:paraId="7EC38B2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EBDCAE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21,23699</w:t>
            </w:r>
          </w:p>
        </w:tc>
        <w:tc>
          <w:tcPr>
            <w:tcW w:w="1560" w:type="dxa"/>
            <w:tcBorders>
              <w:top w:val="single" w:sz="4" w:space="0" w:color="000000"/>
              <w:left w:val="nil"/>
              <w:bottom w:val="single" w:sz="4" w:space="0" w:color="000000"/>
              <w:right w:val="single" w:sz="4" w:space="0" w:color="000000"/>
            </w:tcBorders>
            <w:shd w:val="clear" w:color="000000" w:fill="FFFFFF"/>
          </w:tcPr>
          <w:p w14:paraId="421CFBA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6CEFB87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21,23699</w:t>
            </w:r>
          </w:p>
        </w:tc>
      </w:tr>
      <w:tr w:rsidR="004D373E" w:rsidRPr="004D373E" w14:paraId="3651E821"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56377377"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Уплата налогов, сборов и иных платежей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855724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710CC8C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0800199990</w:t>
            </w:r>
          </w:p>
        </w:tc>
        <w:tc>
          <w:tcPr>
            <w:tcW w:w="664" w:type="dxa"/>
            <w:tcBorders>
              <w:top w:val="nil"/>
              <w:left w:val="nil"/>
              <w:bottom w:val="single" w:sz="4" w:space="0" w:color="000000"/>
              <w:right w:val="single" w:sz="4" w:space="0" w:color="000000"/>
            </w:tcBorders>
            <w:shd w:val="clear" w:color="000000" w:fill="FFFFFF"/>
            <w:hideMark/>
          </w:tcPr>
          <w:p w14:paraId="1280729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850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4B89F9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21,23699</w:t>
            </w:r>
          </w:p>
        </w:tc>
        <w:tc>
          <w:tcPr>
            <w:tcW w:w="1560" w:type="dxa"/>
            <w:tcBorders>
              <w:top w:val="single" w:sz="4" w:space="0" w:color="000000"/>
              <w:left w:val="nil"/>
              <w:bottom w:val="single" w:sz="4" w:space="0" w:color="000000"/>
              <w:right w:val="single" w:sz="4" w:space="0" w:color="000000"/>
            </w:tcBorders>
            <w:shd w:val="clear" w:color="000000" w:fill="FFFFFF"/>
          </w:tcPr>
          <w:p w14:paraId="19D0099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5D0C277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21,23699</w:t>
            </w:r>
          </w:p>
        </w:tc>
      </w:tr>
      <w:tr w:rsidR="004D373E" w:rsidRPr="004D373E" w14:paraId="32A898A2"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7F42F7CD"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НАЦИОНАЛЬНАЯ ОБОРОНА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7296E0E"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0200</w:t>
            </w:r>
          </w:p>
        </w:tc>
        <w:tc>
          <w:tcPr>
            <w:tcW w:w="1418" w:type="dxa"/>
            <w:tcBorders>
              <w:top w:val="nil"/>
              <w:left w:val="nil"/>
              <w:bottom w:val="single" w:sz="4" w:space="0" w:color="000000"/>
              <w:right w:val="single" w:sz="4" w:space="0" w:color="000000"/>
            </w:tcBorders>
            <w:shd w:val="clear" w:color="000000" w:fill="FFFFFF"/>
            <w:hideMark/>
          </w:tcPr>
          <w:p w14:paraId="1B6FEF39"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0000000000</w:t>
            </w:r>
          </w:p>
        </w:tc>
        <w:tc>
          <w:tcPr>
            <w:tcW w:w="664" w:type="dxa"/>
            <w:tcBorders>
              <w:top w:val="nil"/>
              <w:left w:val="nil"/>
              <w:bottom w:val="single" w:sz="4" w:space="0" w:color="000000"/>
              <w:right w:val="single" w:sz="4" w:space="0" w:color="000000"/>
            </w:tcBorders>
            <w:shd w:val="clear" w:color="000000" w:fill="FFFFFF"/>
            <w:hideMark/>
          </w:tcPr>
          <w:p w14:paraId="303912E8"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89726C6"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258,72905</w:t>
            </w:r>
          </w:p>
        </w:tc>
        <w:tc>
          <w:tcPr>
            <w:tcW w:w="1560" w:type="dxa"/>
            <w:tcBorders>
              <w:top w:val="single" w:sz="4" w:space="0" w:color="000000"/>
              <w:left w:val="nil"/>
              <w:bottom w:val="single" w:sz="4" w:space="0" w:color="000000"/>
              <w:right w:val="single" w:sz="4" w:space="0" w:color="000000"/>
            </w:tcBorders>
            <w:shd w:val="clear" w:color="000000" w:fill="FFFFFF"/>
          </w:tcPr>
          <w:p w14:paraId="79B74142"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064F7E30"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258,72905</w:t>
            </w:r>
          </w:p>
        </w:tc>
      </w:tr>
      <w:tr w:rsidR="004D373E" w:rsidRPr="004D373E" w14:paraId="2322AAEC"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08F4443D"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Мобилизационная и вневойсковая подготовка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DEA9348"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0203</w:t>
            </w:r>
          </w:p>
        </w:tc>
        <w:tc>
          <w:tcPr>
            <w:tcW w:w="1418" w:type="dxa"/>
            <w:tcBorders>
              <w:top w:val="nil"/>
              <w:left w:val="nil"/>
              <w:bottom w:val="single" w:sz="4" w:space="0" w:color="000000"/>
              <w:right w:val="single" w:sz="4" w:space="0" w:color="000000"/>
            </w:tcBorders>
            <w:shd w:val="clear" w:color="000000" w:fill="FFFFFF"/>
            <w:hideMark/>
          </w:tcPr>
          <w:p w14:paraId="4B20F0B2"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0000000000</w:t>
            </w:r>
          </w:p>
        </w:tc>
        <w:tc>
          <w:tcPr>
            <w:tcW w:w="664" w:type="dxa"/>
            <w:tcBorders>
              <w:top w:val="nil"/>
              <w:left w:val="nil"/>
              <w:bottom w:val="single" w:sz="4" w:space="0" w:color="000000"/>
              <w:right w:val="single" w:sz="4" w:space="0" w:color="000000"/>
            </w:tcBorders>
            <w:shd w:val="clear" w:color="000000" w:fill="FFFFFF"/>
            <w:hideMark/>
          </w:tcPr>
          <w:p w14:paraId="49BEB7B4"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49A4278"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258,72905</w:t>
            </w:r>
          </w:p>
        </w:tc>
        <w:tc>
          <w:tcPr>
            <w:tcW w:w="1560" w:type="dxa"/>
            <w:tcBorders>
              <w:top w:val="single" w:sz="4" w:space="0" w:color="000000"/>
              <w:left w:val="nil"/>
              <w:bottom w:val="single" w:sz="4" w:space="0" w:color="000000"/>
              <w:right w:val="single" w:sz="4" w:space="0" w:color="000000"/>
            </w:tcBorders>
            <w:shd w:val="clear" w:color="000000" w:fill="FFFFFF"/>
          </w:tcPr>
          <w:p w14:paraId="1CF4B369"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7293975C"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258,72905</w:t>
            </w:r>
          </w:p>
        </w:tc>
      </w:tr>
      <w:tr w:rsidR="004D373E" w:rsidRPr="004D373E" w14:paraId="26E66111" w14:textId="77777777" w:rsidTr="004D373E">
        <w:trPr>
          <w:trHeight w:val="264"/>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0403D503"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lastRenderedPageBreak/>
              <w:t xml:space="preserve">Непрограммные расходы </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20F8D3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0203</w:t>
            </w:r>
          </w:p>
        </w:tc>
        <w:tc>
          <w:tcPr>
            <w:tcW w:w="1418" w:type="dxa"/>
            <w:tcBorders>
              <w:top w:val="nil"/>
              <w:left w:val="nil"/>
              <w:bottom w:val="single" w:sz="4" w:space="0" w:color="000000"/>
              <w:right w:val="single" w:sz="4" w:space="0" w:color="000000"/>
            </w:tcBorders>
            <w:shd w:val="clear" w:color="000000" w:fill="FFFFFF"/>
            <w:hideMark/>
          </w:tcPr>
          <w:p w14:paraId="49A82DA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5000000000</w:t>
            </w:r>
          </w:p>
        </w:tc>
        <w:tc>
          <w:tcPr>
            <w:tcW w:w="664" w:type="dxa"/>
            <w:tcBorders>
              <w:top w:val="nil"/>
              <w:left w:val="nil"/>
              <w:bottom w:val="single" w:sz="4" w:space="0" w:color="000000"/>
              <w:right w:val="single" w:sz="4" w:space="0" w:color="000000"/>
            </w:tcBorders>
            <w:shd w:val="clear" w:color="000000" w:fill="FFFFFF"/>
            <w:hideMark/>
          </w:tcPr>
          <w:p w14:paraId="53EC108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242A8A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258,72905</w:t>
            </w:r>
          </w:p>
        </w:tc>
        <w:tc>
          <w:tcPr>
            <w:tcW w:w="1560" w:type="dxa"/>
            <w:tcBorders>
              <w:top w:val="single" w:sz="4" w:space="0" w:color="000000"/>
              <w:left w:val="nil"/>
              <w:bottom w:val="single" w:sz="4" w:space="0" w:color="000000"/>
              <w:right w:val="single" w:sz="4" w:space="0" w:color="000000"/>
            </w:tcBorders>
            <w:shd w:val="clear" w:color="000000" w:fill="FFFFFF"/>
          </w:tcPr>
          <w:p w14:paraId="724C6BC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78CE8C3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258,72905</w:t>
            </w:r>
          </w:p>
        </w:tc>
      </w:tr>
      <w:tr w:rsidR="004D373E" w:rsidRPr="004D373E" w14:paraId="2888BDA7" w14:textId="77777777" w:rsidTr="004D373E">
        <w:trPr>
          <w:trHeight w:val="40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6F26947A"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Осуществление первичного воинского учета органами местного самоуправления пос</w:t>
            </w:r>
            <w:r w:rsidRPr="004D373E">
              <w:rPr>
                <w:rFonts w:ascii="Times New Roman" w:hAnsi="Times New Roman" w:cs="Times New Roman"/>
                <w:color w:val="000000"/>
                <w:sz w:val="20"/>
                <w:szCs w:val="20"/>
                <w:lang w:eastAsia="ru-RU"/>
              </w:rPr>
              <w:t>е</w:t>
            </w:r>
            <w:r w:rsidRPr="004D373E">
              <w:rPr>
                <w:rFonts w:ascii="Times New Roman" w:hAnsi="Times New Roman" w:cs="Times New Roman"/>
                <w:color w:val="000000"/>
                <w:sz w:val="20"/>
                <w:szCs w:val="20"/>
                <w:lang w:eastAsia="ru-RU"/>
              </w:rPr>
              <w:t>лений, муниципальных и городских округов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61AFB3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0203</w:t>
            </w:r>
          </w:p>
        </w:tc>
        <w:tc>
          <w:tcPr>
            <w:tcW w:w="1418" w:type="dxa"/>
            <w:tcBorders>
              <w:top w:val="nil"/>
              <w:left w:val="nil"/>
              <w:bottom w:val="single" w:sz="4" w:space="0" w:color="000000"/>
              <w:right w:val="single" w:sz="4" w:space="0" w:color="000000"/>
            </w:tcBorders>
            <w:shd w:val="clear" w:color="000000" w:fill="FFFFFF"/>
            <w:hideMark/>
          </w:tcPr>
          <w:p w14:paraId="4424403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5000051180</w:t>
            </w:r>
          </w:p>
        </w:tc>
        <w:tc>
          <w:tcPr>
            <w:tcW w:w="664" w:type="dxa"/>
            <w:tcBorders>
              <w:top w:val="nil"/>
              <w:left w:val="nil"/>
              <w:bottom w:val="single" w:sz="4" w:space="0" w:color="000000"/>
              <w:right w:val="single" w:sz="4" w:space="0" w:color="000000"/>
            </w:tcBorders>
            <w:shd w:val="clear" w:color="000000" w:fill="FFFFFF"/>
            <w:hideMark/>
          </w:tcPr>
          <w:p w14:paraId="3DC0C35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712CB6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246,90000</w:t>
            </w:r>
          </w:p>
        </w:tc>
        <w:tc>
          <w:tcPr>
            <w:tcW w:w="1560" w:type="dxa"/>
            <w:tcBorders>
              <w:top w:val="single" w:sz="4" w:space="0" w:color="000000"/>
              <w:left w:val="nil"/>
              <w:bottom w:val="single" w:sz="4" w:space="0" w:color="000000"/>
              <w:right w:val="single" w:sz="4" w:space="0" w:color="000000"/>
            </w:tcBorders>
            <w:shd w:val="clear" w:color="000000" w:fill="FFFFFF"/>
          </w:tcPr>
          <w:p w14:paraId="17111BD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066695A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246,90000</w:t>
            </w:r>
          </w:p>
        </w:tc>
      </w:tr>
      <w:tr w:rsidR="004D373E" w:rsidRPr="004D373E" w14:paraId="683D6587" w14:textId="77777777" w:rsidTr="004D373E">
        <w:trPr>
          <w:trHeight w:val="742"/>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20E0852A"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ственными (муниципальными) органами, казенными учреждениями, органами управл</w:t>
            </w:r>
            <w:r w:rsidRPr="004D373E">
              <w:rPr>
                <w:rFonts w:ascii="Times New Roman" w:hAnsi="Times New Roman" w:cs="Times New Roman"/>
                <w:color w:val="000000"/>
                <w:sz w:val="20"/>
                <w:szCs w:val="20"/>
                <w:lang w:eastAsia="ru-RU"/>
              </w:rPr>
              <w:t>е</w:t>
            </w:r>
            <w:r w:rsidRPr="004D373E">
              <w:rPr>
                <w:rFonts w:ascii="Times New Roman" w:hAnsi="Times New Roman" w:cs="Times New Roman"/>
                <w:color w:val="000000"/>
                <w:sz w:val="20"/>
                <w:szCs w:val="20"/>
                <w:lang w:eastAsia="ru-RU"/>
              </w:rPr>
              <w:t>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061596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0203</w:t>
            </w:r>
          </w:p>
        </w:tc>
        <w:tc>
          <w:tcPr>
            <w:tcW w:w="1418" w:type="dxa"/>
            <w:tcBorders>
              <w:top w:val="nil"/>
              <w:left w:val="nil"/>
              <w:bottom w:val="single" w:sz="4" w:space="0" w:color="000000"/>
              <w:right w:val="single" w:sz="4" w:space="0" w:color="000000"/>
            </w:tcBorders>
            <w:shd w:val="clear" w:color="000000" w:fill="FFFFFF"/>
            <w:hideMark/>
          </w:tcPr>
          <w:p w14:paraId="11AF804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5000051180</w:t>
            </w:r>
          </w:p>
        </w:tc>
        <w:tc>
          <w:tcPr>
            <w:tcW w:w="664" w:type="dxa"/>
            <w:tcBorders>
              <w:top w:val="nil"/>
              <w:left w:val="nil"/>
              <w:bottom w:val="single" w:sz="4" w:space="0" w:color="000000"/>
              <w:right w:val="single" w:sz="4" w:space="0" w:color="000000"/>
            </w:tcBorders>
            <w:shd w:val="clear" w:color="000000" w:fill="FFFFFF"/>
            <w:hideMark/>
          </w:tcPr>
          <w:p w14:paraId="14D94F6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FC7146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246,90000</w:t>
            </w:r>
          </w:p>
        </w:tc>
        <w:tc>
          <w:tcPr>
            <w:tcW w:w="1560" w:type="dxa"/>
            <w:tcBorders>
              <w:top w:val="single" w:sz="4" w:space="0" w:color="000000"/>
              <w:left w:val="nil"/>
              <w:bottom w:val="single" w:sz="4" w:space="0" w:color="000000"/>
              <w:right w:val="single" w:sz="4" w:space="0" w:color="000000"/>
            </w:tcBorders>
            <w:shd w:val="clear" w:color="000000" w:fill="FFFFFF"/>
          </w:tcPr>
          <w:p w14:paraId="436791C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77508CF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246,90000</w:t>
            </w:r>
          </w:p>
        </w:tc>
      </w:tr>
      <w:tr w:rsidR="004D373E" w:rsidRPr="004D373E" w14:paraId="5360C343" w14:textId="77777777" w:rsidTr="004D373E">
        <w:trPr>
          <w:trHeight w:val="258"/>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166CDEE9"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9B0559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0203</w:t>
            </w:r>
          </w:p>
        </w:tc>
        <w:tc>
          <w:tcPr>
            <w:tcW w:w="1418" w:type="dxa"/>
            <w:tcBorders>
              <w:top w:val="nil"/>
              <w:left w:val="nil"/>
              <w:bottom w:val="single" w:sz="4" w:space="0" w:color="000000"/>
              <w:right w:val="single" w:sz="4" w:space="0" w:color="000000"/>
            </w:tcBorders>
            <w:shd w:val="clear" w:color="000000" w:fill="FFFFFF"/>
            <w:hideMark/>
          </w:tcPr>
          <w:p w14:paraId="2CCFECC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5000051180</w:t>
            </w:r>
          </w:p>
        </w:tc>
        <w:tc>
          <w:tcPr>
            <w:tcW w:w="664" w:type="dxa"/>
            <w:tcBorders>
              <w:top w:val="nil"/>
              <w:left w:val="nil"/>
              <w:bottom w:val="single" w:sz="4" w:space="0" w:color="000000"/>
              <w:right w:val="single" w:sz="4" w:space="0" w:color="000000"/>
            </w:tcBorders>
            <w:shd w:val="clear" w:color="000000" w:fill="FFFFFF"/>
            <w:hideMark/>
          </w:tcPr>
          <w:p w14:paraId="3FBC4CB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5D8C77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246,90000</w:t>
            </w:r>
          </w:p>
        </w:tc>
        <w:tc>
          <w:tcPr>
            <w:tcW w:w="1560" w:type="dxa"/>
            <w:tcBorders>
              <w:top w:val="single" w:sz="4" w:space="0" w:color="000000"/>
              <w:left w:val="nil"/>
              <w:bottom w:val="single" w:sz="4" w:space="0" w:color="000000"/>
              <w:right w:val="single" w:sz="4" w:space="0" w:color="000000"/>
            </w:tcBorders>
            <w:shd w:val="clear" w:color="000000" w:fill="FFFFFF"/>
          </w:tcPr>
          <w:p w14:paraId="586869F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38B6AEE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246,90000</w:t>
            </w:r>
          </w:p>
        </w:tc>
      </w:tr>
      <w:tr w:rsidR="004D373E" w:rsidRPr="004D373E" w14:paraId="5BDAC66A" w14:textId="77777777" w:rsidTr="004D373E">
        <w:trPr>
          <w:trHeight w:val="681"/>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422FB808"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Осуществление первичного воинского учета органами местного самоуправления пос</w:t>
            </w:r>
            <w:r w:rsidRPr="004D373E">
              <w:rPr>
                <w:rFonts w:ascii="Times New Roman" w:hAnsi="Times New Roman" w:cs="Times New Roman"/>
                <w:color w:val="000000"/>
                <w:sz w:val="20"/>
                <w:szCs w:val="20"/>
                <w:lang w:eastAsia="ru-RU"/>
              </w:rPr>
              <w:t>е</w:t>
            </w:r>
            <w:r w:rsidRPr="004D373E">
              <w:rPr>
                <w:rFonts w:ascii="Times New Roman" w:hAnsi="Times New Roman" w:cs="Times New Roman"/>
                <w:color w:val="000000"/>
                <w:sz w:val="20"/>
                <w:szCs w:val="20"/>
                <w:lang w:eastAsia="ru-RU"/>
              </w:rPr>
              <w:t>лений, муниципальных и городских округов за счет средств местного бюджета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BB3EAD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0203</w:t>
            </w:r>
          </w:p>
        </w:tc>
        <w:tc>
          <w:tcPr>
            <w:tcW w:w="1418" w:type="dxa"/>
            <w:tcBorders>
              <w:top w:val="nil"/>
              <w:left w:val="nil"/>
              <w:bottom w:val="single" w:sz="4" w:space="0" w:color="000000"/>
              <w:right w:val="single" w:sz="4" w:space="0" w:color="000000"/>
            </w:tcBorders>
            <w:shd w:val="clear" w:color="000000" w:fill="FFFFFF"/>
            <w:hideMark/>
          </w:tcPr>
          <w:p w14:paraId="00441A9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50000F1180</w:t>
            </w:r>
          </w:p>
        </w:tc>
        <w:tc>
          <w:tcPr>
            <w:tcW w:w="664" w:type="dxa"/>
            <w:tcBorders>
              <w:top w:val="nil"/>
              <w:left w:val="nil"/>
              <w:bottom w:val="single" w:sz="4" w:space="0" w:color="000000"/>
              <w:right w:val="single" w:sz="4" w:space="0" w:color="000000"/>
            </w:tcBorders>
            <w:shd w:val="clear" w:color="000000" w:fill="FFFFFF"/>
            <w:hideMark/>
          </w:tcPr>
          <w:p w14:paraId="4FBCAAF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3F84BC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11,82905</w:t>
            </w:r>
          </w:p>
        </w:tc>
        <w:tc>
          <w:tcPr>
            <w:tcW w:w="1560" w:type="dxa"/>
            <w:tcBorders>
              <w:top w:val="single" w:sz="4" w:space="0" w:color="000000"/>
              <w:left w:val="nil"/>
              <w:bottom w:val="single" w:sz="4" w:space="0" w:color="000000"/>
              <w:right w:val="single" w:sz="4" w:space="0" w:color="000000"/>
            </w:tcBorders>
            <w:shd w:val="clear" w:color="000000" w:fill="FFFFFF"/>
          </w:tcPr>
          <w:p w14:paraId="377F1AE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2238106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11,82905</w:t>
            </w:r>
          </w:p>
        </w:tc>
      </w:tr>
      <w:tr w:rsidR="004D373E" w:rsidRPr="004D373E" w14:paraId="6C14CDB6" w14:textId="77777777" w:rsidTr="004D373E">
        <w:trPr>
          <w:trHeight w:val="782"/>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72FABFC6"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ственными (муниципальными) органами, казенными учреждениями, органами управл</w:t>
            </w:r>
            <w:r w:rsidRPr="004D373E">
              <w:rPr>
                <w:rFonts w:ascii="Times New Roman" w:hAnsi="Times New Roman" w:cs="Times New Roman"/>
                <w:color w:val="000000"/>
                <w:sz w:val="20"/>
                <w:szCs w:val="20"/>
                <w:lang w:eastAsia="ru-RU"/>
              </w:rPr>
              <w:t>е</w:t>
            </w:r>
            <w:r w:rsidRPr="004D373E">
              <w:rPr>
                <w:rFonts w:ascii="Times New Roman" w:hAnsi="Times New Roman" w:cs="Times New Roman"/>
                <w:color w:val="000000"/>
                <w:sz w:val="20"/>
                <w:szCs w:val="20"/>
                <w:lang w:eastAsia="ru-RU"/>
              </w:rPr>
              <w:t>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89C050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0203</w:t>
            </w:r>
          </w:p>
        </w:tc>
        <w:tc>
          <w:tcPr>
            <w:tcW w:w="1418" w:type="dxa"/>
            <w:tcBorders>
              <w:top w:val="nil"/>
              <w:left w:val="nil"/>
              <w:bottom w:val="single" w:sz="4" w:space="0" w:color="000000"/>
              <w:right w:val="single" w:sz="4" w:space="0" w:color="000000"/>
            </w:tcBorders>
            <w:shd w:val="clear" w:color="000000" w:fill="FFFFFF"/>
            <w:hideMark/>
          </w:tcPr>
          <w:p w14:paraId="34794E7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50000F1180</w:t>
            </w:r>
          </w:p>
        </w:tc>
        <w:tc>
          <w:tcPr>
            <w:tcW w:w="664" w:type="dxa"/>
            <w:tcBorders>
              <w:top w:val="nil"/>
              <w:left w:val="nil"/>
              <w:bottom w:val="single" w:sz="4" w:space="0" w:color="000000"/>
              <w:right w:val="single" w:sz="4" w:space="0" w:color="000000"/>
            </w:tcBorders>
            <w:shd w:val="clear" w:color="000000" w:fill="FFFFFF"/>
            <w:hideMark/>
          </w:tcPr>
          <w:p w14:paraId="2CC4B15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0D3CBE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11,82905</w:t>
            </w:r>
          </w:p>
        </w:tc>
        <w:tc>
          <w:tcPr>
            <w:tcW w:w="1560" w:type="dxa"/>
            <w:tcBorders>
              <w:top w:val="single" w:sz="4" w:space="0" w:color="000000"/>
              <w:left w:val="nil"/>
              <w:bottom w:val="single" w:sz="4" w:space="0" w:color="000000"/>
              <w:right w:val="single" w:sz="4" w:space="0" w:color="000000"/>
            </w:tcBorders>
            <w:shd w:val="clear" w:color="000000" w:fill="FFFFFF"/>
          </w:tcPr>
          <w:p w14:paraId="2841C4A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7E21A71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11,82905</w:t>
            </w:r>
          </w:p>
        </w:tc>
      </w:tr>
      <w:tr w:rsidR="004D373E" w:rsidRPr="004D373E" w14:paraId="77F6651C" w14:textId="77777777" w:rsidTr="004D373E">
        <w:trPr>
          <w:trHeight w:val="284"/>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7524B893"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CC9CA2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0203</w:t>
            </w:r>
          </w:p>
        </w:tc>
        <w:tc>
          <w:tcPr>
            <w:tcW w:w="1418" w:type="dxa"/>
            <w:tcBorders>
              <w:top w:val="nil"/>
              <w:left w:val="nil"/>
              <w:bottom w:val="single" w:sz="4" w:space="0" w:color="000000"/>
              <w:right w:val="single" w:sz="4" w:space="0" w:color="000000"/>
            </w:tcBorders>
            <w:shd w:val="clear" w:color="000000" w:fill="FFFFFF"/>
            <w:hideMark/>
          </w:tcPr>
          <w:p w14:paraId="045DF40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50000F1180</w:t>
            </w:r>
          </w:p>
        </w:tc>
        <w:tc>
          <w:tcPr>
            <w:tcW w:w="664" w:type="dxa"/>
            <w:tcBorders>
              <w:top w:val="nil"/>
              <w:left w:val="nil"/>
              <w:bottom w:val="single" w:sz="4" w:space="0" w:color="000000"/>
              <w:right w:val="single" w:sz="4" w:space="0" w:color="000000"/>
            </w:tcBorders>
            <w:shd w:val="clear" w:color="000000" w:fill="FFFFFF"/>
            <w:hideMark/>
          </w:tcPr>
          <w:p w14:paraId="23681FB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C95818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11,82905</w:t>
            </w:r>
          </w:p>
        </w:tc>
        <w:tc>
          <w:tcPr>
            <w:tcW w:w="1560" w:type="dxa"/>
            <w:tcBorders>
              <w:top w:val="single" w:sz="4" w:space="0" w:color="000000"/>
              <w:left w:val="nil"/>
              <w:bottom w:val="single" w:sz="4" w:space="0" w:color="000000"/>
              <w:right w:val="single" w:sz="4" w:space="0" w:color="000000"/>
            </w:tcBorders>
            <w:shd w:val="clear" w:color="000000" w:fill="FFFFFF"/>
          </w:tcPr>
          <w:p w14:paraId="3E96EDE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3F31E3A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11,82905</w:t>
            </w:r>
          </w:p>
        </w:tc>
      </w:tr>
      <w:tr w:rsidR="004D373E" w:rsidRPr="004D373E" w14:paraId="5D15A990"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4291EA45"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НАЦИОНАЛЬНАЯ БЕЗОПАСНОСТЬ И ПРАВООХРАНИТЕЛЬНАЯ ДЕЯТЕЛЬНОСТЬ</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2D51FB9"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0300</w:t>
            </w:r>
          </w:p>
        </w:tc>
        <w:tc>
          <w:tcPr>
            <w:tcW w:w="1418" w:type="dxa"/>
            <w:tcBorders>
              <w:top w:val="nil"/>
              <w:left w:val="nil"/>
              <w:bottom w:val="single" w:sz="4" w:space="0" w:color="000000"/>
              <w:right w:val="single" w:sz="4" w:space="0" w:color="000000"/>
            </w:tcBorders>
            <w:shd w:val="clear" w:color="000000" w:fill="FFFFFF"/>
            <w:hideMark/>
          </w:tcPr>
          <w:p w14:paraId="752EE10F"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0000000000</w:t>
            </w:r>
          </w:p>
        </w:tc>
        <w:tc>
          <w:tcPr>
            <w:tcW w:w="664" w:type="dxa"/>
            <w:tcBorders>
              <w:top w:val="nil"/>
              <w:left w:val="nil"/>
              <w:bottom w:val="single" w:sz="4" w:space="0" w:color="000000"/>
              <w:right w:val="single" w:sz="4" w:space="0" w:color="000000"/>
            </w:tcBorders>
            <w:shd w:val="clear" w:color="000000" w:fill="FFFFFF"/>
            <w:hideMark/>
          </w:tcPr>
          <w:p w14:paraId="227CE906"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D04464D"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122,10000</w:t>
            </w:r>
          </w:p>
        </w:tc>
        <w:tc>
          <w:tcPr>
            <w:tcW w:w="1560" w:type="dxa"/>
            <w:tcBorders>
              <w:top w:val="single" w:sz="4" w:space="0" w:color="000000"/>
              <w:left w:val="nil"/>
              <w:bottom w:val="single" w:sz="4" w:space="0" w:color="000000"/>
              <w:right w:val="single" w:sz="4" w:space="0" w:color="000000"/>
            </w:tcBorders>
            <w:shd w:val="clear" w:color="000000" w:fill="FFFFFF"/>
          </w:tcPr>
          <w:p w14:paraId="1809B784"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47D1F7A1"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122,10000</w:t>
            </w:r>
          </w:p>
        </w:tc>
      </w:tr>
      <w:tr w:rsidR="004D373E" w:rsidRPr="004D373E" w14:paraId="7D3229E1"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2316DD7E"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Органы юстиции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F3BFEFE"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hideMark/>
          </w:tcPr>
          <w:p w14:paraId="7BB23667"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0000000000</w:t>
            </w:r>
          </w:p>
        </w:tc>
        <w:tc>
          <w:tcPr>
            <w:tcW w:w="664" w:type="dxa"/>
            <w:tcBorders>
              <w:top w:val="nil"/>
              <w:left w:val="nil"/>
              <w:bottom w:val="single" w:sz="4" w:space="0" w:color="000000"/>
              <w:right w:val="single" w:sz="4" w:space="0" w:color="000000"/>
            </w:tcBorders>
            <w:shd w:val="clear" w:color="000000" w:fill="FFFFFF"/>
            <w:hideMark/>
          </w:tcPr>
          <w:p w14:paraId="7EDE0F57"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7FF7B76"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23,70000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F302547"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512CC3D"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23,70000</w:t>
            </w:r>
          </w:p>
        </w:tc>
      </w:tr>
      <w:tr w:rsidR="004D373E" w:rsidRPr="004D373E" w14:paraId="276B6B91" w14:textId="77777777" w:rsidTr="004D373E">
        <w:trPr>
          <w:trHeight w:val="456"/>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087DA842"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Муниципальная программа "Совершенствование муниципального управления в сел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ском поселении Усть-Юган на 2019-2025 годы»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7ACA7B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hideMark/>
          </w:tcPr>
          <w:p w14:paraId="15AA289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0600000000</w:t>
            </w:r>
          </w:p>
        </w:tc>
        <w:tc>
          <w:tcPr>
            <w:tcW w:w="664" w:type="dxa"/>
            <w:tcBorders>
              <w:top w:val="nil"/>
              <w:left w:val="nil"/>
              <w:bottom w:val="single" w:sz="4" w:space="0" w:color="000000"/>
              <w:right w:val="single" w:sz="4" w:space="0" w:color="000000"/>
            </w:tcBorders>
            <w:shd w:val="clear" w:color="000000" w:fill="FFFFFF"/>
            <w:hideMark/>
          </w:tcPr>
          <w:p w14:paraId="3BE3E2E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0856F2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23,70000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A06B2F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E0D831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23,70000</w:t>
            </w:r>
          </w:p>
        </w:tc>
      </w:tr>
      <w:tr w:rsidR="004D373E" w:rsidRPr="004D373E" w14:paraId="26C98EEB" w14:textId="77777777" w:rsidTr="004D373E">
        <w:trPr>
          <w:trHeight w:val="506"/>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5F0A5B76"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"Осуществление полномочий в сфере государственной рег</w:t>
            </w:r>
            <w:r w:rsidRPr="004D373E">
              <w:rPr>
                <w:rFonts w:ascii="Times New Roman" w:hAnsi="Times New Roman" w:cs="Times New Roman"/>
                <w:color w:val="000000"/>
                <w:sz w:val="20"/>
                <w:szCs w:val="20"/>
                <w:lang w:eastAsia="ru-RU"/>
              </w:rPr>
              <w:t>и</w:t>
            </w:r>
            <w:r w:rsidRPr="004D373E">
              <w:rPr>
                <w:rFonts w:ascii="Times New Roman" w:hAnsi="Times New Roman" w:cs="Times New Roman"/>
                <w:color w:val="000000"/>
                <w:sz w:val="20"/>
                <w:szCs w:val="20"/>
                <w:lang w:eastAsia="ru-RU"/>
              </w:rPr>
              <w:t>страции актов гражданского состояния"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B63AA2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hideMark/>
          </w:tcPr>
          <w:p w14:paraId="2982EC9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0600400000</w:t>
            </w:r>
          </w:p>
        </w:tc>
        <w:tc>
          <w:tcPr>
            <w:tcW w:w="664" w:type="dxa"/>
            <w:tcBorders>
              <w:top w:val="nil"/>
              <w:left w:val="nil"/>
              <w:bottom w:val="single" w:sz="4" w:space="0" w:color="000000"/>
              <w:right w:val="single" w:sz="4" w:space="0" w:color="000000"/>
            </w:tcBorders>
            <w:shd w:val="clear" w:color="000000" w:fill="FFFFFF"/>
            <w:hideMark/>
          </w:tcPr>
          <w:p w14:paraId="1EBC0C1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F28AC0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23,70000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65BF13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0429E8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23,70000</w:t>
            </w:r>
          </w:p>
        </w:tc>
      </w:tr>
      <w:tr w:rsidR="004D373E" w:rsidRPr="004D373E" w14:paraId="293BABC2" w14:textId="77777777" w:rsidTr="004D373E">
        <w:trPr>
          <w:trHeight w:val="556"/>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1D7CA557"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Осуществление переданных полномочий Российской Федерации на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ственную регистрацию актов гражданского состояния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1DFB78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hideMark/>
          </w:tcPr>
          <w:p w14:paraId="0E905D0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0600459300</w:t>
            </w:r>
          </w:p>
        </w:tc>
        <w:tc>
          <w:tcPr>
            <w:tcW w:w="664" w:type="dxa"/>
            <w:tcBorders>
              <w:top w:val="nil"/>
              <w:left w:val="nil"/>
              <w:bottom w:val="single" w:sz="4" w:space="0" w:color="000000"/>
              <w:right w:val="single" w:sz="4" w:space="0" w:color="000000"/>
            </w:tcBorders>
            <w:shd w:val="clear" w:color="000000" w:fill="FFFFFF"/>
            <w:hideMark/>
          </w:tcPr>
          <w:p w14:paraId="534CDA9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66A838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18,10000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F45E15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6E278A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18,10000</w:t>
            </w:r>
          </w:p>
        </w:tc>
      </w:tr>
      <w:tr w:rsidR="004D373E" w:rsidRPr="004D373E" w14:paraId="7C36C890" w14:textId="77777777" w:rsidTr="004D373E">
        <w:trPr>
          <w:trHeight w:val="69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71390C70"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ственными (муниципальными) органами, казенными учреждениями, органами управл</w:t>
            </w:r>
            <w:r w:rsidRPr="004D373E">
              <w:rPr>
                <w:rFonts w:ascii="Times New Roman" w:hAnsi="Times New Roman" w:cs="Times New Roman"/>
                <w:color w:val="000000"/>
                <w:sz w:val="20"/>
                <w:szCs w:val="20"/>
                <w:lang w:eastAsia="ru-RU"/>
              </w:rPr>
              <w:t>е</w:t>
            </w:r>
            <w:r w:rsidRPr="004D373E">
              <w:rPr>
                <w:rFonts w:ascii="Times New Roman" w:hAnsi="Times New Roman" w:cs="Times New Roman"/>
                <w:color w:val="000000"/>
                <w:sz w:val="20"/>
                <w:szCs w:val="20"/>
                <w:lang w:eastAsia="ru-RU"/>
              </w:rPr>
              <w:t>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49F122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hideMark/>
          </w:tcPr>
          <w:p w14:paraId="558870E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0600459300</w:t>
            </w:r>
          </w:p>
        </w:tc>
        <w:tc>
          <w:tcPr>
            <w:tcW w:w="664" w:type="dxa"/>
            <w:tcBorders>
              <w:top w:val="nil"/>
              <w:left w:val="nil"/>
              <w:bottom w:val="single" w:sz="4" w:space="0" w:color="000000"/>
              <w:right w:val="single" w:sz="4" w:space="0" w:color="000000"/>
            </w:tcBorders>
            <w:shd w:val="clear" w:color="000000" w:fill="FFFFFF"/>
            <w:hideMark/>
          </w:tcPr>
          <w:p w14:paraId="6E604F1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FC72B4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18,10000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6D326D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D86ECC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18,10000</w:t>
            </w:r>
          </w:p>
        </w:tc>
      </w:tr>
      <w:tr w:rsidR="004D373E" w:rsidRPr="004D373E" w14:paraId="3C0CF7C5" w14:textId="77777777" w:rsidTr="004D373E">
        <w:trPr>
          <w:trHeight w:val="21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5CB92B94"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6C9C2E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hideMark/>
          </w:tcPr>
          <w:p w14:paraId="4547E91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0600459300</w:t>
            </w:r>
          </w:p>
        </w:tc>
        <w:tc>
          <w:tcPr>
            <w:tcW w:w="664" w:type="dxa"/>
            <w:tcBorders>
              <w:top w:val="nil"/>
              <w:left w:val="nil"/>
              <w:bottom w:val="single" w:sz="4" w:space="0" w:color="000000"/>
              <w:right w:val="single" w:sz="4" w:space="0" w:color="000000"/>
            </w:tcBorders>
            <w:shd w:val="clear" w:color="000000" w:fill="FFFFFF"/>
            <w:hideMark/>
          </w:tcPr>
          <w:p w14:paraId="72C6263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6B6014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18,10000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F5BB1B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BBDD12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18,10000</w:t>
            </w:r>
          </w:p>
        </w:tc>
      </w:tr>
      <w:tr w:rsidR="004D373E" w:rsidRPr="004D373E" w14:paraId="05D9FEBF" w14:textId="77777777" w:rsidTr="004D373E">
        <w:trPr>
          <w:trHeight w:val="803"/>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588A0221"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Осуществление переданных полномочий Российской Федерации на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ственную регистрацию актов гражданского состояния за счет средств бюджета Ханты-Мансийского автономного округа – Югры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180835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hideMark/>
          </w:tcPr>
          <w:p w14:paraId="7A3C0BF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06004D9300</w:t>
            </w:r>
          </w:p>
        </w:tc>
        <w:tc>
          <w:tcPr>
            <w:tcW w:w="664" w:type="dxa"/>
            <w:tcBorders>
              <w:top w:val="nil"/>
              <w:left w:val="nil"/>
              <w:bottom w:val="single" w:sz="4" w:space="0" w:color="000000"/>
              <w:right w:val="single" w:sz="4" w:space="0" w:color="000000"/>
            </w:tcBorders>
            <w:shd w:val="clear" w:color="000000" w:fill="FFFFFF"/>
            <w:hideMark/>
          </w:tcPr>
          <w:p w14:paraId="6CA37DE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723220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5,60000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9DE19A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88BCA3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5,60000</w:t>
            </w:r>
          </w:p>
        </w:tc>
      </w:tr>
      <w:tr w:rsidR="004D373E" w:rsidRPr="004D373E" w14:paraId="39A84F1F" w14:textId="77777777" w:rsidTr="004D373E">
        <w:trPr>
          <w:trHeight w:val="701"/>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170E998A"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ственными (муниципальными) органами, казенными учреждениями, органами управл</w:t>
            </w:r>
            <w:r w:rsidRPr="004D373E">
              <w:rPr>
                <w:rFonts w:ascii="Times New Roman" w:hAnsi="Times New Roman" w:cs="Times New Roman"/>
                <w:color w:val="000000"/>
                <w:sz w:val="20"/>
                <w:szCs w:val="20"/>
                <w:lang w:eastAsia="ru-RU"/>
              </w:rPr>
              <w:t>е</w:t>
            </w:r>
            <w:r w:rsidRPr="004D373E">
              <w:rPr>
                <w:rFonts w:ascii="Times New Roman" w:hAnsi="Times New Roman" w:cs="Times New Roman"/>
                <w:color w:val="000000"/>
                <w:sz w:val="20"/>
                <w:szCs w:val="20"/>
                <w:lang w:eastAsia="ru-RU"/>
              </w:rPr>
              <w:t>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62506C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hideMark/>
          </w:tcPr>
          <w:p w14:paraId="7582746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06004D9300</w:t>
            </w:r>
          </w:p>
        </w:tc>
        <w:tc>
          <w:tcPr>
            <w:tcW w:w="664" w:type="dxa"/>
            <w:tcBorders>
              <w:top w:val="nil"/>
              <w:left w:val="nil"/>
              <w:bottom w:val="single" w:sz="4" w:space="0" w:color="000000"/>
              <w:right w:val="single" w:sz="4" w:space="0" w:color="000000"/>
            </w:tcBorders>
            <w:shd w:val="clear" w:color="000000" w:fill="FFFFFF"/>
            <w:hideMark/>
          </w:tcPr>
          <w:p w14:paraId="28B8B1B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087988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5,60000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CF2FFA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145B11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5,60000</w:t>
            </w:r>
          </w:p>
        </w:tc>
      </w:tr>
      <w:tr w:rsidR="004D373E" w:rsidRPr="004D373E" w14:paraId="620C22E9" w14:textId="77777777" w:rsidTr="004D373E">
        <w:trPr>
          <w:trHeight w:val="201"/>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08F02AD6"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0A80DA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hideMark/>
          </w:tcPr>
          <w:p w14:paraId="4A20F5E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06004D9300</w:t>
            </w:r>
          </w:p>
        </w:tc>
        <w:tc>
          <w:tcPr>
            <w:tcW w:w="664" w:type="dxa"/>
            <w:tcBorders>
              <w:top w:val="nil"/>
              <w:left w:val="nil"/>
              <w:bottom w:val="single" w:sz="4" w:space="0" w:color="000000"/>
              <w:right w:val="single" w:sz="4" w:space="0" w:color="000000"/>
            </w:tcBorders>
            <w:shd w:val="clear" w:color="000000" w:fill="FFFFFF"/>
            <w:hideMark/>
          </w:tcPr>
          <w:p w14:paraId="6D86227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DE41C9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5,60000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329E17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8BA66F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5,60000</w:t>
            </w:r>
          </w:p>
        </w:tc>
      </w:tr>
      <w:tr w:rsidR="004D373E" w:rsidRPr="004D373E" w14:paraId="36E7149B" w14:textId="77777777" w:rsidTr="004D373E">
        <w:trPr>
          <w:trHeight w:val="517"/>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06A42C0D"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Защита населения и территории от чрезвычайных ситуаций природного и техн</w:t>
            </w:r>
            <w:r w:rsidRPr="004D373E">
              <w:rPr>
                <w:rFonts w:ascii="Times New Roman" w:hAnsi="Times New Roman" w:cs="Times New Roman"/>
                <w:b/>
                <w:bCs/>
                <w:color w:val="000000"/>
                <w:sz w:val="20"/>
                <w:szCs w:val="20"/>
                <w:lang w:eastAsia="ru-RU"/>
              </w:rPr>
              <w:t>о</w:t>
            </w:r>
            <w:r w:rsidRPr="004D373E">
              <w:rPr>
                <w:rFonts w:ascii="Times New Roman" w:hAnsi="Times New Roman" w:cs="Times New Roman"/>
                <w:b/>
                <w:bCs/>
                <w:color w:val="000000"/>
                <w:sz w:val="20"/>
                <w:szCs w:val="20"/>
                <w:lang w:eastAsia="ru-RU"/>
              </w:rPr>
              <w:t>генного характера, пожарная безопасность</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33A954F"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14:paraId="597EE671"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0000000000</w:t>
            </w:r>
          </w:p>
        </w:tc>
        <w:tc>
          <w:tcPr>
            <w:tcW w:w="664" w:type="dxa"/>
            <w:tcBorders>
              <w:top w:val="nil"/>
              <w:left w:val="nil"/>
              <w:bottom w:val="single" w:sz="4" w:space="0" w:color="000000"/>
              <w:right w:val="single" w:sz="4" w:space="0" w:color="000000"/>
            </w:tcBorders>
            <w:shd w:val="clear" w:color="000000" w:fill="FFFFFF"/>
            <w:hideMark/>
          </w:tcPr>
          <w:p w14:paraId="745B68B8"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1CD5BB8"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81,05000</w:t>
            </w:r>
          </w:p>
        </w:tc>
        <w:tc>
          <w:tcPr>
            <w:tcW w:w="1560" w:type="dxa"/>
            <w:tcBorders>
              <w:top w:val="single" w:sz="4" w:space="0" w:color="000000"/>
              <w:left w:val="nil"/>
              <w:bottom w:val="single" w:sz="4" w:space="0" w:color="000000"/>
              <w:right w:val="single" w:sz="4" w:space="0" w:color="000000"/>
            </w:tcBorders>
            <w:shd w:val="clear" w:color="000000" w:fill="FFFFFF"/>
          </w:tcPr>
          <w:p w14:paraId="6E448BDD"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56B69E63"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81,05000</w:t>
            </w:r>
          </w:p>
        </w:tc>
      </w:tr>
      <w:tr w:rsidR="004D373E" w:rsidRPr="004D373E" w14:paraId="7097CE15" w14:textId="77777777" w:rsidTr="004D373E">
        <w:trPr>
          <w:trHeight w:val="708"/>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5A0E5393"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lastRenderedPageBreak/>
              <w:t>Муниципальная программа "Защита населения и территорий от чрезвычайных ситу</w:t>
            </w:r>
            <w:r w:rsidRPr="004D373E">
              <w:rPr>
                <w:rFonts w:ascii="Times New Roman" w:hAnsi="Times New Roman" w:cs="Times New Roman"/>
                <w:color w:val="000000"/>
                <w:sz w:val="20"/>
                <w:szCs w:val="20"/>
                <w:lang w:eastAsia="ru-RU"/>
              </w:rPr>
              <w:t>а</w:t>
            </w:r>
            <w:r w:rsidRPr="004D373E">
              <w:rPr>
                <w:rFonts w:ascii="Times New Roman" w:hAnsi="Times New Roman" w:cs="Times New Roman"/>
                <w:color w:val="000000"/>
                <w:sz w:val="20"/>
                <w:szCs w:val="20"/>
                <w:lang w:eastAsia="ru-RU"/>
              </w:rPr>
              <w:t>ций, обеспечение пожарной безопасности в сельском поселении Усть-Юган на 2019-2025 годы"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2A9235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14:paraId="5DBE956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0900000000</w:t>
            </w:r>
          </w:p>
        </w:tc>
        <w:tc>
          <w:tcPr>
            <w:tcW w:w="664" w:type="dxa"/>
            <w:tcBorders>
              <w:top w:val="nil"/>
              <w:left w:val="nil"/>
              <w:bottom w:val="single" w:sz="4" w:space="0" w:color="000000"/>
              <w:right w:val="single" w:sz="4" w:space="0" w:color="000000"/>
            </w:tcBorders>
            <w:shd w:val="clear" w:color="000000" w:fill="FFFFFF"/>
            <w:hideMark/>
          </w:tcPr>
          <w:p w14:paraId="737587F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EEE3E3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61,05000</w:t>
            </w:r>
          </w:p>
        </w:tc>
        <w:tc>
          <w:tcPr>
            <w:tcW w:w="1560" w:type="dxa"/>
            <w:tcBorders>
              <w:top w:val="single" w:sz="4" w:space="0" w:color="000000"/>
              <w:left w:val="nil"/>
              <w:bottom w:val="single" w:sz="4" w:space="0" w:color="000000"/>
              <w:right w:val="single" w:sz="4" w:space="0" w:color="000000"/>
            </w:tcBorders>
            <w:shd w:val="clear" w:color="000000" w:fill="FFFFFF"/>
          </w:tcPr>
          <w:p w14:paraId="14D586E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5EA4BA9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61,05000</w:t>
            </w:r>
          </w:p>
        </w:tc>
      </w:tr>
      <w:tr w:rsidR="004D373E" w:rsidRPr="004D373E" w14:paraId="434F84B8" w14:textId="77777777" w:rsidTr="004D373E">
        <w:trPr>
          <w:trHeight w:val="791"/>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0AC9EC8D"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"Информирование населения о мерах пожарной бе</w:t>
            </w:r>
            <w:r w:rsidRPr="004D373E">
              <w:rPr>
                <w:rFonts w:ascii="Times New Roman" w:hAnsi="Times New Roman" w:cs="Times New Roman"/>
                <w:color w:val="000000"/>
                <w:sz w:val="20"/>
                <w:szCs w:val="20"/>
                <w:lang w:eastAsia="ru-RU"/>
              </w:rPr>
              <w:t>з</w:t>
            </w:r>
            <w:r w:rsidRPr="004D373E">
              <w:rPr>
                <w:rFonts w:ascii="Times New Roman" w:hAnsi="Times New Roman" w:cs="Times New Roman"/>
                <w:color w:val="000000"/>
                <w:sz w:val="20"/>
                <w:szCs w:val="20"/>
                <w:lang w:eastAsia="ru-RU"/>
              </w:rPr>
              <w:t>опасности и безопасности в чрезвычайных ситуациях природного и техноге</w:t>
            </w:r>
            <w:r w:rsidRPr="004D373E">
              <w:rPr>
                <w:rFonts w:ascii="Times New Roman" w:hAnsi="Times New Roman" w:cs="Times New Roman"/>
                <w:color w:val="000000"/>
                <w:sz w:val="20"/>
                <w:szCs w:val="20"/>
                <w:lang w:eastAsia="ru-RU"/>
              </w:rPr>
              <w:t>н</w:t>
            </w:r>
            <w:r w:rsidRPr="004D373E">
              <w:rPr>
                <w:rFonts w:ascii="Times New Roman" w:hAnsi="Times New Roman" w:cs="Times New Roman"/>
                <w:color w:val="000000"/>
                <w:sz w:val="20"/>
                <w:szCs w:val="20"/>
                <w:lang w:eastAsia="ru-RU"/>
              </w:rPr>
              <w:t>ного характера"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F84868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14:paraId="1A29064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0900100000</w:t>
            </w:r>
          </w:p>
        </w:tc>
        <w:tc>
          <w:tcPr>
            <w:tcW w:w="664" w:type="dxa"/>
            <w:tcBorders>
              <w:top w:val="nil"/>
              <w:left w:val="nil"/>
              <w:bottom w:val="single" w:sz="4" w:space="0" w:color="000000"/>
              <w:right w:val="single" w:sz="4" w:space="0" w:color="000000"/>
            </w:tcBorders>
            <w:shd w:val="clear" w:color="000000" w:fill="FFFFFF"/>
            <w:hideMark/>
          </w:tcPr>
          <w:p w14:paraId="32E30F4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BCE4B8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14,00000</w:t>
            </w:r>
          </w:p>
        </w:tc>
        <w:tc>
          <w:tcPr>
            <w:tcW w:w="1560" w:type="dxa"/>
            <w:tcBorders>
              <w:top w:val="single" w:sz="4" w:space="0" w:color="000000"/>
              <w:left w:val="nil"/>
              <w:bottom w:val="single" w:sz="4" w:space="0" w:color="000000"/>
              <w:right w:val="single" w:sz="4" w:space="0" w:color="000000"/>
            </w:tcBorders>
            <w:shd w:val="clear" w:color="000000" w:fill="FFFFFF"/>
          </w:tcPr>
          <w:p w14:paraId="44340BA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1BAFD37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14,00000</w:t>
            </w:r>
          </w:p>
        </w:tc>
      </w:tr>
      <w:tr w:rsidR="004D373E" w:rsidRPr="004D373E" w14:paraId="408E0E9D"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5CA36B8C"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461B87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14:paraId="33EFA36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0900199990</w:t>
            </w:r>
          </w:p>
        </w:tc>
        <w:tc>
          <w:tcPr>
            <w:tcW w:w="664" w:type="dxa"/>
            <w:tcBorders>
              <w:top w:val="nil"/>
              <w:left w:val="nil"/>
              <w:bottom w:val="single" w:sz="4" w:space="0" w:color="000000"/>
              <w:right w:val="single" w:sz="4" w:space="0" w:color="000000"/>
            </w:tcBorders>
            <w:shd w:val="clear" w:color="000000" w:fill="FFFFFF"/>
            <w:hideMark/>
          </w:tcPr>
          <w:p w14:paraId="0B5D446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416A31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14,00000</w:t>
            </w:r>
          </w:p>
        </w:tc>
        <w:tc>
          <w:tcPr>
            <w:tcW w:w="1560" w:type="dxa"/>
            <w:tcBorders>
              <w:top w:val="single" w:sz="4" w:space="0" w:color="000000"/>
              <w:left w:val="nil"/>
              <w:bottom w:val="single" w:sz="4" w:space="0" w:color="000000"/>
              <w:right w:val="single" w:sz="4" w:space="0" w:color="000000"/>
            </w:tcBorders>
            <w:shd w:val="clear" w:color="000000" w:fill="FFFFFF"/>
          </w:tcPr>
          <w:p w14:paraId="437AE07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5C017FB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14,00000</w:t>
            </w:r>
          </w:p>
        </w:tc>
      </w:tr>
      <w:tr w:rsidR="004D373E" w:rsidRPr="004D373E" w14:paraId="53DD6701"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24D3632C"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государственных (муниц</w:t>
            </w:r>
            <w:r w:rsidRPr="004D373E">
              <w:rPr>
                <w:rFonts w:ascii="Times New Roman" w:hAnsi="Times New Roman" w:cs="Times New Roman"/>
                <w:color w:val="000000"/>
                <w:sz w:val="20"/>
                <w:szCs w:val="20"/>
                <w:lang w:eastAsia="ru-RU"/>
              </w:rPr>
              <w:t>и</w:t>
            </w:r>
            <w:r w:rsidRPr="004D373E">
              <w:rPr>
                <w:rFonts w:ascii="Times New Roman" w:hAnsi="Times New Roman" w:cs="Times New Roman"/>
                <w:color w:val="000000"/>
                <w:sz w:val="20"/>
                <w:szCs w:val="20"/>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C90430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14:paraId="2569798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0900199990</w:t>
            </w:r>
          </w:p>
        </w:tc>
        <w:tc>
          <w:tcPr>
            <w:tcW w:w="664" w:type="dxa"/>
            <w:tcBorders>
              <w:top w:val="nil"/>
              <w:left w:val="nil"/>
              <w:bottom w:val="single" w:sz="4" w:space="0" w:color="000000"/>
              <w:right w:val="single" w:sz="4" w:space="0" w:color="000000"/>
            </w:tcBorders>
            <w:shd w:val="clear" w:color="000000" w:fill="FFFFFF"/>
            <w:hideMark/>
          </w:tcPr>
          <w:p w14:paraId="5A6728A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28F398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14,00000</w:t>
            </w:r>
          </w:p>
        </w:tc>
        <w:tc>
          <w:tcPr>
            <w:tcW w:w="1560" w:type="dxa"/>
            <w:tcBorders>
              <w:top w:val="single" w:sz="4" w:space="0" w:color="000000"/>
              <w:left w:val="nil"/>
              <w:bottom w:val="single" w:sz="4" w:space="0" w:color="000000"/>
              <w:right w:val="single" w:sz="4" w:space="0" w:color="000000"/>
            </w:tcBorders>
            <w:shd w:val="clear" w:color="000000" w:fill="FFFFFF"/>
          </w:tcPr>
          <w:p w14:paraId="0B9EC5F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651E3B7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14,00000</w:t>
            </w:r>
          </w:p>
        </w:tc>
      </w:tr>
      <w:tr w:rsidR="004D373E" w:rsidRPr="004D373E" w14:paraId="188DCD1F"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6FC57278"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4C54F0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14:paraId="20753C2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0900199990</w:t>
            </w:r>
          </w:p>
        </w:tc>
        <w:tc>
          <w:tcPr>
            <w:tcW w:w="664" w:type="dxa"/>
            <w:tcBorders>
              <w:top w:val="nil"/>
              <w:left w:val="nil"/>
              <w:bottom w:val="single" w:sz="4" w:space="0" w:color="000000"/>
              <w:right w:val="single" w:sz="4" w:space="0" w:color="000000"/>
            </w:tcBorders>
            <w:shd w:val="clear" w:color="000000" w:fill="FFFFFF"/>
            <w:hideMark/>
          </w:tcPr>
          <w:p w14:paraId="4C92372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05AC4D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14,00000</w:t>
            </w:r>
          </w:p>
        </w:tc>
        <w:tc>
          <w:tcPr>
            <w:tcW w:w="1560" w:type="dxa"/>
            <w:tcBorders>
              <w:top w:val="single" w:sz="4" w:space="0" w:color="000000"/>
              <w:left w:val="nil"/>
              <w:bottom w:val="single" w:sz="4" w:space="0" w:color="000000"/>
              <w:right w:val="single" w:sz="4" w:space="0" w:color="000000"/>
            </w:tcBorders>
            <w:shd w:val="clear" w:color="000000" w:fill="FFFFFF"/>
          </w:tcPr>
          <w:p w14:paraId="553E0E4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48B666A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14,00000</w:t>
            </w:r>
          </w:p>
        </w:tc>
      </w:tr>
      <w:tr w:rsidR="004D373E" w:rsidRPr="004D373E" w14:paraId="35DF14D9"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1302E2AD"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"Обеспечение первичных мер пожарной безопасности в гран</w:t>
            </w:r>
            <w:r w:rsidRPr="004D373E">
              <w:rPr>
                <w:rFonts w:ascii="Times New Roman" w:hAnsi="Times New Roman" w:cs="Times New Roman"/>
                <w:color w:val="000000"/>
                <w:sz w:val="20"/>
                <w:szCs w:val="20"/>
                <w:lang w:eastAsia="ru-RU"/>
              </w:rPr>
              <w:t>и</w:t>
            </w:r>
            <w:r w:rsidRPr="004D373E">
              <w:rPr>
                <w:rFonts w:ascii="Times New Roman" w:hAnsi="Times New Roman" w:cs="Times New Roman"/>
                <w:color w:val="000000"/>
                <w:sz w:val="20"/>
                <w:szCs w:val="20"/>
                <w:lang w:eastAsia="ru-RU"/>
              </w:rPr>
              <w:t>цах поселения"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0BEB41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14:paraId="5F103E8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0900200000</w:t>
            </w:r>
          </w:p>
        </w:tc>
        <w:tc>
          <w:tcPr>
            <w:tcW w:w="664" w:type="dxa"/>
            <w:tcBorders>
              <w:top w:val="nil"/>
              <w:left w:val="nil"/>
              <w:bottom w:val="single" w:sz="4" w:space="0" w:color="000000"/>
              <w:right w:val="single" w:sz="4" w:space="0" w:color="000000"/>
            </w:tcBorders>
            <w:shd w:val="clear" w:color="000000" w:fill="FFFFFF"/>
            <w:hideMark/>
          </w:tcPr>
          <w:p w14:paraId="0D3CCA3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025964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47,05000</w:t>
            </w:r>
          </w:p>
        </w:tc>
        <w:tc>
          <w:tcPr>
            <w:tcW w:w="1560" w:type="dxa"/>
            <w:tcBorders>
              <w:top w:val="single" w:sz="4" w:space="0" w:color="000000"/>
              <w:left w:val="nil"/>
              <w:bottom w:val="single" w:sz="4" w:space="0" w:color="000000"/>
              <w:right w:val="single" w:sz="4" w:space="0" w:color="000000"/>
            </w:tcBorders>
            <w:shd w:val="clear" w:color="000000" w:fill="FFFFFF"/>
          </w:tcPr>
          <w:p w14:paraId="6D0267B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105206E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47,05000</w:t>
            </w:r>
          </w:p>
        </w:tc>
      </w:tr>
      <w:tr w:rsidR="004D373E" w:rsidRPr="004D373E" w14:paraId="1432864E" w14:textId="77777777" w:rsidTr="004D373E">
        <w:trPr>
          <w:trHeight w:val="276"/>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4A2F8F44"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D97F3A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14:paraId="696B203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0900200600</w:t>
            </w:r>
          </w:p>
        </w:tc>
        <w:tc>
          <w:tcPr>
            <w:tcW w:w="664" w:type="dxa"/>
            <w:tcBorders>
              <w:top w:val="nil"/>
              <w:left w:val="nil"/>
              <w:bottom w:val="single" w:sz="4" w:space="0" w:color="000000"/>
              <w:right w:val="single" w:sz="4" w:space="0" w:color="000000"/>
            </w:tcBorders>
            <w:shd w:val="clear" w:color="000000" w:fill="FFFFFF"/>
            <w:hideMark/>
          </w:tcPr>
          <w:p w14:paraId="4DC0A47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2716C8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37,05000</w:t>
            </w:r>
          </w:p>
        </w:tc>
        <w:tc>
          <w:tcPr>
            <w:tcW w:w="1560" w:type="dxa"/>
            <w:tcBorders>
              <w:top w:val="single" w:sz="4" w:space="0" w:color="000000"/>
              <w:left w:val="nil"/>
              <w:bottom w:val="single" w:sz="4" w:space="0" w:color="000000"/>
              <w:right w:val="single" w:sz="4" w:space="0" w:color="000000"/>
            </w:tcBorders>
            <w:shd w:val="clear" w:color="000000" w:fill="FFFFFF"/>
          </w:tcPr>
          <w:p w14:paraId="045E2D7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2C03431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37,05000</w:t>
            </w:r>
          </w:p>
        </w:tc>
      </w:tr>
      <w:tr w:rsidR="004D373E" w:rsidRPr="004D373E" w14:paraId="413B5C17"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71571ED9"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государственных (муниц</w:t>
            </w:r>
            <w:r w:rsidRPr="004D373E">
              <w:rPr>
                <w:rFonts w:ascii="Times New Roman" w:hAnsi="Times New Roman" w:cs="Times New Roman"/>
                <w:color w:val="000000"/>
                <w:sz w:val="20"/>
                <w:szCs w:val="20"/>
                <w:lang w:eastAsia="ru-RU"/>
              </w:rPr>
              <w:t>и</w:t>
            </w:r>
            <w:r w:rsidRPr="004D373E">
              <w:rPr>
                <w:rFonts w:ascii="Times New Roman" w:hAnsi="Times New Roman" w:cs="Times New Roman"/>
                <w:color w:val="000000"/>
                <w:sz w:val="20"/>
                <w:szCs w:val="20"/>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64753B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14:paraId="6964122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0900200600</w:t>
            </w:r>
          </w:p>
        </w:tc>
        <w:tc>
          <w:tcPr>
            <w:tcW w:w="664" w:type="dxa"/>
            <w:tcBorders>
              <w:top w:val="nil"/>
              <w:left w:val="nil"/>
              <w:bottom w:val="single" w:sz="4" w:space="0" w:color="000000"/>
              <w:right w:val="single" w:sz="4" w:space="0" w:color="000000"/>
            </w:tcBorders>
            <w:shd w:val="clear" w:color="000000" w:fill="FFFFFF"/>
            <w:hideMark/>
          </w:tcPr>
          <w:p w14:paraId="3F1997F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3E6EBB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37,05000</w:t>
            </w:r>
          </w:p>
        </w:tc>
        <w:tc>
          <w:tcPr>
            <w:tcW w:w="1560" w:type="dxa"/>
            <w:tcBorders>
              <w:top w:val="single" w:sz="4" w:space="0" w:color="000000"/>
              <w:left w:val="nil"/>
              <w:bottom w:val="single" w:sz="4" w:space="0" w:color="000000"/>
              <w:right w:val="single" w:sz="4" w:space="0" w:color="000000"/>
            </w:tcBorders>
            <w:shd w:val="clear" w:color="000000" w:fill="FFFFFF"/>
          </w:tcPr>
          <w:p w14:paraId="5CEDAC4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24F7607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37,05000</w:t>
            </w:r>
          </w:p>
        </w:tc>
      </w:tr>
      <w:tr w:rsidR="004D373E" w:rsidRPr="004D373E" w14:paraId="1260450B"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1D48A910"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78A81F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14:paraId="67A8883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0900200600</w:t>
            </w:r>
          </w:p>
        </w:tc>
        <w:tc>
          <w:tcPr>
            <w:tcW w:w="664" w:type="dxa"/>
            <w:tcBorders>
              <w:top w:val="nil"/>
              <w:left w:val="nil"/>
              <w:bottom w:val="single" w:sz="4" w:space="0" w:color="000000"/>
              <w:right w:val="single" w:sz="4" w:space="0" w:color="000000"/>
            </w:tcBorders>
            <w:shd w:val="clear" w:color="000000" w:fill="FFFFFF"/>
            <w:hideMark/>
          </w:tcPr>
          <w:p w14:paraId="477E9B9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F24DCF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37,05000</w:t>
            </w:r>
          </w:p>
        </w:tc>
        <w:tc>
          <w:tcPr>
            <w:tcW w:w="1560" w:type="dxa"/>
            <w:tcBorders>
              <w:top w:val="single" w:sz="4" w:space="0" w:color="000000"/>
              <w:left w:val="nil"/>
              <w:bottom w:val="single" w:sz="4" w:space="0" w:color="000000"/>
              <w:right w:val="single" w:sz="4" w:space="0" w:color="000000"/>
            </w:tcBorders>
            <w:shd w:val="clear" w:color="000000" w:fill="FFFFFF"/>
          </w:tcPr>
          <w:p w14:paraId="243E683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093005E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37,05000</w:t>
            </w:r>
          </w:p>
        </w:tc>
      </w:tr>
      <w:tr w:rsidR="004D373E" w:rsidRPr="004D373E" w14:paraId="189F97B9"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124578B6"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E349D0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14:paraId="137A121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0900299990</w:t>
            </w:r>
          </w:p>
        </w:tc>
        <w:tc>
          <w:tcPr>
            <w:tcW w:w="664" w:type="dxa"/>
            <w:tcBorders>
              <w:top w:val="nil"/>
              <w:left w:val="nil"/>
              <w:bottom w:val="single" w:sz="4" w:space="0" w:color="000000"/>
              <w:right w:val="single" w:sz="4" w:space="0" w:color="000000"/>
            </w:tcBorders>
            <w:shd w:val="clear" w:color="000000" w:fill="FFFFFF"/>
            <w:hideMark/>
          </w:tcPr>
          <w:p w14:paraId="4D155E7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7D6C29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4F40B4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1605B6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10,00000</w:t>
            </w:r>
          </w:p>
        </w:tc>
      </w:tr>
      <w:tr w:rsidR="004D373E" w:rsidRPr="004D373E" w14:paraId="250744B2"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3D8C601C"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государственных (муниц</w:t>
            </w:r>
            <w:r w:rsidRPr="004D373E">
              <w:rPr>
                <w:rFonts w:ascii="Times New Roman" w:hAnsi="Times New Roman" w:cs="Times New Roman"/>
                <w:color w:val="000000"/>
                <w:sz w:val="20"/>
                <w:szCs w:val="20"/>
                <w:lang w:eastAsia="ru-RU"/>
              </w:rPr>
              <w:t>и</w:t>
            </w:r>
            <w:r w:rsidRPr="004D373E">
              <w:rPr>
                <w:rFonts w:ascii="Times New Roman" w:hAnsi="Times New Roman" w:cs="Times New Roman"/>
                <w:color w:val="000000"/>
                <w:sz w:val="20"/>
                <w:szCs w:val="20"/>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D4FEC1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14:paraId="0E20E0A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0900299990</w:t>
            </w:r>
          </w:p>
        </w:tc>
        <w:tc>
          <w:tcPr>
            <w:tcW w:w="664" w:type="dxa"/>
            <w:tcBorders>
              <w:top w:val="nil"/>
              <w:left w:val="nil"/>
              <w:bottom w:val="single" w:sz="4" w:space="0" w:color="000000"/>
              <w:right w:val="single" w:sz="4" w:space="0" w:color="000000"/>
            </w:tcBorders>
            <w:shd w:val="clear" w:color="000000" w:fill="FFFFFF"/>
            <w:hideMark/>
          </w:tcPr>
          <w:p w14:paraId="1E567C1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6E47FD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70A098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71BEAB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10,00000</w:t>
            </w:r>
          </w:p>
        </w:tc>
      </w:tr>
      <w:tr w:rsidR="004D373E" w:rsidRPr="004D373E" w14:paraId="0D05EDE4"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22E32394"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ED8A01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14:paraId="5783269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0900299990</w:t>
            </w:r>
          </w:p>
        </w:tc>
        <w:tc>
          <w:tcPr>
            <w:tcW w:w="664" w:type="dxa"/>
            <w:tcBorders>
              <w:top w:val="nil"/>
              <w:left w:val="nil"/>
              <w:bottom w:val="single" w:sz="4" w:space="0" w:color="000000"/>
              <w:right w:val="single" w:sz="4" w:space="0" w:color="000000"/>
            </w:tcBorders>
            <w:shd w:val="clear" w:color="000000" w:fill="FFFFFF"/>
            <w:hideMark/>
          </w:tcPr>
          <w:p w14:paraId="5D6D4A2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4C269F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1684AF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9102FC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10,00000</w:t>
            </w:r>
          </w:p>
        </w:tc>
      </w:tr>
      <w:tr w:rsidR="004D373E" w:rsidRPr="004D373E" w14:paraId="6B2ECAA6" w14:textId="77777777" w:rsidTr="004D373E">
        <w:trPr>
          <w:trHeight w:val="186"/>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3783FC53"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xml:space="preserve">Непрограммные расходы </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D73D45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14:paraId="3FA605C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5000000000</w:t>
            </w:r>
          </w:p>
        </w:tc>
        <w:tc>
          <w:tcPr>
            <w:tcW w:w="664" w:type="dxa"/>
            <w:tcBorders>
              <w:top w:val="nil"/>
              <w:left w:val="nil"/>
              <w:bottom w:val="single" w:sz="4" w:space="0" w:color="000000"/>
              <w:right w:val="single" w:sz="4" w:space="0" w:color="000000"/>
            </w:tcBorders>
            <w:shd w:val="clear" w:color="000000" w:fill="FFFFFF"/>
            <w:hideMark/>
          </w:tcPr>
          <w:p w14:paraId="5F38FDB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869F51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3ECB2F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A99D93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20,00000</w:t>
            </w:r>
          </w:p>
        </w:tc>
      </w:tr>
      <w:tr w:rsidR="004D373E" w:rsidRPr="004D373E" w14:paraId="1AEEAAF6" w14:textId="77777777" w:rsidTr="004D373E">
        <w:trPr>
          <w:trHeight w:val="488"/>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7D2140EE"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Предупреждение и ликвидация последствий чрезвычайных ситуаций и стихийных бе</w:t>
            </w:r>
            <w:r w:rsidRPr="004D373E">
              <w:rPr>
                <w:rFonts w:ascii="Times New Roman" w:hAnsi="Times New Roman" w:cs="Times New Roman"/>
                <w:color w:val="000000"/>
                <w:sz w:val="20"/>
                <w:szCs w:val="20"/>
                <w:lang w:eastAsia="ru-RU"/>
              </w:rPr>
              <w:t>д</w:t>
            </w:r>
            <w:r w:rsidRPr="004D373E">
              <w:rPr>
                <w:rFonts w:ascii="Times New Roman" w:hAnsi="Times New Roman" w:cs="Times New Roman"/>
                <w:color w:val="000000"/>
                <w:sz w:val="20"/>
                <w:szCs w:val="20"/>
                <w:lang w:eastAsia="ru-RU"/>
              </w:rPr>
              <w:t>ствий природного и техногенного характера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FC4E99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14:paraId="40430F5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5000020620</w:t>
            </w:r>
          </w:p>
        </w:tc>
        <w:tc>
          <w:tcPr>
            <w:tcW w:w="664" w:type="dxa"/>
            <w:tcBorders>
              <w:top w:val="nil"/>
              <w:left w:val="nil"/>
              <w:bottom w:val="single" w:sz="4" w:space="0" w:color="000000"/>
              <w:right w:val="single" w:sz="4" w:space="0" w:color="000000"/>
            </w:tcBorders>
            <w:shd w:val="clear" w:color="000000" w:fill="FFFFFF"/>
            <w:hideMark/>
          </w:tcPr>
          <w:p w14:paraId="67AF63D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E9587D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9893C6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0DF8B4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20,00000</w:t>
            </w:r>
          </w:p>
        </w:tc>
      </w:tr>
      <w:tr w:rsidR="004D373E" w:rsidRPr="004D373E" w14:paraId="2B6C3FD6"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5121717D"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Социальное обеспечение и иные выплаты населению</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B0BB0C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14:paraId="5A8879E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5000020620</w:t>
            </w:r>
          </w:p>
        </w:tc>
        <w:tc>
          <w:tcPr>
            <w:tcW w:w="664" w:type="dxa"/>
            <w:tcBorders>
              <w:top w:val="nil"/>
              <w:left w:val="nil"/>
              <w:bottom w:val="single" w:sz="4" w:space="0" w:color="000000"/>
              <w:right w:val="single" w:sz="4" w:space="0" w:color="000000"/>
            </w:tcBorders>
            <w:shd w:val="clear" w:color="000000" w:fill="FFFFFF"/>
            <w:hideMark/>
          </w:tcPr>
          <w:p w14:paraId="40BAAAE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43B3B0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F5476F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664285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20,00000</w:t>
            </w:r>
          </w:p>
        </w:tc>
      </w:tr>
      <w:tr w:rsidR="004D373E" w:rsidRPr="004D373E" w14:paraId="3401A574"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72D9D15A"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Социальные выплаты гражданам, кроме публичных нормативных социальных выплат</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941570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14:paraId="4AB40EE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5000020620</w:t>
            </w:r>
          </w:p>
        </w:tc>
        <w:tc>
          <w:tcPr>
            <w:tcW w:w="664" w:type="dxa"/>
            <w:tcBorders>
              <w:top w:val="nil"/>
              <w:left w:val="nil"/>
              <w:bottom w:val="single" w:sz="4" w:space="0" w:color="000000"/>
              <w:right w:val="single" w:sz="4" w:space="0" w:color="000000"/>
            </w:tcBorders>
            <w:shd w:val="clear" w:color="000000" w:fill="FFFFFF"/>
            <w:hideMark/>
          </w:tcPr>
          <w:p w14:paraId="78AC23E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EE973E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D0F9CC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AFDC1D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20,00000</w:t>
            </w:r>
          </w:p>
        </w:tc>
      </w:tr>
      <w:tr w:rsidR="004D373E" w:rsidRPr="004D373E" w14:paraId="678BB57E"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3E3518E6"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Другие вопросы в области национальной безопасности и правоохранительной де</w:t>
            </w:r>
            <w:r w:rsidRPr="004D373E">
              <w:rPr>
                <w:rFonts w:ascii="Times New Roman" w:hAnsi="Times New Roman" w:cs="Times New Roman"/>
                <w:b/>
                <w:bCs/>
                <w:color w:val="000000"/>
                <w:sz w:val="20"/>
                <w:szCs w:val="20"/>
                <w:lang w:eastAsia="ru-RU"/>
              </w:rPr>
              <w:t>я</w:t>
            </w:r>
            <w:r w:rsidRPr="004D373E">
              <w:rPr>
                <w:rFonts w:ascii="Times New Roman" w:hAnsi="Times New Roman" w:cs="Times New Roman"/>
                <w:b/>
                <w:bCs/>
                <w:color w:val="000000"/>
                <w:sz w:val="20"/>
                <w:szCs w:val="20"/>
                <w:lang w:eastAsia="ru-RU"/>
              </w:rPr>
              <w:t>тельности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6090D85"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14:paraId="7458523F"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0000000000</w:t>
            </w:r>
          </w:p>
        </w:tc>
        <w:tc>
          <w:tcPr>
            <w:tcW w:w="664" w:type="dxa"/>
            <w:tcBorders>
              <w:top w:val="nil"/>
              <w:left w:val="nil"/>
              <w:bottom w:val="single" w:sz="4" w:space="0" w:color="000000"/>
              <w:right w:val="single" w:sz="4" w:space="0" w:color="000000"/>
            </w:tcBorders>
            <w:shd w:val="clear" w:color="000000" w:fill="FFFFFF"/>
            <w:hideMark/>
          </w:tcPr>
          <w:p w14:paraId="7B583E28"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3558DBB"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17,35000</w:t>
            </w:r>
          </w:p>
        </w:tc>
        <w:tc>
          <w:tcPr>
            <w:tcW w:w="1560" w:type="dxa"/>
            <w:tcBorders>
              <w:top w:val="single" w:sz="4" w:space="0" w:color="000000"/>
              <w:left w:val="nil"/>
              <w:bottom w:val="single" w:sz="4" w:space="0" w:color="000000"/>
              <w:right w:val="single" w:sz="4" w:space="0" w:color="000000"/>
            </w:tcBorders>
            <w:shd w:val="clear" w:color="000000" w:fill="FFFFFF"/>
          </w:tcPr>
          <w:p w14:paraId="042AE287"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7C41133B"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17,35000</w:t>
            </w:r>
          </w:p>
        </w:tc>
      </w:tr>
      <w:tr w:rsidR="004D373E" w:rsidRPr="004D373E" w14:paraId="283C5A87" w14:textId="77777777" w:rsidTr="004D373E">
        <w:trPr>
          <w:trHeight w:val="485"/>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75BE94BD"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Муниципальная программа "Профилактика правонарушений на территории сельского поселения Усть-Юган на 2019-2025 годы"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B5CFB1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14:paraId="29187DF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0300000000</w:t>
            </w:r>
          </w:p>
        </w:tc>
        <w:tc>
          <w:tcPr>
            <w:tcW w:w="664" w:type="dxa"/>
            <w:tcBorders>
              <w:top w:val="nil"/>
              <w:left w:val="nil"/>
              <w:bottom w:val="single" w:sz="4" w:space="0" w:color="000000"/>
              <w:right w:val="single" w:sz="4" w:space="0" w:color="000000"/>
            </w:tcBorders>
            <w:shd w:val="clear" w:color="000000" w:fill="FFFFFF"/>
            <w:hideMark/>
          </w:tcPr>
          <w:p w14:paraId="2BA433F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56A1AB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17,35000</w:t>
            </w:r>
          </w:p>
        </w:tc>
        <w:tc>
          <w:tcPr>
            <w:tcW w:w="1560" w:type="dxa"/>
            <w:tcBorders>
              <w:top w:val="single" w:sz="4" w:space="0" w:color="000000"/>
              <w:left w:val="nil"/>
              <w:bottom w:val="single" w:sz="4" w:space="0" w:color="000000"/>
              <w:right w:val="single" w:sz="4" w:space="0" w:color="000000"/>
            </w:tcBorders>
            <w:shd w:val="clear" w:color="000000" w:fill="FFFFFF"/>
          </w:tcPr>
          <w:p w14:paraId="628EC63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1A57755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17,35000</w:t>
            </w:r>
          </w:p>
        </w:tc>
      </w:tr>
      <w:tr w:rsidR="004D373E" w:rsidRPr="004D373E" w14:paraId="032B5FA1" w14:textId="77777777" w:rsidTr="004D373E">
        <w:trPr>
          <w:trHeight w:val="535"/>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2E69A611"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"Создание условий для деятельности народных дружин. Мат</w:t>
            </w:r>
            <w:r w:rsidRPr="004D373E">
              <w:rPr>
                <w:rFonts w:ascii="Times New Roman" w:hAnsi="Times New Roman" w:cs="Times New Roman"/>
                <w:color w:val="000000"/>
                <w:sz w:val="20"/>
                <w:szCs w:val="20"/>
                <w:lang w:eastAsia="ru-RU"/>
              </w:rPr>
              <w:t>е</w:t>
            </w:r>
            <w:r w:rsidRPr="004D373E">
              <w:rPr>
                <w:rFonts w:ascii="Times New Roman" w:hAnsi="Times New Roman" w:cs="Times New Roman"/>
                <w:color w:val="000000"/>
                <w:sz w:val="20"/>
                <w:szCs w:val="20"/>
                <w:lang w:eastAsia="ru-RU"/>
              </w:rPr>
              <w:t>риальное стимулирование народных дружин"</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614966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14:paraId="7EDB623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0300100000</w:t>
            </w:r>
          </w:p>
        </w:tc>
        <w:tc>
          <w:tcPr>
            <w:tcW w:w="664" w:type="dxa"/>
            <w:tcBorders>
              <w:top w:val="nil"/>
              <w:left w:val="nil"/>
              <w:bottom w:val="single" w:sz="4" w:space="0" w:color="000000"/>
              <w:right w:val="single" w:sz="4" w:space="0" w:color="000000"/>
            </w:tcBorders>
            <w:shd w:val="clear" w:color="000000" w:fill="FFFFFF"/>
            <w:hideMark/>
          </w:tcPr>
          <w:p w14:paraId="4153753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9C41F9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17,35000</w:t>
            </w:r>
          </w:p>
        </w:tc>
        <w:tc>
          <w:tcPr>
            <w:tcW w:w="1560" w:type="dxa"/>
            <w:tcBorders>
              <w:top w:val="single" w:sz="4" w:space="0" w:color="000000"/>
              <w:left w:val="nil"/>
              <w:bottom w:val="single" w:sz="4" w:space="0" w:color="000000"/>
              <w:right w:val="single" w:sz="4" w:space="0" w:color="000000"/>
            </w:tcBorders>
            <w:shd w:val="clear" w:color="000000" w:fill="FFFFFF"/>
          </w:tcPr>
          <w:p w14:paraId="33FC933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7BA850A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17,35000</w:t>
            </w:r>
          </w:p>
        </w:tc>
      </w:tr>
      <w:tr w:rsidR="004D373E" w:rsidRPr="004D373E" w14:paraId="76F80882"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32005D1C"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Создание условий для деятельности народных дружин</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300C8C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14:paraId="602431D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0300182300</w:t>
            </w:r>
          </w:p>
        </w:tc>
        <w:tc>
          <w:tcPr>
            <w:tcW w:w="664" w:type="dxa"/>
            <w:tcBorders>
              <w:top w:val="nil"/>
              <w:left w:val="nil"/>
              <w:bottom w:val="single" w:sz="4" w:space="0" w:color="000000"/>
              <w:right w:val="single" w:sz="4" w:space="0" w:color="000000"/>
            </w:tcBorders>
            <w:shd w:val="clear" w:color="000000" w:fill="FFFFFF"/>
            <w:hideMark/>
          </w:tcPr>
          <w:p w14:paraId="67990F5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5EEA80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6,65050</w:t>
            </w:r>
          </w:p>
        </w:tc>
        <w:tc>
          <w:tcPr>
            <w:tcW w:w="1560" w:type="dxa"/>
            <w:tcBorders>
              <w:top w:val="single" w:sz="4" w:space="0" w:color="000000"/>
              <w:left w:val="nil"/>
              <w:bottom w:val="single" w:sz="4" w:space="0" w:color="000000"/>
              <w:right w:val="single" w:sz="4" w:space="0" w:color="000000"/>
            </w:tcBorders>
            <w:shd w:val="clear" w:color="000000" w:fill="FFFFFF"/>
          </w:tcPr>
          <w:p w14:paraId="5FB1784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365F096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6,65050</w:t>
            </w:r>
          </w:p>
        </w:tc>
      </w:tr>
      <w:tr w:rsidR="004D373E" w:rsidRPr="004D373E" w14:paraId="06AC5EF7" w14:textId="77777777" w:rsidTr="004D373E">
        <w:trPr>
          <w:trHeight w:val="702"/>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246B527F"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lastRenderedPageBreak/>
              <w:t>Расходы на выплаты персоналу в целях обеспечения выполнения функций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ственными (муниципальными) органами, казенными учреждениями, органами управл</w:t>
            </w:r>
            <w:r w:rsidRPr="004D373E">
              <w:rPr>
                <w:rFonts w:ascii="Times New Roman" w:hAnsi="Times New Roman" w:cs="Times New Roman"/>
                <w:color w:val="000000"/>
                <w:sz w:val="20"/>
                <w:szCs w:val="20"/>
                <w:lang w:eastAsia="ru-RU"/>
              </w:rPr>
              <w:t>е</w:t>
            </w:r>
            <w:r w:rsidRPr="004D373E">
              <w:rPr>
                <w:rFonts w:ascii="Times New Roman" w:hAnsi="Times New Roman" w:cs="Times New Roman"/>
                <w:color w:val="000000"/>
                <w:sz w:val="20"/>
                <w:szCs w:val="20"/>
                <w:lang w:eastAsia="ru-RU"/>
              </w:rPr>
              <w:t>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448A1E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14:paraId="317938D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0300182300</w:t>
            </w:r>
          </w:p>
        </w:tc>
        <w:tc>
          <w:tcPr>
            <w:tcW w:w="664" w:type="dxa"/>
            <w:tcBorders>
              <w:top w:val="nil"/>
              <w:left w:val="nil"/>
              <w:bottom w:val="single" w:sz="4" w:space="0" w:color="000000"/>
              <w:right w:val="single" w:sz="4" w:space="0" w:color="000000"/>
            </w:tcBorders>
            <w:shd w:val="clear" w:color="000000" w:fill="FFFFFF"/>
            <w:hideMark/>
          </w:tcPr>
          <w:p w14:paraId="1285B8D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F0FEC5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6,65050</w:t>
            </w:r>
          </w:p>
        </w:tc>
        <w:tc>
          <w:tcPr>
            <w:tcW w:w="1560" w:type="dxa"/>
            <w:tcBorders>
              <w:top w:val="single" w:sz="4" w:space="0" w:color="000000"/>
              <w:left w:val="nil"/>
              <w:bottom w:val="single" w:sz="4" w:space="0" w:color="000000"/>
              <w:right w:val="single" w:sz="4" w:space="0" w:color="000000"/>
            </w:tcBorders>
            <w:shd w:val="clear" w:color="000000" w:fill="FFFFFF"/>
          </w:tcPr>
          <w:p w14:paraId="10E9905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6B53BDF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6,65050</w:t>
            </w:r>
          </w:p>
        </w:tc>
      </w:tr>
      <w:tr w:rsidR="004D373E" w:rsidRPr="004D373E" w14:paraId="6C83D23A" w14:textId="77777777" w:rsidTr="004D373E">
        <w:trPr>
          <w:trHeight w:val="218"/>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1DC3EB4C"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026739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14:paraId="5E2E1FE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0300182300</w:t>
            </w:r>
          </w:p>
        </w:tc>
        <w:tc>
          <w:tcPr>
            <w:tcW w:w="664" w:type="dxa"/>
            <w:tcBorders>
              <w:top w:val="nil"/>
              <w:left w:val="nil"/>
              <w:bottom w:val="single" w:sz="4" w:space="0" w:color="000000"/>
              <w:right w:val="single" w:sz="4" w:space="0" w:color="000000"/>
            </w:tcBorders>
            <w:shd w:val="clear" w:color="000000" w:fill="FFFFFF"/>
            <w:hideMark/>
          </w:tcPr>
          <w:p w14:paraId="2A8BDBC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27A71B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6,65050</w:t>
            </w:r>
          </w:p>
        </w:tc>
        <w:tc>
          <w:tcPr>
            <w:tcW w:w="1560" w:type="dxa"/>
            <w:tcBorders>
              <w:top w:val="single" w:sz="4" w:space="0" w:color="000000"/>
              <w:left w:val="nil"/>
              <w:bottom w:val="single" w:sz="4" w:space="0" w:color="000000"/>
              <w:right w:val="single" w:sz="4" w:space="0" w:color="000000"/>
            </w:tcBorders>
            <w:shd w:val="clear" w:color="000000" w:fill="FFFFFF"/>
          </w:tcPr>
          <w:p w14:paraId="3E69B4A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78443A7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6,65050</w:t>
            </w:r>
          </w:p>
        </w:tc>
      </w:tr>
      <w:tr w:rsidR="004D373E" w:rsidRPr="004D373E" w14:paraId="6B3EB099"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1824E399"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A3C270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14:paraId="50B2AF4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0300199990</w:t>
            </w:r>
          </w:p>
        </w:tc>
        <w:tc>
          <w:tcPr>
            <w:tcW w:w="664" w:type="dxa"/>
            <w:tcBorders>
              <w:top w:val="nil"/>
              <w:left w:val="nil"/>
              <w:bottom w:val="single" w:sz="4" w:space="0" w:color="000000"/>
              <w:right w:val="single" w:sz="4" w:space="0" w:color="000000"/>
            </w:tcBorders>
            <w:shd w:val="clear" w:color="000000" w:fill="FFFFFF"/>
            <w:hideMark/>
          </w:tcPr>
          <w:p w14:paraId="71FA3DC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821147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4,04900</w:t>
            </w:r>
          </w:p>
        </w:tc>
        <w:tc>
          <w:tcPr>
            <w:tcW w:w="1560" w:type="dxa"/>
            <w:tcBorders>
              <w:top w:val="single" w:sz="4" w:space="0" w:color="000000"/>
              <w:left w:val="nil"/>
              <w:bottom w:val="single" w:sz="4" w:space="0" w:color="000000"/>
              <w:right w:val="single" w:sz="4" w:space="0" w:color="000000"/>
            </w:tcBorders>
            <w:shd w:val="clear" w:color="000000" w:fill="FFFFFF"/>
          </w:tcPr>
          <w:p w14:paraId="181A3DB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41BF842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4,04900</w:t>
            </w:r>
          </w:p>
        </w:tc>
      </w:tr>
      <w:tr w:rsidR="004D373E" w:rsidRPr="004D373E" w14:paraId="73B89039" w14:textId="77777777" w:rsidTr="004D373E">
        <w:trPr>
          <w:trHeight w:val="807"/>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5F09E041"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ственными (муниципальными) органами, казенными учреждениями, органами управл</w:t>
            </w:r>
            <w:r w:rsidRPr="004D373E">
              <w:rPr>
                <w:rFonts w:ascii="Times New Roman" w:hAnsi="Times New Roman" w:cs="Times New Roman"/>
                <w:color w:val="000000"/>
                <w:sz w:val="20"/>
                <w:szCs w:val="20"/>
                <w:lang w:eastAsia="ru-RU"/>
              </w:rPr>
              <w:t>е</w:t>
            </w:r>
            <w:r w:rsidRPr="004D373E">
              <w:rPr>
                <w:rFonts w:ascii="Times New Roman" w:hAnsi="Times New Roman" w:cs="Times New Roman"/>
                <w:color w:val="000000"/>
                <w:sz w:val="20"/>
                <w:szCs w:val="20"/>
                <w:lang w:eastAsia="ru-RU"/>
              </w:rPr>
              <w:t>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8ED156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14:paraId="5A5BBB1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0300199990</w:t>
            </w:r>
          </w:p>
        </w:tc>
        <w:tc>
          <w:tcPr>
            <w:tcW w:w="664" w:type="dxa"/>
            <w:tcBorders>
              <w:top w:val="nil"/>
              <w:left w:val="nil"/>
              <w:bottom w:val="single" w:sz="4" w:space="0" w:color="000000"/>
              <w:right w:val="single" w:sz="4" w:space="0" w:color="000000"/>
            </w:tcBorders>
            <w:shd w:val="clear" w:color="000000" w:fill="FFFFFF"/>
            <w:hideMark/>
          </w:tcPr>
          <w:p w14:paraId="0C24EF3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FFA01F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0,04900</w:t>
            </w:r>
          </w:p>
        </w:tc>
        <w:tc>
          <w:tcPr>
            <w:tcW w:w="1560" w:type="dxa"/>
            <w:tcBorders>
              <w:top w:val="single" w:sz="4" w:space="0" w:color="000000"/>
              <w:left w:val="nil"/>
              <w:bottom w:val="single" w:sz="4" w:space="0" w:color="000000"/>
              <w:right w:val="single" w:sz="4" w:space="0" w:color="000000"/>
            </w:tcBorders>
            <w:shd w:val="clear" w:color="000000" w:fill="FFFFFF"/>
          </w:tcPr>
          <w:p w14:paraId="352A840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3B16C60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0,04900</w:t>
            </w:r>
          </w:p>
        </w:tc>
      </w:tr>
      <w:tr w:rsidR="004D373E" w:rsidRPr="004D373E" w14:paraId="14BF2D5F" w14:textId="77777777" w:rsidTr="004D373E">
        <w:trPr>
          <w:trHeight w:val="265"/>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0A81E10F"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3A3A3C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14:paraId="27CF3DB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0300199990</w:t>
            </w:r>
          </w:p>
        </w:tc>
        <w:tc>
          <w:tcPr>
            <w:tcW w:w="664" w:type="dxa"/>
            <w:tcBorders>
              <w:top w:val="nil"/>
              <w:left w:val="nil"/>
              <w:bottom w:val="single" w:sz="4" w:space="0" w:color="000000"/>
              <w:right w:val="single" w:sz="4" w:space="0" w:color="000000"/>
            </w:tcBorders>
            <w:shd w:val="clear" w:color="000000" w:fill="FFFFFF"/>
            <w:hideMark/>
          </w:tcPr>
          <w:p w14:paraId="547FA4A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FDD126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0,04900</w:t>
            </w:r>
          </w:p>
        </w:tc>
        <w:tc>
          <w:tcPr>
            <w:tcW w:w="1560" w:type="dxa"/>
            <w:tcBorders>
              <w:top w:val="single" w:sz="4" w:space="0" w:color="000000"/>
              <w:left w:val="nil"/>
              <w:bottom w:val="single" w:sz="4" w:space="0" w:color="000000"/>
              <w:right w:val="single" w:sz="4" w:space="0" w:color="000000"/>
            </w:tcBorders>
            <w:shd w:val="clear" w:color="000000" w:fill="FFFFFF"/>
          </w:tcPr>
          <w:p w14:paraId="1F17006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5077889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0,04900</w:t>
            </w:r>
          </w:p>
        </w:tc>
      </w:tr>
      <w:tr w:rsidR="004D373E" w:rsidRPr="004D373E" w14:paraId="71B4379F"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053C514F"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государственных (муниц</w:t>
            </w:r>
            <w:r w:rsidRPr="004D373E">
              <w:rPr>
                <w:rFonts w:ascii="Times New Roman" w:hAnsi="Times New Roman" w:cs="Times New Roman"/>
                <w:color w:val="000000"/>
                <w:sz w:val="20"/>
                <w:szCs w:val="20"/>
                <w:lang w:eastAsia="ru-RU"/>
              </w:rPr>
              <w:t>и</w:t>
            </w:r>
            <w:r w:rsidRPr="004D373E">
              <w:rPr>
                <w:rFonts w:ascii="Times New Roman" w:hAnsi="Times New Roman" w:cs="Times New Roman"/>
                <w:color w:val="000000"/>
                <w:sz w:val="20"/>
                <w:szCs w:val="20"/>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607F53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14:paraId="2A578E6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0300199990</w:t>
            </w:r>
          </w:p>
        </w:tc>
        <w:tc>
          <w:tcPr>
            <w:tcW w:w="664" w:type="dxa"/>
            <w:tcBorders>
              <w:top w:val="nil"/>
              <w:left w:val="nil"/>
              <w:bottom w:val="single" w:sz="4" w:space="0" w:color="000000"/>
              <w:right w:val="single" w:sz="4" w:space="0" w:color="000000"/>
            </w:tcBorders>
            <w:shd w:val="clear" w:color="000000" w:fill="FFFFFF"/>
            <w:hideMark/>
          </w:tcPr>
          <w:p w14:paraId="7BFE170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DC7123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4,00000</w:t>
            </w:r>
          </w:p>
        </w:tc>
        <w:tc>
          <w:tcPr>
            <w:tcW w:w="1560" w:type="dxa"/>
            <w:tcBorders>
              <w:top w:val="single" w:sz="4" w:space="0" w:color="000000"/>
              <w:left w:val="nil"/>
              <w:bottom w:val="single" w:sz="4" w:space="0" w:color="000000"/>
              <w:right w:val="single" w:sz="4" w:space="0" w:color="000000"/>
            </w:tcBorders>
            <w:shd w:val="clear" w:color="000000" w:fill="FFFFFF"/>
          </w:tcPr>
          <w:p w14:paraId="391255D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0F740A1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4,00000</w:t>
            </w:r>
          </w:p>
        </w:tc>
      </w:tr>
      <w:tr w:rsidR="004D373E" w:rsidRPr="004D373E" w14:paraId="657BDAF2"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29C6C719"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9D0D8F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14:paraId="6C20F94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0300199990</w:t>
            </w:r>
          </w:p>
        </w:tc>
        <w:tc>
          <w:tcPr>
            <w:tcW w:w="664" w:type="dxa"/>
            <w:tcBorders>
              <w:top w:val="nil"/>
              <w:left w:val="nil"/>
              <w:bottom w:val="single" w:sz="4" w:space="0" w:color="000000"/>
              <w:right w:val="single" w:sz="4" w:space="0" w:color="000000"/>
            </w:tcBorders>
            <w:shd w:val="clear" w:color="000000" w:fill="FFFFFF"/>
            <w:hideMark/>
          </w:tcPr>
          <w:p w14:paraId="4808592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35051A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4,00000</w:t>
            </w:r>
          </w:p>
        </w:tc>
        <w:tc>
          <w:tcPr>
            <w:tcW w:w="1560" w:type="dxa"/>
            <w:tcBorders>
              <w:top w:val="single" w:sz="4" w:space="0" w:color="000000"/>
              <w:left w:val="nil"/>
              <w:bottom w:val="single" w:sz="4" w:space="0" w:color="000000"/>
              <w:right w:val="single" w:sz="4" w:space="0" w:color="000000"/>
            </w:tcBorders>
            <w:shd w:val="clear" w:color="000000" w:fill="FFFFFF"/>
          </w:tcPr>
          <w:p w14:paraId="3B5A625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157C880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4,00000</w:t>
            </w:r>
          </w:p>
        </w:tc>
      </w:tr>
      <w:tr w:rsidR="004D373E" w:rsidRPr="004D373E" w14:paraId="718FBCC8" w14:textId="77777777" w:rsidTr="004D373E">
        <w:trPr>
          <w:trHeight w:val="10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5B8B64A8"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proofErr w:type="spellStart"/>
            <w:proofErr w:type="gramStart"/>
            <w:r w:rsidRPr="004D373E">
              <w:rPr>
                <w:rFonts w:ascii="Times New Roman" w:hAnsi="Times New Roman" w:cs="Times New Roman"/>
                <w:color w:val="000000"/>
                <w:sz w:val="20"/>
                <w:szCs w:val="20"/>
                <w:lang w:eastAsia="ru-RU"/>
              </w:rPr>
              <w:t>C</w:t>
            </w:r>
            <w:proofErr w:type="gramEnd"/>
            <w:r w:rsidRPr="004D373E">
              <w:rPr>
                <w:rFonts w:ascii="Times New Roman" w:hAnsi="Times New Roman" w:cs="Times New Roman"/>
                <w:color w:val="000000"/>
                <w:sz w:val="20"/>
                <w:szCs w:val="20"/>
                <w:lang w:eastAsia="ru-RU"/>
              </w:rPr>
              <w:t>оздание</w:t>
            </w:r>
            <w:proofErr w:type="spellEnd"/>
            <w:r w:rsidRPr="004D373E">
              <w:rPr>
                <w:rFonts w:ascii="Times New Roman" w:hAnsi="Times New Roman" w:cs="Times New Roman"/>
                <w:color w:val="000000"/>
                <w:sz w:val="20"/>
                <w:szCs w:val="20"/>
                <w:lang w:eastAsia="ru-RU"/>
              </w:rPr>
              <w:t xml:space="preserve"> условий для деятельности народных дружин (</w:t>
            </w:r>
            <w:proofErr w:type="spellStart"/>
            <w:r w:rsidRPr="004D373E">
              <w:rPr>
                <w:rFonts w:ascii="Times New Roman" w:hAnsi="Times New Roman" w:cs="Times New Roman"/>
                <w:color w:val="000000"/>
                <w:sz w:val="20"/>
                <w:szCs w:val="20"/>
                <w:lang w:eastAsia="ru-RU"/>
              </w:rPr>
              <w:t>софинансирование</w:t>
            </w:r>
            <w:proofErr w:type="spellEnd"/>
            <w:r w:rsidRPr="004D373E">
              <w:rPr>
                <w:rFonts w:ascii="Times New Roman" w:hAnsi="Times New Roman" w:cs="Times New Roman"/>
                <w:color w:val="000000"/>
                <w:sz w:val="20"/>
                <w:szCs w:val="20"/>
                <w:lang w:eastAsia="ru-RU"/>
              </w:rPr>
              <w:t>)</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DA16CB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14:paraId="04D40FE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03001S2300</w:t>
            </w:r>
          </w:p>
        </w:tc>
        <w:tc>
          <w:tcPr>
            <w:tcW w:w="664" w:type="dxa"/>
            <w:tcBorders>
              <w:top w:val="nil"/>
              <w:left w:val="nil"/>
              <w:bottom w:val="single" w:sz="4" w:space="0" w:color="000000"/>
              <w:right w:val="single" w:sz="4" w:space="0" w:color="000000"/>
            </w:tcBorders>
            <w:shd w:val="clear" w:color="000000" w:fill="FFFFFF"/>
            <w:hideMark/>
          </w:tcPr>
          <w:p w14:paraId="5672FAF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411CA3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6,65050</w:t>
            </w:r>
          </w:p>
        </w:tc>
        <w:tc>
          <w:tcPr>
            <w:tcW w:w="1560" w:type="dxa"/>
            <w:tcBorders>
              <w:top w:val="single" w:sz="4" w:space="0" w:color="000000"/>
              <w:left w:val="nil"/>
              <w:bottom w:val="single" w:sz="4" w:space="0" w:color="000000"/>
              <w:right w:val="single" w:sz="4" w:space="0" w:color="000000"/>
            </w:tcBorders>
            <w:shd w:val="clear" w:color="000000" w:fill="FFFFFF"/>
          </w:tcPr>
          <w:p w14:paraId="0987719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2C1D0D3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6,65050</w:t>
            </w:r>
          </w:p>
        </w:tc>
      </w:tr>
      <w:tr w:rsidR="004D373E" w:rsidRPr="004D373E" w14:paraId="7876594A" w14:textId="77777777" w:rsidTr="004D373E">
        <w:trPr>
          <w:trHeight w:val="685"/>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324A3666"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ственными (муниципальными) органами, казенными учреждениями, органами управл</w:t>
            </w:r>
            <w:r w:rsidRPr="004D373E">
              <w:rPr>
                <w:rFonts w:ascii="Times New Roman" w:hAnsi="Times New Roman" w:cs="Times New Roman"/>
                <w:color w:val="000000"/>
                <w:sz w:val="20"/>
                <w:szCs w:val="20"/>
                <w:lang w:eastAsia="ru-RU"/>
              </w:rPr>
              <w:t>е</w:t>
            </w:r>
            <w:r w:rsidRPr="004D373E">
              <w:rPr>
                <w:rFonts w:ascii="Times New Roman" w:hAnsi="Times New Roman" w:cs="Times New Roman"/>
                <w:color w:val="000000"/>
                <w:sz w:val="20"/>
                <w:szCs w:val="20"/>
                <w:lang w:eastAsia="ru-RU"/>
              </w:rPr>
              <w:t>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415B68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14:paraId="300934B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03001S2300</w:t>
            </w:r>
          </w:p>
        </w:tc>
        <w:tc>
          <w:tcPr>
            <w:tcW w:w="664" w:type="dxa"/>
            <w:tcBorders>
              <w:top w:val="nil"/>
              <w:left w:val="nil"/>
              <w:bottom w:val="single" w:sz="4" w:space="0" w:color="000000"/>
              <w:right w:val="single" w:sz="4" w:space="0" w:color="000000"/>
            </w:tcBorders>
            <w:shd w:val="clear" w:color="000000" w:fill="FFFFFF"/>
            <w:hideMark/>
          </w:tcPr>
          <w:p w14:paraId="6C37FCC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AE8AC1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6,65050</w:t>
            </w:r>
          </w:p>
        </w:tc>
        <w:tc>
          <w:tcPr>
            <w:tcW w:w="1560" w:type="dxa"/>
            <w:tcBorders>
              <w:top w:val="single" w:sz="4" w:space="0" w:color="000000"/>
              <w:left w:val="nil"/>
              <w:bottom w:val="single" w:sz="4" w:space="0" w:color="000000"/>
              <w:right w:val="single" w:sz="4" w:space="0" w:color="000000"/>
            </w:tcBorders>
            <w:shd w:val="clear" w:color="000000" w:fill="FFFFFF"/>
          </w:tcPr>
          <w:p w14:paraId="0B1ED3B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38ADA3E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6,65050</w:t>
            </w:r>
          </w:p>
        </w:tc>
      </w:tr>
      <w:tr w:rsidR="004D373E" w:rsidRPr="004D373E" w14:paraId="1D44AB33" w14:textId="77777777" w:rsidTr="004D373E">
        <w:trPr>
          <w:trHeight w:val="19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6F4C73CD"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3036C5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14:paraId="156042F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03001S2300</w:t>
            </w:r>
          </w:p>
        </w:tc>
        <w:tc>
          <w:tcPr>
            <w:tcW w:w="664" w:type="dxa"/>
            <w:tcBorders>
              <w:top w:val="nil"/>
              <w:left w:val="nil"/>
              <w:bottom w:val="single" w:sz="4" w:space="0" w:color="000000"/>
              <w:right w:val="single" w:sz="4" w:space="0" w:color="000000"/>
            </w:tcBorders>
            <w:shd w:val="clear" w:color="000000" w:fill="FFFFFF"/>
            <w:hideMark/>
          </w:tcPr>
          <w:p w14:paraId="28F5ACC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3F2778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6,65050</w:t>
            </w:r>
          </w:p>
        </w:tc>
        <w:tc>
          <w:tcPr>
            <w:tcW w:w="1560" w:type="dxa"/>
            <w:tcBorders>
              <w:top w:val="single" w:sz="4" w:space="0" w:color="000000"/>
              <w:left w:val="nil"/>
              <w:bottom w:val="single" w:sz="4" w:space="0" w:color="000000"/>
              <w:right w:val="single" w:sz="4" w:space="0" w:color="000000"/>
            </w:tcBorders>
            <w:shd w:val="clear" w:color="000000" w:fill="FFFFFF"/>
          </w:tcPr>
          <w:p w14:paraId="37E168F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5D839DA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6,65050</w:t>
            </w:r>
          </w:p>
        </w:tc>
      </w:tr>
      <w:tr w:rsidR="004D373E" w:rsidRPr="004D373E" w14:paraId="1104BAA6"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6E688397"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НАЦИОНАЛЬНАЯ ЭКОНОМИКА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A8D1D4F"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0400</w:t>
            </w:r>
          </w:p>
        </w:tc>
        <w:tc>
          <w:tcPr>
            <w:tcW w:w="1418" w:type="dxa"/>
            <w:tcBorders>
              <w:top w:val="nil"/>
              <w:left w:val="nil"/>
              <w:bottom w:val="single" w:sz="4" w:space="0" w:color="000000"/>
              <w:right w:val="single" w:sz="4" w:space="0" w:color="000000"/>
            </w:tcBorders>
            <w:shd w:val="clear" w:color="000000" w:fill="FFFFFF"/>
            <w:hideMark/>
          </w:tcPr>
          <w:p w14:paraId="52AA374A"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0000000000</w:t>
            </w:r>
          </w:p>
        </w:tc>
        <w:tc>
          <w:tcPr>
            <w:tcW w:w="664" w:type="dxa"/>
            <w:tcBorders>
              <w:top w:val="nil"/>
              <w:left w:val="nil"/>
              <w:bottom w:val="single" w:sz="4" w:space="0" w:color="000000"/>
              <w:right w:val="single" w:sz="4" w:space="0" w:color="000000"/>
            </w:tcBorders>
            <w:shd w:val="clear" w:color="000000" w:fill="FFFFFF"/>
            <w:hideMark/>
          </w:tcPr>
          <w:p w14:paraId="6717F8AF"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DAC3382"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8 932,57500</w:t>
            </w:r>
          </w:p>
        </w:tc>
        <w:tc>
          <w:tcPr>
            <w:tcW w:w="1560" w:type="dxa"/>
            <w:tcBorders>
              <w:top w:val="single" w:sz="4" w:space="0" w:color="000000"/>
              <w:left w:val="nil"/>
              <w:bottom w:val="single" w:sz="4" w:space="0" w:color="000000"/>
              <w:right w:val="single" w:sz="4" w:space="0" w:color="000000"/>
            </w:tcBorders>
            <w:shd w:val="clear" w:color="000000" w:fill="FFFFFF"/>
          </w:tcPr>
          <w:p w14:paraId="7240C536"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39DA914B"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8 932,57500</w:t>
            </w:r>
          </w:p>
        </w:tc>
      </w:tr>
      <w:tr w:rsidR="004D373E" w:rsidRPr="004D373E" w14:paraId="47CFCEA4" w14:textId="77777777" w:rsidTr="004D373E">
        <w:trPr>
          <w:trHeight w:val="279"/>
        </w:trPr>
        <w:tc>
          <w:tcPr>
            <w:tcW w:w="7797" w:type="dxa"/>
            <w:tcBorders>
              <w:top w:val="single" w:sz="4" w:space="0" w:color="000000"/>
              <w:left w:val="single" w:sz="8" w:space="0" w:color="000000"/>
              <w:bottom w:val="single" w:sz="4" w:space="0" w:color="auto"/>
              <w:right w:val="single" w:sz="4" w:space="0" w:color="000000"/>
            </w:tcBorders>
            <w:shd w:val="clear" w:color="000000" w:fill="FFFFFF"/>
            <w:hideMark/>
          </w:tcPr>
          <w:p w14:paraId="7D7921F5"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Сельское хозяйство и рыболовство</w:t>
            </w:r>
          </w:p>
        </w:tc>
        <w:tc>
          <w:tcPr>
            <w:tcW w:w="850" w:type="dxa"/>
            <w:tcBorders>
              <w:top w:val="single" w:sz="4" w:space="0" w:color="000000"/>
              <w:left w:val="single" w:sz="8" w:space="0" w:color="000000"/>
              <w:bottom w:val="single" w:sz="4" w:space="0" w:color="auto"/>
              <w:right w:val="single" w:sz="4" w:space="0" w:color="000000"/>
            </w:tcBorders>
            <w:shd w:val="clear" w:color="000000" w:fill="FFFFFF"/>
            <w:hideMark/>
          </w:tcPr>
          <w:p w14:paraId="2B18A1ED"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0405</w:t>
            </w:r>
          </w:p>
        </w:tc>
        <w:tc>
          <w:tcPr>
            <w:tcW w:w="1418" w:type="dxa"/>
            <w:tcBorders>
              <w:top w:val="nil"/>
              <w:left w:val="nil"/>
              <w:bottom w:val="single" w:sz="4" w:space="0" w:color="auto"/>
              <w:right w:val="single" w:sz="4" w:space="0" w:color="000000"/>
            </w:tcBorders>
            <w:shd w:val="clear" w:color="000000" w:fill="FFFFFF"/>
            <w:hideMark/>
          </w:tcPr>
          <w:p w14:paraId="6B08C68E"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0000000000</w:t>
            </w:r>
          </w:p>
        </w:tc>
        <w:tc>
          <w:tcPr>
            <w:tcW w:w="664" w:type="dxa"/>
            <w:tcBorders>
              <w:top w:val="nil"/>
              <w:left w:val="nil"/>
              <w:bottom w:val="single" w:sz="4" w:space="0" w:color="auto"/>
              <w:right w:val="single" w:sz="4" w:space="0" w:color="000000"/>
            </w:tcBorders>
            <w:shd w:val="clear" w:color="000000" w:fill="FFFFFF"/>
            <w:hideMark/>
          </w:tcPr>
          <w:p w14:paraId="4AB61E09"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auto"/>
              <w:right w:val="single" w:sz="4" w:space="0" w:color="000000"/>
            </w:tcBorders>
            <w:shd w:val="clear" w:color="000000" w:fill="FFFFFF"/>
            <w:hideMark/>
          </w:tcPr>
          <w:p w14:paraId="47AB210D"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32,90300</w:t>
            </w:r>
          </w:p>
        </w:tc>
        <w:tc>
          <w:tcPr>
            <w:tcW w:w="1560" w:type="dxa"/>
            <w:tcBorders>
              <w:top w:val="single" w:sz="4" w:space="0" w:color="000000"/>
              <w:left w:val="nil"/>
              <w:bottom w:val="single" w:sz="4" w:space="0" w:color="auto"/>
              <w:right w:val="single" w:sz="4" w:space="0" w:color="000000"/>
            </w:tcBorders>
            <w:shd w:val="clear" w:color="000000" w:fill="FFFFFF"/>
            <w:hideMark/>
          </w:tcPr>
          <w:p w14:paraId="0B1FCB24"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 </w:t>
            </w:r>
          </w:p>
        </w:tc>
        <w:tc>
          <w:tcPr>
            <w:tcW w:w="1559" w:type="dxa"/>
            <w:tcBorders>
              <w:top w:val="single" w:sz="4" w:space="0" w:color="000000"/>
              <w:left w:val="nil"/>
              <w:bottom w:val="single" w:sz="4" w:space="0" w:color="auto"/>
              <w:right w:val="single" w:sz="8" w:space="0" w:color="000000"/>
            </w:tcBorders>
            <w:shd w:val="clear" w:color="000000" w:fill="FFFFFF"/>
            <w:hideMark/>
          </w:tcPr>
          <w:p w14:paraId="5DC0C844"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32,90300</w:t>
            </w:r>
          </w:p>
        </w:tc>
      </w:tr>
      <w:tr w:rsidR="004D373E" w:rsidRPr="004D373E" w14:paraId="2C27F077" w14:textId="77777777" w:rsidTr="004D373E">
        <w:trPr>
          <w:trHeight w:val="681"/>
        </w:trPr>
        <w:tc>
          <w:tcPr>
            <w:tcW w:w="7797" w:type="dxa"/>
            <w:tcBorders>
              <w:top w:val="single" w:sz="4" w:space="0" w:color="auto"/>
              <w:left w:val="single" w:sz="4" w:space="0" w:color="auto"/>
              <w:bottom w:val="single" w:sz="4" w:space="0" w:color="auto"/>
              <w:right w:val="single" w:sz="4" w:space="0" w:color="auto"/>
            </w:tcBorders>
            <w:shd w:val="clear" w:color="000000" w:fill="FFFFFF"/>
            <w:hideMark/>
          </w:tcPr>
          <w:p w14:paraId="0A373FAD"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Муниципальная программа "Формирование современной городской среды в муниц</w:t>
            </w:r>
            <w:r w:rsidRPr="004D373E">
              <w:rPr>
                <w:rFonts w:ascii="Times New Roman" w:hAnsi="Times New Roman" w:cs="Times New Roman"/>
                <w:color w:val="000000"/>
                <w:sz w:val="20"/>
                <w:szCs w:val="20"/>
                <w:lang w:eastAsia="ru-RU"/>
              </w:rPr>
              <w:t>и</w:t>
            </w:r>
            <w:r w:rsidRPr="004D373E">
              <w:rPr>
                <w:rFonts w:ascii="Times New Roman" w:hAnsi="Times New Roman" w:cs="Times New Roman"/>
                <w:color w:val="000000"/>
                <w:sz w:val="20"/>
                <w:szCs w:val="20"/>
                <w:lang w:eastAsia="ru-RU"/>
              </w:rPr>
              <w:t>пальном образовании сельское поселение Усть-Юган на 2021-2025 г</w:t>
            </w:r>
            <w:r w:rsidRPr="004D373E">
              <w:rPr>
                <w:rFonts w:ascii="Times New Roman" w:hAnsi="Times New Roman" w:cs="Times New Roman"/>
                <w:color w:val="000000"/>
                <w:sz w:val="20"/>
                <w:szCs w:val="20"/>
                <w:lang w:eastAsia="ru-RU"/>
              </w:rPr>
              <w:t>о</w:t>
            </w:r>
            <w:r w:rsidRPr="004D373E">
              <w:rPr>
                <w:rFonts w:ascii="Times New Roman" w:hAnsi="Times New Roman" w:cs="Times New Roman"/>
                <w:color w:val="000000"/>
                <w:sz w:val="20"/>
                <w:szCs w:val="20"/>
                <w:lang w:eastAsia="ru-RU"/>
              </w:rPr>
              <w:t>ды"</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0492780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0405</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0212CC5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0500000000</w:t>
            </w:r>
          </w:p>
        </w:tc>
        <w:tc>
          <w:tcPr>
            <w:tcW w:w="664" w:type="dxa"/>
            <w:tcBorders>
              <w:top w:val="single" w:sz="4" w:space="0" w:color="auto"/>
              <w:left w:val="single" w:sz="4" w:space="0" w:color="auto"/>
              <w:bottom w:val="single" w:sz="4" w:space="0" w:color="auto"/>
              <w:right w:val="single" w:sz="4" w:space="0" w:color="auto"/>
            </w:tcBorders>
            <w:shd w:val="clear" w:color="000000" w:fill="FFFFFF"/>
            <w:hideMark/>
          </w:tcPr>
          <w:p w14:paraId="26367A8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single" w:sz="4" w:space="0" w:color="auto"/>
              <w:left w:val="single" w:sz="4" w:space="0" w:color="auto"/>
              <w:bottom w:val="single" w:sz="4" w:space="0" w:color="auto"/>
              <w:right w:val="single" w:sz="4" w:space="0" w:color="auto"/>
            </w:tcBorders>
            <w:shd w:val="clear" w:color="000000" w:fill="FFFFFF"/>
            <w:hideMark/>
          </w:tcPr>
          <w:p w14:paraId="1308559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32,90300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14:paraId="41C8F8B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55FB7E4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32,90300</w:t>
            </w:r>
          </w:p>
        </w:tc>
      </w:tr>
      <w:tr w:rsidR="004D373E" w:rsidRPr="004D373E" w14:paraId="2AF67997" w14:textId="77777777" w:rsidTr="004D373E">
        <w:trPr>
          <w:trHeight w:val="480"/>
        </w:trPr>
        <w:tc>
          <w:tcPr>
            <w:tcW w:w="7797" w:type="dxa"/>
            <w:tcBorders>
              <w:top w:val="single" w:sz="4" w:space="0" w:color="auto"/>
              <w:left w:val="single" w:sz="8" w:space="0" w:color="000000"/>
              <w:bottom w:val="single" w:sz="4" w:space="0" w:color="000000"/>
              <w:right w:val="single" w:sz="4" w:space="0" w:color="000000"/>
            </w:tcBorders>
            <w:shd w:val="clear" w:color="000000" w:fill="FFFFFF"/>
            <w:hideMark/>
          </w:tcPr>
          <w:p w14:paraId="1340BF14"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"Поддержание и улучшение санитарного и эстетического сост</w:t>
            </w:r>
            <w:r w:rsidRPr="004D373E">
              <w:rPr>
                <w:rFonts w:ascii="Times New Roman" w:hAnsi="Times New Roman" w:cs="Times New Roman"/>
                <w:color w:val="000000"/>
                <w:sz w:val="20"/>
                <w:szCs w:val="20"/>
                <w:lang w:eastAsia="ru-RU"/>
              </w:rPr>
              <w:t>о</w:t>
            </w:r>
            <w:r w:rsidRPr="004D373E">
              <w:rPr>
                <w:rFonts w:ascii="Times New Roman" w:hAnsi="Times New Roman" w:cs="Times New Roman"/>
                <w:color w:val="000000"/>
                <w:sz w:val="20"/>
                <w:szCs w:val="20"/>
                <w:lang w:eastAsia="ru-RU"/>
              </w:rPr>
              <w:t>яния территории"</w:t>
            </w:r>
          </w:p>
        </w:tc>
        <w:tc>
          <w:tcPr>
            <w:tcW w:w="850" w:type="dxa"/>
            <w:tcBorders>
              <w:top w:val="single" w:sz="4" w:space="0" w:color="auto"/>
              <w:left w:val="single" w:sz="8" w:space="0" w:color="000000"/>
              <w:bottom w:val="single" w:sz="4" w:space="0" w:color="000000"/>
              <w:right w:val="single" w:sz="4" w:space="0" w:color="000000"/>
            </w:tcBorders>
            <w:shd w:val="clear" w:color="000000" w:fill="FFFFFF"/>
            <w:hideMark/>
          </w:tcPr>
          <w:p w14:paraId="35EF1E6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0405</w:t>
            </w:r>
          </w:p>
        </w:tc>
        <w:tc>
          <w:tcPr>
            <w:tcW w:w="1418" w:type="dxa"/>
            <w:tcBorders>
              <w:top w:val="single" w:sz="4" w:space="0" w:color="auto"/>
              <w:left w:val="nil"/>
              <w:bottom w:val="single" w:sz="4" w:space="0" w:color="000000"/>
              <w:right w:val="single" w:sz="4" w:space="0" w:color="000000"/>
            </w:tcBorders>
            <w:shd w:val="clear" w:color="000000" w:fill="FFFFFF"/>
            <w:hideMark/>
          </w:tcPr>
          <w:p w14:paraId="316F5CB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0500300000</w:t>
            </w:r>
          </w:p>
        </w:tc>
        <w:tc>
          <w:tcPr>
            <w:tcW w:w="664" w:type="dxa"/>
            <w:tcBorders>
              <w:top w:val="single" w:sz="4" w:space="0" w:color="auto"/>
              <w:left w:val="nil"/>
              <w:bottom w:val="single" w:sz="4" w:space="0" w:color="000000"/>
              <w:right w:val="single" w:sz="4" w:space="0" w:color="000000"/>
            </w:tcBorders>
            <w:shd w:val="clear" w:color="000000" w:fill="FFFFFF"/>
            <w:hideMark/>
          </w:tcPr>
          <w:p w14:paraId="1843E06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single" w:sz="4" w:space="0" w:color="auto"/>
              <w:left w:val="single" w:sz="8" w:space="0" w:color="000000"/>
              <w:bottom w:val="single" w:sz="4" w:space="0" w:color="000000"/>
              <w:right w:val="single" w:sz="4" w:space="0" w:color="000000"/>
            </w:tcBorders>
            <w:shd w:val="clear" w:color="000000" w:fill="FFFFFF"/>
            <w:hideMark/>
          </w:tcPr>
          <w:p w14:paraId="7F036FD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32,90300</w:t>
            </w:r>
          </w:p>
        </w:tc>
        <w:tc>
          <w:tcPr>
            <w:tcW w:w="1560" w:type="dxa"/>
            <w:tcBorders>
              <w:top w:val="single" w:sz="4" w:space="0" w:color="auto"/>
              <w:left w:val="nil"/>
              <w:bottom w:val="single" w:sz="4" w:space="0" w:color="000000"/>
              <w:right w:val="single" w:sz="4" w:space="0" w:color="000000"/>
            </w:tcBorders>
            <w:shd w:val="clear" w:color="000000" w:fill="FFFFFF"/>
            <w:hideMark/>
          </w:tcPr>
          <w:p w14:paraId="41E6179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auto"/>
              <w:left w:val="nil"/>
              <w:bottom w:val="single" w:sz="4" w:space="0" w:color="000000"/>
              <w:right w:val="single" w:sz="8" w:space="0" w:color="000000"/>
            </w:tcBorders>
            <w:shd w:val="clear" w:color="000000" w:fill="FFFFFF"/>
            <w:hideMark/>
          </w:tcPr>
          <w:p w14:paraId="3324EF2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32,90300</w:t>
            </w:r>
          </w:p>
        </w:tc>
      </w:tr>
      <w:tr w:rsidR="004D373E" w:rsidRPr="004D373E" w14:paraId="2081663C" w14:textId="77777777" w:rsidTr="004D373E">
        <w:trPr>
          <w:trHeight w:val="411"/>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4CA35CF6"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Организация мероприятий при осуществлении деятельности по обращению с животн</w:t>
            </w:r>
            <w:r w:rsidRPr="004D373E">
              <w:rPr>
                <w:rFonts w:ascii="Times New Roman" w:hAnsi="Times New Roman" w:cs="Times New Roman"/>
                <w:color w:val="000000"/>
                <w:sz w:val="20"/>
                <w:szCs w:val="20"/>
                <w:lang w:eastAsia="ru-RU"/>
              </w:rPr>
              <w:t>ы</w:t>
            </w:r>
            <w:r w:rsidRPr="004D373E">
              <w:rPr>
                <w:rFonts w:ascii="Times New Roman" w:hAnsi="Times New Roman" w:cs="Times New Roman"/>
                <w:color w:val="000000"/>
                <w:sz w:val="20"/>
                <w:szCs w:val="20"/>
                <w:lang w:eastAsia="ru-RU"/>
              </w:rPr>
              <w:t>ми без владельцев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23231A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0405</w:t>
            </w:r>
          </w:p>
        </w:tc>
        <w:tc>
          <w:tcPr>
            <w:tcW w:w="1418" w:type="dxa"/>
            <w:tcBorders>
              <w:top w:val="nil"/>
              <w:left w:val="nil"/>
              <w:bottom w:val="single" w:sz="4" w:space="0" w:color="000000"/>
              <w:right w:val="single" w:sz="4" w:space="0" w:color="000000"/>
            </w:tcBorders>
            <w:shd w:val="clear" w:color="000000" w:fill="FFFFFF"/>
            <w:hideMark/>
          </w:tcPr>
          <w:p w14:paraId="4AA840F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0500384200</w:t>
            </w:r>
          </w:p>
        </w:tc>
        <w:tc>
          <w:tcPr>
            <w:tcW w:w="664" w:type="dxa"/>
            <w:tcBorders>
              <w:top w:val="nil"/>
              <w:left w:val="nil"/>
              <w:bottom w:val="single" w:sz="4" w:space="0" w:color="000000"/>
              <w:right w:val="single" w:sz="4" w:space="0" w:color="000000"/>
            </w:tcBorders>
            <w:shd w:val="clear" w:color="000000" w:fill="FFFFFF"/>
            <w:hideMark/>
          </w:tcPr>
          <w:p w14:paraId="33D1276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9E0CAC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32,90300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FCFBE2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FBFEA0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32,90300</w:t>
            </w:r>
          </w:p>
        </w:tc>
      </w:tr>
      <w:tr w:rsidR="004D373E" w:rsidRPr="004D373E" w14:paraId="558F633A"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1F3BC9EA"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государственных (муниц</w:t>
            </w:r>
            <w:r w:rsidRPr="004D373E">
              <w:rPr>
                <w:rFonts w:ascii="Times New Roman" w:hAnsi="Times New Roman" w:cs="Times New Roman"/>
                <w:color w:val="000000"/>
                <w:sz w:val="20"/>
                <w:szCs w:val="20"/>
                <w:lang w:eastAsia="ru-RU"/>
              </w:rPr>
              <w:t>и</w:t>
            </w:r>
            <w:r w:rsidRPr="004D373E">
              <w:rPr>
                <w:rFonts w:ascii="Times New Roman" w:hAnsi="Times New Roman" w:cs="Times New Roman"/>
                <w:color w:val="000000"/>
                <w:sz w:val="20"/>
                <w:szCs w:val="20"/>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3BDDFB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0405</w:t>
            </w:r>
          </w:p>
        </w:tc>
        <w:tc>
          <w:tcPr>
            <w:tcW w:w="1418" w:type="dxa"/>
            <w:tcBorders>
              <w:top w:val="nil"/>
              <w:left w:val="nil"/>
              <w:bottom w:val="single" w:sz="4" w:space="0" w:color="000000"/>
              <w:right w:val="single" w:sz="4" w:space="0" w:color="000000"/>
            </w:tcBorders>
            <w:shd w:val="clear" w:color="000000" w:fill="FFFFFF"/>
            <w:hideMark/>
          </w:tcPr>
          <w:p w14:paraId="363D254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0500384200</w:t>
            </w:r>
          </w:p>
        </w:tc>
        <w:tc>
          <w:tcPr>
            <w:tcW w:w="664" w:type="dxa"/>
            <w:tcBorders>
              <w:top w:val="nil"/>
              <w:left w:val="nil"/>
              <w:bottom w:val="single" w:sz="4" w:space="0" w:color="000000"/>
              <w:right w:val="single" w:sz="4" w:space="0" w:color="000000"/>
            </w:tcBorders>
            <w:shd w:val="clear" w:color="000000" w:fill="FFFFFF"/>
            <w:hideMark/>
          </w:tcPr>
          <w:p w14:paraId="62CD24C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308173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32,90300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8708D8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0F22C0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32,90300</w:t>
            </w:r>
          </w:p>
        </w:tc>
      </w:tr>
      <w:tr w:rsidR="004D373E" w:rsidRPr="004D373E" w14:paraId="36CD8525"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78DE96BC"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E49B55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0405</w:t>
            </w:r>
          </w:p>
        </w:tc>
        <w:tc>
          <w:tcPr>
            <w:tcW w:w="1418" w:type="dxa"/>
            <w:tcBorders>
              <w:top w:val="nil"/>
              <w:left w:val="nil"/>
              <w:bottom w:val="single" w:sz="4" w:space="0" w:color="000000"/>
              <w:right w:val="single" w:sz="4" w:space="0" w:color="000000"/>
            </w:tcBorders>
            <w:shd w:val="clear" w:color="000000" w:fill="FFFFFF"/>
            <w:hideMark/>
          </w:tcPr>
          <w:p w14:paraId="3CBF8F6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0500384200</w:t>
            </w:r>
          </w:p>
        </w:tc>
        <w:tc>
          <w:tcPr>
            <w:tcW w:w="664" w:type="dxa"/>
            <w:tcBorders>
              <w:top w:val="nil"/>
              <w:left w:val="nil"/>
              <w:bottom w:val="single" w:sz="4" w:space="0" w:color="000000"/>
              <w:right w:val="single" w:sz="4" w:space="0" w:color="000000"/>
            </w:tcBorders>
            <w:shd w:val="clear" w:color="000000" w:fill="FFFFFF"/>
            <w:hideMark/>
          </w:tcPr>
          <w:p w14:paraId="1BEDE58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08AFD8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32,90300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F2BFDB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5B0B2F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32,90300</w:t>
            </w:r>
          </w:p>
        </w:tc>
      </w:tr>
      <w:tr w:rsidR="004D373E" w:rsidRPr="004D373E" w14:paraId="3C7F3A89"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05799BC2"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Дорожное хозяйство (дорожные фонды)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559279D"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hideMark/>
          </w:tcPr>
          <w:p w14:paraId="6851661C"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0000000000</w:t>
            </w:r>
          </w:p>
        </w:tc>
        <w:tc>
          <w:tcPr>
            <w:tcW w:w="664" w:type="dxa"/>
            <w:tcBorders>
              <w:top w:val="nil"/>
              <w:left w:val="nil"/>
              <w:bottom w:val="single" w:sz="4" w:space="0" w:color="000000"/>
              <w:right w:val="single" w:sz="4" w:space="0" w:color="000000"/>
            </w:tcBorders>
            <w:shd w:val="clear" w:color="000000" w:fill="FFFFFF"/>
            <w:hideMark/>
          </w:tcPr>
          <w:p w14:paraId="15C7233B"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39F46DC"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7 639,24200</w:t>
            </w:r>
          </w:p>
        </w:tc>
        <w:tc>
          <w:tcPr>
            <w:tcW w:w="1560" w:type="dxa"/>
            <w:tcBorders>
              <w:top w:val="single" w:sz="4" w:space="0" w:color="000000"/>
              <w:left w:val="nil"/>
              <w:bottom w:val="single" w:sz="4" w:space="0" w:color="000000"/>
              <w:right w:val="single" w:sz="4" w:space="0" w:color="000000"/>
            </w:tcBorders>
            <w:shd w:val="clear" w:color="000000" w:fill="FFFFFF"/>
          </w:tcPr>
          <w:p w14:paraId="606E10C7"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79869E99"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7 639,24200</w:t>
            </w:r>
          </w:p>
        </w:tc>
      </w:tr>
      <w:tr w:rsidR="004D373E" w:rsidRPr="004D373E" w14:paraId="4E668BF7" w14:textId="77777777" w:rsidTr="004D373E">
        <w:trPr>
          <w:trHeight w:val="54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77F56345"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Муниципальная программа "Развитие транспортной системы в сельском поселении Усть-Юган на 2019-2025 годы"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BEE558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hideMark/>
          </w:tcPr>
          <w:p w14:paraId="2154523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0100000000</w:t>
            </w:r>
          </w:p>
        </w:tc>
        <w:tc>
          <w:tcPr>
            <w:tcW w:w="664" w:type="dxa"/>
            <w:tcBorders>
              <w:top w:val="nil"/>
              <w:left w:val="nil"/>
              <w:bottom w:val="single" w:sz="4" w:space="0" w:color="000000"/>
              <w:right w:val="single" w:sz="4" w:space="0" w:color="000000"/>
            </w:tcBorders>
            <w:shd w:val="clear" w:color="000000" w:fill="FFFFFF"/>
            <w:hideMark/>
          </w:tcPr>
          <w:p w14:paraId="3AE2117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DC40E9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7 639,24200</w:t>
            </w:r>
          </w:p>
        </w:tc>
        <w:tc>
          <w:tcPr>
            <w:tcW w:w="1560" w:type="dxa"/>
            <w:tcBorders>
              <w:top w:val="single" w:sz="4" w:space="0" w:color="000000"/>
              <w:left w:val="nil"/>
              <w:bottom w:val="single" w:sz="4" w:space="0" w:color="000000"/>
              <w:right w:val="single" w:sz="4" w:space="0" w:color="000000"/>
            </w:tcBorders>
            <w:shd w:val="clear" w:color="000000" w:fill="FFFFFF"/>
          </w:tcPr>
          <w:p w14:paraId="357192D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611A70C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7 639,24200</w:t>
            </w:r>
          </w:p>
        </w:tc>
      </w:tr>
      <w:tr w:rsidR="004D373E" w:rsidRPr="004D373E" w14:paraId="4ED45C00"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4F14699B"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"Ремонт автомобильных дорог "</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D24483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hideMark/>
          </w:tcPr>
          <w:p w14:paraId="53F2FE7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0100100000</w:t>
            </w:r>
          </w:p>
        </w:tc>
        <w:tc>
          <w:tcPr>
            <w:tcW w:w="664" w:type="dxa"/>
            <w:tcBorders>
              <w:top w:val="nil"/>
              <w:left w:val="nil"/>
              <w:bottom w:val="single" w:sz="4" w:space="0" w:color="000000"/>
              <w:right w:val="single" w:sz="4" w:space="0" w:color="000000"/>
            </w:tcBorders>
            <w:shd w:val="clear" w:color="000000" w:fill="FFFFFF"/>
            <w:hideMark/>
          </w:tcPr>
          <w:p w14:paraId="2C199DB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DC5021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541,01000</w:t>
            </w:r>
          </w:p>
        </w:tc>
        <w:tc>
          <w:tcPr>
            <w:tcW w:w="1560" w:type="dxa"/>
            <w:tcBorders>
              <w:top w:val="single" w:sz="4" w:space="0" w:color="000000"/>
              <w:left w:val="nil"/>
              <w:bottom w:val="single" w:sz="4" w:space="0" w:color="000000"/>
              <w:right w:val="single" w:sz="4" w:space="0" w:color="000000"/>
            </w:tcBorders>
            <w:shd w:val="clear" w:color="000000" w:fill="FFFFFF"/>
          </w:tcPr>
          <w:p w14:paraId="39EE59E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07FB4D6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541,01000</w:t>
            </w:r>
          </w:p>
        </w:tc>
      </w:tr>
      <w:tr w:rsidR="004D373E" w:rsidRPr="004D373E" w14:paraId="05E0A735"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43DA5D11"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Ремонт автомобильных дорог</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B3132B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hideMark/>
          </w:tcPr>
          <w:p w14:paraId="197257C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0100120901</w:t>
            </w:r>
          </w:p>
        </w:tc>
        <w:tc>
          <w:tcPr>
            <w:tcW w:w="664" w:type="dxa"/>
            <w:tcBorders>
              <w:top w:val="nil"/>
              <w:left w:val="nil"/>
              <w:bottom w:val="single" w:sz="4" w:space="0" w:color="000000"/>
              <w:right w:val="single" w:sz="4" w:space="0" w:color="000000"/>
            </w:tcBorders>
            <w:shd w:val="clear" w:color="000000" w:fill="FFFFFF"/>
            <w:hideMark/>
          </w:tcPr>
          <w:p w14:paraId="529EAFA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CC5A09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541,01000</w:t>
            </w:r>
          </w:p>
        </w:tc>
        <w:tc>
          <w:tcPr>
            <w:tcW w:w="1560" w:type="dxa"/>
            <w:tcBorders>
              <w:top w:val="single" w:sz="4" w:space="0" w:color="000000"/>
              <w:left w:val="nil"/>
              <w:bottom w:val="single" w:sz="4" w:space="0" w:color="000000"/>
              <w:right w:val="single" w:sz="4" w:space="0" w:color="000000"/>
            </w:tcBorders>
            <w:shd w:val="clear" w:color="000000" w:fill="FFFFFF"/>
          </w:tcPr>
          <w:p w14:paraId="34AF860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4CB63A1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541,01000</w:t>
            </w:r>
          </w:p>
        </w:tc>
      </w:tr>
      <w:tr w:rsidR="004D373E" w:rsidRPr="004D373E" w14:paraId="7671DF61"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167B5DF8"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государственных (муниц</w:t>
            </w:r>
            <w:r w:rsidRPr="004D373E">
              <w:rPr>
                <w:rFonts w:ascii="Times New Roman" w:hAnsi="Times New Roman" w:cs="Times New Roman"/>
                <w:color w:val="000000"/>
                <w:sz w:val="20"/>
                <w:szCs w:val="20"/>
                <w:lang w:eastAsia="ru-RU"/>
              </w:rPr>
              <w:t>и</w:t>
            </w:r>
            <w:r w:rsidRPr="004D373E">
              <w:rPr>
                <w:rFonts w:ascii="Times New Roman" w:hAnsi="Times New Roman" w:cs="Times New Roman"/>
                <w:color w:val="000000"/>
                <w:sz w:val="20"/>
                <w:szCs w:val="20"/>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5D0B20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hideMark/>
          </w:tcPr>
          <w:p w14:paraId="024ACCE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0100120901</w:t>
            </w:r>
          </w:p>
        </w:tc>
        <w:tc>
          <w:tcPr>
            <w:tcW w:w="664" w:type="dxa"/>
            <w:tcBorders>
              <w:top w:val="nil"/>
              <w:left w:val="nil"/>
              <w:bottom w:val="single" w:sz="4" w:space="0" w:color="000000"/>
              <w:right w:val="single" w:sz="4" w:space="0" w:color="000000"/>
            </w:tcBorders>
            <w:shd w:val="clear" w:color="000000" w:fill="FFFFFF"/>
            <w:hideMark/>
          </w:tcPr>
          <w:p w14:paraId="0AA468C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0547B7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541,01000</w:t>
            </w:r>
          </w:p>
        </w:tc>
        <w:tc>
          <w:tcPr>
            <w:tcW w:w="1560" w:type="dxa"/>
            <w:tcBorders>
              <w:top w:val="single" w:sz="4" w:space="0" w:color="000000"/>
              <w:left w:val="nil"/>
              <w:bottom w:val="single" w:sz="4" w:space="0" w:color="000000"/>
              <w:right w:val="single" w:sz="4" w:space="0" w:color="000000"/>
            </w:tcBorders>
            <w:shd w:val="clear" w:color="000000" w:fill="FFFFFF"/>
          </w:tcPr>
          <w:p w14:paraId="2411D85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5BA57B2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541,01000</w:t>
            </w:r>
          </w:p>
        </w:tc>
      </w:tr>
      <w:tr w:rsidR="004D373E" w:rsidRPr="004D373E" w14:paraId="41BC8870"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09937B23"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lastRenderedPageBreak/>
              <w:t>Иные закупки товаров, работ и услуг для обеспечения государственных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9E79A9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hideMark/>
          </w:tcPr>
          <w:p w14:paraId="4522B1D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0100120901</w:t>
            </w:r>
          </w:p>
        </w:tc>
        <w:tc>
          <w:tcPr>
            <w:tcW w:w="664" w:type="dxa"/>
            <w:tcBorders>
              <w:top w:val="nil"/>
              <w:left w:val="nil"/>
              <w:bottom w:val="single" w:sz="4" w:space="0" w:color="000000"/>
              <w:right w:val="single" w:sz="4" w:space="0" w:color="000000"/>
            </w:tcBorders>
            <w:shd w:val="clear" w:color="000000" w:fill="FFFFFF"/>
            <w:hideMark/>
          </w:tcPr>
          <w:p w14:paraId="5F0DE2F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2C917B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541,01000</w:t>
            </w:r>
          </w:p>
        </w:tc>
        <w:tc>
          <w:tcPr>
            <w:tcW w:w="1560" w:type="dxa"/>
            <w:tcBorders>
              <w:top w:val="single" w:sz="4" w:space="0" w:color="000000"/>
              <w:left w:val="nil"/>
              <w:bottom w:val="single" w:sz="4" w:space="0" w:color="000000"/>
              <w:right w:val="single" w:sz="4" w:space="0" w:color="000000"/>
            </w:tcBorders>
            <w:shd w:val="clear" w:color="000000" w:fill="FFFFFF"/>
          </w:tcPr>
          <w:p w14:paraId="679F963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70532B9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541,01000</w:t>
            </w:r>
          </w:p>
        </w:tc>
      </w:tr>
      <w:tr w:rsidR="004D373E" w:rsidRPr="004D373E" w14:paraId="6D750EB7" w14:textId="77777777" w:rsidTr="004D373E">
        <w:trPr>
          <w:trHeight w:val="226"/>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78CB1444"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"Содержание автомобильных дорог"</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1D55DE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hideMark/>
          </w:tcPr>
          <w:p w14:paraId="118041A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0100200000</w:t>
            </w:r>
          </w:p>
        </w:tc>
        <w:tc>
          <w:tcPr>
            <w:tcW w:w="664" w:type="dxa"/>
            <w:tcBorders>
              <w:top w:val="nil"/>
              <w:left w:val="nil"/>
              <w:bottom w:val="single" w:sz="4" w:space="0" w:color="000000"/>
              <w:right w:val="single" w:sz="4" w:space="0" w:color="000000"/>
            </w:tcBorders>
            <w:shd w:val="clear" w:color="000000" w:fill="FFFFFF"/>
            <w:hideMark/>
          </w:tcPr>
          <w:p w14:paraId="0063A29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96195E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7 098,23200</w:t>
            </w:r>
          </w:p>
        </w:tc>
        <w:tc>
          <w:tcPr>
            <w:tcW w:w="1560" w:type="dxa"/>
            <w:tcBorders>
              <w:top w:val="single" w:sz="4" w:space="0" w:color="000000"/>
              <w:left w:val="nil"/>
              <w:bottom w:val="single" w:sz="4" w:space="0" w:color="000000"/>
              <w:right w:val="single" w:sz="4" w:space="0" w:color="000000"/>
            </w:tcBorders>
            <w:shd w:val="clear" w:color="000000" w:fill="FFFFFF"/>
          </w:tcPr>
          <w:p w14:paraId="7FBFD1D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7CE161E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7 098,23200</w:t>
            </w:r>
          </w:p>
        </w:tc>
      </w:tr>
      <w:tr w:rsidR="004D373E" w:rsidRPr="004D373E" w14:paraId="4D065F85"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3EC266CF"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Содержание автомобильных дорог</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2EEF56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hideMark/>
          </w:tcPr>
          <w:p w14:paraId="644A5BD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0100220902</w:t>
            </w:r>
          </w:p>
        </w:tc>
        <w:tc>
          <w:tcPr>
            <w:tcW w:w="664" w:type="dxa"/>
            <w:tcBorders>
              <w:top w:val="nil"/>
              <w:left w:val="nil"/>
              <w:bottom w:val="single" w:sz="4" w:space="0" w:color="000000"/>
              <w:right w:val="single" w:sz="4" w:space="0" w:color="000000"/>
            </w:tcBorders>
            <w:shd w:val="clear" w:color="000000" w:fill="FFFFFF"/>
            <w:hideMark/>
          </w:tcPr>
          <w:p w14:paraId="13B15F7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6A8C38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7 098,23200</w:t>
            </w:r>
          </w:p>
        </w:tc>
        <w:tc>
          <w:tcPr>
            <w:tcW w:w="1560" w:type="dxa"/>
            <w:tcBorders>
              <w:top w:val="single" w:sz="4" w:space="0" w:color="000000"/>
              <w:left w:val="nil"/>
              <w:bottom w:val="single" w:sz="4" w:space="0" w:color="000000"/>
              <w:right w:val="single" w:sz="4" w:space="0" w:color="000000"/>
            </w:tcBorders>
            <w:shd w:val="clear" w:color="000000" w:fill="FFFFFF"/>
          </w:tcPr>
          <w:p w14:paraId="6361133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1E2A04C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7 098,23200</w:t>
            </w:r>
          </w:p>
        </w:tc>
      </w:tr>
      <w:tr w:rsidR="004D373E" w:rsidRPr="004D373E" w14:paraId="56D312C5"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088B5C9E"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государственных (муниц</w:t>
            </w:r>
            <w:r w:rsidRPr="004D373E">
              <w:rPr>
                <w:rFonts w:ascii="Times New Roman" w:hAnsi="Times New Roman" w:cs="Times New Roman"/>
                <w:color w:val="000000"/>
                <w:sz w:val="20"/>
                <w:szCs w:val="20"/>
                <w:lang w:eastAsia="ru-RU"/>
              </w:rPr>
              <w:t>и</w:t>
            </w:r>
            <w:r w:rsidRPr="004D373E">
              <w:rPr>
                <w:rFonts w:ascii="Times New Roman" w:hAnsi="Times New Roman" w:cs="Times New Roman"/>
                <w:color w:val="000000"/>
                <w:sz w:val="20"/>
                <w:szCs w:val="20"/>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56CD11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hideMark/>
          </w:tcPr>
          <w:p w14:paraId="1A9D77C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0100220902</w:t>
            </w:r>
          </w:p>
        </w:tc>
        <w:tc>
          <w:tcPr>
            <w:tcW w:w="664" w:type="dxa"/>
            <w:tcBorders>
              <w:top w:val="nil"/>
              <w:left w:val="nil"/>
              <w:bottom w:val="single" w:sz="4" w:space="0" w:color="000000"/>
              <w:right w:val="single" w:sz="4" w:space="0" w:color="000000"/>
            </w:tcBorders>
            <w:shd w:val="clear" w:color="000000" w:fill="FFFFFF"/>
            <w:hideMark/>
          </w:tcPr>
          <w:p w14:paraId="2609F2A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6ADC75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7 098,23200</w:t>
            </w:r>
          </w:p>
        </w:tc>
        <w:tc>
          <w:tcPr>
            <w:tcW w:w="1560" w:type="dxa"/>
            <w:tcBorders>
              <w:top w:val="single" w:sz="4" w:space="0" w:color="000000"/>
              <w:left w:val="nil"/>
              <w:bottom w:val="single" w:sz="4" w:space="0" w:color="000000"/>
              <w:right w:val="single" w:sz="4" w:space="0" w:color="000000"/>
            </w:tcBorders>
            <w:shd w:val="clear" w:color="000000" w:fill="FFFFFF"/>
          </w:tcPr>
          <w:p w14:paraId="33C4CE3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2028C32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7 098,23200</w:t>
            </w:r>
          </w:p>
        </w:tc>
      </w:tr>
      <w:tr w:rsidR="004D373E" w:rsidRPr="004D373E" w14:paraId="0025649E"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7A83EF79"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286E1F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hideMark/>
          </w:tcPr>
          <w:p w14:paraId="7B9818B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0100220902</w:t>
            </w:r>
          </w:p>
        </w:tc>
        <w:tc>
          <w:tcPr>
            <w:tcW w:w="664" w:type="dxa"/>
            <w:tcBorders>
              <w:top w:val="nil"/>
              <w:left w:val="nil"/>
              <w:bottom w:val="single" w:sz="4" w:space="0" w:color="000000"/>
              <w:right w:val="single" w:sz="4" w:space="0" w:color="000000"/>
            </w:tcBorders>
            <w:shd w:val="clear" w:color="000000" w:fill="FFFFFF"/>
            <w:hideMark/>
          </w:tcPr>
          <w:p w14:paraId="14FA4AE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119436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7 098,23200</w:t>
            </w:r>
          </w:p>
        </w:tc>
        <w:tc>
          <w:tcPr>
            <w:tcW w:w="1560" w:type="dxa"/>
            <w:tcBorders>
              <w:top w:val="single" w:sz="4" w:space="0" w:color="000000"/>
              <w:left w:val="nil"/>
              <w:bottom w:val="single" w:sz="4" w:space="0" w:color="000000"/>
              <w:right w:val="single" w:sz="4" w:space="0" w:color="000000"/>
            </w:tcBorders>
            <w:shd w:val="clear" w:color="000000" w:fill="FFFFFF"/>
          </w:tcPr>
          <w:p w14:paraId="213AE5E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6B92F74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7 098,23200</w:t>
            </w:r>
          </w:p>
        </w:tc>
      </w:tr>
      <w:tr w:rsidR="004D373E" w:rsidRPr="004D373E" w14:paraId="68B5A3F7"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3591C49C"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Связь и информатика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4306BE4"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40A7DC2D"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0000000000</w:t>
            </w:r>
          </w:p>
        </w:tc>
        <w:tc>
          <w:tcPr>
            <w:tcW w:w="664" w:type="dxa"/>
            <w:tcBorders>
              <w:top w:val="nil"/>
              <w:left w:val="nil"/>
              <w:bottom w:val="single" w:sz="4" w:space="0" w:color="000000"/>
              <w:right w:val="single" w:sz="4" w:space="0" w:color="000000"/>
            </w:tcBorders>
            <w:shd w:val="clear" w:color="000000" w:fill="FFFFFF"/>
            <w:hideMark/>
          </w:tcPr>
          <w:p w14:paraId="02B675BB"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CCF3012"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1 260,43000</w:t>
            </w:r>
          </w:p>
        </w:tc>
        <w:tc>
          <w:tcPr>
            <w:tcW w:w="1560" w:type="dxa"/>
            <w:tcBorders>
              <w:top w:val="single" w:sz="4" w:space="0" w:color="000000"/>
              <w:left w:val="nil"/>
              <w:bottom w:val="single" w:sz="4" w:space="0" w:color="000000"/>
              <w:right w:val="single" w:sz="4" w:space="0" w:color="000000"/>
            </w:tcBorders>
            <w:shd w:val="clear" w:color="000000" w:fill="FFFFFF"/>
          </w:tcPr>
          <w:p w14:paraId="2373F1AB"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320AF068"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1 260,43000</w:t>
            </w:r>
          </w:p>
        </w:tc>
      </w:tr>
      <w:tr w:rsidR="004D373E" w:rsidRPr="004D373E" w14:paraId="4B483FA4" w14:textId="77777777" w:rsidTr="004D373E">
        <w:trPr>
          <w:trHeight w:val="763"/>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1B6020EF"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Муниципальная программа "Развитие информационной среды и поддержание в раб</w:t>
            </w:r>
            <w:r w:rsidRPr="004D373E">
              <w:rPr>
                <w:rFonts w:ascii="Times New Roman" w:hAnsi="Times New Roman" w:cs="Times New Roman"/>
                <w:color w:val="000000"/>
                <w:sz w:val="20"/>
                <w:szCs w:val="20"/>
                <w:lang w:eastAsia="ru-RU"/>
              </w:rPr>
              <w:t>о</w:t>
            </w:r>
            <w:r w:rsidRPr="004D373E">
              <w:rPr>
                <w:rFonts w:ascii="Times New Roman" w:hAnsi="Times New Roman" w:cs="Times New Roman"/>
                <w:color w:val="000000"/>
                <w:sz w:val="20"/>
                <w:szCs w:val="20"/>
                <w:lang w:eastAsia="ru-RU"/>
              </w:rPr>
              <w:t>чем состоянии средств вычислительной техники муниципальных учрежд</w:t>
            </w:r>
            <w:r w:rsidRPr="004D373E">
              <w:rPr>
                <w:rFonts w:ascii="Times New Roman" w:hAnsi="Times New Roman" w:cs="Times New Roman"/>
                <w:color w:val="000000"/>
                <w:sz w:val="20"/>
                <w:szCs w:val="20"/>
                <w:lang w:eastAsia="ru-RU"/>
              </w:rPr>
              <w:t>е</w:t>
            </w:r>
            <w:r w:rsidRPr="004D373E">
              <w:rPr>
                <w:rFonts w:ascii="Times New Roman" w:hAnsi="Times New Roman" w:cs="Times New Roman"/>
                <w:color w:val="000000"/>
                <w:sz w:val="20"/>
                <w:szCs w:val="20"/>
                <w:lang w:eastAsia="ru-RU"/>
              </w:rPr>
              <w:t>ний сельского поселения Усть-Юган на 2019-2025 годы"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1DC415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09C4BD7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0400000000</w:t>
            </w:r>
          </w:p>
        </w:tc>
        <w:tc>
          <w:tcPr>
            <w:tcW w:w="664" w:type="dxa"/>
            <w:tcBorders>
              <w:top w:val="nil"/>
              <w:left w:val="nil"/>
              <w:bottom w:val="single" w:sz="4" w:space="0" w:color="000000"/>
              <w:right w:val="single" w:sz="4" w:space="0" w:color="000000"/>
            </w:tcBorders>
            <w:shd w:val="clear" w:color="000000" w:fill="FFFFFF"/>
            <w:hideMark/>
          </w:tcPr>
          <w:p w14:paraId="5BA563E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2F6A7C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1 260,43000</w:t>
            </w:r>
          </w:p>
        </w:tc>
        <w:tc>
          <w:tcPr>
            <w:tcW w:w="1560" w:type="dxa"/>
            <w:tcBorders>
              <w:top w:val="single" w:sz="4" w:space="0" w:color="000000"/>
              <w:left w:val="nil"/>
              <w:bottom w:val="single" w:sz="4" w:space="0" w:color="000000"/>
              <w:right w:val="single" w:sz="4" w:space="0" w:color="000000"/>
            </w:tcBorders>
            <w:shd w:val="clear" w:color="000000" w:fill="FFFFFF"/>
          </w:tcPr>
          <w:p w14:paraId="7B8F57B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4525841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1 260,43000</w:t>
            </w:r>
          </w:p>
        </w:tc>
      </w:tr>
      <w:tr w:rsidR="004D373E" w:rsidRPr="004D373E" w14:paraId="1A26C81B"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2DBE4AA6"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"Обеспечение услугами связи и доступа к сети Инте</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нет"</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842947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2D47D64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0400100000</w:t>
            </w:r>
          </w:p>
        </w:tc>
        <w:tc>
          <w:tcPr>
            <w:tcW w:w="664" w:type="dxa"/>
            <w:tcBorders>
              <w:top w:val="nil"/>
              <w:left w:val="nil"/>
              <w:bottom w:val="single" w:sz="4" w:space="0" w:color="000000"/>
              <w:right w:val="single" w:sz="4" w:space="0" w:color="000000"/>
            </w:tcBorders>
            <w:shd w:val="clear" w:color="000000" w:fill="FFFFFF"/>
            <w:hideMark/>
          </w:tcPr>
          <w:p w14:paraId="37F5461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78E3BA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406,30500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692DC4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B1906C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406,30500</w:t>
            </w:r>
          </w:p>
        </w:tc>
      </w:tr>
      <w:tr w:rsidR="004D373E" w:rsidRPr="004D373E" w14:paraId="043D7196" w14:textId="77777777" w:rsidTr="004D373E">
        <w:trPr>
          <w:trHeight w:val="185"/>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5CD78148"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287A05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381E124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0400100600</w:t>
            </w:r>
          </w:p>
        </w:tc>
        <w:tc>
          <w:tcPr>
            <w:tcW w:w="664" w:type="dxa"/>
            <w:tcBorders>
              <w:top w:val="nil"/>
              <w:left w:val="nil"/>
              <w:bottom w:val="single" w:sz="4" w:space="0" w:color="000000"/>
              <w:right w:val="single" w:sz="4" w:space="0" w:color="000000"/>
            </w:tcBorders>
            <w:shd w:val="clear" w:color="000000" w:fill="FFFFFF"/>
            <w:hideMark/>
          </w:tcPr>
          <w:p w14:paraId="74AEFE6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861ED5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340,00000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FDAE01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AD4E40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340,00000</w:t>
            </w:r>
          </w:p>
        </w:tc>
      </w:tr>
      <w:tr w:rsidR="004D373E" w:rsidRPr="004D373E" w14:paraId="30F752EB"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443B3712"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государственных (муниц</w:t>
            </w:r>
            <w:r w:rsidRPr="004D373E">
              <w:rPr>
                <w:rFonts w:ascii="Times New Roman" w:hAnsi="Times New Roman" w:cs="Times New Roman"/>
                <w:color w:val="000000"/>
                <w:sz w:val="20"/>
                <w:szCs w:val="20"/>
                <w:lang w:eastAsia="ru-RU"/>
              </w:rPr>
              <w:t>и</w:t>
            </w:r>
            <w:r w:rsidRPr="004D373E">
              <w:rPr>
                <w:rFonts w:ascii="Times New Roman" w:hAnsi="Times New Roman" w:cs="Times New Roman"/>
                <w:color w:val="000000"/>
                <w:sz w:val="20"/>
                <w:szCs w:val="20"/>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EBC947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13996F4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0400100600</w:t>
            </w:r>
          </w:p>
        </w:tc>
        <w:tc>
          <w:tcPr>
            <w:tcW w:w="664" w:type="dxa"/>
            <w:tcBorders>
              <w:top w:val="nil"/>
              <w:left w:val="nil"/>
              <w:bottom w:val="single" w:sz="4" w:space="0" w:color="000000"/>
              <w:right w:val="single" w:sz="4" w:space="0" w:color="000000"/>
            </w:tcBorders>
            <w:shd w:val="clear" w:color="000000" w:fill="FFFFFF"/>
            <w:hideMark/>
          </w:tcPr>
          <w:p w14:paraId="004ED7E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BBD7BF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340,00000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F4A157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82650D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340,00000</w:t>
            </w:r>
          </w:p>
        </w:tc>
      </w:tr>
      <w:tr w:rsidR="004D373E" w:rsidRPr="004D373E" w14:paraId="3F3A1A38"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1B34D7EA"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54BFDF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5F5B551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0400100600</w:t>
            </w:r>
          </w:p>
        </w:tc>
        <w:tc>
          <w:tcPr>
            <w:tcW w:w="664" w:type="dxa"/>
            <w:tcBorders>
              <w:top w:val="nil"/>
              <w:left w:val="nil"/>
              <w:bottom w:val="single" w:sz="4" w:space="0" w:color="000000"/>
              <w:right w:val="single" w:sz="4" w:space="0" w:color="000000"/>
            </w:tcBorders>
            <w:shd w:val="clear" w:color="000000" w:fill="FFFFFF"/>
            <w:hideMark/>
          </w:tcPr>
          <w:p w14:paraId="4DDBEAB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8C8FB8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340,00000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1670E1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99549B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340,00000</w:t>
            </w:r>
          </w:p>
        </w:tc>
      </w:tr>
      <w:tr w:rsidR="004D373E" w:rsidRPr="004D373E" w14:paraId="48900C1C" w14:textId="77777777" w:rsidTr="004D373E">
        <w:trPr>
          <w:trHeight w:val="47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330CB248"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Информационное освещение деятельности органов местного самоуправления и по</w:t>
            </w:r>
            <w:r w:rsidRPr="004D373E">
              <w:rPr>
                <w:rFonts w:ascii="Times New Roman" w:hAnsi="Times New Roman" w:cs="Times New Roman"/>
                <w:color w:val="000000"/>
                <w:sz w:val="20"/>
                <w:szCs w:val="20"/>
                <w:lang w:eastAsia="ru-RU"/>
              </w:rPr>
              <w:t>д</w:t>
            </w:r>
            <w:r w:rsidRPr="004D373E">
              <w:rPr>
                <w:rFonts w:ascii="Times New Roman" w:hAnsi="Times New Roman" w:cs="Times New Roman"/>
                <w:color w:val="000000"/>
                <w:sz w:val="20"/>
                <w:szCs w:val="20"/>
                <w:lang w:eastAsia="ru-RU"/>
              </w:rPr>
              <w:t>держка средств массовой информации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920492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36A229B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0400120904</w:t>
            </w:r>
          </w:p>
        </w:tc>
        <w:tc>
          <w:tcPr>
            <w:tcW w:w="664" w:type="dxa"/>
            <w:tcBorders>
              <w:top w:val="nil"/>
              <w:left w:val="nil"/>
              <w:bottom w:val="single" w:sz="4" w:space="0" w:color="000000"/>
              <w:right w:val="single" w:sz="4" w:space="0" w:color="000000"/>
            </w:tcBorders>
            <w:shd w:val="clear" w:color="000000" w:fill="FFFFFF"/>
            <w:hideMark/>
          </w:tcPr>
          <w:p w14:paraId="06272A3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78A9C6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47,00000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B9EE5E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9E6712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47,00000</w:t>
            </w:r>
          </w:p>
        </w:tc>
      </w:tr>
      <w:tr w:rsidR="004D373E" w:rsidRPr="004D373E" w14:paraId="6CB542A5"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592D5C52"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государственных (муниц</w:t>
            </w:r>
            <w:r w:rsidRPr="004D373E">
              <w:rPr>
                <w:rFonts w:ascii="Times New Roman" w:hAnsi="Times New Roman" w:cs="Times New Roman"/>
                <w:color w:val="000000"/>
                <w:sz w:val="20"/>
                <w:szCs w:val="20"/>
                <w:lang w:eastAsia="ru-RU"/>
              </w:rPr>
              <w:t>и</w:t>
            </w:r>
            <w:r w:rsidRPr="004D373E">
              <w:rPr>
                <w:rFonts w:ascii="Times New Roman" w:hAnsi="Times New Roman" w:cs="Times New Roman"/>
                <w:color w:val="000000"/>
                <w:sz w:val="20"/>
                <w:szCs w:val="20"/>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C3BA0F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5699E74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0400120904</w:t>
            </w:r>
          </w:p>
        </w:tc>
        <w:tc>
          <w:tcPr>
            <w:tcW w:w="664" w:type="dxa"/>
            <w:tcBorders>
              <w:top w:val="nil"/>
              <w:left w:val="nil"/>
              <w:bottom w:val="single" w:sz="4" w:space="0" w:color="000000"/>
              <w:right w:val="single" w:sz="4" w:space="0" w:color="000000"/>
            </w:tcBorders>
            <w:shd w:val="clear" w:color="000000" w:fill="FFFFFF"/>
            <w:hideMark/>
          </w:tcPr>
          <w:p w14:paraId="694ABC0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31C309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47,00000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B80AE6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2AE887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47,00000</w:t>
            </w:r>
          </w:p>
        </w:tc>
      </w:tr>
      <w:tr w:rsidR="004D373E" w:rsidRPr="004D373E" w14:paraId="4E59F0E1"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00CAADDB"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A7C4C0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0D7E6FF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0400120904</w:t>
            </w:r>
          </w:p>
        </w:tc>
        <w:tc>
          <w:tcPr>
            <w:tcW w:w="664" w:type="dxa"/>
            <w:tcBorders>
              <w:top w:val="nil"/>
              <w:left w:val="nil"/>
              <w:bottom w:val="single" w:sz="4" w:space="0" w:color="000000"/>
              <w:right w:val="single" w:sz="4" w:space="0" w:color="000000"/>
            </w:tcBorders>
            <w:shd w:val="clear" w:color="000000" w:fill="FFFFFF"/>
            <w:hideMark/>
          </w:tcPr>
          <w:p w14:paraId="469ACCB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BAC953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47,00000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6E47DA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6B5250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47,00000</w:t>
            </w:r>
          </w:p>
        </w:tc>
      </w:tr>
      <w:tr w:rsidR="004D373E" w:rsidRPr="004D373E" w14:paraId="45A2B089"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6B7ACD30"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11EA86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702EEB3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0400199990</w:t>
            </w:r>
          </w:p>
        </w:tc>
        <w:tc>
          <w:tcPr>
            <w:tcW w:w="664" w:type="dxa"/>
            <w:tcBorders>
              <w:top w:val="nil"/>
              <w:left w:val="nil"/>
              <w:bottom w:val="single" w:sz="4" w:space="0" w:color="000000"/>
              <w:right w:val="single" w:sz="4" w:space="0" w:color="000000"/>
            </w:tcBorders>
            <w:shd w:val="clear" w:color="000000" w:fill="FFFFFF"/>
            <w:hideMark/>
          </w:tcPr>
          <w:p w14:paraId="530212C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197B49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19,30500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3F8ADB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62D5F0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19,30500</w:t>
            </w:r>
          </w:p>
        </w:tc>
      </w:tr>
      <w:tr w:rsidR="004D373E" w:rsidRPr="004D373E" w14:paraId="45F787F5"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0D5B4553"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государственных (муниц</w:t>
            </w:r>
            <w:r w:rsidRPr="004D373E">
              <w:rPr>
                <w:rFonts w:ascii="Times New Roman" w:hAnsi="Times New Roman" w:cs="Times New Roman"/>
                <w:color w:val="000000"/>
                <w:sz w:val="20"/>
                <w:szCs w:val="20"/>
                <w:lang w:eastAsia="ru-RU"/>
              </w:rPr>
              <w:t>и</w:t>
            </w:r>
            <w:r w:rsidRPr="004D373E">
              <w:rPr>
                <w:rFonts w:ascii="Times New Roman" w:hAnsi="Times New Roman" w:cs="Times New Roman"/>
                <w:color w:val="000000"/>
                <w:sz w:val="20"/>
                <w:szCs w:val="20"/>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17F348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080FF64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0400199990</w:t>
            </w:r>
          </w:p>
        </w:tc>
        <w:tc>
          <w:tcPr>
            <w:tcW w:w="664" w:type="dxa"/>
            <w:tcBorders>
              <w:top w:val="nil"/>
              <w:left w:val="nil"/>
              <w:bottom w:val="single" w:sz="4" w:space="0" w:color="000000"/>
              <w:right w:val="single" w:sz="4" w:space="0" w:color="000000"/>
            </w:tcBorders>
            <w:shd w:val="clear" w:color="000000" w:fill="FFFFFF"/>
            <w:hideMark/>
          </w:tcPr>
          <w:p w14:paraId="6768526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82DC60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19,30500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F1371F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807954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19,30500</w:t>
            </w:r>
          </w:p>
        </w:tc>
      </w:tr>
      <w:tr w:rsidR="004D373E" w:rsidRPr="004D373E" w14:paraId="22527EBF"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4427ABCD"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0F6C39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55BA7C2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0400199990</w:t>
            </w:r>
          </w:p>
        </w:tc>
        <w:tc>
          <w:tcPr>
            <w:tcW w:w="664" w:type="dxa"/>
            <w:tcBorders>
              <w:top w:val="nil"/>
              <w:left w:val="nil"/>
              <w:bottom w:val="single" w:sz="4" w:space="0" w:color="000000"/>
              <w:right w:val="single" w:sz="4" w:space="0" w:color="000000"/>
            </w:tcBorders>
            <w:shd w:val="clear" w:color="000000" w:fill="FFFFFF"/>
            <w:hideMark/>
          </w:tcPr>
          <w:p w14:paraId="6E3AC20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F31A3A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19,30500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E5F870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1CCA13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19,30500</w:t>
            </w:r>
          </w:p>
        </w:tc>
      </w:tr>
      <w:tr w:rsidR="004D373E" w:rsidRPr="004D373E" w14:paraId="44A6984E"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51D53A35"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"Оснащение современным программным обеспечением и его обслуживание"</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C26E56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7B3BC50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0400200000</w:t>
            </w:r>
          </w:p>
        </w:tc>
        <w:tc>
          <w:tcPr>
            <w:tcW w:w="664" w:type="dxa"/>
            <w:tcBorders>
              <w:top w:val="nil"/>
              <w:left w:val="nil"/>
              <w:bottom w:val="single" w:sz="4" w:space="0" w:color="000000"/>
              <w:right w:val="single" w:sz="4" w:space="0" w:color="000000"/>
            </w:tcBorders>
            <w:shd w:val="clear" w:color="000000" w:fill="FFFFFF"/>
            <w:hideMark/>
          </w:tcPr>
          <w:p w14:paraId="3F02C6A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88BF38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854,12500</w:t>
            </w:r>
          </w:p>
        </w:tc>
        <w:tc>
          <w:tcPr>
            <w:tcW w:w="1560" w:type="dxa"/>
            <w:tcBorders>
              <w:top w:val="single" w:sz="4" w:space="0" w:color="000000"/>
              <w:left w:val="nil"/>
              <w:bottom w:val="single" w:sz="4" w:space="0" w:color="000000"/>
              <w:right w:val="single" w:sz="4" w:space="0" w:color="000000"/>
            </w:tcBorders>
            <w:shd w:val="clear" w:color="000000" w:fill="FFFFFF"/>
          </w:tcPr>
          <w:p w14:paraId="5C0A230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0BEE00E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854,12500</w:t>
            </w:r>
          </w:p>
        </w:tc>
      </w:tr>
      <w:tr w:rsidR="004D373E" w:rsidRPr="004D373E" w14:paraId="435406C3" w14:textId="77777777" w:rsidTr="004D373E">
        <w:trPr>
          <w:trHeight w:val="191"/>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462DCD1D"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622B72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5CD89F3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0400200600</w:t>
            </w:r>
          </w:p>
        </w:tc>
        <w:tc>
          <w:tcPr>
            <w:tcW w:w="664" w:type="dxa"/>
            <w:tcBorders>
              <w:top w:val="nil"/>
              <w:left w:val="nil"/>
              <w:bottom w:val="single" w:sz="4" w:space="0" w:color="000000"/>
              <w:right w:val="single" w:sz="4" w:space="0" w:color="000000"/>
            </w:tcBorders>
            <w:shd w:val="clear" w:color="000000" w:fill="FFFFFF"/>
            <w:hideMark/>
          </w:tcPr>
          <w:p w14:paraId="7D61EC1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0AAC45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205,17000</w:t>
            </w:r>
          </w:p>
        </w:tc>
        <w:tc>
          <w:tcPr>
            <w:tcW w:w="1560" w:type="dxa"/>
            <w:tcBorders>
              <w:top w:val="single" w:sz="4" w:space="0" w:color="000000"/>
              <w:left w:val="nil"/>
              <w:bottom w:val="single" w:sz="4" w:space="0" w:color="000000"/>
              <w:right w:val="single" w:sz="4" w:space="0" w:color="000000"/>
            </w:tcBorders>
            <w:shd w:val="clear" w:color="000000" w:fill="FFFFFF"/>
          </w:tcPr>
          <w:p w14:paraId="2239ED1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2349051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205,17000</w:t>
            </w:r>
          </w:p>
        </w:tc>
      </w:tr>
      <w:tr w:rsidR="004D373E" w:rsidRPr="004D373E" w14:paraId="271EA824"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0994396A"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государственных (муниц</w:t>
            </w:r>
            <w:r w:rsidRPr="004D373E">
              <w:rPr>
                <w:rFonts w:ascii="Times New Roman" w:hAnsi="Times New Roman" w:cs="Times New Roman"/>
                <w:color w:val="000000"/>
                <w:sz w:val="20"/>
                <w:szCs w:val="20"/>
                <w:lang w:eastAsia="ru-RU"/>
              </w:rPr>
              <w:t>и</w:t>
            </w:r>
            <w:r w:rsidRPr="004D373E">
              <w:rPr>
                <w:rFonts w:ascii="Times New Roman" w:hAnsi="Times New Roman" w:cs="Times New Roman"/>
                <w:color w:val="000000"/>
                <w:sz w:val="20"/>
                <w:szCs w:val="20"/>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66B516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2E1FAC1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0400200600</w:t>
            </w:r>
          </w:p>
        </w:tc>
        <w:tc>
          <w:tcPr>
            <w:tcW w:w="664" w:type="dxa"/>
            <w:tcBorders>
              <w:top w:val="nil"/>
              <w:left w:val="nil"/>
              <w:bottom w:val="single" w:sz="4" w:space="0" w:color="000000"/>
              <w:right w:val="single" w:sz="4" w:space="0" w:color="000000"/>
            </w:tcBorders>
            <w:shd w:val="clear" w:color="000000" w:fill="FFFFFF"/>
            <w:hideMark/>
          </w:tcPr>
          <w:p w14:paraId="101A0B5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23183F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205,17000</w:t>
            </w:r>
          </w:p>
        </w:tc>
        <w:tc>
          <w:tcPr>
            <w:tcW w:w="1560" w:type="dxa"/>
            <w:tcBorders>
              <w:top w:val="single" w:sz="4" w:space="0" w:color="000000"/>
              <w:left w:val="nil"/>
              <w:bottom w:val="single" w:sz="4" w:space="0" w:color="000000"/>
              <w:right w:val="single" w:sz="4" w:space="0" w:color="000000"/>
            </w:tcBorders>
            <w:shd w:val="clear" w:color="000000" w:fill="FFFFFF"/>
          </w:tcPr>
          <w:p w14:paraId="50A0442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2F63EA4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205,17000</w:t>
            </w:r>
          </w:p>
        </w:tc>
      </w:tr>
      <w:tr w:rsidR="004D373E" w:rsidRPr="004D373E" w14:paraId="698366F4"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5E252F77"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39ABF8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72B2429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0400200600</w:t>
            </w:r>
          </w:p>
        </w:tc>
        <w:tc>
          <w:tcPr>
            <w:tcW w:w="664" w:type="dxa"/>
            <w:tcBorders>
              <w:top w:val="nil"/>
              <w:left w:val="nil"/>
              <w:bottom w:val="single" w:sz="4" w:space="0" w:color="000000"/>
              <w:right w:val="single" w:sz="4" w:space="0" w:color="000000"/>
            </w:tcBorders>
            <w:shd w:val="clear" w:color="000000" w:fill="FFFFFF"/>
            <w:hideMark/>
          </w:tcPr>
          <w:p w14:paraId="3BB226B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C846F2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205,17000</w:t>
            </w:r>
          </w:p>
        </w:tc>
        <w:tc>
          <w:tcPr>
            <w:tcW w:w="1560" w:type="dxa"/>
            <w:tcBorders>
              <w:top w:val="single" w:sz="4" w:space="0" w:color="000000"/>
              <w:left w:val="nil"/>
              <w:bottom w:val="single" w:sz="4" w:space="0" w:color="000000"/>
              <w:right w:val="single" w:sz="4" w:space="0" w:color="000000"/>
            </w:tcBorders>
            <w:shd w:val="clear" w:color="000000" w:fill="FFFFFF"/>
          </w:tcPr>
          <w:p w14:paraId="3FA842B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35145EB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205,17000</w:t>
            </w:r>
          </w:p>
        </w:tc>
      </w:tr>
      <w:tr w:rsidR="004D373E" w:rsidRPr="004D373E" w14:paraId="7F3FB229"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711186DD"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86FBF8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02135F7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0400299990</w:t>
            </w:r>
          </w:p>
        </w:tc>
        <w:tc>
          <w:tcPr>
            <w:tcW w:w="664" w:type="dxa"/>
            <w:tcBorders>
              <w:top w:val="nil"/>
              <w:left w:val="nil"/>
              <w:bottom w:val="single" w:sz="4" w:space="0" w:color="000000"/>
              <w:right w:val="single" w:sz="4" w:space="0" w:color="000000"/>
            </w:tcBorders>
            <w:shd w:val="clear" w:color="000000" w:fill="FFFFFF"/>
            <w:hideMark/>
          </w:tcPr>
          <w:p w14:paraId="3C41D4E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492AEF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648,95500</w:t>
            </w:r>
          </w:p>
        </w:tc>
        <w:tc>
          <w:tcPr>
            <w:tcW w:w="1560" w:type="dxa"/>
            <w:tcBorders>
              <w:top w:val="single" w:sz="4" w:space="0" w:color="000000"/>
              <w:left w:val="nil"/>
              <w:bottom w:val="single" w:sz="4" w:space="0" w:color="000000"/>
              <w:right w:val="single" w:sz="4" w:space="0" w:color="000000"/>
            </w:tcBorders>
            <w:shd w:val="clear" w:color="000000" w:fill="FFFFFF"/>
          </w:tcPr>
          <w:p w14:paraId="4A4F17E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5755523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648,95500</w:t>
            </w:r>
          </w:p>
        </w:tc>
      </w:tr>
      <w:tr w:rsidR="004D373E" w:rsidRPr="004D373E" w14:paraId="64309054"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49A2D936"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lastRenderedPageBreak/>
              <w:t>Закупка товаров, работ и услуг для обеспечения государственных (муниц</w:t>
            </w:r>
            <w:r w:rsidRPr="004D373E">
              <w:rPr>
                <w:rFonts w:ascii="Times New Roman" w:hAnsi="Times New Roman" w:cs="Times New Roman"/>
                <w:color w:val="000000"/>
                <w:sz w:val="20"/>
                <w:szCs w:val="20"/>
                <w:lang w:eastAsia="ru-RU"/>
              </w:rPr>
              <w:t>и</w:t>
            </w:r>
            <w:r w:rsidRPr="004D373E">
              <w:rPr>
                <w:rFonts w:ascii="Times New Roman" w:hAnsi="Times New Roman" w:cs="Times New Roman"/>
                <w:color w:val="000000"/>
                <w:sz w:val="20"/>
                <w:szCs w:val="20"/>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773D24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015773B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0400299990</w:t>
            </w:r>
          </w:p>
        </w:tc>
        <w:tc>
          <w:tcPr>
            <w:tcW w:w="664" w:type="dxa"/>
            <w:tcBorders>
              <w:top w:val="nil"/>
              <w:left w:val="nil"/>
              <w:bottom w:val="single" w:sz="4" w:space="0" w:color="000000"/>
              <w:right w:val="single" w:sz="4" w:space="0" w:color="000000"/>
            </w:tcBorders>
            <w:shd w:val="clear" w:color="000000" w:fill="FFFFFF"/>
            <w:hideMark/>
          </w:tcPr>
          <w:p w14:paraId="13001A7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60403E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648,95500</w:t>
            </w:r>
          </w:p>
        </w:tc>
        <w:tc>
          <w:tcPr>
            <w:tcW w:w="1560" w:type="dxa"/>
            <w:tcBorders>
              <w:top w:val="single" w:sz="4" w:space="0" w:color="000000"/>
              <w:left w:val="nil"/>
              <w:bottom w:val="single" w:sz="4" w:space="0" w:color="000000"/>
              <w:right w:val="single" w:sz="4" w:space="0" w:color="000000"/>
            </w:tcBorders>
            <w:shd w:val="clear" w:color="000000" w:fill="FFFFFF"/>
          </w:tcPr>
          <w:p w14:paraId="63175F0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12A522B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648,95500</w:t>
            </w:r>
          </w:p>
        </w:tc>
      </w:tr>
      <w:tr w:rsidR="004D373E" w:rsidRPr="004D373E" w14:paraId="05C551E1"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361DD0EA"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0E4782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47E22D2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0400299990</w:t>
            </w:r>
          </w:p>
        </w:tc>
        <w:tc>
          <w:tcPr>
            <w:tcW w:w="664" w:type="dxa"/>
            <w:tcBorders>
              <w:top w:val="nil"/>
              <w:left w:val="nil"/>
              <w:bottom w:val="single" w:sz="4" w:space="0" w:color="000000"/>
              <w:right w:val="single" w:sz="4" w:space="0" w:color="000000"/>
            </w:tcBorders>
            <w:shd w:val="clear" w:color="000000" w:fill="FFFFFF"/>
            <w:hideMark/>
          </w:tcPr>
          <w:p w14:paraId="4AEB523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0BCE28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648,95500</w:t>
            </w:r>
          </w:p>
        </w:tc>
        <w:tc>
          <w:tcPr>
            <w:tcW w:w="1560" w:type="dxa"/>
            <w:tcBorders>
              <w:top w:val="single" w:sz="4" w:space="0" w:color="000000"/>
              <w:left w:val="nil"/>
              <w:bottom w:val="single" w:sz="4" w:space="0" w:color="000000"/>
              <w:right w:val="single" w:sz="4" w:space="0" w:color="000000"/>
            </w:tcBorders>
            <w:shd w:val="clear" w:color="000000" w:fill="FFFFFF"/>
          </w:tcPr>
          <w:p w14:paraId="294B9F9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5535A34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648,95500</w:t>
            </w:r>
          </w:p>
        </w:tc>
      </w:tr>
      <w:tr w:rsidR="004D373E" w:rsidRPr="004D373E" w14:paraId="243B37AD"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7DE2E6F9"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ЖИЛИЩНО-КОММУНАЛЬНОЕ ХОЗЯЙСТВО</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4C3CE2E"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0500</w:t>
            </w:r>
          </w:p>
        </w:tc>
        <w:tc>
          <w:tcPr>
            <w:tcW w:w="1418" w:type="dxa"/>
            <w:tcBorders>
              <w:top w:val="nil"/>
              <w:left w:val="nil"/>
              <w:bottom w:val="single" w:sz="4" w:space="0" w:color="000000"/>
              <w:right w:val="single" w:sz="4" w:space="0" w:color="000000"/>
            </w:tcBorders>
            <w:shd w:val="clear" w:color="000000" w:fill="FFFFFF"/>
            <w:hideMark/>
          </w:tcPr>
          <w:p w14:paraId="66C96797"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0000000000</w:t>
            </w:r>
          </w:p>
        </w:tc>
        <w:tc>
          <w:tcPr>
            <w:tcW w:w="664" w:type="dxa"/>
            <w:tcBorders>
              <w:top w:val="nil"/>
              <w:left w:val="nil"/>
              <w:bottom w:val="single" w:sz="4" w:space="0" w:color="000000"/>
              <w:right w:val="single" w:sz="4" w:space="0" w:color="000000"/>
            </w:tcBorders>
            <w:shd w:val="clear" w:color="000000" w:fill="FFFFFF"/>
            <w:hideMark/>
          </w:tcPr>
          <w:p w14:paraId="5798047D"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DF11A2E"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13 815,35017</w:t>
            </w:r>
          </w:p>
        </w:tc>
        <w:tc>
          <w:tcPr>
            <w:tcW w:w="1560" w:type="dxa"/>
            <w:tcBorders>
              <w:top w:val="single" w:sz="4" w:space="0" w:color="000000"/>
              <w:left w:val="nil"/>
              <w:bottom w:val="single" w:sz="4" w:space="0" w:color="000000"/>
              <w:right w:val="single" w:sz="4" w:space="0" w:color="000000"/>
            </w:tcBorders>
            <w:shd w:val="clear" w:color="000000" w:fill="FFFFFF"/>
          </w:tcPr>
          <w:p w14:paraId="258650B2"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-3 142,99440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CD28B6A"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10 672,35577</w:t>
            </w:r>
          </w:p>
        </w:tc>
      </w:tr>
      <w:tr w:rsidR="004D373E" w:rsidRPr="004D373E" w14:paraId="772AEA9D"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0ED3BD58"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Жилищное хозяйство</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C13961C"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46729267"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0000000000</w:t>
            </w:r>
          </w:p>
        </w:tc>
        <w:tc>
          <w:tcPr>
            <w:tcW w:w="664" w:type="dxa"/>
            <w:tcBorders>
              <w:top w:val="nil"/>
              <w:left w:val="nil"/>
              <w:bottom w:val="single" w:sz="4" w:space="0" w:color="000000"/>
              <w:right w:val="single" w:sz="4" w:space="0" w:color="000000"/>
            </w:tcBorders>
            <w:shd w:val="clear" w:color="000000" w:fill="FFFFFF"/>
            <w:hideMark/>
          </w:tcPr>
          <w:p w14:paraId="3467585A"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BB553DA"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8 671,62888</w:t>
            </w:r>
          </w:p>
        </w:tc>
        <w:tc>
          <w:tcPr>
            <w:tcW w:w="1560" w:type="dxa"/>
            <w:tcBorders>
              <w:top w:val="single" w:sz="4" w:space="0" w:color="000000"/>
              <w:left w:val="nil"/>
              <w:bottom w:val="single" w:sz="4" w:space="0" w:color="000000"/>
              <w:right w:val="single" w:sz="4" w:space="0" w:color="000000"/>
            </w:tcBorders>
            <w:shd w:val="clear" w:color="000000" w:fill="FFFFFF"/>
          </w:tcPr>
          <w:p w14:paraId="765EC642"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-3 142,99440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CE8B9C1"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5 528,63448</w:t>
            </w:r>
          </w:p>
        </w:tc>
      </w:tr>
      <w:tr w:rsidR="004D373E" w:rsidRPr="004D373E" w14:paraId="2F88C7F4"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000000" w:fill="FFFFFF"/>
          </w:tcPr>
          <w:p w14:paraId="44779081"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color w:val="000000"/>
                <w:sz w:val="20"/>
                <w:szCs w:val="20"/>
                <w:lang w:eastAsia="ru-RU"/>
              </w:rPr>
              <w:t>Муниципальная программа "Управление имуществом в сельском поселении Усть-Юган на 2019-2025 годы"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39EF8E4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tcPr>
          <w:p w14:paraId="3632762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0800000000</w:t>
            </w:r>
          </w:p>
        </w:tc>
        <w:tc>
          <w:tcPr>
            <w:tcW w:w="664" w:type="dxa"/>
            <w:tcBorders>
              <w:top w:val="nil"/>
              <w:left w:val="nil"/>
              <w:bottom w:val="single" w:sz="4" w:space="0" w:color="000000"/>
              <w:right w:val="single" w:sz="4" w:space="0" w:color="000000"/>
            </w:tcBorders>
            <w:shd w:val="clear" w:color="000000" w:fill="FFFFFF"/>
          </w:tcPr>
          <w:p w14:paraId="48EBF57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tcPr>
          <w:p w14:paraId="1F347F4B" w14:textId="77777777" w:rsidR="004D373E" w:rsidRPr="004D373E" w:rsidRDefault="004D373E" w:rsidP="004D373E">
            <w:pPr>
              <w:spacing w:after="0" w:line="240" w:lineRule="auto"/>
              <w:jc w:val="right"/>
              <w:rPr>
                <w:rFonts w:ascii="Times New Roman" w:hAnsi="Times New Roman" w:cs="Times New Roman"/>
                <w:bCs/>
                <w:color w:val="000000"/>
                <w:sz w:val="20"/>
                <w:szCs w:val="20"/>
                <w:lang w:eastAsia="ru-RU"/>
              </w:rPr>
            </w:pPr>
            <w:r w:rsidRPr="004D373E">
              <w:rPr>
                <w:rFonts w:ascii="Times New Roman" w:hAnsi="Times New Roman" w:cs="Times New Roman"/>
                <w:bCs/>
                <w:color w:val="000000"/>
                <w:sz w:val="20"/>
                <w:szCs w:val="20"/>
                <w:lang w:eastAsia="ru-RU"/>
              </w:rPr>
              <w:t>8 671,62888</w:t>
            </w:r>
          </w:p>
        </w:tc>
        <w:tc>
          <w:tcPr>
            <w:tcW w:w="1560" w:type="dxa"/>
            <w:tcBorders>
              <w:top w:val="single" w:sz="4" w:space="0" w:color="000000"/>
              <w:left w:val="nil"/>
              <w:bottom w:val="single" w:sz="4" w:space="0" w:color="000000"/>
              <w:right w:val="single" w:sz="4" w:space="0" w:color="000000"/>
            </w:tcBorders>
            <w:shd w:val="clear" w:color="000000" w:fill="FFFFFF"/>
          </w:tcPr>
          <w:p w14:paraId="3C042867" w14:textId="77777777" w:rsidR="004D373E" w:rsidRPr="004D373E" w:rsidRDefault="004D373E" w:rsidP="004D373E">
            <w:pPr>
              <w:spacing w:after="0" w:line="240" w:lineRule="auto"/>
              <w:jc w:val="right"/>
              <w:rPr>
                <w:rFonts w:ascii="Times New Roman" w:hAnsi="Times New Roman" w:cs="Times New Roman"/>
                <w:bCs/>
                <w:color w:val="000000"/>
                <w:sz w:val="20"/>
                <w:szCs w:val="20"/>
                <w:lang w:eastAsia="ru-RU"/>
              </w:rPr>
            </w:pPr>
            <w:r w:rsidRPr="004D373E">
              <w:rPr>
                <w:rFonts w:ascii="Times New Roman" w:hAnsi="Times New Roman" w:cs="Times New Roman"/>
                <w:bCs/>
                <w:color w:val="000000"/>
                <w:sz w:val="20"/>
                <w:szCs w:val="20"/>
                <w:lang w:eastAsia="ru-RU"/>
              </w:rPr>
              <w:t>-3 142,99440</w:t>
            </w:r>
          </w:p>
        </w:tc>
        <w:tc>
          <w:tcPr>
            <w:tcW w:w="1559" w:type="dxa"/>
            <w:tcBorders>
              <w:top w:val="single" w:sz="4" w:space="0" w:color="000000"/>
              <w:left w:val="nil"/>
              <w:bottom w:val="single" w:sz="4" w:space="0" w:color="000000"/>
              <w:right w:val="single" w:sz="8" w:space="0" w:color="000000"/>
            </w:tcBorders>
            <w:shd w:val="clear" w:color="000000" w:fill="FFFFFF"/>
          </w:tcPr>
          <w:p w14:paraId="068ECE30" w14:textId="77777777" w:rsidR="004D373E" w:rsidRPr="004D373E" w:rsidRDefault="004D373E" w:rsidP="004D373E">
            <w:pPr>
              <w:spacing w:after="0" w:line="240" w:lineRule="auto"/>
              <w:jc w:val="right"/>
              <w:rPr>
                <w:rFonts w:ascii="Times New Roman" w:hAnsi="Times New Roman" w:cs="Times New Roman"/>
                <w:bCs/>
                <w:color w:val="000000"/>
                <w:sz w:val="20"/>
                <w:szCs w:val="20"/>
                <w:lang w:eastAsia="ru-RU"/>
              </w:rPr>
            </w:pPr>
            <w:r w:rsidRPr="004D373E">
              <w:rPr>
                <w:rFonts w:ascii="Times New Roman" w:hAnsi="Times New Roman" w:cs="Times New Roman"/>
                <w:bCs/>
                <w:color w:val="000000"/>
                <w:sz w:val="20"/>
                <w:szCs w:val="20"/>
                <w:lang w:eastAsia="ru-RU"/>
              </w:rPr>
              <w:t>5 528,63448</w:t>
            </w:r>
          </w:p>
        </w:tc>
      </w:tr>
      <w:tr w:rsidR="004D373E" w:rsidRPr="004D373E" w14:paraId="113ED249"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auto" w:fill="auto"/>
            <w:hideMark/>
          </w:tcPr>
          <w:p w14:paraId="2D6B9E2E"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"Обеспечение устойчивого сокращения непригодного для пр</w:t>
            </w:r>
            <w:r w:rsidRPr="004D373E">
              <w:rPr>
                <w:rFonts w:ascii="Times New Roman" w:hAnsi="Times New Roman" w:cs="Times New Roman"/>
                <w:color w:val="000000"/>
                <w:sz w:val="20"/>
                <w:szCs w:val="20"/>
                <w:lang w:eastAsia="ru-RU"/>
              </w:rPr>
              <w:t>о</w:t>
            </w:r>
            <w:r w:rsidRPr="004D373E">
              <w:rPr>
                <w:rFonts w:ascii="Times New Roman" w:hAnsi="Times New Roman" w:cs="Times New Roman"/>
                <w:color w:val="000000"/>
                <w:sz w:val="20"/>
                <w:szCs w:val="20"/>
                <w:lang w:eastAsia="ru-RU"/>
              </w:rPr>
              <w:t>живания жилищного фонда"</w:t>
            </w:r>
          </w:p>
        </w:tc>
        <w:tc>
          <w:tcPr>
            <w:tcW w:w="850" w:type="dxa"/>
            <w:tcBorders>
              <w:top w:val="single" w:sz="4" w:space="0" w:color="000000"/>
              <w:left w:val="single" w:sz="8" w:space="0" w:color="000000"/>
              <w:bottom w:val="single" w:sz="4" w:space="0" w:color="000000"/>
              <w:right w:val="single" w:sz="4" w:space="0" w:color="000000"/>
            </w:tcBorders>
            <w:shd w:val="clear" w:color="auto" w:fill="auto"/>
            <w:hideMark/>
          </w:tcPr>
          <w:p w14:paraId="14A0099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auto" w:fill="auto"/>
            <w:hideMark/>
          </w:tcPr>
          <w:p w14:paraId="5A9C357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080F300000</w:t>
            </w:r>
          </w:p>
        </w:tc>
        <w:tc>
          <w:tcPr>
            <w:tcW w:w="664" w:type="dxa"/>
            <w:tcBorders>
              <w:top w:val="nil"/>
              <w:left w:val="nil"/>
              <w:bottom w:val="single" w:sz="4" w:space="0" w:color="000000"/>
              <w:right w:val="single" w:sz="4" w:space="0" w:color="000000"/>
            </w:tcBorders>
            <w:shd w:val="clear" w:color="auto" w:fill="auto"/>
            <w:hideMark/>
          </w:tcPr>
          <w:p w14:paraId="35BB6FF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auto" w:fill="auto"/>
            <w:hideMark/>
          </w:tcPr>
          <w:p w14:paraId="72C2515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4 029,48000</w:t>
            </w:r>
          </w:p>
        </w:tc>
        <w:tc>
          <w:tcPr>
            <w:tcW w:w="1560" w:type="dxa"/>
            <w:tcBorders>
              <w:top w:val="single" w:sz="4" w:space="0" w:color="000000"/>
              <w:left w:val="nil"/>
              <w:bottom w:val="single" w:sz="4" w:space="0" w:color="000000"/>
              <w:right w:val="single" w:sz="4" w:space="0" w:color="000000"/>
            </w:tcBorders>
            <w:shd w:val="clear" w:color="auto" w:fill="auto"/>
            <w:hideMark/>
          </w:tcPr>
          <w:p w14:paraId="23B803F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-4 029,48000</w:t>
            </w:r>
          </w:p>
        </w:tc>
        <w:tc>
          <w:tcPr>
            <w:tcW w:w="1559" w:type="dxa"/>
            <w:tcBorders>
              <w:top w:val="single" w:sz="4" w:space="0" w:color="000000"/>
              <w:left w:val="nil"/>
              <w:bottom w:val="single" w:sz="4" w:space="0" w:color="000000"/>
              <w:right w:val="single" w:sz="8" w:space="0" w:color="000000"/>
            </w:tcBorders>
            <w:shd w:val="clear" w:color="auto" w:fill="auto"/>
            <w:hideMark/>
          </w:tcPr>
          <w:p w14:paraId="657D414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0,00000</w:t>
            </w:r>
          </w:p>
        </w:tc>
      </w:tr>
      <w:tr w:rsidR="004D373E" w:rsidRPr="004D373E" w14:paraId="3C96C0AD" w14:textId="77777777" w:rsidTr="004D373E">
        <w:trPr>
          <w:trHeight w:val="1101"/>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3215ED8C"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Обеспечение устойчивого сокращения непригодного для проживания жилищного фо</w:t>
            </w:r>
            <w:r w:rsidRPr="004D373E">
              <w:rPr>
                <w:rFonts w:ascii="Times New Roman" w:hAnsi="Times New Roman" w:cs="Times New Roman"/>
                <w:color w:val="000000"/>
                <w:sz w:val="20"/>
                <w:szCs w:val="20"/>
                <w:lang w:eastAsia="ru-RU"/>
              </w:rPr>
              <w:t>н</w:t>
            </w:r>
            <w:r w:rsidRPr="004D373E">
              <w:rPr>
                <w:rFonts w:ascii="Times New Roman" w:hAnsi="Times New Roman" w:cs="Times New Roman"/>
                <w:color w:val="000000"/>
                <w:sz w:val="20"/>
                <w:szCs w:val="20"/>
                <w:lang w:eastAsia="ru-RU"/>
              </w:rPr>
              <w:t>да за счет средств поступивших от государственной корпорации - Фонда содействия реформированию жилищно-коммунального хозяйства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E46E21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505C31B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080F367483</w:t>
            </w:r>
          </w:p>
        </w:tc>
        <w:tc>
          <w:tcPr>
            <w:tcW w:w="664" w:type="dxa"/>
            <w:tcBorders>
              <w:top w:val="nil"/>
              <w:left w:val="nil"/>
              <w:bottom w:val="single" w:sz="4" w:space="0" w:color="000000"/>
              <w:right w:val="single" w:sz="4" w:space="0" w:color="000000"/>
            </w:tcBorders>
            <w:shd w:val="clear" w:color="000000" w:fill="FFFFFF"/>
            <w:hideMark/>
          </w:tcPr>
          <w:p w14:paraId="7BED385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69828A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1 398,63250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65CFCB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-1 398,63250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857D51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0,00000</w:t>
            </w:r>
          </w:p>
        </w:tc>
      </w:tr>
      <w:tr w:rsidR="004D373E" w:rsidRPr="004D373E" w14:paraId="76118735"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7E6A8735"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Капитальные вложения в объекты государственной (муниципальной) собстве</w:t>
            </w:r>
            <w:r w:rsidRPr="004D373E">
              <w:rPr>
                <w:rFonts w:ascii="Times New Roman" w:hAnsi="Times New Roman" w:cs="Times New Roman"/>
                <w:color w:val="000000"/>
                <w:sz w:val="20"/>
                <w:szCs w:val="20"/>
                <w:lang w:eastAsia="ru-RU"/>
              </w:rPr>
              <w:t>н</w:t>
            </w:r>
            <w:r w:rsidRPr="004D373E">
              <w:rPr>
                <w:rFonts w:ascii="Times New Roman" w:hAnsi="Times New Roman" w:cs="Times New Roman"/>
                <w:color w:val="000000"/>
                <w:sz w:val="20"/>
                <w:szCs w:val="20"/>
                <w:lang w:eastAsia="ru-RU"/>
              </w:rPr>
              <w:t>ности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7D1FEB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2E25225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080F367483</w:t>
            </w:r>
          </w:p>
        </w:tc>
        <w:tc>
          <w:tcPr>
            <w:tcW w:w="664" w:type="dxa"/>
            <w:tcBorders>
              <w:top w:val="nil"/>
              <w:left w:val="nil"/>
              <w:bottom w:val="single" w:sz="4" w:space="0" w:color="000000"/>
              <w:right w:val="single" w:sz="4" w:space="0" w:color="000000"/>
            </w:tcBorders>
            <w:shd w:val="clear" w:color="000000" w:fill="FFFFFF"/>
            <w:hideMark/>
          </w:tcPr>
          <w:p w14:paraId="61A46E5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C2961D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1 398,63250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A9C0A7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-1 398,63250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F4B47E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0,00000</w:t>
            </w:r>
          </w:p>
        </w:tc>
      </w:tr>
      <w:tr w:rsidR="004D373E" w:rsidRPr="004D373E" w14:paraId="121660A0"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197D01DB"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Бюджетные инвестиции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BBCDCF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4774CDB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080F367483</w:t>
            </w:r>
          </w:p>
        </w:tc>
        <w:tc>
          <w:tcPr>
            <w:tcW w:w="664" w:type="dxa"/>
            <w:tcBorders>
              <w:top w:val="nil"/>
              <w:left w:val="nil"/>
              <w:bottom w:val="single" w:sz="4" w:space="0" w:color="000000"/>
              <w:right w:val="single" w:sz="4" w:space="0" w:color="000000"/>
            </w:tcBorders>
            <w:shd w:val="clear" w:color="000000" w:fill="FFFFFF"/>
            <w:hideMark/>
          </w:tcPr>
          <w:p w14:paraId="67058A6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410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A9A5FF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1 398,63250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F6141F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-1 398,63250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12C0DB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0,00000</w:t>
            </w:r>
          </w:p>
        </w:tc>
      </w:tr>
      <w:tr w:rsidR="004D373E" w:rsidRPr="004D373E" w14:paraId="7F996572" w14:textId="77777777" w:rsidTr="004D373E">
        <w:trPr>
          <w:trHeight w:val="681"/>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7F85905F"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Обеспечение устойчивого сокращения непригодного для проживания жилищного фо</w:t>
            </w:r>
            <w:r w:rsidRPr="004D373E">
              <w:rPr>
                <w:rFonts w:ascii="Times New Roman" w:hAnsi="Times New Roman" w:cs="Times New Roman"/>
                <w:color w:val="000000"/>
                <w:sz w:val="20"/>
                <w:szCs w:val="20"/>
                <w:lang w:eastAsia="ru-RU"/>
              </w:rPr>
              <w:t>н</w:t>
            </w:r>
            <w:r w:rsidRPr="004D373E">
              <w:rPr>
                <w:rFonts w:ascii="Times New Roman" w:hAnsi="Times New Roman" w:cs="Times New Roman"/>
                <w:color w:val="000000"/>
                <w:sz w:val="20"/>
                <w:szCs w:val="20"/>
                <w:lang w:eastAsia="ru-RU"/>
              </w:rPr>
              <w:t>да за счет средств бюджета Ханты-Мансийского автономного округа-Югры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200855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2907F6D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080F367484</w:t>
            </w:r>
          </w:p>
        </w:tc>
        <w:tc>
          <w:tcPr>
            <w:tcW w:w="664" w:type="dxa"/>
            <w:tcBorders>
              <w:top w:val="nil"/>
              <w:left w:val="nil"/>
              <w:bottom w:val="single" w:sz="4" w:space="0" w:color="000000"/>
              <w:right w:val="single" w:sz="4" w:space="0" w:color="000000"/>
            </w:tcBorders>
            <w:shd w:val="clear" w:color="000000" w:fill="FFFFFF"/>
            <w:hideMark/>
          </w:tcPr>
          <w:p w14:paraId="3195F56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0F3E24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2 187,60470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73BCB2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-2 187,60470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BED747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0,00000</w:t>
            </w:r>
          </w:p>
        </w:tc>
      </w:tr>
      <w:tr w:rsidR="004D373E" w:rsidRPr="004D373E" w14:paraId="4A9D80E1"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3AD5C86A"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Капитальные вложения в объекты государственной (муниципальной) собстве</w:t>
            </w:r>
            <w:r w:rsidRPr="004D373E">
              <w:rPr>
                <w:rFonts w:ascii="Times New Roman" w:hAnsi="Times New Roman" w:cs="Times New Roman"/>
                <w:color w:val="000000"/>
                <w:sz w:val="20"/>
                <w:szCs w:val="20"/>
                <w:lang w:eastAsia="ru-RU"/>
              </w:rPr>
              <w:t>н</w:t>
            </w:r>
            <w:r w:rsidRPr="004D373E">
              <w:rPr>
                <w:rFonts w:ascii="Times New Roman" w:hAnsi="Times New Roman" w:cs="Times New Roman"/>
                <w:color w:val="000000"/>
                <w:sz w:val="20"/>
                <w:szCs w:val="20"/>
                <w:lang w:eastAsia="ru-RU"/>
              </w:rPr>
              <w:t>ности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6766A0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77CEF22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080F367484</w:t>
            </w:r>
          </w:p>
        </w:tc>
        <w:tc>
          <w:tcPr>
            <w:tcW w:w="664" w:type="dxa"/>
            <w:tcBorders>
              <w:top w:val="nil"/>
              <w:left w:val="nil"/>
              <w:bottom w:val="single" w:sz="4" w:space="0" w:color="000000"/>
              <w:right w:val="single" w:sz="4" w:space="0" w:color="000000"/>
            </w:tcBorders>
            <w:shd w:val="clear" w:color="000000" w:fill="FFFFFF"/>
            <w:hideMark/>
          </w:tcPr>
          <w:p w14:paraId="592D7B7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0E588D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2 187,60470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0BEDA4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-2 187,60470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4C87E2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0,00000</w:t>
            </w:r>
          </w:p>
        </w:tc>
      </w:tr>
      <w:tr w:rsidR="004D373E" w:rsidRPr="004D373E" w14:paraId="412F1D02"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17660D3C"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Бюджетные инвестиции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11673F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156AA06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080F367484</w:t>
            </w:r>
          </w:p>
        </w:tc>
        <w:tc>
          <w:tcPr>
            <w:tcW w:w="664" w:type="dxa"/>
            <w:tcBorders>
              <w:top w:val="nil"/>
              <w:left w:val="nil"/>
              <w:bottom w:val="single" w:sz="4" w:space="0" w:color="000000"/>
              <w:right w:val="single" w:sz="4" w:space="0" w:color="000000"/>
            </w:tcBorders>
            <w:shd w:val="clear" w:color="000000" w:fill="FFFFFF"/>
            <w:hideMark/>
          </w:tcPr>
          <w:p w14:paraId="369907B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410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7CA692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2 187,60470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B2FC27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-2 187,60470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24376B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0,00000</w:t>
            </w:r>
          </w:p>
        </w:tc>
      </w:tr>
      <w:tr w:rsidR="004D373E" w:rsidRPr="004D373E" w14:paraId="4C3EEE5B"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4778A23A"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Обеспечение устойчивого сокращения непригодного для проживания жилищного фо</w:t>
            </w:r>
            <w:r w:rsidRPr="004D373E">
              <w:rPr>
                <w:rFonts w:ascii="Times New Roman" w:hAnsi="Times New Roman" w:cs="Times New Roman"/>
                <w:color w:val="000000"/>
                <w:sz w:val="20"/>
                <w:szCs w:val="20"/>
                <w:lang w:eastAsia="ru-RU"/>
              </w:rPr>
              <w:t>н</w:t>
            </w:r>
            <w:r w:rsidRPr="004D373E">
              <w:rPr>
                <w:rFonts w:ascii="Times New Roman" w:hAnsi="Times New Roman" w:cs="Times New Roman"/>
                <w:color w:val="000000"/>
                <w:sz w:val="20"/>
                <w:szCs w:val="20"/>
                <w:lang w:eastAsia="ru-RU"/>
              </w:rPr>
              <w:t>да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9F4765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326DD22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080F36748S</w:t>
            </w:r>
          </w:p>
        </w:tc>
        <w:tc>
          <w:tcPr>
            <w:tcW w:w="664" w:type="dxa"/>
            <w:tcBorders>
              <w:top w:val="nil"/>
              <w:left w:val="nil"/>
              <w:bottom w:val="single" w:sz="4" w:space="0" w:color="000000"/>
              <w:right w:val="single" w:sz="4" w:space="0" w:color="000000"/>
            </w:tcBorders>
            <w:shd w:val="clear" w:color="000000" w:fill="FFFFFF"/>
            <w:hideMark/>
          </w:tcPr>
          <w:p w14:paraId="3A252D6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F4C1B4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443,24280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5BEDEC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-443,24280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675B21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0,00000</w:t>
            </w:r>
          </w:p>
        </w:tc>
      </w:tr>
      <w:tr w:rsidR="004D373E" w:rsidRPr="004D373E" w14:paraId="7FFBCC46"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254B0183"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Капитальные вложения в объекты государственной (муниципальной) собстве</w:t>
            </w:r>
            <w:r w:rsidRPr="004D373E">
              <w:rPr>
                <w:rFonts w:ascii="Times New Roman" w:hAnsi="Times New Roman" w:cs="Times New Roman"/>
                <w:color w:val="000000"/>
                <w:sz w:val="20"/>
                <w:szCs w:val="20"/>
                <w:lang w:eastAsia="ru-RU"/>
              </w:rPr>
              <w:t>н</w:t>
            </w:r>
            <w:r w:rsidRPr="004D373E">
              <w:rPr>
                <w:rFonts w:ascii="Times New Roman" w:hAnsi="Times New Roman" w:cs="Times New Roman"/>
                <w:color w:val="000000"/>
                <w:sz w:val="20"/>
                <w:szCs w:val="20"/>
                <w:lang w:eastAsia="ru-RU"/>
              </w:rPr>
              <w:t>ности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985BA0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2A3DBA2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080F36748S</w:t>
            </w:r>
          </w:p>
        </w:tc>
        <w:tc>
          <w:tcPr>
            <w:tcW w:w="664" w:type="dxa"/>
            <w:tcBorders>
              <w:top w:val="nil"/>
              <w:left w:val="nil"/>
              <w:bottom w:val="single" w:sz="4" w:space="0" w:color="000000"/>
              <w:right w:val="single" w:sz="4" w:space="0" w:color="000000"/>
            </w:tcBorders>
            <w:shd w:val="clear" w:color="000000" w:fill="FFFFFF"/>
            <w:hideMark/>
          </w:tcPr>
          <w:p w14:paraId="1D1AC1A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683336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443,24280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258B2B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-443,24280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FCBFED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0,00000</w:t>
            </w:r>
          </w:p>
        </w:tc>
      </w:tr>
      <w:tr w:rsidR="004D373E" w:rsidRPr="004D373E" w14:paraId="4F7C2657"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79D8A1B9"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Бюджетные инвестиции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6C11FA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39E7533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080F36748S</w:t>
            </w:r>
          </w:p>
        </w:tc>
        <w:tc>
          <w:tcPr>
            <w:tcW w:w="664" w:type="dxa"/>
            <w:tcBorders>
              <w:top w:val="nil"/>
              <w:left w:val="nil"/>
              <w:bottom w:val="single" w:sz="4" w:space="0" w:color="000000"/>
              <w:right w:val="single" w:sz="4" w:space="0" w:color="000000"/>
            </w:tcBorders>
            <w:shd w:val="clear" w:color="000000" w:fill="FFFFFF"/>
            <w:hideMark/>
          </w:tcPr>
          <w:p w14:paraId="7A6FEB6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410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2A77FE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443,24280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5EE2898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-443,24280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3C2B3E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0,00000</w:t>
            </w:r>
          </w:p>
        </w:tc>
      </w:tr>
      <w:tr w:rsidR="004D373E" w:rsidRPr="004D373E" w14:paraId="3988F2FF"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auto" w:fill="auto"/>
            <w:hideMark/>
          </w:tcPr>
          <w:p w14:paraId="68D7C2C0"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"Управление, распоряжение муниципальным имущ</w:t>
            </w:r>
            <w:r w:rsidRPr="004D373E">
              <w:rPr>
                <w:rFonts w:ascii="Times New Roman" w:hAnsi="Times New Roman" w:cs="Times New Roman"/>
                <w:color w:val="000000"/>
                <w:sz w:val="20"/>
                <w:szCs w:val="20"/>
                <w:lang w:eastAsia="ru-RU"/>
              </w:rPr>
              <w:t>е</w:t>
            </w:r>
            <w:r w:rsidRPr="004D373E">
              <w:rPr>
                <w:rFonts w:ascii="Times New Roman" w:hAnsi="Times New Roman" w:cs="Times New Roman"/>
                <w:color w:val="000000"/>
                <w:sz w:val="20"/>
                <w:szCs w:val="20"/>
                <w:lang w:eastAsia="ru-RU"/>
              </w:rPr>
              <w:t>ством"</w:t>
            </w:r>
          </w:p>
        </w:tc>
        <w:tc>
          <w:tcPr>
            <w:tcW w:w="850" w:type="dxa"/>
            <w:tcBorders>
              <w:top w:val="single" w:sz="4" w:space="0" w:color="000000"/>
              <w:left w:val="single" w:sz="8" w:space="0" w:color="000000"/>
              <w:bottom w:val="single" w:sz="4" w:space="0" w:color="000000"/>
              <w:right w:val="single" w:sz="4" w:space="0" w:color="000000"/>
            </w:tcBorders>
            <w:shd w:val="clear" w:color="auto" w:fill="auto"/>
            <w:hideMark/>
          </w:tcPr>
          <w:p w14:paraId="3857363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auto" w:fill="auto"/>
            <w:hideMark/>
          </w:tcPr>
          <w:p w14:paraId="04C7962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0800100000</w:t>
            </w:r>
          </w:p>
        </w:tc>
        <w:tc>
          <w:tcPr>
            <w:tcW w:w="664" w:type="dxa"/>
            <w:tcBorders>
              <w:top w:val="nil"/>
              <w:left w:val="nil"/>
              <w:bottom w:val="single" w:sz="4" w:space="0" w:color="000000"/>
              <w:right w:val="single" w:sz="4" w:space="0" w:color="000000"/>
            </w:tcBorders>
            <w:shd w:val="clear" w:color="auto" w:fill="auto"/>
            <w:hideMark/>
          </w:tcPr>
          <w:p w14:paraId="77D721A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auto" w:fill="auto"/>
            <w:hideMark/>
          </w:tcPr>
          <w:p w14:paraId="1333610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2 962,00388</w:t>
            </w:r>
          </w:p>
        </w:tc>
        <w:tc>
          <w:tcPr>
            <w:tcW w:w="1560" w:type="dxa"/>
            <w:tcBorders>
              <w:top w:val="single" w:sz="4" w:space="0" w:color="000000"/>
              <w:left w:val="nil"/>
              <w:bottom w:val="single" w:sz="4" w:space="0" w:color="000000"/>
              <w:right w:val="single" w:sz="4" w:space="0" w:color="000000"/>
            </w:tcBorders>
            <w:shd w:val="clear" w:color="auto" w:fill="auto"/>
          </w:tcPr>
          <w:p w14:paraId="351D52EF"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color w:val="000000"/>
                <w:sz w:val="20"/>
                <w:szCs w:val="20"/>
                <w:lang w:eastAsia="ru-RU"/>
              </w:rPr>
              <w:t>443,24280</w:t>
            </w:r>
          </w:p>
        </w:tc>
        <w:tc>
          <w:tcPr>
            <w:tcW w:w="1559" w:type="dxa"/>
            <w:tcBorders>
              <w:top w:val="single" w:sz="4" w:space="0" w:color="000000"/>
              <w:left w:val="nil"/>
              <w:bottom w:val="single" w:sz="4" w:space="0" w:color="000000"/>
              <w:right w:val="single" w:sz="8" w:space="0" w:color="000000"/>
            </w:tcBorders>
            <w:shd w:val="clear" w:color="auto" w:fill="auto"/>
            <w:hideMark/>
          </w:tcPr>
          <w:p w14:paraId="4103600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3 405,24668</w:t>
            </w:r>
          </w:p>
        </w:tc>
      </w:tr>
      <w:tr w:rsidR="004D373E" w:rsidRPr="004D373E" w14:paraId="51C494F2" w14:textId="77777777" w:rsidTr="004D373E">
        <w:trPr>
          <w:trHeight w:val="168"/>
        </w:trPr>
        <w:tc>
          <w:tcPr>
            <w:tcW w:w="7797" w:type="dxa"/>
            <w:tcBorders>
              <w:top w:val="single" w:sz="4" w:space="0" w:color="000000"/>
              <w:left w:val="single" w:sz="8" w:space="0" w:color="000000"/>
              <w:bottom w:val="single" w:sz="4" w:space="0" w:color="000000"/>
              <w:right w:val="single" w:sz="4" w:space="0" w:color="000000"/>
            </w:tcBorders>
            <w:shd w:val="clear" w:color="auto" w:fill="auto"/>
          </w:tcPr>
          <w:p w14:paraId="55DEE86B"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Управление и распоряжение муниципальным имуществом</w:t>
            </w:r>
          </w:p>
        </w:tc>
        <w:tc>
          <w:tcPr>
            <w:tcW w:w="850" w:type="dxa"/>
            <w:tcBorders>
              <w:top w:val="single" w:sz="4" w:space="0" w:color="000000"/>
              <w:left w:val="single" w:sz="8" w:space="0" w:color="000000"/>
              <w:bottom w:val="single" w:sz="4" w:space="0" w:color="000000"/>
              <w:right w:val="single" w:sz="4" w:space="0" w:color="000000"/>
            </w:tcBorders>
            <w:shd w:val="clear" w:color="auto" w:fill="auto"/>
          </w:tcPr>
          <w:p w14:paraId="63872B2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auto" w:fill="auto"/>
          </w:tcPr>
          <w:p w14:paraId="538F990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0800189017</w:t>
            </w:r>
          </w:p>
        </w:tc>
        <w:tc>
          <w:tcPr>
            <w:tcW w:w="664" w:type="dxa"/>
            <w:tcBorders>
              <w:top w:val="nil"/>
              <w:left w:val="nil"/>
              <w:bottom w:val="single" w:sz="4" w:space="0" w:color="000000"/>
              <w:right w:val="single" w:sz="4" w:space="0" w:color="000000"/>
            </w:tcBorders>
            <w:shd w:val="clear" w:color="auto" w:fill="auto"/>
          </w:tcPr>
          <w:p w14:paraId="46EDEF1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auto" w:fill="auto"/>
          </w:tcPr>
          <w:p w14:paraId="30FB225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0,00000</w:t>
            </w:r>
          </w:p>
        </w:tc>
        <w:tc>
          <w:tcPr>
            <w:tcW w:w="1560" w:type="dxa"/>
            <w:tcBorders>
              <w:top w:val="single" w:sz="4" w:space="0" w:color="000000"/>
              <w:left w:val="nil"/>
              <w:bottom w:val="single" w:sz="4" w:space="0" w:color="000000"/>
              <w:right w:val="single" w:sz="4" w:space="0" w:color="000000"/>
            </w:tcBorders>
            <w:shd w:val="clear" w:color="auto" w:fill="auto"/>
          </w:tcPr>
          <w:p w14:paraId="2D627380"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color w:val="000000"/>
                <w:sz w:val="20"/>
                <w:szCs w:val="20"/>
                <w:lang w:eastAsia="ru-RU"/>
              </w:rPr>
              <w:t>443,24280</w:t>
            </w:r>
          </w:p>
        </w:tc>
        <w:tc>
          <w:tcPr>
            <w:tcW w:w="1559" w:type="dxa"/>
            <w:tcBorders>
              <w:top w:val="single" w:sz="4" w:space="0" w:color="000000"/>
              <w:left w:val="nil"/>
              <w:bottom w:val="single" w:sz="4" w:space="0" w:color="000000"/>
              <w:right w:val="single" w:sz="8" w:space="0" w:color="000000"/>
            </w:tcBorders>
            <w:shd w:val="clear" w:color="auto" w:fill="auto"/>
          </w:tcPr>
          <w:p w14:paraId="34F5B8F0"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color w:val="000000"/>
                <w:sz w:val="20"/>
                <w:szCs w:val="20"/>
                <w:lang w:eastAsia="ru-RU"/>
              </w:rPr>
              <w:t>443,24280</w:t>
            </w:r>
          </w:p>
        </w:tc>
      </w:tr>
      <w:tr w:rsidR="004D373E" w:rsidRPr="004D373E" w14:paraId="2CEBAAFE"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auto" w:fill="auto"/>
          </w:tcPr>
          <w:p w14:paraId="7D92E5DF"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государственных (муниц</w:t>
            </w:r>
            <w:r w:rsidRPr="004D373E">
              <w:rPr>
                <w:rFonts w:ascii="Times New Roman" w:hAnsi="Times New Roman" w:cs="Times New Roman"/>
                <w:color w:val="000000"/>
                <w:sz w:val="20"/>
                <w:szCs w:val="20"/>
                <w:lang w:eastAsia="ru-RU"/>
              </w:rPr>
              <w:t>и</w:t>
            </w:r>
            <w:r w:rsidRPr="004D373E">
              <w:rPr>
                <w:rFonts w:ascii="Times New Roman" w:hAnsi="Times New Roman" w:cs="Times New Roman"/>
                <w:color w:val="000000"/>
                <w:sz w:val="20"/>
                <w:szCs w:val="20"/>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auto" w:fill="auto"/>
          </w:tcPr>
          <w:p w14:paraId="078993A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auto" w:fill="auto"/>
          </w:tcPr>
          <w:p w14:paraId="43F30A7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0800189017</w:t>
            </w:r>
          </w:p>
        </w:tc>
        <w:tc>
          <w:tcPr>
            <w:tcW w:w="664" w:type="dxa"/>
            <w:tcBorders>
              <w:top w:val="nil"/>
              <w:left w:val="nil"/>
              <w:bottom w:val="single" w:sz="4" w:space="0" w:color="000000"/>
              <w:right w:val="single" w:sz="4" w:space="0" w:color="000000"/>
            </w:tcBorders>
            <w:shd w:val="clear" w:color="auto" w:fill="auto"/>
          </w:tcPr>
          <w:p w14:paraId="5DE5876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auto" w:fill="auto"/>
          </w:tcPr>
          <w:p w14:paraId="4987F37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0,00000</w:t>
            </w:r>
          </w:p>
        </w:tc>
        <w:tc>
          <w:tcPr>
            <w:tcW w:w="1560" w:type="dxa"/>
            <w:tcBorders>
              <w:top w:val="single" w:sz="4" w:space="0" w:color="000000"/>
              <w:left w:val="nil"/>
              <w:bottom w:val="single" w:sz="4" w:space="0" w:color="000000"/>
              <w:right w:val="single" w:sz="4" w:space="0" w:color="000000"/>
            </w:tcBorders>
            <w:shd w:val="clear" w:color="auto" w:fill="auto"/>
          </w:tcPr>
          <w:p w14:paraId="7F9360BC"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color w:val="000000"/>
                <w:sz w:val="20"/>
                <w:szCs w:val="20"/>
                <w:lang w:eastAsia="ru-RU"/>
              </w:rPr>
              <w:t>443,24280</w:t>
            </w:r>
          </w:p>
        </w:tc>
        <w:tc>
          <w:tcPr>
            <w:tcW w:w="1559" w:type="dxa"/>
            <w:tcBorders>
              <w:top w:val="single" w:sz="4" w:space="0" w:color="000000"/>
              <w:left w:val="nil"/>
              <w:bottom w:val="single" w:sz="4" w:space="0" w:color="000000"/>
              <w:right w:val="single" w:sz="8" w:space="0" w:color="000000"/>
            </w:tcBorders>
            <w:shd w:val="clear" w:color="auto" w:fill="auto"/>
          </w:tcPr>
          <w:p w14:paraId="53F303F5"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color w:val="000000"/>
                <w:sz w:val="20"/>
                <w:szCs w:val="20"/>
                <w:lang w:eastAsia="ru-RU"/>
              </w:rPr>
              <w:t>443,24280</w:t>
            </w:r>
          </w:p>
        </w:tc>
      </w:tr>
      <w:tr w:rsidR="004D373E" w:rsidRPr="004D373E" w14:paraId="053346C8"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auto" w:fill="auto"/>
          </w:tcPr>
          <w:p w14:paraId="680B95B5"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ных) нужд</w:t>
            </w:r>
          </w:p>
        </w:tc>
        <w:tc>
          <w:tcPr>
            <w:tcW w:w="850" w:type="dxa"/>
            <w:tcBorders>
              <w:top w:val="single" w:sz="4" w:space="0" w:color="000000"/>
              <w:left w:val="single" w:sz="8" w:space="0" w:color="000000"/>
              <w:bottom w:val="single" w:sz="4" w:space="0" w:color="000000"/>
              <w:right w:val="single" w:sz="4" w:space="0" w:color="000000"/>
            </w:tcBorders>
            <w:shd w:val="clear" w:color="auto" w:fill="auto"/>
          </w:tcPr>
          <w:p w14:paraId="1F7B2CE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auto" w:fill="auto"/>
          </w:tcPr>
          <w:p w14:paraId="53756B5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0800189017</w:t>
            </w:r>
          </w:p>
        </w:tc>
        <w:tc>
          <w:tcPr>
            <w:tcW w:w="664" w:type="dxa"/>
            <w:tcBorders>
              <w:top w:val="nil"/>
              <w:left w:val="nil"/>
              <w:bottom w:val="single" w:sz="4" w:space="0" w:color="000000"/>
              <w:right w:val="single" w:sz="4" w:space="0" w:color="000000"/>
            </w:tcBorders>
            <w:shd w:val="clear" w:color="auto" w:fill="auto"/>
          </w:tcPr>
          <w:p w14:paraId="5AA3938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auto" w:fill="auto"/>
          </w:tcPr>
          <w:p w14:paraId="505FF20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0,00000</w:t>
            </w:r>
          </w:p>
        </w:tc>
        <w:tc>
          <w:tcPr>
            <w:tcW w:w="1560" w:type="dxa"/>
            <w:tcBorders>
              <w:top w:val="single" w:sz="4" w:space="0" w:color="000000"/>
              <w:left w:val="nil"/>
              <w:bottom w:val="single" w:sz="4" w:space="0" w:color="000000"/>
              <w:right w:val="single" w:sz="4" w:space="0" w:color="000000"/>
            </w:tcBorders>
            <w:shd w:val="clear" w:color="auto" w:fill="auto"/>
          </w:tcPr>
          <w:p w14:paraId="0BD572D4"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color w:val="000000"/>
                <w:sz w:val="20"/>
                <w:szCs w:val="20"/>
                <w:lang w:eastAsia="ru-RU"/>
              </w:rPr>
              <w:t>443,24280</w:t>
            </w:r>
          </w:p>
        </w:tc>
        <w:tc>
          <w:tcPr>
            <w:tcW w:w="1559" w:type="dxa"/>
            <w:tcBorders>
              <w:top w:val="single" w:sz="4" w:space="0" w:color="000000"/>
              <w:left w:val="nil"/>
              <w:bottom w:val="single" w:sz="4" w:space="0" w:color="000000"/>
              <w:right w:val="single" w:sz="8" w:space="0" w:color="000000"/>
            </w:tcBorders>
            <w:shd w:val="clear" w:color="auto" w:fill="auto"/>
          </w:tcPr>
          <w:p w14:paraId="16A2F8E6"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color w:val="000000"/>
                <w:sz w:val="20"/>
                <w:szCs w:val="20"/>
                <w:lang w:eastAsia="ru-RU"/>
              </w:rPr>
              <w:t>443,24280</w:t>
            </w:r>
          </w:p>
        </w:tc>
      </w:tr>
      <w:tr w:rsidR="004D373E" w:rsidRPr="004D373E" w14:paraId="7BC38E58"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1B2F151D"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849C4A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410B74E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0800199990</w:t>
            </w:r>
          </w:p>
        </w:tc>
        <w:tc>
          <w:tcPr>
            <w:tcW w:w="664" w:type="dxa"/>
            <w:tcBorders>
              <w:top w:val="nil"/>
              <w:left w:val="nil"/>
              <w:bottom w:val="single" w:sz="4" w:space="0" w:color="000000"/>
              <w:right w:val="single" w:sz="4" w:space="0" w:color="000000"/>
            </w:tcBorders>
            <w:shd w:val="clear" w:color="000000" w:fill="FFFFFF"/>
            <w:hideMark/>
          </w:tcPr>
          <w:p w14:paraId="6F9050A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E73F4B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2 962,00388</w:t>
            </w:r>
          </w:p>
        </w:tc>
        <w:tc>
          <w:tcPr>
            <w:tcW w:w="1560" w:type="dxa"/>
            <w:tcBorders>
              <w:top w:val="single" w:sz="4" w:space="0" w:color="000000"/>
              <w:left w:val="nil"/>
              <w:bottom w:val="single" w:sz="4" w:space="0" w:color="000000"/>
              <w:right w:val="single" w:sz="4" w:space="0" w:color="000000"/>
            </w:tcBorders>
            <w:shd w:val="clear" w:color="000000" w:fill="FFFFFF"/>
          </w:tcPr>
          <w:p w14:paraId="11809BC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0DE3EB3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2 962,00388</w:t>
            </w:r>
          </w:p>
        </w:tc>
      </w:tr>
      <w:tr w:rsidR="004D373E" w:rsidRPr="004D373E" w14:paraId="4F2D8B03"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1838BF5B"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государственных (муниц</w:t>
            </w:r>
            <w:r w:rsidRPr="004D373E">
              <w:rPr>
                <w:rFonts w:ascii="Times New Roman" w:hAnsi="Times New Roman" w:cs="Times New Roman"/>
                <w:color w:val="000000"/>
                <w:sz w:val="20"/>
                <w:szCs w:val="20"/>
                <w:lang w:eastAsia="ru-RU"/>
              </w:rPr>
              <w:t>и</w:t>
            </w:r>
            <w:r w:rsidRPr="004D373E">
              <w:rPr>
                <w:rFonts w:ascii="Times New Roman" w:hAnsi="Times New Roman" w:cs="Times New Roman"/>
                <w:color w:val="000000"/>
                <w:sz w:val="20"/>
                <w:szCs w:val="20"/>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411C36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4882FD5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0800199990</w:t>
            </w:r>
          </w:p>
        </w:tc>
        <w:tc>
          <w:tcPr>
            <w:tcW w:w="664" w:type="dxa"/>
            <w:tcBorders>
              <w:top w:val="nil"/>
              <w:left w:val="nil"/>
              <w:bottom w:val="single" w:sz="4" w:space="0" w:color="000000"/>
              <w:right w:val="single" w:sz="4" w:space="0" w:color="000000"/>
            </w:tcBorders>
            <w:shd w:val="clear" w:color="000000" w:fill="FFFFFF"/>
            <w:hideMark/>
          </w:tcPr>
          <w:p w14:paraId="643EF80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EBD3E0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2 962,00388</w:t>
            </w:r>
          </w:p>
        </w:tc>
        <w:tc>
          <w:tcPr>
            <w:tcW w:w="1560" w:type="dxa"/>
            <w:tcBorders>
              <w:top w:val="single" w:sz="4" w:space="0" w:color="000000"/>
              <w:left w:val="nil"/>
              <w:bottom w:val="single" w:sz="4" w:space="0" w:color="000000"/>
              <w:right w:val="single" w:sz="4" w:space="0" w:color="000000"/>
            </w:tcBorders>
            <w:shd w:val="clear" w:color="000000" w:fill="FFFFFF"/>
          </w:tcPr>
          <w:p w14:paraId="1D01F34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6EDDD47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2 962,00388</w:t>
            </w:r>
          </w:p>
        </w:tc>
      </w:tr>
      <w:tr w:rsidR="004D373E" w:rsidRPr="004D373E" w14:paraId="5EA9AEE6"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213AD692"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lastRenderedPageBreak/>
              <w:t>Иные закупки товаров, работ и услуг для обеспечения государственных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94668C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4D2E1D3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0800199990</w:t>
            </w:r>
          </w:p>
        </w:tc>
        <w:tc>
          <w:tcPr>
            <w:tcW w:w="664" w:type="dxa"/>
            <w:tcBorders>
              <w:top w:val="nil"/>
              <w:left w:val="nil"/>
              <w:bottom w:val="single" w:sz="4" w:space="0" w:color="000000"/>
              <w:right w:val="single" w:sz="4" w:space="0" w:color="000000"/>
            </w:tcBorders>
            <w:shd w:val="clear" w:color="000000" w:fill="FFFFFF"/>
            <w:hideMark/>
          </w:tcPr>
          <w:p w14:paraId="7D23A40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B59046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2 962,00388</w:t>
            </w:r>
          </w:p>
        </w:tc>
        <w:tc>
          <w:tcPr>
            <w:tcW w:w="1560" w:type="dxa"/>
            <w:tcBorders>
              <w:top w:val="single" w:sz="4" w:space="0" w:color="000000"/>
              <w:left w:val="nil"/>
              <w:bottom w:val="single" w:sz="4" w:space="0" w:color="000000"/>
              <w:right w:val="single" w:sz="4" w:space="0" w:color="000000"/>
            </w:tcBorders>
            <w:shd w:val="clear" w:color="000000" w:fill="FFFFFF"/>
          </w:tcPr>
          <w:p w14:paraId="010AA52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106DC84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2 962,00388</w:t>
            </w:r>
          </w:p>
        </w:tc>
      </w:tr>
      <w:tr w:rsidR="004D373E" w:rsidRPr="004D373E" w14:paraId="39BB2CB4" w14:textId="77777777" w:rsidTr="004D373E">
        <w:trPr>
          <w:trHeight w:val="268"/>
        </w:trPr>
        <w:tc>
          <w:tcPr>
            <w:tcW w:w="7797" w:type="dxa"/>
            <w:tcBorders>
              <w:top w:val="single" w:sz="4" w:space="0" w:color="000000"/>
              <w:left w:val="single" w:sz="8" w:space="0" w:color="000000"/>
              <w:bottom w:val="single" w:sz="4" w:space="0" w:color="000000"/>
              <w:right w:val="single" w:sz="4" w:space="0" w:color="000000"/>
            </w:tcBorders>
            <w:shd w:val="clear" w:color="auto" w:fill="auto"/>
            <w:hideMark/>
          </w:tcPr>
          <w:p w14:paraId="2EA7A81A"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"Снос расселенных многоквартирных домов"</w:t>
            </w:r>
          </w:p>
        </w:tc>
        <w:tc>
          <w:tcPr>
            <w:tcW w:w="850" w:type="dxa"/>
            <w:tcBorders>
              <w:top w:val="single" w:sz="4" w:space="0" w:color="000000"/>
              <w:left w:val="single" w:sz="8" w:space="0" w:color="000000"/>
              <w:bottom w:val="single" w:sz="4" w:space="0" w:color="000000"/>
              <w:right w:val="single" w:sz="4" w:space="0" w:color="000000"/>
            </w:tcBorders>
            <w:shd w:val="clear" w:color="auto" w:fill="auto"/>
            <w:hideMark/>
          </w:tcPr>
          <w:p w14:paraId="70E8B6F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auto" w:fill="auto"/>
            <w:hideMark/>
          </w:tcPr>
          <w:p w14:paraId="2ABF696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0800200000</w:t>
            </w:r>
          </w:p>
        </w:tc>
        <w:tc>
          <w:tcPr>
            <w:tcW w:w="664" w:type="dxa"/>
            <w:tcBorders>
              <w:top w:val="nil"/>
              <w:left w:val="nil"/>
              <w:bottom w:val="single" w:sz="4" w:space="0" w:color="000000"/>
              <w:right w:val="single" w:sz="4" w:space="0" w:color="000000"/>
            </w:tcBorders>
            <w:shd w:val="clear" w:color="auto" w:fill="auto"/>
            <w:hideMark/>
          </w:tcPr>
          <w:p w14:paraId="0C3ABE0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auto" w:fill="auto"/>
            <w:hideMark/>
          </w:tcPr>
          <w:p w14:paraId="4498DBD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1 680,14500</w:t>
            </w:r>
          </w:p>
        </w:tc>
        <w:tc>
          <w:tcPr>
            <w:tcW w:w="1560" w:type="dxa"/>
            <w:tcBorders>
              <w:top w:val="single" w:sz="4" w:space="0" w:color="000000"/>
              <w:left w:val="nil"/>
              <w:bottom w:val="single" w:sz="4" w:space="0" w:color="000000"/>
              <w:right w:val="single" w:sz="4" w:space="0" w:color="000000"/>
            </w:tcBorders>
            <w:shd w:val="clear" w:color="auto" w:fill="auto"/>
          </w:tcPr>
          <w:p w14:paraId="3735F9D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443,24280</w:t>
            </w:r>
          </w:p>
        </w:tc>
        <w:tc>
          <w:tcPr>
            <w:tcW w:w="1559" w:type="dxa"/>
            <w:tcBorders>
              <w:top w:val="single" w:sz="4" w:space="0" w:color="000000"/>
              <w:left w:val="nil"/>
              <w:bottom w:val="single" w:sz="4" w:space="0" w:color="000000"/>
              <w:right w:val="single" w:sz="8" w:space="0" w:color="000000"/>
            </w:tcBorders>
            <w:shd w:val="clear" w:color="auto" w:fill="auto"/>
            <w:hideMark/>
          </w:tcPr>
          <w:p w14:paraId="2CBF15F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2 123,38780</w:t>
            </w:r>
          </w:p>
        </w:tc>
      </w:tr>
      <w:tr w:rsidR="004D373E" w:rsidRPr="004D373E" w14:paraId="7137B065" w14:textId="77777777" w:rsidTr="004D373E">
        <w:trPr>
          <w:trHeight w:val="71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5CAECC28"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8DB016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44D1DBA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0800282766</w:t>
            </w:r>
          </w:p>
        </w:tc>
        <w:tc>
          <w:tcPr>
            <w:tcW w:w="664" w:type="dxa"/>
            <w:tcBorders>
              <w:top w:val="nil"/>
              <w:left w:val="nil"/>
              <w:bottom w:val="single" w:sz="4" w:space="0" w:color="000000"/>
              <w:right w:val="single" w:sz="4" w:space="0" w:color="000000"/>
            </w:tcBorders>
            <w:shd w:val="clear" w:color="000000" w:fill="FFFFFF"/>
            <w:hideMark/>
          </w:tcPr>
          <w:p w14:paraId="41E5877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D89BCB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687,96466</w:t>
            </w:r>
          </w:p>
        </w:tc>
        <w:tc>
          <w:tcPr>
            <w:tcW w:w="1560" w:type="dxa"/>
            <w:tcBorders>
              <w:top w:val="single" w:sz="4" w:space="0" w:color="000000"/>
              <w:left w:val="nil"/>
              <w:bottom w:val="single" w:sz="4" w:space="0" w:color="000000"/>
              <w:right w:val="single" w:sz="4" w:space="0" w:color="000000"/>
            </w:tcBorders>
            <w:shd w:val="clear" w:color="000000" w:fill="FFFFFF"/>
          </w:tcPr>
          <w:p w14:paraId="481A6B7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38996EA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687,96466</w:t>
            </w:r>
          </w:p>
        </w:tc>
      </w:tr>
      <w:tr w:rsidR="004D373E" w:rsidRPr="004D373E" w14:paraId="73BB4717"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007712D3"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государственных (муниц</w:t>
            </w:r>
            <w:r w:rsidRPr="004D373E">
              <w:rPr>
                <w:rFonts w:ascii="Times New Roman" w:hAnsi="Times New Roman" w:cs="Times New Roman"/>
                <w:color w:val="000000"/>
                <w:sz w:val="20"/>
                <w:szCs w:val="20"/>
                <w:lang w:eastAsia="ru-RU"/>
              </w:rPr>
              <w:t>и</w:t>
            </w:r>
            <w:r w:rsidRPr="004D373E">
              <w:rPr>
                <w:rFonts w:ascii="Times New Roman" w:hAnsi="Times New Roman" w:cs="Times New Roman"/>
                <w:color w:val="000000"/>
                <w:sz w:val="20"/>
                <w:szCs w:val="20"/>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319CCF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3FDA09C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0800282766</w:t>
            </w:r>
          </w:p>
        </w:tc>
        <w:tc>
          <w:tcPr>
            <w:tcW w:w="664" w:type="dxa"/>
            <w:tcBorders>
              <w:top w:val="nil"/>
              <w:left w:val="nil"/>
              <w:bottom w:val="single" w:sz="4" w:space="0" w:color="000000"/>
              <w:right w:val="single" w:sz="4" w:space="0" w:color="000000"/>
            </w:tcBorders>
            <w:shd w:val="clear" w:color="000000" w:fill="FFFFFF"/>
            <w:hideMark/>
          </w:tcPr>
          <w:p w14:paraId="2AB63D6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C5EB35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687,96466</w:t>
            </w:r>
          </w:p>
        </w:tc>
        <w:tc>
          <w:tcPr>
            <w:tcW w:w="1560" w:type="dxa"/>
            <w:tcBorders>
              <w:top w:val="single" w:sz="4" w:space="0" w:color="000000"/>
              <w:left w:val="nil"/>
              <w:bottom w:val="single" w:sz="4" w:space="0" w:color="000000"/>
              <w:right w:val="single" w:sz="4" w:space="0" w:color="000000"/>
            </w:tcBorders>
            <w:shd w:val="clear" w:color="000000" w:fill="FFFFFF"/>
          </w:tcPr>
          <w:p w14:paraId="48140F4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449A6FA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687,96466</w:t>
            </w:r>
          </w:p>
        </w:tc>
      </w:tr>
      <w:tr w:rsidR="004D373E" w:rsidRPr="004D373E" w14:paraId="50CDD013"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72A3383C"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AB151C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7F9C16F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0800282766</w:t>
            </w:r>
          </w:p>
        </w:tc>
        <w:tc>
          <w:tcPr>
            <w:tcW w:w="664" w:type="dxa"/>
            <w:tcBorders>
              <w:top w:val="nil"/>
              <w:left w:val="nil"/>
              <w:bottom w:val="single" w:sz="4" w:space="0" w:color="000000"/>
              <w:right w:val="single" w:sz="4" w:space="0" w:color="000000"/>
            </w:tcBorders>
            <w:shd w:val="clear" w:color="000000" w:fill="FFFFFF"/>
            <w:hideMark/>
          </w:tcPr>
          <w:p w14:paraId="222AC8F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E6BA81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687,96466</w:t>
            </w:r>
          </w:p>
        </w:tc>
        <w:tc>
          <w:tcPr>
            <w:tcW w:w="1560" w:type="dxa"/>
            <w:tcBorders>
              <w:top w:val="single" w:sz="4" w:space="0" w:color="000000"/>
              <w:left w:val="nil"/>
              <w:bottom w:val="single" w:sz="4" w:space="0" w:color="000000"/>
              <w:right w:val="single" w:sz="4" w:space="0" w:color="000000"/>
            </w:tcBorders>
            <w:shd w:val="clear" w:color="000000" w:fill="FFFFFF"/>
          </w:tcPr>
          <w:p w14:paraId="631C01F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448581B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687,96466</w:t>
            </w:r>
          </w:p>
        </w:tc>
      </w:tr>
      <w:tr w:rsidR="004D373E" w:rsidRPr="004D373E" w14:paraId="1AB727E4"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02B44225"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85A45B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1A31EAE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0800299990</w:t>
            </w:r>
          </w:p>
        </w:tc>
        <w:tc>
          <w:tcPr>
            <w:tcW w:w="664" w:type="dxa"/>
            <w:tcBorders>
              <w:top w:val="nil"/>
              <w:left w:val="nil"/>
              <w:bottom w:val="single" w:sz="4" w:space="0" w:color="000000"/>
              <w:right w:val="single" w:sz="4" w:space="0" w:color="000000"/>
            </w:tcBorders>
            <w:shd w:val="clear" w:color="000000" w:fill="FFFFFF"/>
            <w:hideMark/>
          </w:tcPr>
          <w:p w14:paraId="080E8EB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184FB2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907,15100</w:t>
            </w:r>
          </w:p>
        </w:tc>
        <w:tc>
          <w:tcPr>
            <w:tcW w:w="1560" w:type="dxa"/>
            <w:tcBorders>
              <w:top w:val="single" w:sz="4" w:space="0" w:color="000000"/>
              <w:left w:val="nil"/>
              <w:bottom w:val="single" w:sz="4" w:space="0" w:color="000000"/>
              <w:right w:val="single" w:sz="4" w:space="0" w:color="000000"/>
            </w:tcBorders>
            <w:shd w:val="clear" w:color="000000" w:fill="FFFFFF"/>
          </w:tcPr>
          <w:p w14:paraId="55A42C1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443,24280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63C19D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1 350,39380</w:t>
            </w:r>
          </w:p>
        </w:tc>
      </w:tr>
      <w:tr w:rsidR="004D373E" w:rsidRPr="004D373E" w14:paraId="3849677B"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7F821BCF"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государственных (муниц</w:t>
            </w:r>
            <w:r w:rsidRPr="004D373E">
              <w:rPr>
                <w:rFonts w:ascii="Times New Roman" w:hAnsi="Times New Roman" w:cs="Times New Roman"/>
                <w:color w:val="000000"/>
                <w:sz w:val="20"/>
                <w:szCs w:val="20"/>
                <w:lang w:eastAsia="ru-RU"/>
              </w:rPr>
              <w:t>и</w:t>
            </w:r>
            <w:r w:rsidRPr="004D373E">
              <w:rPr>
                <w:rFonts w:ascii="Times New Roman" w:hAnsi="Times New Roman" w:cs="Times New Roman"/>
                <w:color w:val="000000"/>
                <w:sz w:val="20"/>
                <w:szCs w:val="20"/>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D71C71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50EE9C2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0800299990</w:t>
            </w:r>
          </w:p>
        </w:tc>
        <w:tc>
          <w:tcPr>
            <w:tcW w:w="664" w:type="dxa"/>
            <w:tcBorders>
              <w:top w:val="nil"/>
              <w:left w:val="nil"/>
              <w:bottom w:val="single" w:sz="4" w:space="0" w:color="000000"/>
              <w:right w:val="single" w:sz="4" w:space="0" w:color="000000"/>
            </w:tcBorders>
            <w:shd w:val="clear" w:color="000000" w:fill="FFFFFF"/>
            <w:hideMark/>
          </w:tcPr>
          <w:p w14:paraId="6CEA9C1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F727F6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907,15100</w:t>
            </w:r>
          </w:p>
        </w:tc>
        <w:tc>
          <w:tcPr>
            <w:tcW w:w="1560" w:type="dxa"/>
            <w:tcBorders>
              <w:top w:val="single" w:sz="4" w:space="0" w:color="000000"/>
              <w:left w:val="nil"/>
              <w:bottom w:val="single" w:sz="4" w:space="0" w:color="000000"/>
              <w:right w:val="single" w:sz="4" w:space="0" w:color="000000"/>
            </w:tcBorders>
            <w:shd w:val="clear" w:color="000000" w:fill="FFFFFF"/>
          </w:tcPr>
          <w:p w14:paraId="668EB86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0C446E5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907,15100</w:t>
            </w:r>
          </w:p>
        </w:tc>
      </w:tr>
      <w:tr w:rsidR="004D373E" w:rsidRPr="004D373E" w14:paraId="4C5D2ED6"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7313A0CA"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30C4DA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1A0D066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0800299990</w:t>
            </w:r>
          </w:p>
        </w:tc>
        <w:tc>
          <w:tcPr>
            <w:tcW w:w="664" w:type="dxa"/>
            <w:tcBorders>
              <w:top w:val="nil"/>
              <w:left w:val="nil"/>
              <w:bottom w:val="single" w:sz="4" w:space="0" w:color="000000"/>
              <w:right w:val="single" w:sz="4" w:space="0" w:color="000000"/>
            </w:tcBorders>
            <w:shd w:val="clear" w:color="000000" w:fill="FFFFFF"/>
            <w:hideMark/>
          </w:tcPr>
          <w:p w14:paraId="00BC1A8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B5276D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907,15100</w:t>
            </w:r>
          </w:p>
        </w:tc>
        <w:tc>
          <w:tcPr>
            <w:tcW w:w="1560" w:type="dxa"/>
            <w:tcBorders>
              <w:top w:val="single" w:sz="4" w:space="0" w:color="000000"/>
              <w:left w:val="nil"/>
              <w:bottom w:val="single" w:sz="4" w:space="0" w:color="000000"/>
              <w:right w:val="single" w:sz="4" w:space="0" w:color="000000"/>
            </w:tcBorders>
            <w:shd w:val="clear" w:color="000000" w:fill="FFFFFF"/>
          </w:tcPr>
          <w:p w14:paraId="35A6397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44F6D52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907,15100</w:t>
            </w:r>
          </w:p>
        </w:tc>
      </w:tr>
      <w:tr w:rsidR="004D373E" w:rsidRPr="004D373E" w14:paraId="7C46B2DB"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tcPr>
          <w:p w14:paraId="2DDA9B83"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бюджетные ассигнования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368CCD4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tcPr>
          <w:p w14:paraId="52ABEAB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0800299990</w:t>
            </w:r>
          </w:p>
        </w:tc>
        <w:tc>
          <w:tcPr>
            <w:tcW w:w="664" w:type="dxa"/>
            <w:tcBorders>
              <w:top w:val="nil"/>
              <w:left w:val="nil"/>
              <w:bottom w:val="single" w:sz="4" w:space="0" w:color="000000"/>
              <w:right w:val="single" w:sz="4" w:space="0" w:color="000000"/>
            </w:tcBorders>
            <w:shd w:val="clear" w:color="000000" w:fill="FFFFFF"/>
          </w:tcPr>
          <w:p w14:paraId="28586B1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800</w:t>
            </w:r>
          </w:p>
        </w:tc>
        <w:tc>
          <w:tcPr>
            <w:tcW w:w="1745" w:type="dxa"/>
            <w:tcBorders>
              <w:top w:val="nil"/>
              <w:left w:val="single" w:sz="8" w:space="0" w:color="000000"/>
              <w:bottom w:val="single" w:sz="4" w:space="0" w:color="000000"/>
              <w:right w:val="single" w:sz="4" w:space="0" w:color="000000"/>
            </w:tcBorders>
            <w:shd w:val="clear" w:color="000000" w:fill="FFFFFF"/>
          </w:tcPr>
          <w:p w14:paraId="6311077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0,00000</w:t>
            </w:r>
          </w:p>
        </w:tc>
        <w:tc>
          <w:tcPr>
            <w:tcW w:w="1560" w:type="dxa"/>
            <w:tcBorders>
              <w:top w:val="single" w:sz="4" w:space="0" w:color="000000"/>
              <w:left w:val="nil"/>
              <w:bottom w:val="single" w:sz="4" w:space="0" w:color="000000"/>
              <w:right w:val="single" w:sz="4" w:space="0" w:color="000000"/>
            </w:tcBorders>
            <w:shd w:val="clear" w:color="000000" w:fill="FFFFFF"/>
          </w:tcPr>
          <w:p w14:paraId="1F57CC8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443,24280</w:t>
            </w:r>
          </w:p>
        </w:tc>
        <w:tc>
          <w:tcPr>
            <w:tcW w:w="1559" w:type="dxa"/>
            <w:tcBorders>
              <w:top w:val="single" w:sz="4" w:space="0" w:color="000000"/>
              <w:left w:val="nil"/>
              <w:bottom w:val="single" w:sz="4" w:space="0" w:color="000000"/>
              <w:right w:val="single" w:sz="8" w:space="0" w:color="000000"/>
            </w:tcBorders>
            <w:shd w:val="clear" w:color="000000" w:fill="FFFFFF"/>
          </w:tcPr>
          <w:p w14:paraId="064E134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443,24280</w:t>
            </w:r>
          </w:p>
        </w:tc>
      </w:tr>
      <w:tr w:rsidR="004D373E" w:rsidRPr="004D373E" w14:paraId="7063E33D"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tcPr>
          <w:p w14:paraId="3F486582"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Исполнение судебных актов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576AFFE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tcPr>
          <w:p w14:paraId="3EE8D67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0800299990</w:t>
            </w:r>
          </w:p>
        </w:tc>
        <w:tc>
          <w:tcPr>
            <w:tcW w:w="664" w:type="dxa"/>
            <w:tcBorders>
              <w:top w:val="nil"/>
              <w:left w:val="nil"/>
              <w:bottom w:val="single" w:sz="4" w:space="0" w:color="000000"/>
              <w:right w:val="single" w:sz="4" w:space="0" w:color="000000"/>
            </w:tcBorders>
            <w:shd w:val="clear" w:color="000000" w:fill="FFFFFF"/>
          </w:tcPr>
          <w:p w14:paraId="0577F23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830</w:t>
            </w:r>
          </w:p>
        </w:tc>
        <w:tc>
          <w:tcPr>
            <w:tcW w:w="1745" w:type="dxa"/>
            <w:tcBorders>
              <w:top w:val="nil"/>
              <w:left w:val="single" w:sz="8" w:space="0" w:color="000000"/>
              <w:bottom w:val="single" w:sz="4" w:space="0" w:color="000000"/>
              <w:right w:val="single" w:sz="4" w:space="0" w:color="000000"/>
            </w:tcBorders>
            <w:shd w:val="clear" w:color="000000" w:fill="FFFFFF"/>
          </w:tcPr>
          <w:p w14:paraId="6592F14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0,00000</w:t>
            </w:r>
          </w:p>
        </w:tc>
        <w:tc>
          <w:tcPr>
            <w:tcW w:w="1560" w:type="dxa"/>
            <w:tcBorders>
              <w:top w:val="single" w:sz="4" w:space="0" w:color="000000"/>
              <w:left w:val="nil"/>
              <w:bottom w:val="single" w:sz="4" w:space="0" w:color="000000"/>
              <w:right w:val="single" w:sz="4" w:space="0" w:color="000000"/>
            </w:tcBorders>
            <w:shd w:val="clear" w:color="000000" w:fill="FFFFFF"/>
          </w:tcPr>
          <w:p w14:paraId="51401D5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443,24280</w:t>
            </w:r>
          </w:p>
        </w:tc>
        <w:tc>
          <w:tcPr>
            <w:tcW w:w="1559" w:type="dxa"/>
            <w:tcBorders>
              <w:top w:val="single" w:sz="4" w:space="0" w:color="000000"/>
              <w:left w:val="nil"/>
              <w:bottom w:val="single" w:sz="4" w:space="0" w:color="000000"/>
              <w:right w:val="single" w:sz="8" w:space="0" w:color="000000"/>
            </w:tcBorders>
            <w:shd w:val="clear" w:color="000000" w:fill="FFFFFF"/>
          </w:tcPr>
          <w:p w14:paraId="23B1A06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443,24280</w:t>
            </w:r>
          </w:p>
        </w:tc>
      </w:tr>
      <w:tr w:rsidR="004D373E" w:rsidRPr="004D373E" w14:paraId="03D041FD" w14:textId="77777777" w:rsidTr="004D373E">
        <w:trPr>
          <w:trHeight w:val="69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4311881B"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Реализация мероприятия по освобождению земельных участков, планируемых для ж</w:t>
            </w:r>
            <w:r w:rsidRPr="004D373E">
              <w:rPr>
                <w:rFonts w:ascii="Times New Roman" w:hAnsi="Times New Roman" w:cs="Times New Roman"/>
                <w:color w:val="000000"/>
                <w:sz w:val="20"/>
                <w:szCs w:val="20"/>
                <w:lang w:eastAsia="ru-RU"/>
              </w:rPr>
              <w:t>и</w:t>
            </w:r>
            <w:r w:rsidRPr="004D373E">
              <w:rPr>
                <w:rFonts w:ascii="Times New Roman" w:hAnsi="Times New Roman" w:cs="Times New Roman"/>
                <w:color w:val="000000"/>
                <w:sz w:val="20"/>
                <w:szCs w:val="20"/>
                <w:lang w:eastAsia="ru-RU"/>
              </w:rPr>
              <w:t>лищного строительства и комплекса мероприятий по формированию земельных учас</w:t>
            </w:r>
            <w:r w:rsidRPr="004D373E">
              <w:rPr>
                <w:rFonts w:ascii="Times New Roman" w:hAnsi="Times New Roman" w:cs="Times New Roman"/>
                <w:color w:val="000000"/>
                <w:sz w:val="20"/>
                <w:szCs w:val="20"/>
                <w:lang w:eastAsia="ru-RU"/>
              </w:rPr>
              <w:t>т</w:t>
            </w:r>
            <w:r w:rsidRPr="004D373E">
              <w:rPr>
                <w:rFonts w:ascii="Times New Roman" w:hAnsi="Times New Roman" w:cs="Times New Roman"/>
                <w:color w:val="000000"/>
                <w:sz w:val="20"/>
                <w:szCs w:val="20"/>
                <w:lang w:eastAsia="ru-RU"/>
              </w:rPr>
              <w:t>ков для индивидуального жилищного строительства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29F51B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050DE3F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08002S2766</w:t>
            </w:r>
          </w:p>
        </w:tc>
        <w:tc>
          <w:tcPr>
            <w:tcW w:w="664" w:type="dxa"/>
            <w:tcBorders>
              <w:top w:val="nil"/>
              <w:left w:val="nil"/>
              <w:bottom w:val="single" w:sz="4" w:space="0" w:color="000000"/>
              <w:right w:val="single" w:sz="4" w:space="0" w:color="000000"/>
            </w:tcBorders>
            <w:shd w:val="clear" w:color="000000" w:fill="FFFFFF"/>
            <w:hideMark/>
          </w:tcPr>
          <w:p w14:paraId="00F0684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1DE5AC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85,02934</w:t>
            </w:r>
          </w:p>
        </w:tc>
        <w:tc>
          <w:tcPr>
            <w:tcW w:w="1560" w:type="dxa"/>
            <w:tcBorders>
              <w:top w:val="single" w:sz="4" w:space="0" w:color="000000"/>
              <w:left w:val="nil"/>
              <w:bottom w:val="single" w:sz="4" w:space="0" w:color="000000"/>
              <w:right w:val="single" w:sz="4" w:space="0" w:color="000000"/>
            </w:tcBorders>
            <w:shd w:val="clear" w:color="000000" w:fill="FFFFFF"/>
          </w:tcPr>
          <w:p w14:paraId="6A4DEB2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4A42E82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85,02934</w:t>
            </w:r>
          </w:p>
        </w:tc>
      </w:tr>
      <w:tr w:rsidR="004D373E" w:rsidRPr="004D373E" w14:paraId="14DF1038"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67802E05"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государственных (муниц</w:t>
            </w:r>
            <w:r w:rsidRPr="004D373E">
              <w:rPr>
                <w:rFonts w:ascii="Times New Roman" w:hAnsi="Times New Roman" w:cs="Times New Roman"/>
                <w:color w:val="000000"/>
                <w:sz w:val="20"/>
                <w:szCs w:val="20"/>
                <w:lang w:eastAsia="ru-RU"/>
              </w:rPr>
              <w:t>и</w:t>
            </w:r>
            <w:r w:rsidRPr="004D373E">
              <w:rPr>
                <w:rFonts w:ascii="Times New Roman" w:hAnsi="Times New Roman" w:cs="Times New Roman"/>
                <w:color w:val="000000"/>
                <w:sz w:val="20"/>
                <w:szCs w:val="20"/>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B726EF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30183BA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08002S2766</w:t>
            </w:r>
          </w:p>
        </w:tc>
        <w:tc>
          <w:tcPr>
            <w:tcW w:w="664" w:type="dxa"/>
            <w:tcBorders>
              <w:top w:val="nil"/>
              <w:left w:val="nil"/>
              <w:bottom w:val="single" w:sz="4" w:space="0" w:color="000000"/>
              <w:right w:val="single" w:sz="4" w:space="0" w:color="000000"/>
            </w:tcBorders>
            <w:shd w:val="clear" w:color="000000" w:fill="FFFFFF"/>
            <w:hideMark/>
          </w:tcPr>
          <w:p w14:paraId="2CB5061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7B6FEA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85,02934</w:t>
            </w:r>
          </w:p>
        </w:tc>
        <w:tc>
          <w:tcPr>
            <w:tcW w:w="1560" w:type="dxa"/>
            <w:tcBorders>
              <w:top w:val="single" w:sz="4" w:space="0" w:color="000000"/>
              <w:left w:val="nil"/>
              <w:bottom w:val="single" w:sz="4" w:space="0" w:color="000000"/>
              <w:right w:val="single" w:sz="4" w:space="0" w:color="000000"/>
            </w:tcBorders>
            <w:shd w:val="clear" w:color="000000" w:fill="FFFFFF"/>
          </w:tcPr>
          <w:p w14:paraId="0253971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5BD8526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85,02934</w:t>
            </w:r>
          </w:p>
        </w:tc>
      </w:tr>
      <w:tr w:rsidR="004D373E" w:rsidRPr="004D373E" w14:paraId="6AC965CB"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4C7DFF0C"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8AE4CD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71C7D4D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08002S2766</w:t>
            </w:r>
          </w:p>
        </w:tc>
        <w:tc>
          <w:tcPr>
            <w:tcW w:w="664" w:type="dxa"/>
            <w:tcBorders>
              <w:top w:val="nil"/>
              <w:left w:val="nil"/>
              <w:bottom w:val="single" w:sz="4" w:space="0" w:color="000000"/>
              <w:right w:val="single" w:sz="4" w:space="0" w:color="000000"/>
            </w:tcBorders>
            <w:shd w:val="clear" w:color="000000" w:fill="FFFFFF"/>
            <w:hideMark/>
          </w:tcPr>
          <w:p w14:paraId="1A3DF19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568DB8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85,02934</w:t>
            </w:r>
          </w:p>
        </w:tc>
        <w:tc>
          <w:tcPr>
            <w:tcW w:w="1560" w:type="dxa"/>
            <w:tcBorders>
              <w:top w:val="single" w:sz="4" w:space="0" w:color="000000"/>
              <w:left w:val="nil"/>
              <w:bottom w:val="single" w:sz="4" w:space="0" w:color="000000"/>
              <w:right w:val="single" w:sz="4" w:space="0" w:color="000000"/>
            </w:tcBorders>
            <w:shd w:val="clear" w:color="000000" w:fill="FFFFFF"/>
          </w:tcPr>
          <w:p w14:paraId="32BACF6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43B3FBA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85,02934</w:t>
            </w:r>
          </w:p>
        </w:tc>
      </w:tr>
      <w:tr w:rsidR="004D373E" w:rsidRPr="004D373E" w14:paraId="26DA1989"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4B5304D2"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Коммунальное хозяйство</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AECD1AB"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0502</w:t>
            </w:r>
          </w:p>
        </w:tc>
        <w:tc>
          <w:tcPr>
            <w:tcW w:w="1418" w:type="dxa"/>
            <w:tcBorders>
              <w:top w:val="nil"/>
              <w:left w:val="nil"/>
              <w:bottom w:val="single" w:sz="4" w:space="0" w:color="000000"/>
              <w:right w:val="single" w:sz="4" w:space="0" w:color="000000"/>
            </w:tcBorders>
            <w:shd w:val="clear" w:color="000000" w:fill="FFFFFF"/>
            <w:hideMark/>
          </w:tcPr>
          <w:p w14:paraId="7A345DBE"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0000000000</w:t>
            </w:r>
          </w:p>
        </w:tc>
        <w:tc>
          <w:tcPr>
            <w:tcW w:w="664" w:type="dxa"/>
            <w:tcBorders>
              <w:top w:val="nil"/>
              <w:left w:val="nil"/>
              <w:bottom w:val="single" w:sz="4" w:space="0" w:color="000000"/>
              <w:right w:val="single" w:sz="4" w:space="0" w:color="000000"/>
            </w:tcBorders>
            <w:shd w:val="clear" w:color="000000" w:fill="FFFFFF"/>
            <w:hideMark/>
          </w:tcPr>
          <w:p w14:paraId="45FD2CF2"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CB2218C"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65,36109</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8BDC555"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348470A"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65,36109</w:t>
            </w:r>
          </w:p>
        </w:tc>
      </w:tr>
      <w:tr w:rsidR="004D373E" w:rsidRPr="004D373E" w14:paraId="5C17BE0A"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18125A83"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Муниципальная программа "Управление имуществом в сельском поселении Усть-Юган на 2019-2025 годы"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32720D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0502</w:t>
            </w:r>
          </w:p>
        </w:tc>
        <w:tc>
          <w:tcPr>
            <w:tcW w:w="1418" w:type="dxa"/>
            <w:tcBorders>
              <w:top w:val="nil"/>
              <w:left w:val="nil"/>
              <w:bottom w:val="single" w:sz="4" w:space="0" w:color="000000"/>
              <w:right w:val="single" w:sz="4" w:space="0" w:color="000000"/>
            </w:tcBorders>
            <w:shd w:val="clear" w:color="000000" w:fill="FFFFFF"/>
            <w:hideMark/>
          </w:tcPr>
          <w:p w14:paraId="5F23BC5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0800000000</w:t>
            </w:r>
          </w:p>
        </w:tc>
        <w:tc>
          <w:tcPr>
            <w:tcW w:w="664" w:type="dxa"/>
            <w:tcBorders>
              <w:top w:val="nil"/>
              <w:left w:val="nil"/>
              <w:bottom w:val="single" w:sz="4" w:space="0" w:color="000000"/>
              <w:right w:val="single" w:sz="4" w:space="0" w:color="000000"/>
            </w:tcBorders>
            <w:shd w:val="clear" w:color="000000" w:fill="FFFFFF"/>
            <w:hideMark/>
          </w:tcPr>
          <w:p w14:paraId="78FDF09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1046CA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65,36109</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1CA518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9A5E38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65,36109</w:t>
            </w:r>
          </w:p>
        </w:tc>
      </w:tr>
      <w:tr w:rsidR="004D373E" w:rsidRPr="004D373E" w14:paraId="388D377C"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15E25E5A"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"Управление, распоряжение муниципальным имущ</w:t>
            </w:r>
            <w:r w:rsidRPr="004D373E">
              <w:rPr>
                <w:rFonts w:ascii="Times New Roman" w:hAnsi="Times New Roman" w:cs="Times New Roman"/>
                <w:color w:val="000000"/>
                <w:sz w:val="20"/>
                <w:szCs w:val="20"/>
                <w:lang w:eastAsia="ru-RU"/>
              </w:rPr>
              <w:t>е</w:t>
            </w:r>
            <w:r w:rsidRPr="004D373E">
              <w:rPr>
                <w:rFonts w:ascii="Times New Roman" w:hAnsi="Times New Roman" w:cs="Times New Roman"/>
                <w:color w:val="000000"/>
                <w:sz w:val="20"/>
                <w:szCs w:val="20"/>
                <w:lang w:eastAsia="ru-RU"/>
              </w:rPr>
              <w:t>ством"</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84A589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0502</w:t>
            </w:r>
          </w:p>
        </w:tc>
        <w:tc>
          <w:tcPr>
            <w:tcW w:w="1418" w:type="dxa"/>
            <w:tcBorders>
              <w:top w:val="nil"/>
              <w:left w:val="nil"/>
              <w:bottom w:val="single" w:sz="4" w:space="0" w:color="000000"/>
              <w:right w:val="single" w:sz="4" w:space="0" w:color="000000"/>
            </w:tcBorders>
            <w:shd w:val="clear" w:color="000000" w:fill="FFFFFF"/>
            <w:hideMark/>
          </w:tcPr>
          <w:p w14:paraId="4734A38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0800100000</w:t>
            </w:r>
          </w:p>
        </w:tc>
        <w:tc>
          <w:tcPr>
            <w:tcW w:w="664" w:type="dxa"/>
            <w:tcBorders>
              <w:top w:val="nil"/>
              <w:left w:val="nil"/>
              <w:bottom w:val="single" w:sz="4" w:space="0" w:color="000000"/>
              <w:right w:val="single" w:sz="4" w:space="0" w:color="000000"/>
            </w:tcBorders>
            <w:shd w:val="clear" w:color="000000" w:fill="FFFFFF"/>
            <w:hideMark/>
          </w:tcPr>
          <w:p w14:paraId="4971EDE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2C150F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65,36109</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D4B486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C2668C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65,36109</w:t>
            </w:r>
          </w:p>
        </w:tc>
      </w:tr>
      <w:tr w:rsidR="004D373E" w:rsidRPr="004D373E" w14:paraId="01E70830"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1C96708F"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268CFA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0502</w:t>
            </w:r>
          </w:p>
        </w:tc>
        <w:tc>
          <w:tcPr>
            <w:tcW w:w="1418" w:type="dxa"/>
            <w:tcBorders>
              <w:top w:val="nil"/>
              <w:left w:val="nil"/>
              <w:bottom w:val="single" w:sz="4" w:space="0" w:color="000000"/>
              <w:right w:val="single" w:sz="4" w:space="0" w:color="000000"/>
            </w:tcBorders>
            <w:shd w:val="clear" w:color="000000" w:fill="FFFFFF"/>
            <w:hideMark/>
          </w:tcPr>
          <w:p w14:paraId="19F2176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0800199990</w:t>
            </w:r>
          </w:p>
        </w:tc>
        <w:tc>
          <w:tcPr>
            <w:tcW w:w="664" w:type="dxa"/>
            <w:tcBorders>
              <w:top w:val="nil"/>
              <w:left w:val="nil"/>
              <w:bottom w:val="single" w:sz="4" w:space="0" w:color="000000"/>
              <w:right w:val="single" w:sz="4" w:space="0" w:color="000000"/>
            </w:tcBorders>
            <w:shd w:val="clear" w:color="000000" w:fill="FFFFFF"/>
            <w:hideMark/>
          </w:tcPr>
          <w:p w14:paraId="7777871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F85F5D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65,36109</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135F2D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DB19D2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65,36109</w:t>
            </w:r>
          </w:p>
        </w:tc>
      </w:tr>
      <w:tr w:rsidR="004D373E" w:rsidRPr="004D373E" w14:paraId="6EA9B817"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1731C832"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государственных (муниц</w:t>
            </w:r>
            <w:r w:rsidRPr="004D373E">
              <w:rPr>
                <w:rFonts w:ascii="Times New Roman" w:hAnsi="Times New Roman" w:cs="Times New Roman"/>
                <w:color w:val="000000"/>
                <w:sz w:val="20"/>
                <w:szCs w:val="20"/>
                <w:lang w:eastAsia="ru-RU"/>
              </w:rPr>
              <w:t>и</w:t>
            </w:r>
            <w:r w:rsidRPr="004D373E">
              <w:rPr>
                <w:rFonts w:ascii="Times New Roman" w:hAnsi="Times New Roman" w:cs="Times New Roman"/>
                <w:color w:val="000000"/>
                <w:sz w:val="20"/>
                <w:szCs w:val="20"/>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BD9E6D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0502</w:t>
            </w:r>
          </w:p>
        </w:tc>
        <w:tc>
          <w:tcPr>
            <w:tcW w:w="1418" w:type="dxa"/>
            <w:tcBorders>
              <w:top w:val="nil"/>
              <w:left w:val="nil"/>
              <w:bottom w:val="single" w:sz="4" w:space="0" w:color="000000"/>
              <w:right w:val="single" w:sz="4" w:space="0" w:color="000000"/>
            </w:tcBorders>
            <w:shd w:val="clear" w:color="000000" w:fill="FFFFFF"/>
            <w:hideMark/>
          </w:tcPr>
          <w:p w14:paraId="21793A7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0800199990</w:t>
            </w:r>
          </w:p>
        </w:tc>
        <w:tc>
          <w:tcPr>
            <w:tcW w:w="664" w:type="dxa"/>
            <w:tcBorders>
              <w:top w:val="nil"/>
              <w:left w:val="nil"/>
              <w:bottom w:val="single" w:sz="4" w:space="0" w:color="000000"/>
              <w:right w:val="single" w:sz="4" w:space="0" w:color="000000"/>
            </w:tcBorders>
            <w:shd w:val="clear" w:color="000000" w:fill="FFFFFF"/>
            <w:hideMark/>
          </w:tcPr>
          <w:p w14:paraId="42C5C7C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88D9BC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65,36109</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B9EA2A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FD377D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65,36109</w:t>
            </w:r>
          </w:p>
        </w:tc>
      </w:tr>
      <w:tr w:rsidR="004D373E" w:rsidRPr="004D373E" w14:paraId="00FB85C1"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000838BB"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675007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0502</w:t>
            </w:r>
          </w:p>
        </w:tc>
        <w:tc>
          <w:tcPr>
            <w:tcW w:w="1418" w:type="dxa"/>
            <w:tcBorders>
              <w:top w:val="nil"/>
              <w:left w:val="nil"/>
              <w:bottom w:val="single" w:sz="4" w:space="0" w:color="000000"/>
              <w:right w:val="single" w:sz="4" w:space="0" w:color="000000"/>
            </w:tcBorders>
            <w:shd w:val="clear" w:color="000000" w:fill="FFFFFF"/>
            <w:hideMark/>
          </w:tcPr>
          <w:p w14:paraId="61A0180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0800199990</w:t>
            </w:r>
          </w:p>
        </w:tc>
        <w:tc>
          <w:tcPr>
            <w:tcW w:w="664" w:type="dxa"/>
            <w:tcBorders>
              <w:top w:val="nil"/>
              <w:left w:val="nil"/>
              <w:bottom w:val="single" w:sz="4" w:space="0" w:color="000000"/>
              <w:right w:val="single" w:sz="4" w:space="0" w:color="000000"/>
            </w:tcBorders>
            <w:shd w:val="clear" w:color="000000" w:fill="FFFFFF"/>
            <w:hideMark/>
          </w:tcPr>
          <w:p w14:paraId="55C74FA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A47F54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65,36109</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599EB2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CDE234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65,36109</w:t>
            </w:r>
          </w:p>
        </w:tc>
      </w:tr>
      <w:tr w:rsidR="004D373E" w:rsidRPr="004D373E" w14:paraId="69896EEF"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4C46EA5F"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Благоустройство</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79A0D43"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14:paraId="4BFBA4F9"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0000000000</w:t>
            </w:r>
          </w:p>
        </w:tc>
        <w:tc>
          <w:tcPr>
            <w:tcW w:w="664" w:type="dxa"/>
            <w:tcBorders>
              <w:top w:val="nil"/>
              <w:left w:val="nil"/>
              <w:bottom w:val="single" w:sz="4" w:space="0" w:color="000000"/>
              <w:right w:val="single" w:sz="4" w:space="0" w:color="000000"/>
            </w:tcBorders>
            <w:shd w:val="clear" w:color="000000" w:fill="FFFFFF"/>
            <w:hideMark/>
          </w:tcPr>
          <w:p w14:paraId="0FF4B1F0"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95AF09F"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5 078,36020</w:t>
            </w:r>
          </w:p>
        </w:tc>
        <w:tc>
          <w:tcPr>
            <w:tcW w:w="1560" w:type="dxa"/>
            <w:tcBorders>
              <w:top w:val="single" w:sz="4" w:space="0" w:color="000000"/>
              <w:left w:val="nil"/>
              <w:bottom w:val="single" w:sz="4" w:space="0" w:color="000000"/>
              <w:right w:val="single" w:sz="4" w:space="0" w:color="000000"/>
            </w:tcBorders>
            <w:shd w:val="clear" w:color="000000" w:fill="FFFFFF"/>
          </w:tcPr>
          <w:p w14:paraId="70CDD295"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2314A1A1"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5 078,36020</w:t>
            </w:r>
          </w:p>
        </w:tc>
      </w:tr>
      <w:tr w:rsidR="004D373E" w:rsidRPr="004D373E" w14:paraId="49BD26E5" w14:textId="77777777" w:rsidTr="004D373E">
        <w:trPr>
          <w:trHeight w:val="681"/>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5871B1AC"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lastRenderedPageBreak/>
              <w:t>Муниципальная программа "Формирование современной городской среды в муниц</w:t>
            </w:r>
            <w:r w:rsidRPr="004D373E">
              <w:rPr>
                <w:rFonts w:ascii="Times New Roman" w:hAnsi="Times New Roman" w:cs="Times New Roman"/>
                <w:color w:val="000000"/>
                <w:sz w:val="20"/>
                <w:szCs w:val="20"/>
                <w:lang w:eastAsia="ru-RU"/>
              </w:rPr>
              <w:t>и</w:t>
            </w:r>
            <w:r w:rsidRPr="004D373E">
              <w:rPr>
                <w:rFonts w:ascii="Times New Roman" w:hAnsi="Times New Roman" w:cs="Times New Roman"/>
                <w:color w:val="000000"/>
                <w:sz w:val="20"/>
                <w:szCs w:val="20"/>
                <w:lang w:eastAsia="ru-RU"/>
              </w:rPr>
              <w:t>пальном образовании сельское поселение Усть-Юган на 2021-2025 г</w:t>
            </w:r>
            <w:r w:rsidRPr="004D373E">
              <w:rPr>
                <w:rFonts w:ascii="Times New Roman" w:hAnsi="Times New Roman" w:cs="Times New Roman"/>
                <w:color w:val="000000"/>
                <w:sz w:val="20"/>
                <w:szCs w:val="20"/>
                <w:lang w:eastAsia="ru-RU"/>
              </w:rPr>
              <w:t>о</w:t>
            </w:r>
            <w:r w:rsidRPr="004D373E">
              <w:rPr>
                <w:rFonts w:ascii="Times New Roman" w:hAnsi="Times New Roman" w:cs="Times New Roman"/>
                <w:color w:val="000000"/>
                <w:sz w:val="20"/>
                <w:szCs w:val="20"/>
                <w:lang w:eastAsia="ru-RU"/>
              </w:rPr>
              <w:t>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CB9EE1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14:paraId="23EF198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0500000000</w:t>
            </w:r>
          </w:p>
        </w:tc>
        <w:tc>
          <w:tcPr>
            <w:tcW w:w="664" w:type="dxa"/>
            <w:tcBorders>
              <w:top w:val="nil"/>
              <w:left w:val="nil"/>
              <w:bottom w:val="single" w:sz="4" w:space="0" w:color="000000"/>
              <w:right w:val="single" w:sz="4" w:space="0" w:color="000000"/>
            </w:tcBorders>
            <w:shd w:val="clear" w:color="000000" w:fill="FFFFFF"/>
            <w:hideMark/>
          </w:tcPr>
          <w:p w14:paraId="26B34CF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79BD84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5 078,36020</w:t>
            </w:r>
          </w:p>
        </w:tc>
        <w:tc>
          <w:tcPr>
            <w:tcW w:w="1560" w:type="dxa"/>
            <w:tcBorders>
              <w:top w:val="single" w:sz="4" w:space="0" w:color="000000"/>
              <w:left w:val="nil"/>
              <w:bottom w:val="single" w:sz="4" w:space="0" w:color="000000"/>
              <w:right w:val="single" w:sz="4" w:space="0" w:color="000000"/>
            </w:tcBorders>
            <w:shd w:val="clear" w:color="000000" w:fill="FFFFFF"/>
          </w:tcPr>
          <w:p w14:paraId="40C3DE2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352E3BE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5 078,36020</w:t>
            </w:r>
          </w:p>
        </w:tc>
      </w:tr>
      <w:tr w:rsidR="004D373E" w:rsidRPr="004D373E" w14:paraId="27043A48"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788A0371"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"Повышение уровня благоустройства дворовых терр</w:t>
            </w:r>
            <w:r w:rsidRPr="004D373E">
              <w:rPr>
                <w:rFonts w:ascii="Times New Roman" w:hAnsi="Times New Roman" w:cs="Times New Roman"/>
                <w:color w:val="000000"/>
                <w:sz w:val="20"/>
                <w:szCs w:val="20"/>
                <w:lang w:eastAsia="ru-RU"/>
              </w:rPr>
              <w:t>и</w:t>
            </w:r>
            <w:r w:rsidRPr="004D373E">
              <w:rPr>
                <w:rFonts w:ascii="Times New Roman" w:hAnsi="Times New Roman" w:cs="Times New Roman"/>
                <w:color w:val="000000"/>
                <w:sz w:val="20"/>
                <w:szCs w:val="20"/>
                <w:lang w:eastAsia="ru-RU"/>
              </w:rPr>
              <w:t>торий"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1B3079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14:paraId="2C377B0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0500100000</w:t>
            </w:r>
          </w:p>
        </w:tc>
        <w:tc>
          <w:tcPr>
            <w:tcW w:w="664" w:type="dxa"/>
            <w:tcBorders>
              <w:top w:val="nil"/>
              <w:left w:val="nil"/>
              <w:bottom w:val="single" w:sz="4" w:space="0" w:color="000000"/>
              <w:right w:val="single" w:sz="4" w:space="0" w:color="000000"/>
            </w:tcBorders>
            <w:shd w:val="clear" w:color="000000" w:fill="FFFFFF"/>
            <w:hideMark/>
          </w:tcPr>
          <w:p w14:paraId="6777C4C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8C6306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12,00000</w:t>
            </w:r>
          </w:p>
        </w:tc>
        <w:tc>
          <w:tcPr>
            <w:tcW w:w="1560" w:type="dxa"/>
            <w:tcBorders>
              <w:top w:val="single" w:sz="4" w:space="0" w:color="000000"/>
              <w:left w:val="nil"/>
              <w:bottom w:val="single" w:sz="4" w:space="0" w:color="000000"/>
              <w:right w:val="single" w:sz="4" w:space="0" w:color="000000"/>
            </w:tcBorders>
            <w:shd w:val="clear" w:color="000000" w:fill="FFFFFF"/>
          </w:tcPr>
          <w:p w14:paraId="663C059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27B006D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12,00000</w:t>
            </w:r>
          </w:p>
        </w:tc>
      </w:tr>
      <w:tr w:rsidR="004D373E" w:rsidRPr="004D373E" w14:paraId="39300D89"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683CA882"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A19609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14:paraId="3A9B40C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0500199990</w:t>
            </w:r>
          </w:p>
        </w:tc>
        <w:tc>
          <w:tcPr>
            <w:tcW w:w="664" w:type="dxa"/>
            <w:tcBorders>
              <w:top w:val="nil"/>
              <w:left w:val="nil"/>
              <w:bottom w:val="single" w:sz="4" w:space="0" w:color="000000"/>
              <w:right w:val="single" w:sz="4" w:space="0" w:color="000000"/>
            </w:tcBorders>
            <w:shd w:val="clear" w:color="000000" w:fill="FFFFFF"/>
            <w:hideMark/>
          </w:tcPr>
          <w:p w14:paraId="71109D2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569EE5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12,00000</w:t>
            </w:r>
          </w:p>
        </w:tc>
        <w:tc>
          <w:tcPr>
            <w:tcW w:w="1560" w:type="dxa"/>
            <w:tcBorders>
              <w:top w:val="single" w:sz="4" w:space="0" w:color="000000"/>
              <w:left w:val="nil"/>
              <w:bottom w:val="single" w:sz="4" w:space="0" w:color="000000"/>
              <w:right w:val="single" w:sz="4" w:space="0" w:color="000000"/>
            </w:tcBorders>
            <w:shd w:val="clear" w:color="000000" w:fill="FFFFFF"/>
          </w:tcPr>
          <w:p w14:paraId="6BE914C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67D0328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12,00000</w:t>
            </w:r>
          </w:p>
        </w:tc>
      </w:tr>
      <w:tr w:rsidR="004D373E" w:rsidRPr="004D373E" w14:paraId="7535B6F7"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03841119"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Социальное обеспечение и иные выплаты населению</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C9094C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14:paraId="51A8153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0500199990</w:t>
            </w:r>
          </w:p>
        </w:tc>
        <w:tc>
          <w:tcPr>
            <w:tcW w:w="664" w:type="dxa"/>
            <w:tcBorders>
              <w:top w:val="nil"/>
              <w:left w:val="nil"/>
              <w:bottom w:val="single" w:sz="4" w:space="0" w:color="000000"/>
              <w:right w:val="single" w:sz="4" w:space="0" w:color="000000"/>
            </w:tcBorders>
            <w:shd w:val="clear" w:color="000000" w:fill="FFFFFF"/>
            <w:hideMark/>
          </w:tcPr>
          <w:p w14:paraId="3843D6E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D97F43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12,00000</w:t>
            </w:r>
          </w:p>
        </w:tc>
        <w:tc>
          <w:tcPr>
            <w:tcW w:w="1560" w:type="dxa"/>
            <w:tcBorders>
              <w:top w:val="single" w:sz="4" w:space="0" w:color="000000"/>
              <w:left w:val="nil"/>
              <w:bottom w:val="single" w:sz="4" w:space="0" w:color="000000"/>
              <w:right w:val="single" w:sz="4" w:space="0" w:color="000000"/>
            </w:tcBorders>
            <w:shd w:val="clear" w:color="000000" w:fill="FFFFFF"/>
          </w:tcPr>
          <w:p w14:paraId="697FF64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6D190DD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12,00000</w:t>
            </w:r>
          </w:p>
        </w:tc>
      </w:tr>
      <w:tr w:rsidR="004D373E" w:rsidRPr="004D373E" w14:paraId="1C20EB10"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28B92049"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выплаты населению</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118626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14:paraId="7F846AC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0500199990</w:t>
            </w:r>
          </w:p>
        </w:tc>
        <w:tc>
          <w:tcPr>
            <w:tcW w:w="664" w:type="dxa"/>
            <w:tcBorders>
              <w:top w:val="nil"/>
              <w:left w:val="nil"/>
              <w:bottom w:val="single" w:sz="4" w:space="0" w:color="000000"/>
              <w:right w:val="single" w:sz="4" w:space="0" w:color="000000"/>
            </w:tcBorders>
            <w:shd w:val="clear" w:color="000000" w:fill="FFFFFF"/>
            <w:hideMark/>
          </w:tcPr>
          <w:p w14:paraId="160222B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360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AF9F9F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12,00000</w:t>
            </w:r>
          </w:p>
        </w:tc>
        <w:tc>
          <w:tcPr>
            <w:tcW w:w="1560" w:type="dxa"/>
            <w:tcBorders>
              <w:top w:val="single" w:sz="4" w:space="0" w:color="000000"/>
              <w:left w:val="nil"/>
              <w:bottom w:val="single" w:sz="4" w:space="0" w:color="000000"/>
              <w:right w:val="single" w:sz="4" w:space="0" w:color="000000"/>
            </w:tcBorders>
            <w:shd w:val="clear" w:color="000000" w:fill="FFFFFF"/>
          </w:tcPr>
          <w:p w14:paraId="12F7DA9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4988B1F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12,00000</w:t>
            </w:r>
          </w:p>
        </w:tc>
      </w:tr>
      <w:tr w:rsidR="004D373E" w:rsidRPr="004D373E" w14:paraId="3930C8DE"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35E68879"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"Комплексное благоустройство территории сельского поселения "</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80E649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14:paraId="0B36F95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0500200000</w:t>
            </w:r>
          </w:p>
        </w:tc>
        <w:tc>
          <w:tcPr>
            <w:tcW w:w="664" w:type="dxa"/>
            <w:tcBorders>
              <w:top w:val="nil"/>
              <w:left w:val="nil"/>
              <w:bottom w:val="single" w:sz="4" w:space="0" w:color="000000"/>
              <w:right w:val="single" w:sz="4" w:space="0" w:color="000000"/>
            </w:tcBorders>
            <w:shd w:val="clear" w:color="000000" w:fill="FFFFFF"/>
            <w:hideMark/>
          </w:tcPr>
          <w:p w14:paraId="570910D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1D800D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2 276,56020</w:t>
            </w:r>
          </w:p>
        </w:tc>
        <w:tc>
          <w:tcPr>
            <w:tcW w:w="1560" w:type="dxa"/>
            <w:tcBorders>
              <w:top w:val="single" w:sz="4" w:space="0" w:color="000000"/>
              <w:left w:val="nil"/>
              <w:bottom w:val="single" w:sz="4" w:space="0" w:color="000000"/>
              <w:right w:val="single" w:sz="4" w:space="0" w:color="000000"/>
            </w:tcBorders>
            <w:shd w:val="clear" w:color="000000" w:fill="FFFFFF"/>
          </w:tcPr>
          <w:p w14:paraId="26A41D4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010508D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2 276,56020</w:t>
            </w:r>
          </w:p>
        </w:tc>
      </w:tr>
      <w:tr w:rsidR="004D373E" w:rsidRPr="004D373E" w14:paraId="259507AD"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1F96BF4C"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53592F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14:paraId="2353C4B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0500299990</w:t>
            </w:r>
          </w:p>
        </w:tc>
        <w:tc>
          <w:tcPr>
            <w:tcW w:w="664" w:type="dxa"/>
            <w:tcBorders>
              <w:top w:val="nil"/>
              <w:left w:val="nil"/>
              <w:bottom w:val="single" w:sz="4" w:space="0" w:color="000000"/>
              <w:right w:val="single" w:sz="4" w:space="0" w:color="000000"/>
            </w:tcBorders>
            <w:shd w:val="clear" w:color="000000" w:fill="FFFFFF"/>
            <w:hideMark/>
          </w:tcPr>
          <w:p w14:paraId="5FAEF9D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6B3D15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2 276,56020</w:t>
            </w:r>
          </w:p>
        </w:tc>
        <w:tc>
          <w:tcPr>
            <w:tcW w:w="1560" w:type="dxa"/>
            <w:tcBorders>
              <w:top w:val="single" w:sz="4" w:space="0" w:color="000000"/>
              <w:left w:val="nil"/>
              <w:bottom w:val="single" w:sz="4" w:space="0" w:color="000000"/>
              <w:right w:val="single" w:sz="4" w:space="0" w:color="000000"/>
            </w:tcBorders>
            <w:shd w:val="clear" w:color="000000" w:fill="FFFFFF"/>
          </w:tcPr>
          <w:p w14:paraId="4B73232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1B18E85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2 276,56020</w:t>
            </w:r>
          </w:p>
        </w:tc>
      </w:tr>
      <w:tr w:rsidR="004D373E" w:rsidRPr="004D373E" w14:paraId="19B6D661"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61543DAE"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государственных (муниц</w:t>
            </w:r>
            <w:r w:rsidRPr="004D373E">
              <w:rPr>
                <w:rFonts w:ascii="Times New Roman" w:hAnsi="Times New Roman" w:cs="Times New Roman"/>
                <w:color w:val="000000"/>
                <w:sz w:val="20"/>
                <w:szCs w:val="20"/>
                <w:lang w:eastAsia="ru-RU"/>
              </w:rPr>
              <w:t>и</w:t>
            </w:r>
            <w:r w:rsidRPr="004D373E">
              <w:rPr>
                <w:rFonts w:ascii="Times New Roman" w:hAnsi="Times New Roman" w:cs="Times New Roman"/>
                <w:color w:val="000000"/>
                <w:sz w:val="20"/>
                <w:szCs w:val="20"/>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7CF212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14:paraId="60372F4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0500299990</w:t>
            </w:r>
          </w:p>
        </w:tc>
        <w:tc>
          <w:tcPr>
            <w:tcW w:w="664" w:type="dxa"/>
            <w:tcBorders>
              <w:top w:val="nil"/>
              <w:left w:val="nil"/>
              <w:bottom w:val="single" w:sz="4" w:space="0" w:color="000000"/>
              <w:right w:val="single" w:sz="4" w:space="0" w:color="000000"/>
            </w:tcBorders>
            <w:shd w:val="clear" w:color="000000" w:fill="FFFFFF"/>
            <w:hideMark/>
          </w:tcPr>
          <w:p w14:paraId="401CADE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7482FD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2 276,56020</w:t>
            </w:r>
          </w:p>
        </w:tc>
        <w:tc>
          <w:tcPr>
            <w:tcW w:w="1560" w:type="dxa"/>
            <w:tcBorders>
              <w:top w:val="single" w:sz="4" w:space="0" w:color="000000"/>
              <w:left w:val="nil"/>
              <w:bottom w:val="single" w:sz="4" w:space="0" w:color="000000"/>
              <w:right w:val="single" w:sz="4" w:space="0" w:color="000000"/>
            </w:tcBorders>
            <w:shd w:val="clear" w:color="000000" w:fill="FFFFFF"/>
          </w:tcPr>
          <w:p w14:paraId="17610CE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0139993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2 276,56020</w:t>
            </w:r>
          </w:p>
        </w:tc>
      </w:tr>
      <w:tr w:rsidR="004D373E" w:rsidRPr="004D373E" w14:paraId="09123682"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164AF818"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51C802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14:paraId="416E438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0500299990</w:t>
            </w:r>
          </w:p>
        </w:tc>
        <w:tc>
          <w:tcPr>
            <w:tcW w:w="664" w:type="dxa"/>
            <w:tcBorders>
              <w:top w:val="nil"/>
              <w:left w:val="nil"/>
              <w:bottom w:val="single" w:sz="4" w:space="0" w:color="000000"/>
              <w:right w:val="single" w:sz="4" w:space="0" w:color="000000"/>
            </w:tcBorders>
            <w:shd w:val="clear" w:color="000000" w:fill="FFFFFF"/>
            <w:hideMark/>
          </w:tcPr>
          <w:p w14:paraId="3E21A05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B10B43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2 276,56020</w:t>
            </w:r>
          </w:p>
        </w:tc>
        <w:tc>
          <w:tcPr>
            <w:tcW w:w="1560" w:type="dxa"/>
            <w:tcBorders>
              <w:top w:val="single" w:sz="4" w:space="0" w:color="000000"/>
              <w:left w:val="nil"/>
              <w:bottom w:val="single" w:sz="4" w:space="0" w:color="000000"/>
              <w:right w:val="single" w:sz="4" w:space="0" w:color="000000"/>
            </w:tcBorders>
            <w:shd w:val="clear" w:color="000000" w:fill="FFFFFF"/>
          </w:tcPr>
          <w:p w14:paraId="3ADFA6C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310E34F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2 276,56020</w:t>
            </w:r>
          </w:p>
        </w:tc>
      </w:tr>
      <w:tr w:rsidR="004D373E" w:rsidRPr="004D373E" w14:paraId="4E69A879" w14:textId="77777777" w:rsidTr="004D373E">
        <w:trPr>
          <w:trHeight w:val="480"/>
        </w:trPr>
        <w:tc>
          <w:tcPr>
            <w:tcW w:w="7797" w:type="dxa"/>
            <w:tcBorders>
              <w:top w:val="single" w:sz="4" w:space="0" w:color="000000"/>
              <w:left w:val="single" w:sz="8" w:space="0" w:color="000000"/>
              <w:bottom w:val="single" w:sz="4" w:space="0" w:color="auto"/>
              <w:right w:val="single" w:sz="4" w:space="0" w:color="000000"/>
            </w:tcBorders>
            <w:shd w:val="clear" w:color="auto" w:fill="auto"/>
            <w:hideMark/>
          </w:tcPr>
          <w:p w14:paraId="1AC1BFBE"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"Поддержание и улучшение санитарного и эстетического сост</w:t>
            </w:r>
            <w:r w:rsidRPr="004D373E">
              <w:rPr>
                <w:rFonts w:ascii="Times New Roman" w:hAnsi="Times New Roman" w:cs="Times New Roman"/>
                <w:color w:val="000000"/>
                <w:sz w:val="20"/>
                <w:szCs w:val="20"/>
                <w:lang w:eastAsia="ru-RU"/>
              </w:rPr>
              <w:t>о</w:t>
            </w:r>
            <w:r w:rsidRPr="004D373E">
              <w:rPr>
                <w:rFonts w:ascii="Times New Roman" w:hAnsi="Times New Roman" w:cs="Times New Roman"/>
                <w:color w:val="000000"/>
                <w:sz w:val="20"/>
                <w:szCs w:val="20"/>
                <w:lang w:eastAsia="ru-RU"/>
              </w:rPr>
              <w:t>яния территории"</w:t>
            </w:r>
          </w:p>
        </w:tc>
        <w:tc>
          <w:tcPr>
            <w:tcW w:w="850" w:type="dxa"/>
            <w:tcBorders>
              <w:top w:val="single" w:sz="4" w:space="0" w:color="000000"/>
              <w:left w:val="single" w:sz="8" w:space="0" w:color="000000"/>
              <w:bottom w:val="single" w:sz="4" w:space="0" w:color="auto"/>
              <w:right w:val="single" w:sz="4" w:space="0" w:color="000000"/>
            </w:tcBorders>
            <w:shd w:val="clear" w:color="auto" w:fill="auto"/>
            <w:hideMark/>
          </w:tcPr>
          <w:p w14:paraId="15E59D7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0503</w:t>
            </w:r>
          </w:p>
        </w:tc>
        <w:tc>
          <w:tcPr>
            <w:tcW w:w="1418" w:type="dxa"/>
            <w:tcBorders>
              <w:top w:val="nil"/>
              <w:left w:val="nil"/>
              <w:bottom w:val="single" w:sz="4" w:space="0" w:color="auto"/>
              <w:right w:val="single" w:sz="4" w:space="0" w:color="000000"/>
            </w:tcBorders>
            <w:shd w:val="clear" w:color="auto" w:fill="auto"/>
            <w:hideMark/>
          </w:tcPr>
          <w:p w14:paraId="24D59B1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0500300000</w:t>
            </w:r>
          </w:p>
        </w:tc>
        <w:tc>
          <w:tcPr>
            <w:tcW w:w="664" w:type="dxa"/>
            <w:tcBorders>
              <w:top w:val="nil"/>
              <w:left w:val="nil"/>
              <w:bottom w:val="single" w:sz="4" w:space="0" w:color="auto"/>
              <w:right w:val="single" w:sz="4" w:space="0" w:color="000000"/>
            </w:tcBorders>
            <w:shd w:val="clear" w:color="auto" w:fill="auto"/>
            <w:hideMark/>
          </w:tcPr>
          <w:p w14:paraId="31ACA80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auto"/>
              <w:right w:val="single" w:sz="4" w:space="0" w:color="000000"/>
            </w:tcBorders>
            <w:shd w:val="clear" w:color="auto" w:fill="auto"/>
            <w:hideMark/>
          </w:tcPr>
          <w:p w14:paraId="47B74ED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1 226,70400</w:t>
            </w:r>
          </w:p>
        </w:tc>
        <w:tc>
          <w:tcPr>
            <w:tcW w:w="1560" w:type="dxa"/>
            <w:tcBorders>
              <w:top w:val="single" w:sz="4" w:space="0" w:color="000000"/>
              <w:left w:val="nil"/>
              <w:bottom w:val="single" w:sz="4" w:space="0" w:color="auto"/>
              <w:right w:val="single" w:sz="4" w:space="0" w:color="000000"/>
            </w:tcBorders>
            <w:shd w:val="clear" w:color="auto" w:fill="auto"/>
          </w:tcPr>
          <w:p w14:paraId="5E5770D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auto"/>
              <w:right w:val="single" w:sz="8" w:space="0" w:color="000000"/>
            </w:tcBorders>
            <w:shd w:val="clear" w:color="auto" w:fill="auto"/>
            <w:hideMark/>
          </w:tcPr>
          <w:p w14:paraId="5B906B1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1 226,70400</w:t>
            </w:r>
          </w:p>
        </w:tc>
      </w:tr>
      <w:tr w:rsidR="004D373E" w:rsidRPr="004D373E" w14:paraId="2BBFFCD7" w14:textId="77777777" w:rsidTr="004D373E">
        <w:trPr>
          <w:trHeight w:val="279"/>
        </w:trPr>
        <w:tc>
          <w:tcPr>
            <w:tcW w:w="7797" w:type="dxa"/>
            <w:tcBorders>
              <w:top w:val="single" w:sz="4" w:space="0" w:color="auto"/>
              <w:left w:val="single" w:sz="4" w:space="0" w:color="auto"/>
              <w:bottom w:val="single" w:sz="4" w:space="0" w:color="auto"/>
              <w:right w:val="single" w:sz="4" w:space="0" w:color="auto"/>
            </w:tcBorders>
            <w:shd w:val="clear" w:color="auto" w:fill="auto"/>
            <w:hideMark/>
          </w:tcPr>
          <w:p w14:paraId="4671169A"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Реализация мероприятий</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B7CFA5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0503</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49BF69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0500399990</w:t>
            </w:r>
          </w:p>
        </w:tc>
        <w:tc>
          <w:tcPr>
            <w:tcW w:w="664" w:type="dxa"/>
            <w:tcBorders>
              <w:top w:val="single" w:sz="4" w:space="0" w:color="auto"/>
              <w:left w:val="single" w:sz="4" w:space="0" w:color="auto"/>
              <w:bottom w:val="single" w:sz="4" w:space="0" w:color="auto"/>
              <w:right w:val="single" w:sz="4" w:space="0" w:color="auto"/>
            </w:tcBorders>
            <w:shd w:val="clear" w:color="auto" w:fill="auto"/>
            <w:hideMark/>
          </w:tcPr>
          <w:p w14:paraId="6E50517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14:paraId="1A52A5D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1 226,70400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FB1E26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6468DF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1 226,70400</w:t>
            </w:r>
          </w:p>
        </w:tc>
      </w:tr>
      <w:tr w:rsidR="004D373E" w:rsidRPr="004D373E" w14:paraId="4684AB35" w14:textId="77777777" w:rsidTr="004D373E">
        <w:trPr>
          <w:trHeight w:val="480"/>
        </w:trPr>
        <w:tc>
          <w:tcPr>
            <w:tcW w:w="7797" w:type="dxa"/>
            <w:tcBorders>
              <w:top w:val="single" w:sz="4" w:space="0" w:color="auto"/>
              <w:left w:val="single" w:sz="8" w:space="0" w:color="000000"/>
              <w:bottom w:val="single" w:sz="4" w:space="0" w:color="000000"/>
              <w:right w:val="single" w:sz="4" w:space="0" w:color="000000"/>
            </w:tcBorders>
            <w:shd w:val="clear" w:color="auto" w:fill="auto"/>
            <w:hideMark/>
          </w:tcPr>
          <w:p w14:paraId="7F5396F9"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государственных (муниц</w:t>
            </w:r>
            <w:r w:rsidRPr="004D373E">
              <w:rPr>
                <w:rFonts w:ascii="Times New Roman" w:hAnsi="Times New Roman" w:cs="Times New Roman"/>
                <w:color w:val="000000"/>
                <w:sz w:val="20"/>
                <w:szCs w:val="20"/>
                <w:lang w:eastAsia="ru-RU"/>
              </w:rPr>
              <w:t>и</w:t>
            </w:r>
            <w:r w:rsidRPr="004D373E">
              <w:rPr>
                <w:rFonts w:ascii="Times New Roman" w:hAnsi="Times New Roman" w:cs="Times New Roman"/>
                <w:color w:val="000000"/>
                <w:sz w:val="20"/>
                <w:szCs w:val="20"/>
                <w:lang w:eastAsia="ru-RU"/>
              </w:rPr>
              <w:t>пальных) нужд</w:t>
            </w:r>
          </w:p>
        </w:tc>
        <w:tc>
          <w:tcPr>
            <w:tcW w:w="850" w:type="dxa"/>
            <w:tcBorders>
              <w:top w:val="single" w:sz="4" w:space="0" w:color="auto"/>
              <w:left w:val="single" w:sz="8" w:space="0" w:color="000000"/>
              <w:bottom w:val="single" w:sz="4" w:space="0" w:color="000000"/>
              <w:right w:val="single" w:sz="4" w:space="0" w:color="000000"/>
            </w:tcBorders>
            <w:shd w:val="clear" w:color="auto" w:fill="auto"/>
            <w:hideMark/>
          </w:tcPr>
          <w:p w14:paraId="44D3CA9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0503</w:t>
            </w:r>
          </w:p>
        </w:tc>
        <w:tc>
          <w:tcPr>
            <w:tcW w:w="1418" w:type="dxa"/>
            <w:tcBorders>
              <w:top w:val="single" w:sz="4" w:space="0" w:color="auto"/>
              <w:left w:val="nil"/>
              <w:bottom w:val="single" w:sz="4" w:space="0" w:color="000000"/>
              <w:right w:val="single" w:sz="4" w:space="0" w:color="000000"/>
            </w:tcBorders>
            <w:shd w:val="clear" w:color="auto" w:fill="auto"/>
            <w:hideMark/>
          </w:tcPr>
          <w:p w14:paraId="0C10C22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0500399990</w:t>
            </w:r>
          </w:p>
        </w:tc>
        <w:tc>
          <w:tcPr>
            <w:tcW w:w="664" w:type="dxa"/>
            <w:tcBorders>
              <w:top w:val="single" w:sz="4" w:space="0" w:color="auto"/>
              <w:left w:val="nil"/>
              <w:bottom w:val="single" w:sz="4" w:space="0" w:color="000000"/>
              <w:right w:val="single" w:sz="4" w:space="0" w:color="000000"/>
            </w:tcBorders>
            <w:shd w:val="clear" w:color="auto" w:fill="auto"/>
            <w:hideMark/>
          </w:tcPr>
          <w:p w14:paraId="79F41E5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745" w:type="dxa"/>
            <w:tcBorders>
              <w:top w:val="single" w:sz="4" w:space="0" w:color="auto"/>
              <w:left w:val="single" w:sz="8" w:space="0" w:color="000000"/>
              <w:bottom w:val="single" w:sz="4" w:space="0" w:color="000000"/>
              <w:right w:val="single" w:sz="4" w:space="0" w:color="000000"/>
            </w:tcBorders>
            <w:shd w:val="clear" w:color="auto" w:fill="auto"/>
            <w:hideMark/>
          </w:tcPr>
          <w:p w14:paraId="253CCBD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1 219,70400</w:t>
            </w:r>
          </w:p>
        </w:tc>
        <w:tc>
          <w:tcPr>
            <w:tcW w:w="1560" w:type="dxa"/>
            <w:tcBorders>
              <w:top w:val="single" w:sz="4" w:space="0" w:color="auto"/>
              <w:left w:val="nil"/>
              <w:bottom w:val="single" w:sz="4" w:space="0" w:color="000000"/>
              <w:right w:val="single" w:sz="4" w:space="0" w:color="000000"/>
            </w:tcBorders>
            <w:shd w:val="clear" w:color="auto" w:fill="auto"/>
          </w:tcPr>
          <w:p w14:paraId="2864E80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auto"/>
              <w:left w:val="nil"/>
              <w:bottom w:val="single" w:sz="4" w:space="0" w:color="000000"/>
              <w:right w:val="single" w:sz="8" w:space="0" w:color="000000"/>
            </w:tcBorders>
            <w:shd w:val="clear" w:color="auto" w:fill="auto"/>
            <w:hideMark/>
          </w:tcPr>
          <w:p w14:paraId="4225FDC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1 219,70400</w:t>
            </w:r>
          </w:p>
        </w:tc>
      </w:tr>
      <w:tr w:rsidR="004D373E" w:rsidRPr="004D373E" w14:paraId="5B3C4248"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auto" w:fill="auto"/>
            <w:hideMark/>
          </w:tcPr>
          <w:p w14:paraId="6AA8DEC7"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ных) нужд</w:t>
            </w:r>
          </w:p>
        </w:tc>
        <w:tc>
          <w:tcPr>
            <w:tcW w:w="850" w:type="dxa"/>
            <w:tcBorders>
              <w:top w:val="single" w:sz="4" w:space="0" w:color="000000"/>
              <w:left w:val="single" w:sz="8" w:space="0" w:color="000000"/>
              <w:bottom w:val="single" w:sz="4" w:space="0" w:color="000000"/>
              <w:right w:val="single" w:sz="4" w:space="0" w:color="000000"/>
            </w:tcBorders>
            <w:shd w:val="clear" w:color="auto" w:fill="auto"/>
            <w:hideMark/>
          </w:tcPr>
          <w:p w14:paraId="6B775FE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auto" w:fill="auto"/>
            <w:hideMark/>
          </w:tcPr>
          <w:p w14:paraId="5DA79C3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0500399990</w:t>
            </w:r>
          </w:p>
        </w:tc>
        <w:tc>
          <w:tcPr>
            <w:tcW w:w="664" w:type="dxa"/>
            <w:tcBorders>
              <w:top w:val="nil"/>
              <w:left w:val="nil"/>
              <w:bottom w:val="single" w:sz="4" w:space="0" w:color="000000"/>
              <w:right w:val="single" w:sz="4" w:space="0" w:color="000000"/>
            </w:tcBorders>
            <w:shd w:val="clear" w:color="auto" w:fill="auto"/>
            <w:hideMark/>
          </w:tcPr>
          <w:p w14:paraId="02213F7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auto" w:fill="auto"/>
            <w:hideMark/>
          </w:tcPr>
          <w:p w14:paraId="508C0B9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1 219,70400</w:t>
            </w:r>
          </w:p>
        </w:tc>
        <w:tc>
          <w:tcPr>
            <w:tcW w:w="1560" w:type="dxa"/>
            <w:tcBorders>
              <w:top w:val="single" w:sz="4" w:space="0" w:color="000000"/>
              <w:left w:val="nil"/>
              <w:bottom w:val="single" w:sz="4" w:space="0" w:color="000000"/>
              <w:right w:val="single" w:sz="4" w:space="0" w:color="000000"/>
            </w:tcBorders>
            <w:shd w:val="clear" w:color="auto" w:fill="auto"/>
          </w:tcPr>
          <w:p w14:paraId="27A4D65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auto" w:fill="auto"/>
            <w:hideMark/>
          </w:tcPr>
          <w:p w14:paraId="79C0244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1 219,70400</w:t>
            </w:r>
          </w:p>
        </w:tc>
      </w:tr>
      <w:tr w:rsidR="004D373E" w:rsidRPr="004D373E" w14:paraId="610A6F68" w14:textId="77777777" w:rsidTr="004D373E">
        <w:trPr>
          <w:trHeight w:val="227"/>
        </w:trPr>
        <w:tc>
          <w:tcPr>
            <w:tcW w:w="7797" w:type="dxa"/>
            <w:tcBorders>
              <w:top w:val="single" w:sz="4" w:space="0" w:color="000000"/>
              <w:left w:val="single" w:sz="8" w:space="0" w:color="000000"/>
              <w:bottom w:val="single" w:sz="4" w:space="0" w:color="000000"/>
              <w:right w:val="single" w:sz="4" w:space="0" w:color="000000"/>
            </w:tcBorders>
            <w:shd w:val="clear" w:color="auto" w:fill="auto"/>
          </w:tcPr>
          <w:p w14:paraId="31C7AE7B"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бюджетные ассигнования</w:t>
            </w:r>
          </w:p>
        </w:tc>
        <w:tc>
          <w:tcPr>
            <w:tcW w:w="850" w:type="dxa"/>
            <w:tcBorders>
              <w:top w:val="single" w:sz="4" w:space="0" w:color="000000"/>
              <w:left w:val="single" w:sz="8" w:space="0" w:color="000000"/>
              <w:bottom w:val="single" w:sz="4" w:space="0" w:color="000000"/>
              <w:right w:val="single" w:sz="4" w:space="0" w:color="000000"/>
            </w:tcBorders>
            <w:shd w:val="clear" w:color="auto" w:fill="auto"/>
          </w:tcPr>
          <w:p w14:paraId="547D74D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auto" w:fill="auto"/>
          </w:tcPr>
          <w:p w14:paraId="6BF8DD0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0500399990</w:t>
            </w:r>
          </w:p>
        </w:tc>
        <w:tc>
          <w:tcPr>
            <w:tcW w:w="664" w:type="dxa"/>
            <w:tcBorders>
              <w:top w:val="nil"/>
              <w:left w:val="nil"/>
              <w:bottom w:val="single" w:sz="4" w:space="0" w:color="000000"/>
              <w:right w:val="single" w:sz="4" w:space="0" w:color="000000"/>
            </w:tcBorders>
            <w:shd w:val="clear" w:color="auto" w:fill="auto"/>
          </w:tcPr>
          <w:p w14:paraId="4544763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800</w:t>
            </w:r>
          </w:p>
        </w:tc>
        <w:tc>
          <w:tcPr>
            <w:tcW w:w="1745" w:type="dxa"/>
            <w:tcBorders>
              <w:top w:val="nil"/>
              <w:left w:val="single" w:sz="8" w:space="0" w:color="000000"/>
              <w:bottom w:val="single" w:sz="4" w:space="0" w:color="000000"/>
              <w:right w:val="single" w:sz="4" w:space="0" w:color="000000"/>
            </w:tcBorders>
            <w:shd w:val="clear" w:color="auto" w:fill="auto"/>
          </w:tcPr>
          <w:p w14:paraId="6E76FA0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7,00000</w:t>
            </w:r>
          </w:p>
        </w:tc>
        <w:tc>
          <w:tcPr>
            <w:tcW w:w="1560" w:type="dxa"/>
            <w:tcBorders>
              <w:top w:val="single" w:sz="4" w:space="0" w:color="000000"/>
              <w:left w:val="nil"/>
              <w:bottom w:val="single" w:sz="4" w:space="0" w:color="000000"/>
              <w:right w:val="single" w:sz="4" w:space="0" w:color="000000"/>
            </w:tcBorders>
            <w:shd w:val="clear" w:color="auto" w:fill="auto"/>
          </w:tcPr>
          <w:p w14:paraId="6563FD7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auto" w:fill="auto"/>
          </w:tcPr>
          <w:p w14:paraId="4800C82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7,00000</w:t>
            </w:r>
          </w:p>
        </w:tc>
      </w:tr>
      <w:tr w:rsidR="004D373E" w:rsidRPr="004D373E" w14:paraId="1AA386AF" w14:textId="77777777" w:rsidTr="004D373E">
        <w:trPr>
          <w:trHeight w:val="244"/>
        </w:trPr>
        <w:tc>
          <w:tcPr>
            <w:tcW w:w="7797" w:type="dxa"/>
            <w:tcBorders>
              <w:top w:val="single" w:sz="4" w:space="0" w:color="000000"/>
              <w:left w:val="single" w:sz="8" w:space="0" w:color="000000"/>
              <w:bottom w:val="single" w:sz="4" w:space="0" w:color="000000"/>
              <w:right w:val="single" w:sz="4" w:space="0" w:color="000000"/>
            </w:tcBorders>
            <w:shd w:val="clear" w:color="auto" w:fill="auto"/>
          </w:tcPr>
          <w:p w14:paraId="6860C551"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Уплата налогов, сборов и иных платежей</w:t>
            </w:r>
          </w:p>
        </w:tc>
        <w:tc>
          <w:tcPr>
            <w:tcW w:w="850" w:type="dxa"/>
            <w:tcBorders>
              <w:top w:val="single" w:sz="4" w:space="0" w:color="000000"/>
              <w:left w:val="single" w:sz="8" w:space="0" w:color="000000"/>
              <w:bottom w:val="single" w:sz="4" w:space="0" w:color="000000"/>
              <w:right w:val="single" w:sz="4" w:space="0" w:color="000000"/>
            </w:tcBorders>
            <w:shd w:val="clear" w:color="auto" w:fill="auto"/>
          </w:tcPr>
          <w:p w14:paraId="637E9AC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auto" w:fill="auto"/>
          </w:tcPr>
          <w:p w14:paraId="0B04A2C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0500399990</w:t>
            </w:r>
          </w:p>
        </w:tc>
        <w:tc>
          <w:tcPr>
            <w:tcW w:w="664" w:type="dxa"/>
            <w:tcBorders>
              <w:top w:val="nil"/>
              <w:left w:val="nil"/>
              <w:bottom w:val="single" w:sz="4" w:space="0" w:color="000000"/>
              <w:right w:val="single" w:sz="4" w:space="0" w:color="000000"/>
            </w:tcBorders>
            <w:shd w:val="clear" w:color="auto" w:fill="auto"/>
          </w:tcPr>
          <w:p w14:paraId="4BE5880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850</w:t>
            </w:r>
          </w:p>
        </w:tc>
        <w:tc>
          <w:tcPr>
            <w:tcW w:w="1745" w:type="dxa"/>
            <w:tcBorders>
              <w:top w:val="nil"/>
              <w:left w:val="single" w:sz="8" w:space="0" w:color="000000"/>
              <w:bottom w:val="single" w:sz="4" w:space="0" w:color="000000"/>
              <w:right w:val="single" w:sz="4" w:space="0" w:color="000000"/>
            </w:tcBorders>
            <w:shd w:val="clear" w:color="auto" w:fill="auto"/>
          </w:tcPr>
          <w:p w14:paraId="3F9F74C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7,00000</w:t>
            </w:r>
          </w:p>
        </w:tc>
        <w:tc>
          <w:tcPr>
            <w:tcW w:w="1560" w:type="dxa"/>
            <w:tcBorders>
              <w:top w:val="single" w:sz="4" w:space="0" w:color="000000"/>
              <w:left w:val="nil"/>
              <w:bottom w:val="single" w:sz="4" w:space="0" w:color="000000"/>
              <w:right w:val="single" w:sz="4" w:space="0" w:color="000000"/>
            </w:tcBorders>
            <w:shd w:val="clear" w:color="auto" w:fill="auto"/>
          </w:tcPr>
          <w:p w14:paraId="63504ED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auto" w:fill="auto"/>
          </w:tcPr>
          <w:p w14:paraId="1AED3F5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7,00000</w:t>
            </w:r>
          </w:p>
        </w:tc>
      </w:tr>
      <w:tr w:rsidR="004D373E" w:rsidRPr="004D373E" w14:paraId="1B9625EE" w14:textId="77777777" w:rsidTr="004D373E">
        <w:trPr>
          <w:trHeight w:val="227"/>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0E72A325"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"Реализация инициативных проектов"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EE9856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14:paraId="3FB08F4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0500500000</w:t>
            </w:r>
          </w:p>
        </w:tc>
        <w:tc>
          <w:tcPr>
            <w:tcW w:w="664" w:type="dxa"/>
            <w:tcBorders>
              <w:top w:val="nil"/>
              <w:left w:val="nil"/>
              <w:bottom w:val="single" w:sz="4" w:space="0" w:color="000000"/>
              <w:right w:val="single" w:sz="4" w:space="0" w:color="000000"/>
            </w:tcBorders>
            <w:shd w:val="clear" w:color="000000" w:fill="FFFFFF"/>
            <w:hideMark/>
          </w:tcPr>
          <w:p w14:paraId="737540C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441FB2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1 563,09600</w:t>
            </w:r>
          </w:p>
        </w:tc>
        <w:tc>
          <w:tcPr>
            <w:tcW w:w="1560" w:type="dxa"/>
            <w:tcBorders>
              <w:top w:val="single" w:sz="4" w:space="0" w:color="000000"/>
              <w:left w:val="nil"/>
              <w:bottom w:val="single" w:sz="4" w:space="0" w:color="000000"/>
              <w:right w:val="single" w:sz="4" w:space="0" w:color="000000"/>
            </w:tcBorders>
            <w:shd w:val="clear" w:color="000000" w:fill="FFFFFF"/>
          </w:tcPr>
          <w:p w14:paraId="224D460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0983AD2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1 563,09600</w:t>
            </w:r>
          </w:p>
        </w:tc>
      </w:tr>
      <w:tr w:rsidR="004D373E" w:rsidRPr="004D373E" w14:paraId="7D2CF368"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6A39EBDB"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Проект "Территория безопасности"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B1A2CF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14:paraId="463AE11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0500520641</w:t>
            </w:r>
          </w:p>
        </w:tc>
        <w:tc>
          <w:tcPr>
            <w:tcW w:w="664" w:type="dxa"/>
            <w:tcBorders>
              <w:top w:val="nil"/>
              <w:left w:val="nil"/>
              <w:bottom w:val="single" w:sz="4" w:space="0" w:color="000000"/>
              <w:right w:val="single" w:sz="4" w:space="0" w:color="000000"/>
            </w:tcBorders>
            <w:shd w:val="clear" w:color="000000" w:fill="FFFFFF"/>
            <w:hideMark/>
          </w:tcPr>
          <w:p w14:paraId="5BDAB48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04D8D1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312,62000</w:t>
            </w:r>
          </w:p>
        </w:tc>
        <w:tc>
          <w:tcPr>
            <w:tcW w:w="1560" w:type="dxa"/>
            <w:tcBorders>
              <w:top w:val="single" w:sz="4" w:space="0" w:color="000000"/>
              <w:left w:val="nil"/>
              <w:bottom w:val="single" w:sz="4" w:space="0" w:color="000000"/>
              <w:right w:val="single" w:sz="4" w:space="0" w:color="000000"/>
            </w:tcBorders>
            <w:shd w:val="clear" w:color="000000" w:fill="FFFFFF"/>
          </w:tcPr>
          <w:p w14:paraId="6A29AB1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5B94F94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312,62000</w:t>
            </w:r>
          </w:p>
        </w:tc>
      </w:tr>
      <w:tr w:rsidR="004D373E" w:rsidRPr="004D373E" w14:paraId="5266099F"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4082E753"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государственных (муниц</w:t>
            </w:r>
            <w:r w:rsidRPr="004D373E">
              <w:rPr>
                <w:rFonts w:ascii="Times New Roman" w:hAnsi="Times New Roman" w:cs="Times New Roman"/>
                <w:color w:val="000000"/>
                <w:sz w:val="20"/>
                <w:szCs w:val="20"/>
                <w:lang w:eastAsia="ru-RU"/>
              </w:rPr>
              <w:t>и</w:t>
            </w:r>
            <w:r w:rsidRPr="004D373E">
              <w:rPr>
                <w:rFonts w:ascii="Times New Roman" w:hAnsi="Times New Roman" w:cs="Times New Roman"/>
                <w:color w:val="000000"/>
                <w:sz w:val="20"/>
                <w:szCs w:val="20"/>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8F12F7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14:paraId="57B60F8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0500520641</w:t>
            </w:r>
          </w:p>
        </w:tc>
        <w:tc>
          <w:tcPr>
            <w:tcW w:w="664" w:type="dxa"/>
            <w:tcBorders>
              <w:top w:val="nil"/>
              <w:left w:val="nil"/>
              <w:bottom w:val="single" w:sz="4" w:space="0" w:color="000000"/>
              <w:right w:val="single" w:sz="4" w:space="0" w:color="000000"/>
            </w:tcBorders>
            <w:shd w:val="clear" w:color="000000" w:fill="FFFFFF"/>
            <w:hideMark/>
          </w:tcPr>
          <w:p w14:paraId="7E7E126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594858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312,62000</w:t>
            </w:r>
          </w:p>
        </w:tc>
        <w:tc>
          <w:tcPr>
            <w:tcW w:w="1560" w:type="dxa"/>
            <w:tcBorders>
              <w:top w:val="single" w:sz="4" w:space="0" w:color="000000"/>
              <w:left w:val="nil"/>
              <w:bottom w:val="single" w:sz="4" w:space="0" w:color="000000"/>
              <w:right w:val="single" w:sz="4" w:space="0" w:color="000000"/>
            </w:tcBorders>
            <w:shd w:val="clear" w:color="000000" w:fill="FFFFFF"/>
          </w:tcPr>
          <w:p w14:paraId="6DD482C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0CA9351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312,62000</w:t>
            </w:r>
          </w:p>
        </w:tc>
      </w:tr>
      <w:tr w:rsidR="004D373E" w:rsidRPr="004D373E" w14:paraId="4ED592CF"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2F8BEBEF"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5E6FB2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14:paraId="293CE98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0500520641</w:t>
            </w:r>
          </w:p>
        </w:tc>
        <w:tc>
          <w:tcPr>
            <w:tcW w:w="664" w:type="dxa"/>
            <w:tcBorders>
              <w:top w:val="nil"/>
              <w:left w:val="nil"/>
              <w:bottom w:val="single" w:sz="4" w:space="0" w:color="000000"/>
              <w:right w:val="single" w:sz="4" w:space="0" w:color="000000"/>
            </w:tcBorders>
            <w:shd w:val="clear" w:color="000000" w:fill="FFFFFF"/>
            <w:hideMark/>
          </w:tcPr>
          <w:p w14:paraId="20D7669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286749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312,62000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B3362E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D660B8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312,62000</w:t>
            </w:r>
          </w:p>
        </w:tc>
      </w:tr>
      <w:tr w:rsidR="004D373E" w:rsidRPr="004D373E" w14:paraId="0827ED5C"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726DFBC4"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Проект "Территория безопасности"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06095F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14:paraId="1466506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0500589641</w:t>
            </w:r>
          </w:p>
        </w:tc>
        <w:tc>
          <w:tcPr>
            <w:tcW w:w="664" w:type="dxa"/>
            <w:tcBorders>
              <w:top w:val="nil"/>
              <w:left w:val="nil"/>
              <w:bottom w:val="single" w:sz="4" w:space="0" w:color="000000"/>
              <w:right w:val="single" w:sz="4" w:space="0" w:color="000000"/>
            </w:tcBorders>
            <w:shd w:val="clear" w:color="000000" w:fill="FFFFFF"/>
            <w:hideMark/>
          </w:tcPr>
          <w:p w14:paraId="3426EB7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424F67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1 250,47600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910911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B9B195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1 250,47600</w:t>
            </w:r>
          </w:p>
        </w:tc>
      </w:tr>
      <w:tr w:rsidR="004D373E" w:rsidRPr="004D373E" w14:paraId="2BCB070A"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7EC9924C"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государственных (муниц</w:t>
            </w:r>
            <w:r w:rsidRPr="004D373E">
              <w:rPr>
                <w:rFonts w:ascii="Times New Roman" w:hAnsi="Times New Roman" w:cs="Times New Roman"/>
                <w:color w:val="000000"/>
                <w:sz w:val="20"/>
                <w:szCs w:val="20"/>
                <w:lang w:eastAsia="ru-RU"/>
              </w:rPr>
              <w:t>и</w:t>
            </w:r>
            <w:r w:rsidRPr="004D373E">
              <w:rPr>
                <w:rFonts w:ascii="Times New Roman" w:hAnsi="Times New Roman" w:cs="Times New Roman"/>
                <w:color w:val="000000"/>
                <w:sz w:val="20"/>
                <w:szCs w:val="20"/>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5FE707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14:paraId="5D2C31B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0500589641</w:t>
            </w:r>
          </w:p>
        </w:tc>
        <w:tc>
          <w:tcPr>
            <w:tcW w:w="664" w:type="dxa"/>
            <w:tcBorders>
              <w:top w:val="nil"/>
              <w:left w:val="nil"/>
              <w:bottom w:val="single" w:sz="4" w:space="0" w:color="000000"/>
              <w:right w:val="single" w:sz="4" w:space="0" w:color="000000"/>
            </w:tcBorders>
            <w:shd w:val="clear" w:color="000000" w:fill="FFFFFF"/>
            <w:hideMark/>
          </w:tcPr>
          <w:p w14:paraId="037BCF5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FCED7C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1 250,47600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D38176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BE7844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1 250,47600</w:t>
            </w:r>
          </w:p>
        </w:tc>
      </w:tr>
      <w:tr w:rsidR="004D373E" w:rsidRPr="004D373E" w14:paraId="76348119"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26D9E3B9"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00208E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14:paraId="391D21F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0500589641</w:t>
            </w:r>
          </w:p>
        </w:tc>
        <w:tc>
          <w:tcPr>
            <w:tcW w:w="664" w:type="dxa"/>
            <w:tcBorders>
              <w:top w:val="nil"/>
              <w:left w:val="nil"/>
              <w:bottom w:val="single" w:sz="4" w:space="0" w:color="000000"/>
              <w:right w:val="single" w:sz="4" w:space="0" w:color="000000"/>
            </w:tcBorders>
            <w:shd w:val="clear" w:color="000000" w:fill="FFFFFF"/>
            <w:hideMark/>
          </w:tcPr>
          <w:p w14:paraId="2DAD17F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47C1AC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1 250,47600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81CB7F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0CA268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1 250,47600</w:t>
            </w:r>
          </w:p>
        </w:tc>
      </w:tr>
      <w:tr w:rsidR="004D373E" w:rsidRPr="004D373E" w14:paraId="6CD3768B"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5749928B"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ОХРАНА ОКРУЖАЮЩЕЙ СРЕДЫ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C87BF14"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0600</w:t>
            </w:r>
          </w:p>
        </w:tc>
        <w:tc>
          <w:tcPr>
            <w:tcW w:w="1418" w:type="dxa"/>
            <w:tcBorders>
              <w:top w:val="nil"/>
              <w:left w:val="nil"/>
              <w:bottom w:val="single" w:sz="4" w:space="0" w:color="000000"/>
              <w:right w:val="single" w:sz="4" w:space="0" w:color="000000"/>
            </w:tcBorders>
            <w:shd w:val="clear" w:color="000000" w:fill="FFFFFF"/>
            <w:hideMark/>
          </w:tcPr>
          <w:p w14:paraId="3EBA4146"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0000000000</w:t>
            </w:r>
          </w:p>
        </w:tc>
        <w:tc>
          <w:tcPr>
            <w:tcW w:w="664" w:type="dxa"/>
            <w:tcBorders>
              <w:top w:val="nil"/>
              <w:left w:val="nil"/>
              <w:bottom w:val="single" w:sz="4" w:space="0" w:color="000000"/>
              <w:right w:val="single" w:sz="4" w:space="0" w:color="000000"/>
            </w:tcBorders>
            <w:shd w:val="clear" w:color="000000" w:fill="FFFFFF"/>
            <w:hideMark/>
          </w:tcPr>
          <w:p w14:paraId="0A67008F"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C8D3788"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20 268,17177</w:t>
            </w:r>
          </w:p>
        </w:tc>
        <w:tc>
          <w:tcPr>
            <w:tcW w:w="1560" w:type="dxa"/>
            <w:tcBorders>
              <w:top w:val="single" w:sz="4" w:space="0" w:color="000000"/>
              <w:left w:val="nil"/>
              <w:bottom w:val="single" w:sz="4" w:space="0" w:color="000000"/>
              <w:right w:val="single" w:sz="4" w:space="0" w:color="000000"/>
            </w:tcBorders>
            <w:shd w:val="clear" w:color="000000" w:fill="FFFFFF"/>
          </w:tcPr>
          <w:p w14:paraId="40981E1E" w14:textId="77777777" w:rsidR="004D373E" w:rsidRPr="004D373E" w:rsidRDefault="004D373E" w:rsidP="004D373E">
            <w:pPr>
              <w:spacing w:after="0" w:line="240" w:lineRule="auto"/>
              <w:jc w:val="right"/>
              <w:rPr>
                <w:rFonts w:ascii="Times New Roman" w:hAnsi="Times New Roman" w:cs="Times New Roman"/>
                <w:b/>
                <w:color w:val="000000"/>
                <w:sz w:val="20"/>
                <w:szCs w:val="20"/>
                <w:lang w:eastAsia="ru-RU"/>
              </w:rPr>
            </w:pPr>
            <w:r w:rsidRPr="004D373E">
              <w:rPr>
                <w:rFonts w:ascii="Times New Roman" w:hAnsi="Times New Roman" w:cs="Times New Roman"/>
                <w:b/>
                <w:color w:val="000000"/>
                <w:sz w:val="20"/>
                <w:szCs w:val="20"/>
                <w:lang w:eastAsia="ru-RU"/>
              </w:rPr>
              <w:t>-0,00339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6C84A34" w14:textId="77777777" w:rsidR="004D373E" w:rsidRPr="004D373E" w:rsidRDefault="004D373E" w:rsidP="004D373E">
            <w:pPr>
              <w:spacing w:after="0" w:line="240" w:lineRule="auto"/>
              <w:jc w:val="right"/>
              <w:rPr>
                <w:rFonts w:ascii="Times New Roman" w:hAnsi="Times New Roman" w:cs="Times New Roman"/>
                <w:b/>
                <w:color w:val="000000"/>
                <w:sz w:val="20"/>
                <w:szCs w:val="20"/>
                <w:lang w:eastAsia="ru-RU"/>
              </w:rPr>
            </w:pPr>
            <w:r w:rsidRPr="004D373E">
              <w:rPr>
                <w:rFonts w:ascii="Times New Roman" w:hAnsi="Times New Roman" w:cs="Times New Roman"/>
                <w:b/>
                <w:color w:val="000000"/>
                <w:sz w:val="20"/>
                <w:szCs w:val="20"/>
                <w:lang w:eastAsia="ru-RU"/>
              </w:rPr>
              <w:t>20 268,16838</w:t>
            </w:r>
          </w:p>
        </w:tc>
      </w:tr>
      <w:tr w:rsidR="004D373E" w:rsidRPr="004D373E" w14:paraId="46644392"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0777A18B"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Другие вопросы в области охраны окружающей среды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37D0C51"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hideMark/>
          </w:tcPr>
          <w:p w14:paraId="3F4E4975"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0000000000</w:t>
            </w:r>
          </w:p>
        </w:tc>
        <w:tc>
          <w:tcPr>
            <w:tcW w:w="664" w:type="dxa"/>
            <w:tcBorders>
              <w:top w:val="nil"/>
              <w:left w:val="nil"/>
              <w:bottom w:val="single" w:sz="4" w:space="0" w:color="000000"/>
              <w:right w:val="single" w:sz="4" w:space="0" w:color="000000"/>
            </w:tcBorders>
            <w:shd w:val="clear" w:color="000000" w:fill="FFFFFF"/>
            <w:hideMark/>
          </w:tcPr>
          <w:p w14:paraId="3964D2AA"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BF29055"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20 268,17177</w:t>
            </w:r>
          </w:p>
        </w:tc>
        <w:tc>
          <w:tcPr>
            <w:tcW w:w="1560" w:type="dxa"/>
            <w:tcBorders>
              <w:top w:val="single" w:sz="4" w:space="0" w:color="000000"/>
              <w:left w:val="nil"/>
              <w:bottom w:val="single" w:sz="4" w:space="0" w:color="000000"/>
              <w:right w:val="single" w:sz="4" w:space="0" w:color="000000"/>
            </w:tcBorders>
            <w:shd w:val="clear" w:color="000000" w:fill="FFFFFF"/>
          </w:tcPr>
          <w:p w14:paraId="5397FF25" w14:textId="77777777" w:rsidR="004D373E" w:rsidRPr="004D373E" w:rsidRDefault="004D373E" w:rsidP="004D373E">
            <w:pPr>
              <w:spacing w:after="0" w:line="240" w:lineRule="auto"/>
              <w:jc w:val="right"/>
              <w:rPr>
                <w:rFonts w:ascii="Times New Roman" w:hAnsi="Times New Roman" w:cs="Times New Roman"/>
                <w:b/>
                <w:color w:val="000000"/>
                <w:sz w:val="20"/>
                <w:szCs w:val="20"/>
                <w:lang w:eastAsia="ru-RU"/>
              </w:rPr>
            </w:pPr>
            <w:r w:rsidRPr="004D373E">
              <w:rPr>
                <w:rFonts w:ascii="Times New Roman" w:hAnsi="Times New Roman" w:cs="Times New Roman"/>
                <w:b/>
                <w:color w:val="000000"/>
                <w:sz w:val="20"/>
                <w:szCs w:val="20"/>
                <w:lang w:eastAsia="ru-RU"/>
              </w:rPr>
              <w:t>-0,00339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924086F" w14:textId="77777777" w:rsidR="004D373E" w:rsidRPr="004D373E" w:rsidRDefault="004D373E" w:rsidP="004D373E">
            <w:pPr>
              <w:spacing w:after="0" w:line="240" w:lineRule="auto"/>
              <w:jc w:val="right"/>
              <w:rPr>
                <w:rFonts w:ascii="Times New Roman" w:hAnsi="Times New Roman" w:cs="Times New Roman"/>
                <w:b/>
                <w:color w:val="000000"/>
                <w:sz w:val="20"/>
                <w:szCs w:val="20"/>
                <w:lang w:eastAsia="ru-RU"/>
              </w:rPr>
            </w:pPr>
            <w:r w:rsidRPr="004D373E">
              <w:rPr>
                <w:rFonts w:ascii="Times New Roman" w:hAnsi="Times New Roman" w:cs="Times New Roman"/>
                <w:b/>
                <w:color w:val="000000"/>
                <w:sz w:val="20"/>
                <w:szCs w:val="20"/>
                <w:lang w:eastAsia="ru-RU"/>
              </w:rPr>
              <w:t>20 268,16838</w:t>
            </w:r>
          </w:p>
        </w:tc>
      </w:tr>
      <w:tr w:rsidR="004D373E" w:rsidRPr="004D373E" w14:paraId="6A70B8DB" w14:textId="77777777" w:rsidTr="004D373E">
        <w:trPr>
          <w:trHeight w:val="681"/>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0F810931"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lastRenderedPageBreak/>
              <w:t>Муниципальная программа "Формирование современной городской среды в муниц</w:t>
            </w:r>
            <w:r w:rsidRPr="004D373E">
              <w:rPr>
                <w:rFonts w:ascii="Times New Roman" w:hAnsi="Times New Roman" w:cs="Times New Roman"/>
                <w:color w:val="000000"/>
                <w:sz w:val="20"/>
                <w:szCs w:val="20"/>
                <w:lang w:eastAsia="ru-RU"/>
              </w:rPr>
              <w:t>и</w:t>
            </w:r>
            <w:r w:rsidRPr="004D373E">
              <w:rPr>
                <w:rFonts w:ascii="Times New Roman" w:hAnsi="Times New Roman" w:cs="Times New Roman"/>
                <w:color w:val="000000"/>
                <w:sz w:val="20"/>
                <w:szCs w:val="20"/>
                <w:lang w:eastAsia="ru-RU"/>
              </w:rPr>
              <w:t>пальном образовании сельское поселение Усть-Юган на 2021-2025 г</w:t>
            </w:r>
            <w:r w:rsidRPr="004D373E">
              <w:rPr>
                <w:rFonts w:ascii="Times New Roman" w:hAnsi="Times New Roman" w:cs="Times New Roman"/>
                <w:color w:val="000000"/>
                <w:sz w:val="20"/>
                <w:szCs w:val="20"/>
                <w:lang w:eastAsia="ru-RU"/>
              </w:rPr>
              <w:t>о</w:t>
            </w:r>
            <w:r w:rsidRPr="004D373E">
              <w:rPr>
                <w:rFonts w:ascii="Times New Roman" w:hAnsi="Times New Roman" w:cs="Times New Roman"/>
                <w:color w:val="000000"/>
                <w:sz w:val="20"/>
                <w:szCs w:val="20"/>
                <w:lang w:eastAsia="ru-RU"/>
              </w:rPr>
              <w:t>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44A456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hideMark/>
          </w:tcPr>
          <w:p w14:paraId="1055B83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0500000000</w:t>
            </w:r>
          </w:p>
        </w:tc>
        <w:tc>
          <w:tcPr>
            <w:tcW w:w="664" w:type="dxa"/>
            <w:tcBorders>
              <w:top w:val="nil"/>
              <w:left w:val="nil"/>
              <w:bottom w:val="single" w:sz="4" w:space="0" w:color="000000"/>
              <w:right w:val="single" w:sz="4" w:space="0" w:color="000000"/>
            </w:tcBorders>
            <w:shd w:val="clear" w:color="000000" w:fill="FFFFFF"/>
            <w:hideMark/>
          </w:tcPr>
          <w:p w14:paraId="4389057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AA3D79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20 268,17177</w:t>
            </w:r>
          </w:p>
        </w:tc>
        <w:tc>
          <w:tcPr>
            <w:tcW w:w="1560" w:type="dxa"/>
            <w:tcBorders>
              <w:top w:val="single" w:sz="4" w:space="0" w:color="000000"/>
              <w:left w:val="nil"/>
              <w:bottom w:val="single" w:sz="4" w:space="0" w:color="000000"/>
              <w:right w:val="single" w:sz="4" w:space="0" w:color="000000"/>
            </w:tcBorders>
            <w:shd w:val="clear" w:color="000000" w:fill="FFFFFF"/>
          </w:tcPr>
          <w:p w14:paraId="7A926D2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-0,00339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E72854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20 268,16838</w:t>
            </w:r>
          </w:p>
        </w:tc>
      </w:tr>
      <w:tr w:rsidR="004D373E" w:rsidRPr="004D373E" w14:paraId="1D852BC7"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01709A41"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"Поддержание и улучшение санитарного и эстетического сост</w:t>
            </w:r>
            <w:r w:rsidRPr="004D373E">
              <w:rPr>
                <w:rFonts w:ascii="Times New Roman" w:hAnsi="Times New Roman" w:cs="Times New Roman"/>
                <w:color w:val="000000"/>
                <w:sz w:val="20"/>
                <w:szCs w:val="20"/>
                <w:lang w:eastAsia="ru-RU"/>
              </w:rPr>
              <w:t>о</w:t>
            </w:r>
            <w:r w:rsidRPr="004D373E">
              <w:rPr>
                <w:rFonts w:ascii="Times New Roman" w:hAnsi="Times New Roman" w:cs="Times New Roman"/>
                <w:color w:val="000000"/>
                <w:sz w:val="20"/>
                <w:szCs w:val="20"/>
                <w:lang w:eastAsia="ru-RU"/>
              </w:rPr>
              <w:t>яния территории"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7DA6A4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hideMark/>
          </w:tcPr>
          <w:p w14:paraId="712C2E9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0500300000</w:t>
            </w:r>
          </w:p>
        </w:tc>
        <w:tc>
          <w:tcPr>
            <w:tcW w:w="664" w:type="dxa"/>
            <w:tcBorders>
              <w:top w:val="nil"/>
              <w:left w:val="nil"/>
              <w:bottom w:val="single" w:sz="4" w:space="0" w:color="000000"/>
              <w:right w:val="single" w:sz="4" w:space="0" w:color="000000"/>
            </w:tcBorders>
            <w:shd w:val="clear" w:color="000000" w:fill="FFFFFF"/>
            <w:hideMark/>
          </w:tcPr>
          <w:p w14:paraId="470515E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92602B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20 268,17177</w:t>
            </w:r>
          </w:p>
        </w:tc>
        <w:tc>
          <w:tcPr>
            <w:tcW w:w="1560" w:type="dxa"/>
            <w:tcBorders>
              <w:top w:val="single" w:sz="4" w:space="0" w:color="000000"/>
              <w:left w:val="nil"/>
              <w:bottom w:val="single" w:sz="4" w:space="0" w:color="000000"/>
              <w:right w:val="single" w:sz="4" w:space="0" w:color="000000"/>
            </w:tcBorders>
            <w:shd w:val="clear" w:color="000000" w:fill="FFFFFF"/>
          </w:tcPr>
          <w:p w14:paraId="3243822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-0,00339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2E59B5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20 268,16838</w:t>
            </w:r>
          </w:p>
        </w:tc>
      </w:tr>
      <w:tr w:rsidR="004D373E" w:rsidRPr="004D373E" w14:paraId="40B5CA1D"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18ED3C99"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Утилизация жидких бытовых отходов в поселениях</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03A821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hideMark/>
          </w:tcPr>
          <w:p w14:paraId="3F9E65C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0500389002</w:t>
            </w:r>
          </w:p>
        </w:tc>
        <w:tc>
          <w:tcPr>
            <w:tcW w:w="664" w:type="dxa"/>
            <w:tcBorders>
              <w:top w:val="nil"/>
              <w:left w:val="nil"/>
              <w:bottom w:val="single" w:sz="4" w:space="0" w:color="000000"/>
              <w:right w:val="single" w:sz="4" w:space="0" w:color="000000"/>
            </w:tcBorders>
            <w:shd w:val="clear" w:color="000000" w:fill="FFFFFF"/>
            <w:hideMark/>
          </w:tcPr>
          <w:p w14:paraId="3AB37BE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2A61DE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18 571,72510</w:t>
            </w:r>
          </w:p>
        </w:tc>
        <w:tc>
          <w:tcPr>
            <w:tcW w:w="1560" w:type="dxa"/>
            <w:tcBorders>
              <w:top w:val="single" w:sz="4" w:space="0" w:color="000000"/>
              <w:left w:val="nil"/>
              <w:bottom w:val="single" w:sz="4" w:space="0" w:color="000000"/>
              <w:right w:val="single" w:sz="4" w:space="0" w:color="000000"/>
            </w:tcBorders>
            <w:shd w:val="clear" w:color="000000" w:fill="FFFFFF"/>
          </w:tcPr>
          <w:p w14:paraId="09D4C7A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-0,00339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2FB609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18 571,72171</w:t>
            </w:r>
          </w:p>
        </w:tc>
      </w:tr>
      <w:tr w:rsidR="004D373E" w:rsidRPr="004D373E" w14:paraId="3E1BCBBE"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19179008"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государственных (муниц</w:t>
            </w:r>
            <w:r w:rsidRPr="004D373E">
              <w:rPr>
                <w:rFonts w:ascii="Times New Roman" w:hAnsi="Times New Roman" w:cs="Times New Roman"/>
                <w:color w:val="000000"/>
                <w:sz w:val="20"/>
                <w:szCs w:val="20"/>
                <w:lang w:eastAsia="ru-RU"/>
              </w:rPr>
              <w:t>и</w:t>
            </w:r>
            <w:r w:rsidRPr="004D373E">
              <w:rPr>
                <w:rFonts w:ascii="Times New Roman" w:hAnsi="Times New Roman" w:cs="Times New Roman"/>
                <w:color w:val="000000"/>
                <w:sz w:val="20"/>
                <w:szCs w:val="20"/>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7FD400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hideMark/>
          </w:tcPr>
          <w:p w14:paraId="098EEE9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0500389002</w:t>
            </w:r>
          </w:p>
        </w:tc>
        <w:tc>
          <w:tcPr>
            <w:tcW w:w="664" w:type="dxa"/>
            <w:tcBorders>
              <w:top w:val="nil"/>
              <w:left w:val="nil"/>
              <w:bottom w:val="single" w:sz="4" w:space="0" w:color="000000"/>
              <w:right w:val="single" w:sz="4" w:space="0" w:color="000000"/>
            </w:tcBorders>
            <w:shd w:val="clear" w:color="000000" w:fill="FFFFFF"/>
            <w:hideMark/>
          </w:tcPr>
          <w:p w14:paraId="4B63F5B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4D645A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18 571,72510</w:t>
            </w:r>
          </w:p>
        </w:tc>
        <w:tc>
          <w:tcPr>
            <w:tcW w:w="1560" w:type="dxa"/>
            <w:tcBorders>
              <w:top w:val="single" w:sz="4" w:space="0" w:color="000000"/>
              <w:left w:val="nil"/>
              <w:bottom w:val="single" w:sz="4" w:space="0" w:color="000000"/>
              <w:right w:val="single" w:sz="4" w:space="0" w:color="000000"/>
            </w:tcBorders>
            <w:shd w:val="clear" w:color="000000" w:fill="FFFFFF"/>
          </w:tcPr>
          <w:p w14:paraId="3B3BA94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-0,00339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ADAFCA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18 571,72171</w:t>
            </w:r>
          </w:p>
        </w:tc>
      </w:tr>
      <w:tr w:rsidR="004D373E" w:rsidRPr="004D373E" w14:paraId="0D429B3A"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4B640486"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70E73F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hideMark/>
          </w:tcPr>
          <w:p w14:paraId="60841BD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0500389002</w:t>
            </w:r>
          </w:p>
        </w:tc>
        <w:tc>
          <w:tcPr>
            <w:tcW w:w="664" w:type="dxa"/>
            <w:tcBorders>
              <w:top w:val="nil"/>
              <w:left w:val="nil"/>
              <w:bottom w:val="single" w:sz="4" w:space="0" w:color="000000"/>
              <w:right w:val="single" w:sz="4" w:space="0" w:color="000000"/>
            </w:tcBorders>
            <w:shd w:val="clear" w:color="000000" w:fill="FFFFFF"/>
            <w:hideMark/>
          </w:tcPr>
          <w:p w14:paraId="472D78D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6810F7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18 571,72510</w:t>
            </w:r>
          </w:p>
        </w:tc>
        <w:tc>
          <w:tcPr>
            <w:tcW w:w="1560" w:type="dxa"/>
            <w:tcBorders>
              <w:top w:val="single" w:sz="4" w:space="0" w:color="000000"/>
              <w:left w:val="nil"/>
              <w:bottom w:val="single" w:sz="4" w:space="0" w:color="000000"/>
              <w:right w:val="single" w:sz="4" w:space="0" w:color="000000"/>
            </w:tcBorders>
            <w:shd w:val="clear" w:color="000000" w:fill="FFFFFF"/>
          </w:tcPr>
          <w:p w14:paraId="103A454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-0,00339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67FBB5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18 571,72171</w:t>
            </w:r>
          </w:p>
        </w:tc>
      </w:tr>
      <w:tr w:rsidR="004D373E" w:rsidRPr="004D373E" w14:paraId="69182702" w14:textId="77777777" w:rsidTr="004D373E">
        <w:trPr>
          <w:trHeight w:val="242"/>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4F49B066"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Приобретение и поставка емкости для канализационно-очистных сооружений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90118F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hideMark/>
          </w:tcPr>
          <w:p w14:paraId="1A27826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0500389006</w:t>
            </w:r>
          </w:p>
        </w:tc>
        <w:tc>
          <w:tcPr>
            <w:tcW w:w="664" w:type="dxa"/>
            <w:tcBorders>
              <w:top w:val="nil"/>
              <w:left w:val="nil"/>
              <w:bottom w:val="single" w:sz="4" w:space="0" w:color="000000"/>
              <w:right w:val="single" w:sz="4" w:space="0" w:color="000000"/>
            </w:tcBorders>
            <w:shd w:val="clear" w:color="000000" w:fill="FFFFFF"/>
            <w:hideMark/>
          </w:tcPr>
          <w:p w14:paraId="78C1F4D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3D9E27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1 696,44667</w:t>
            </w:r>
          </w:p>
        </w:tc>
        <w:tc>
          <w:tcPr>
            <w:tcW w:w="1560" w:type="dxa"/>
            <w:tcBorders>
              <w:top w:val="single" w:sz="4" w:space="0" w:color="000000"/>
              <w:left w:val="nil"/>
              <w:bottom w:val="single" w:sz="4" w:space="0" w:color="000000"/>
              <w:right w:val="single" w:sz="4" w:space="0" w:color="000000"/>
            </w:tcBorders>
            <w:shd w:val="clear" w:color="000000" w:fill="FFFFFF"/>
          </w:tcPr>
          <w:p w14:paraId="18D3039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723EAA4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1 696,44667</w:t>
            </w:r>
          </w:p>
        </w:tc>
      </w:tr>
      <w:tr w:rsidR="004D373E" w:rsidRPr="004D373E" w14:paraId="0C501601"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5E9D6C3D"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государственных (муниц</w:t>
            </w:r>
            <w:r w:rsidRPr="004D373E">
              <w:rPr>
                <w:rFonts w:ascii="Times New Roman" w:hAnsi="Times New Roman" w:cs="Times New Roman"/>
                <w:color w:val="000000"/>
                <w:sz w:val="20"/>
                <w:szCs w:val="20"/>
                <w:lang w:eastAsia="ru-RU"/>
              </w:rPr>
              <w:t>и</w:t>
            </w:r>
            <w:r w:rsidRPr="004D373E">
              <w:rPr>
                <w:rFonts w:ascii="Times New Roman" w:hAnsi="Times New Roman" w:cs="Times New Roman"/>
                <w:color w:val="000000"/>
                <w:sz w:val="20"/>
                <w:szCs w:val="20"/>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84E4B4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hideMark/>
          </w:tcPr>
          <w:p w14:paraId="4EABE5C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0500389006</w:t>
            </w:r>
          </w:p>
        </w:tc>
        <w:tc>
          <w:tcPr>
            <w:tcW w:w="664" w:type="dxa"/>
            <w:tcBorders>
              <w:top w:val="nil"/>
              <w:left w:val="nil"/>
              <w:bottom w:val="single" w:sz="4" w:space="0" w:color="000000"/>
              <w:right w:val="single" w:sz="4" w:space="0" w:color="000000"/>
            </w:tcBorders>
            <w:shd w:val="clear" w:color="000000" w:fill="FFFFFF"/>
            <w:hideMark/>
          </w:tcPr>
          <w:p w14:paraId="339BA39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4E0BC7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1 696,44667</w:t>
            </w:r>
          </w:p>
        </w:tc>
        <w:tc>
          <w:tcPr>
            <w:tcW w:w="1560" w:type="dxa"/>
            <w:tcBorders>
              <w:top w:val="single" w:sz="4" w:space="0" w:color="000000"/>
              <w:left w:val="nil"/>
              <w:bottom w:val="single" w:sz="4" w:space="0" w:color="000000"/>
              <w:right w:val="single" w:sz="4" w:space="0" w:color="000000"/>
            </w:tcBorders>
            <w:shd w:val="clear" w:color="000000" w:fill="FFFFFF"/>
          </w:tcPr>
          <w:p w14:paraId="6CA9FEE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50A6066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1 696,44667</w:t>
            </w:r>
          </w:p>
        </w:tc>
      </w:tr>
      <w:tr w:rsidR="004D373E" w:rsidRPr="004D373E" w14:paraId="46989242" w14:textId="77777777" w:rsidTr="004D373E">
        <w:trPr>
          <w:trHeight w:val="480"/>
        </w:trPr>
        <w:tc>
          <w:tcPr>
            <w:tcW w:w="7797" w:type="dxa"/>
            <w:tcBorders>
              <w:top w:val="single" w:sz="4" w:space="0" w:color="000000"/>
              <w:left w:val="single" w:sz="8" w:space="0" w:color="000000"/>
              <w:bottom w:val="single" w:sz="4" w:space="0" w:color="auto"/>
              <w:right w:val="single" w:sz="4" w:space="0" w:color="000000"/>
            </w:tcBorders>
            <w:shd w:val="clear" w:color="000000" w:fill="FFFFFF"/>
            <w:hideMark/>
          </w:tcPr>
          <w:p w14:paraId="7768D883"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ных) нужд</w:t>
            </w:r>
          </w:p>
        </w:tc>
        <w:tc>
          <w:tcPr>
            <w:tcW w:w="850" w:type="dxa"/>
            <w:tcBorders>
              <w:top w:val="single" w:sz="4" w:space="0" w:color="000000"/>
              <w:left w:val="single" w:sz="8" w:space="0" w:color="000000"/>
              <w:bottom w:val="single" w:sz="4" w:space="0" w:color="auto"/>
              <w:right w:val="single" w:sz="4" w:space="0" w:color="000000"/>
            </w:tcBorders>
            <w:shd w:val="clear" w:color="000000" w:fill="FFFFFF"/>
            <w:hideMark/>
          </w:tcPr>
          <w:p w14:paraId="0C47039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0605</w:t>
            </w:r>
          </w:p>
        </w:tc>
        <w:tc>
          <w:tcPr>
            <w:tcW w:w="1418" w:type="dxa"/>
            <w:tcBorders>
              <w:top w:val="nil"/>
              <w:left w:val="nil"/>
              <w:bottom w:val="single" w:sz="4" w:space="0" w:color="auto"/>
              <w:right w:val="single" w:sz="4" w:space="0" w:color="000000"/>
            </w:tcBorders>
            <w:shd w:val="clear" w:color="000000" w:fill="FFFFFF"/>
            <w:hideMark/>
          </w:tcPr>
          <w:p w14:paraId="1B6278C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0500389006</w:t>
            </w:r>
          </w:p>
        </w:tc>
        <w:tc>
          <w:tcPr>
            <w:tcW w:w="664" w:type="dxa"/>
            <w:tcBorders>
              <w:top w:val="nil"/>
              <w:left w:val="nil"/>
              <w:bottom w:val="single" w:sz="4" w:space="0" w:color="auto"/>
              <w:right w:val="single" w:sz="4" w:space="0" w:color="000000"/>
            </w:tcBorders>
            <w:shd w:val="clear" w:color="000000" w:fill="FFFFFF"/>
            <w:hideMark/>
          </w:tcPr>
          <w:p w14:paraId="2BC01C7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auto"/>
              <w:right w:val="single" w:sz="4" w:space="0" w:color="000000"/>
            </w:tcBorders>
            <w:shd w:val="clear" w:color="000000" w:fill="FFFFFF"/>
            <w:hideMark/>
          </w:tcPr>
          <w:p w14:paraId="0412027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1 696,44667</w:t>
            </w:r>
          </w:p>
        </w:tc>
        <w:tc>
          <w:tcPr>
            <w:tcW w:w="1560" w:type="dxa"/>
            <w:tcBorders>
              <w:top w:val="single" w:sz="4" w:space="0" w:color="000000"/>
              <w:left w:val="nil"/>
              <w:bottom w:val="single" w:sz="4" w:space="0" w:color="auto"/>
              <w:right w:val="single" w:sz="4" w:space="0" w:color="000000"/>
            </w:tcBorders>
            <w:shd w:val="clear" w:color="000000" w:fill="FFFFFF"/>
          </w:tcPr>
          <w:p w14:paraId="41F4556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auto"/>
              <w:right w:val="single" w:sz="8" w:space="0" w:color="000000"/>
            </w:tcBorders>
            <w:shd w:val="clear" w:color="000000" w:fill="FFFFFF"/>
            <w:hideMark/>
          </w:tcPr>
          <w:p w14:paraId="557D650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1 696,44667</w:t>
            </w:r>
          </w:p>
        </w:tc>
      </w:tr>
      <w:tr w:rsidR="004D373E" w:rsidRPr="004D373E" w14:paraId="42CB5BA0" w14:textId="77777777" w:rsidTr="004D373E">
        <w:trPr>
          <w:trHeight w:val="279"/>
        </w:trPr>
        <w:tc>
          <w:tcPr>
            <w:tcW w:w="7797" w:type="dxa"/>
            <w:tcBorders>
              <w:top w:val="single" w:sz="4" w:space="0" w:color="auto"/>
              <w:left w:val="single" w:sz="4" w:space="0" w:color="auto"/>
              <w:bottom w:val="single" w:sz="4" w:space="0" w:color="auto"/>
              <w:right w:val="single" w:sz="4" w:space="0" w:color="auto"/>
            </w:tcBorders>
            <w:shd w:val="clear" w:color="000000" w:fill="FFFFFF"/>
            <w:hideMark/>
          </w:tcPr>
          <w:p w14:paraId="662FBEF9"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ОБРАЗОВАНИЕ</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50BE3DDB"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0700</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2D57EDE0"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0000000000</w:t>
            </w:r>
          </w:p>
        </w:tc>
        <w:tc>
          <w:tcPr>
            <w:tcW w:w="664" w:type="dxa"/>
            <w:tcBorders>
              <w:top w:val="single" w:sz="4" w:space="0" w:color="auto"/>
              <w:left w:val="single" w:sz="4" w:space="0" w:color="auto"/>
              <w:bottom w:val="single" w:sz="4" w:space="0" w:color="auto"/>
              <w:right w:val="single" w:sz="4" w:space="0" w:color="auto"/>
            </w:tcBorders>
            <w:shd w:val="clear" w:color="000000" w:fill="FFFFFF"/>
            <w:hideMark/>
          </w:tcPr>
          <w:p w14:paraId="214D72C2"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745" w:type="dxa"/>
            <w:tcBorders>
              <w:top w:val="single" w:sz="4" w:space="0" w:color="auto"/>
              <w:left w:val="single" w:sz="4" w:space="0" w:color="auto"/>
              <w:bottom w:val="single" w:sz="4" w:space="0" w:color="auto"/>
              <w:right w:val="single" w:sz="4" w:space="0" w:color="auto"/>
            </w:tcBorders>
            <w:shd w:val="clear" w:color="000000" w:fill="FFFFFF"/>
            <w:hideMark/>
          </w:tcPr>
          <w:p w14:paraId="333841C9"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30,35000</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10409689"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18DBC96F"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30,35000</w:t>
            </w:r>
          </w:p>
        </w:tc>
      </w:tr>
      <w:tr w:rsidR="004D373E" w:rsidRPr="004D373E" w14:paraId="74CEB720" w14:textId="77777777" w:rsidTr="004D373E">
        <w:trPr>
          <w:trHeight w:val="480"/>
        </w:trPr>
        <w:tc>
          <w:tcPr>
            <w:tcW w:w="7797" w:type="dxa"/>
            <w:tcBorders>
              <w:top w:val="single" w:sz="4" w:space="0" w:color="auto"/>
              <w:left w:val="single" w:sz="4" w:space="0" w:color="auto"/>
              <w:bottom w:val="single" w:sz="4" w:space="0" w:color="auto"/>
              <w:right w:val="single" w:sz="4" w:space="0" w:color="auto"/>
            </w:tcBorders>
            <w:shd w:val="clear" w:color="000000" w:fill="FFFFFF"/>
            <w:hideMark/>
          </w:tcPr>
          <w:p w14:paraId="0E86DABA"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Профессиональная подготовка, переподготовка и повышение квалифик</w:t>
            </w:r>
            <w:r w:rsidRPr="004D373E">
              <w:rPr>
                <w:rFonts w:ascii="Times New Roman" w:hAnsi="Times New Roman" w:cs="Times New Roman"/>
                <w:b/>
                <w:bCs/>
                <w:color w:val="000000"/>
                <w:sz w:val="20"/>
                <w:szCs w:val="20"/>
                <w:lang w:eastAsia="ru-RU"/>
              </w:rPr>
              <w:t>а</w:t>
            </w:r>
            <w:r w:rsidRPr="004D373E">
              <w:rPr>
                <w:rFonts w:ascii="Times New Roman" w:hAnsi="Times New Roman" w:cs="Times New Roman"/>
                <w:b/>
                <w:bCs/>
                <w:color w:val="000000"/>
                <w:sz w:val="20"/>
                <w:szCs w:val="20"/>
                <w:lang w:eastAsia="ru-RU"/>
              </w:rPr>
              <w:t>ции</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6681BDA0"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0705</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1A549BD6"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0000000000</w:t>
            </w:r>
          </w:p>
        </w:tc>
        <w:tc>
          <w:tcPr>
            <w:tcW w:w="664" w:type="dxa"/>
            <w:tcBorders>
              <w:top w:val="single" w:sz="4" w:space="0" w:color="auto"/>
              <w:left w:val="single" w:sz="4" w:space="0" w:color="auto"/>
              <w:bottom w:val="single" w:sz="4" w:space="0" w:color="auto"/>
              <w:right w:val="single" w:sz="4" w:space="0" w:color="auto"/>
            </w:tcBorders>
            <w:shd w:val="clear" w:color="000000" w:fill="FFFFFF"/>
            <w:hideMark/>
          </w:tcPr>
          <w:p w14:paraId="3AEB2C1F"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745" w:type="dxa"/>
            <w:tcBorders>
              <w:top w:val="single" w:sz="4" w:space="0" w:color="auto"/>
              <w:left w:val="single" w:sz="4" w:space="0" w:color="auto"/>
              <w:bottom w:val="single" w:sz="4" w:space="0" w:color="auto"/>
              <w:right w:val="single" w:sz="4" w:space="0" w:color="auto"/>
            </w:tcBorders>
            <w:shd w:val="clear" w:color="000000" w:fill="FFFFFF"/>
            <w:hideMark/>
          </w:tcPr>
          <w:p w14:paraId="6B0870C2"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30,35000</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3DDAB7F7"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0AD05161"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30,35000</w:t>
            </w:r>
          </w:p>
        </w:tc>
      </w:tr>
      <w:tr w:rsidR="004D373E" w:rsidRPr="004D373E" w14:paraId="70DE567A" w14:textId="77777777" w:rsidTr="004D373E">
        <w:trPr>
          <w:trHeight w:val="417"/>
        </w:trPr>
        <w:tc>
          <w:tcPr>
            <w:tcW w:w="7797" w:type="dxa"/>
            <w:tcBorders>
              <w:top w:val="single" w:sz="4" w:space="0" w:color="auto"/>
              <w:left w:val="single" w:sz="8" w:space="0" w:color="000000"/>
              <w:bottom w:val="single" w:sz="4" w:space="0" w:color="000000"/>
              <w:right w:val="single" w:sz="4" w:space="0" w:color="000000"/>
            </w:tcBorders>
            <w:shd w:val="clear" w:color="000000" w:fill="FFFFFF"/>
            <w:hideMark/>
          </w:tcPr>
          <w:p w14:paraId="39542C01"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Муниципальная программа "Совершенствование муниципального управления в сел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ском поселении Усть-Юган на 2019-2025 годы»</w:t>
            </w:r>
          </w:p>
        </w:tc>
        <w:tc>
          <w:tcPr>
            <w:tcW w:w="850" w:type="dxa"/>
            <w:tcBorders>
              <w:top w:val="single" w:sz="4" w:space="0" w:color="auto"/>
              <w:left w:val="single" w:sz="8" w:space="0" w:color="000000"/>
              <w:bottom w:val="single" w:sz="4" w:space="0" w:color="000000"/>
              <w:right w:val="single" w:sz="4" w:space="0" w:color="000000"/>
            </w:tcBorders>
            <w:shd w:val="clear" w:color="000000" w:fill="FFFFFF"/>
            <w:hideMark/>
          </w:tcPr>
          <w:p w14:paraId="6D28F30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0705</w:t>
            </w:r>
          </w:p>
        </w:tc>
        <w:tc>
          <w:tcPr>
            <w:tcW w:w="1418" w:type="dxa"/>
            <w:tcBorders>
              <w:top w:val="single" w:sz="4" w:space="0" w:color="auto"/>
              <w:left w:val="nil"/>
              <w:bottom w:val="single" w:sz="4" w:space="0" w:color="000000"/>
              <w:right w:val="single" w:sz="4" w:space="0" w:color="000000"/>
            </w:tcBorders>
            <w:shd w:val="clear" w:color="000000" w:fill="FFFFFF"/>
            <w:hideMark/>
          </w:tcPr>
          <w:p w14:paraId="5701785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0600000000</w:t>
            </w:r>
          </w:p>
        </w:tc>
        <w:tc>
          <w:tcPr>
            <w:tcW w:w="664" w:type="dxa"/>
            <w:tcBorders>
              <w:top w:val="single" w:sz="4" w:space="0" w:color="auto"/>
              <w:left w:val="nil"/>
              <w:bottom w:val="single" w:sz="4" w:space="0" w:color="000000"/>
              <w:right w:val="single" w:sz="4" w:space="0" w:color="000000"/>
            </w:tcBorders>
            <w:shd w:val="clear" w:color="000000" w:fill="FFFFFF"/>
            <w:hideMark/>
          </w:tcPr>
          <w:p w14:paraId="6E727F0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single" w:sz="4" w:space="0" w:color="auto"/>
              <w:left w:val="single" w:sz="8" w:space="0" w:color="000000"/>
              <w:bottom w:val="single" w:sz="4" w:space="0" w:color="000000"/>
              <w:right w:val="single" w:sz="4" w:space="0" w:color="000000"/>
            </w:tcBorders>
            <w:shd w:val="clear" w:color="000000" w:fill="FFFFFF"/>
            <w:hideMark/>
          </w:tcPr>
          <w:p w14:paraId="39808FE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30,35000</w:t>
            </w:r>
          </w:p>
        </w:tc>
        <w:tc>
          <w:tcPr>
            <w:tcW w:w="1560" w:type="dxa"/>
            <w:tcBorders>
              <w:top w:val="single" w:sz="4" w:space="0" w:color="auto"/>
              <w:left w:val="nil"/>
              <w:bottom w:val="single" w:sz="4" w:space="0" w:color="000000"/>
              <w:right w:val="single" w:sz="4" w:space="0" w:color="000000"/>
            </w:tcBorders>
            <w:shd w:val="clear" w:color="000000" w:fill="FFFFFF"/>
          </w:tcPr>
          <w:p w14:paraId="141C7E2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auto"/>
              <w:left w:val="nil"/>
              <w:bottom w:val="single" w:sz="4" w:space="0" w:color="000000"/>
              <w:right w:val="single" w:sz="8" w:space="0" w:color="000000"/>
            </w:tcBorders>
            <w:shd w:val="clear" w:color="000000" w:fill="FFFFFF"/>
            <w:hideMark/>
          </w:tcPr>
          <w:p w14:paraId="241FBE9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30,35000</w:t>
            </w:r>
          </w:p>
        </w:tc>
      </w:tr>
      <w:tr w:rsidR="004D373E" w:rsidRPr="004D373E" w14:paraId="06CE4104" w14:textId="77777777" w:rsidTr="004D373E">
        <w:trPr>
          <w:trHeight w:val="468"/>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1CA8810E"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"Повышение квалификации, формирование резервов управле</w:t>
            </w:r>
            <w:r w:rsidRPr="004D373E">
              <w:rPr>
                <w:rFonts w:ascii="Times New Roman" w:hAnsi="Times New Roman" w:cs="Times New Roman"/>
                <w:color w:val="000000"/>
                <w:sz w:val="20"/>
                <w:szCs w:val="20"/>
                <w:lang w:eastAsia="ru-RU"/>
              </w:rPr>
              <w:t>н</w:t>
            </w:r>
            <w:r w:rsidRPr="004D373E">
              <w:rPr>
                <w:rFonts w:ascii="Times New Roman" w:hAnsi="Times New Roman" w:cs="Times New Roman"/>
                <w:color w:val="000000"/>
                <w:sz w:val="20"/>
                <w:szCs w:val="20"/>
                <w:lang w:eastAsia="ru-RU"/>
              </w:rPr>
              <w:t>ческих кадров муниципального образования"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76BBDC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0705</w:t>
            </w:r>
          </w:p>
        </w:tc>
        <w:tc>
          <w:tcPr>
            <w:tcW w:w="1418" w:type="dxa"/>
            <w:tcBorders>
              <w:top w:val="nil"/>
              <w:left w:val="nil"/>
              <w:bottom w:val="single" w:sz="4" w:space="0" w:color="000000"/>
              <w:right w:val="single" w:sz="4" w:space="0" w:color="000000"/>
            </w:tcBorders>
            <w:shd w:val="clear" w:color="000000" w:fill="FFFFFF"/>
            <w:hideMark/>
          </w:tcPr>
          <w:p w14:paraId="4B5CE81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0600300000</w:t>
            </w:r>
          </w:p>
        </w:tc>
        <w:tc>
          <w:tcPr>
            <w:tcW w:w="664" w:type="dxa"/>
            <w:tcBorders>
              <w:top w:val="nil"/>
              <w:left w:val="nil"/>
              <w:bottom w:val="single" w:sz="4" w:space="0" w:color="000000"/>
              <w:right w:val="single" w:sz="4" w:space="0" w:color="000000"/>
            </w:tcBorders>
            <w:shd w:val="clear" w:color="000000" w:fill="FFFFFF"/>
            <w:hideMark/>
          </w:tcPr>
          <w:p w14:paraId="463FAD6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3ECA22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30,35000</w:t>
            </w:r>
          </w:p>
        </w:tc>
        <w:tc>
          <w:tcPr>
            <w:tcW w:w="1560" w:type="dxa"/>
            <w:tcBorders>
              <w:top w:val="single" w:sz="4" w:space="0" w:color="000000"/>
              <w:left w:val="nil"/>
              <w:bottom w:val="single" w:sz="4" w:space="0" w:color="000000"/>
              <w:right w:val="single" w:sz="4" w:space="0" w:color="000000"/>
            </w:tcBorders>
            <w:shd w:val="clear" w:color="000000" w:fill="FFFFFF"/>
          </w:tcPr>
          <w:p w14:paraId="7815D2E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7848400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30,35000</w:t>
            </w:r>
          </w:p>
        </w:tc>
      </w:tr>
      <w:tr w:rsidR="004D373E" w:rsidRPr="004D373E" w14:paraId="475E3264" w14:textId="77777777" w:rsidTr="004D373E">
        <w:trPr>
          <w:trHeight w:val="234"/>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31A0E788"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4DF254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0705</w:t>
            </w:r>
          </w:p>
        </w:tc>
        <w:tc>
          <w:tcPr>
            <w:tcW w:w="1418" w:type="dxa"/>
            <w:tcBorders>
              <w:top w:val="nil"/>
              <w:left w:val="nil"/>
              <w:bottom w:val="single" w:sz="4" w:space="0" w:color="000000"/>
              <w:right w:val="single" w:sz="4" w:space="0" w:color="000000"/>
            </w:tcBorders>
            <w:shd w:val="clear" w:color="000000" w:fill="FFFFFF"/>
            <w:hideMark/>
          </w:tcPr>
          <w:p w14:paraId="7FA5B23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0600300600</w:t>
            </w:r>
          </w:p>
        </w:tc>
        <w:tc>
          <w:tcPr>
            <w:tcW w:w="664" w:type="dxa"/>
            <w:tcBorders>
              <w:top w:val="nil"/>
              <w:left w:val="nil"/>
              <w:bottom w:val="single" w:sz="4" w:space="0" w:color="000000"/>
              <w:right w:val="single" w:sz="4" w:space="0" w:color="000000"/>
            </w:tcBorders>
            <w:shd w:val="clear" w:color="000000" w:fill="FFFFFF"/>
            <w:hideMark/>
          </w:tcPr>
          <w:p w14:paraId="12B3B6C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377203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7,60000</w:t>
            </w:r>
          </w:p>
        </w:tc>
        <w:tc>
          <w:tcPr>
            <w:tcW w:w="1560" w:type="dxa"/>
            <w:tcBorders>
              <w:top w:val="single" w:sz="4" w:space="0" w:color="000000"/>
              <w:left w:val="nil"/>
              <w:bottom w:val="single" w:sz="4" w:space="0" w:color="000000"/>
              <w:right w:val="single" w:sz="4" w:space="0" w:color="000000"/>
            </w:tcBorders>
            <w:shd w:val="clear" w:color="000000" w:fill="FFFFFF"/>
          </w:tcPr>
          <w:p w14:paraId="5C1AF15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10A93B8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7,60000</w:t>
            </w:r>
          </w:p>
        </w:tc>
      </w:tr>
      <w:tr w:rsidR="004D373E" w:rsidRPr="004D373E" w14:paraId="1A7ADC12"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03BFF994"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государственных (муниц</w:t>
            </w:r>
            <w:r w:rsidRPr="004D373E">
              <w:rPr>
                <w:rFonts w:ascii="Times New Roman" w:hAnsi="Times New Roman" w:cs="Times New Roman"/>
                <w:color w:val="000000"/>
                <w:sz w:val="20"/>
                <w:szCs w:val="20"/>
                <w:lang w:eastAsia="ru-RU"/>
              </w:rPr>
              <w:t>и</w:t>
            </w:r>
            <w:r w:rsidRPr="004D373E">
              <w:rPr>
                <w:rFonts w:ascii="Times New Roman" w:hAnsi="Times New Roman" w:cs="Times New Roman"/>
                <w:color w:val="000000"/>
                <w:sz w:val="20"/>
                <w:szCs w:val="20"/>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6D64EA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0705</w:t>
            </w:r>
          </w:p>
        </w:tc>
        <w:tc>
          <w:tcPr>
            <w:tcW w:w="1418" w:type="dxa"/>
            <w:tcBorders>
              <w:top w:val="nil"/>
              <w:left w:val="nil"/>
              <w:bottom w:val="single" w:sz="4" w:space="0" w:color="000000"/>
              <w:right w:val="single" w:sz="4" w:space="0" w:color="000000"/>
            </w:tcBorders>
            <w:shd w:val="clear" w:color="000000" w:fill="FFFFFF"/>
            <w:hideMark/>
          </w:tcPr>
          <w:p w14:paraId="1695074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0600300600</w:t>
            </w:r>
          </w:p>
        </w:tc>
        <w:tc>
          <w:tcPr>
            <w:tcW w:w="664" w:type="dxa"/>
            <w:tcBorders>
              <w:top w:val="nil"/>
              <w:left w:val="nil"/>
              <w:bottom w:val="single" w:sz="4" w:space="0" w:color="000000"/>
              <w:right w:val="single" w:sz="4" w:space="0" w:color="000000"/>
            </w:tcBorders>
            <w:shd w:val="clear" w:color="000000" w:fill="FFFFFF"/>
            <w:hideMark/>
          </w:tcPr>
          <w:p w14:paraId="6E4442A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BBE963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7,60000</w:t>
            </w:r>
          </w:p>
        </w:tc>
        <w:tc>
          <w:tcPr>
            <w:tcW w:w="1560" w:type="dxa"/>
            <w:tcBorders>
              <w:top w:val="single" w:sz="4" w:space="0" w:color="000000"/>
              <w:left w:val="nil"/>
              <w:bottom w:val="single" w:sz="4" w:space="0" w:color="000000"/>
              <w:right w:val="single" w:sz="4" w:space="0" w:color="000000"/>
            </w:tcBorders>
            <w:shd w:val="clear" w:color="000000" w:fill="FFFFFF"/>
          </w:tcPr>
          <w:p w14:paraId="69951AE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18373F0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7,60000</w:t>
            </w:r>
          </w:p>
        </w:tc>
      </w:tr>
      <w:tr w:rsidR="004D373E" w:rsidRPr="004D373E" w14:paraId="625824E0"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76596C29"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F9767F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0705</w:t>
            </w:r>
          </w:p>
        </w:tc>
        <w:tc>
          <w:tcPr>
            <w:tcW w:w="1418" w:type="dxa"/>
            <w:tcBorders>
              <w:top w:val="nil"/>
              <w:left w:val="nil"/>
              <w:bottom w:val="single" w:sz="4" w:space="0" w:color="000000"/>
              <w:right w:val="single" w:sz="4" w:space="0" w:color="000000"/>
            </w:tcBorders>
            <w:shd w:val="clear" w:color="000000" w:fill="FFFFFF"/>
            <w:hideMark/>
          </w:tcPr>
          <w:p w14:paraId="4E7D41E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0600300600</w:t>
            </w:r>
          </w:p>
        </w:tc>
        <w:tc>
          <w:tcPr>
            <w:tcW w:w="664" w:type="dxa"/>
            <w:tcBorders>
              <w:top w:val="nil"/>
              <w:left w:val="nil"/>
              <w:bottom w:val="single" w:sz="4" w:space="0" w:color="000000"/>
              <w:right w:val="single" w:sz="4" w:space="0" w:color="000000"/>
            </w:tcBorders>
            <w:shd w:val="clear" w:color="000000" w:fill="FFFFFF"/>
            <w:hideMark/>
          </w:tcPr>
          <w:p w14:paraId="36572C5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94BE5A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7,60000</w:t>
            </w:r>
          </w:p>
        </w:tc>
        <w:tc>
          <w:tcPr>
            <w:tcW w:w="1560" w:type="dxa"/>
            <w:tcBorders>
              <w:top w:val="single" w:sz="4" w:space="0" w:color="000000"/>
              <w:left w:val="nil"/>
              <w:bottom w:val="single" w:sz="4" w:space="0" w:color="000000"/>
              <w:right w:val="single" w:sz="4" w:space="0" w:color="000000"/>
            </w:tcBorders>
            <w:shd w:val="clear" w:color="000000" w:fill="FFFFFF"/>
          </w:tcPr>
          <w:p w14:paraId="7FB5594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6B2E17E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7,60000</w:t>
            </w:r>
          </w:p>
        </w:tc>
      </w:tr>
      <w:tr w:rsidR="004D373E" w:rsidRPr="004D373E" w14:paraId="3D537FDA"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6A8BA07B"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Прочие мероприятия органов местного самоуправления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998793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0705</w:t>
            </w:r>
          </w:p>
        </w:tc>
        <w:tc>
          <w:tcPr>
            <w:tcW w:w="1418" w:type="dxa"/>
            <w:tcBorders>
              <w:top w:val="nil"/>
              <w:left w:val="nil"/>
              <w:bottom w:val="single" w:sz="4" w:space="0" w:color="000000"/>
              <w:right w:val="single" w:sz="4" w:space="0" w:color="000000"/>
            </w:tcBorders>
            <w:shd w:val="clear" w:color="000000" w:fill="FFFFFF"/>
            <w:hideMark/>
          </w:tcPr>
          <w:p w14:paraId="396FB18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0600302400</w:t>
            </w:r>
          </w:p>
        </w:tc>
        <w:tc>
          <w:tcPr>
            <w:tcW w:w="664" w:type="dxa"/>
            <w:tcBorders>
              <w:top w:val="nil"/>
              <w:left w:val="nil"/>
              <w:bottom w:val="single" w:sz="4" w:space="0" w:color="000000"/>
              <w:right w:val="single" w:sz="4" w:space="0" w:color="000000"/>
            </w:tcBorders>
            <w:shd w:val="clear" w:color="000000" w:fill="FFFFFF"/>
            <w:hideMark/>
          </w:tcPr>
          <w:p w14:paraId="0CF9C9B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5BBD36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22,75000</w:t>
            </w:r>
          </w:p>
        </w:tc>
        <w:tc>
          <w:tcPr>
            <w:tcW w:w="1560" w:type="dxa"/>
            <w:tcBorders>
              <w:top w:val="single" w:sz="4" w:space="0" w:color="000000"/>
              <w:left w:val="nil"/>
              <w:bottom w:val="single" w:sz="4" w:space="0" w:color="000000"/>
              <w:right w:val="single" w:sz="4" w:space="0" w:color="000000"/>
            </w:tcBorders>
            <w:shd w:val="clear" w:color="000000" w:fill="FFFFFF"/>
          </w:tcPr>
          <w:p w14:paraId="71AB296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4E5F693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22,75000</w:t>
            </w:r>
          </w:p>
        </w:tc>
      </w:tr>
      <w:tr w:rsidR="004D373E" w:rsidRPr="004D373E" w14:paraId="23285660"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475C9C1F"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государственных (муниц</w:t>
            </w:r>
            <w:r w:rsidRPr="004D373E">
              <w:rPr>
                <w:rFonts w:ascii="Times New Roman" w:hAnsi="Times New Roman" w:cs="Times New Roman"/>
                <w:color w:val="000000"/>
                <w:sz w:val="20"/>
                <w:szCs w:val="20"/>
                <w:lang w:eastAsia="ru-RU"/>
              </w:rPr>
              <w:t>и</w:t>
            </w:r>
            <w:r w:rsidRPr="004D373E">
              <w:rPr>
                <w:rFonts w:ascii="Times New Roman" w:hAnsi="Times New Roman" w:cs="Times New Roman"/>
                <w:color w:val="000000"/>
                <w:sz w:val="20"/>
                <w:szCs w:val="20"/>
                <w:lang w:eastAsia="ru-RU"/>
              </w:rPr>
              <w:t>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6DE278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0705</w:t>
            </w:r>
          </w:p>
        </w:tc>
        <w:tc>
          <w:tcPr>
            <w:tcW w:w="1418" w:type="dxa"/>
            <w:tcBorders>
              <w:top w:val="nil"/>
              <w:left w:val="nil"/>
              <w:bottom w:val="single" w:sz="4" w:space="0" w:color="000000"/>
              <w:right w:val="single" w:sz="4" w:space="0" w:color="000000"/>
            </w:tcBorders>
            <w:shd w:val="clear" w:color="000000" w:fill="FFFFFF"/>
            <w:hideMark/>
          </w:tcPr>
          <w:p w14:paraId="539E5C5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0600302400</w:t>
            </w:r>
          </w:p>
        </w:tc>
        <w:tc>
          <w:tcPr>
            <w:tcW w:w="664" w:type="dxa"/>
            <w:tcBorders>
              <w:top w:val="nil"/>
              <w:left w:val="nil"/>
              <w:bottom w:val="single" w:sz="4" w:space="0" w:color="000000"/>
              <w:right w:val="single" w:sz="4" w:space="0" w:color="000000"/>
            </w:tcBorders>
            <w:shd w:val="clear" w:color="000000" w:fill="FFFFFF"/>
            <w:hideMark/>
          </w:tcPr>
          <w:p w14:paraId="7D48BB8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A4F595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22,75000</w:t>
            </w:r>
          </w:p>
        </w:tc>
        <w:tc>
          <w:tcPr>
            <w:tcW w:w="1560" w:type="dxa"/>
            <w:tcBorders>
              <w:top w:val="single" w:sz="4" w:space="0" w:color="000000"/>
              <w:left w:val="nil"/>
              <w:bottom w:val="single" w:sz="4" w:space="0" w:color="000000"/>
              <w:right w:val="single" w:sz="4" w:space="0" w:color="000000"/>
            </w:tcBorders>
            <w:shd w:val="clear" w:color="000000" w:fill="FFFFFF"/>
          </w:tcPr>
          <w:p w14:paraId="0124933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7330689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22,75000</w:t>
            </w:r>
          </w:p>
        </w:tc>
      </w:tr>
      <w:tr w:rsidR="004D373E" w:rsidRPr="004D373E" w14:paraId="4CFD1154"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5D865BB1"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67885B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0705</w:t>
            </w:r>
          </w:p>
        </w:tc>
        <w:tc>
          <w:tcPr>
            <w:tcW w:w="1418" w:type="dxa"/>
            <w:tcBorders>
              <w:top w:val="nil"/>
              <w:left w:val="nil"/>
              <w:bottom w:val="single" w:sz="4" w:space="0" w:color="000000"/>
              <w:right w:val="single" w:sz="4" w:space="0" w:color="000000"/>
            </w:tcBorders>
            <w:shd w:val="clear" w:color="000000" w:fill="FFFFFF"/>
            <w:hideMark/>
          </w:tcPr>
          <w:p w14:paraId="58ADC2D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0600302400</w:t>
            </w:r>
          </w:p>
        </w:tc>
        <w:tc>
          <w:tcPr>
            <w:tcW w:w="664" w:type="dxa"/>
            <w:tcBorders>
              <w:top w:val="nil"/>
              <w:left w:val="nil"/>
              <w:bottom w:val="single" w:sz="4" w:space="0" w:color="000000"/>
              <w:right w:val="single" w:sz="4" w:space="0" w:color="000000"/>
            </w:tcBorders>
            <w:shd w:val="clear" w:color="000000" w:fill="FFFFFF"/>
            <w:hideMark/>
          </w:tcPr>
          <w:p w14:paraId="1D17E53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8C1D45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22,75000</w:t>
            </w:r>
          </w:p>
        </w:tc>
        <w:tc>
          <w:tcPr>
            <w:tcW w:w="1560" w:type="dxa"/>
            <w:tcBorders>
              <w:top w:val="single" w:sz="4" w:space="0" w:color="000000"/>
              <w:left w:val="nil"/>
              <w:bottom w:val="single" w:sz="4" w:space="0" w:color="000000"/>
              <w:right w:val="single" w:sz="4" w:space="0" w:color="000000"/>
            </w:tcBorders>
            <w:shd w:val="clear" w:color="000000" w:fill="FFFFFF"/>
          </w:tcPr>
          <w:p w14:paraId="7EFBC12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1B2DF42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22,75000</w:t>
            </w:r>
          </w:p>
        </w:tc>
      </w:tr>
      <w:tr w:rsidR="004D373E" w:rsidRPr="004D373E" w14:paraId="51378A33"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238E9916"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СОЦИАЛЬНАЯ ПОЛИТИКА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093A51A"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1000</w:t>
            </w:r>
          </w:p>
        </w:tc>
        <w:tc>
          <w:tcPr>
            <w:tcW w:w="1418" w:type="dxa"/>
            <w:tcBorders>
              <w:top w:val="nil"/>
              <w:left w:val="nil"/>
              <w:bottom w:val="single" w:sz="4" w:space="0" w:color="000000"/>
              <w:right w:val="single" w:sz="4" w:space="0" w:color="000000"/>
            </w:tcBorders>
            <w:shd w:val="clear" w:color="000000" w:fill="FFFFFF"/>
            <w:hideMark/>
          </w:tcPr>
          <w:p w14:paraId="2B31B48F"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0000000000</w:t>
            </w:r>
          </w:p>
        </w:tc>
        <w:tc>
          <w:tcPr>
            <w:tcW w:w="664" w:type="dxa"/>
            <w:tcBorders>
              <w:top w:val="nil"/>
              <w:left w:val="nil"/>
              <w:bottom w:val="single" w:sz="4" w:space="0" w:color="000000"/>
              <w:right w:val="single" w:sz="4" w:space="0" w:color="000000"/>
            </w:tcBorders>
            <w:shd w:val="clear" w:color="000000" w:fill="FFFFFF"/>
            <w:hideMark/>
          </w:tcPr>
          <w:p w14:paraId="2CE88AD2"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0226EF5"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405,00000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4079095"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1428D67"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405,00000</w:t>
            </w:r>
          </w:p>
        </w:tc>
      </w:tr>
      <w:tr w:rsidR="004D373E" w:rsidRPr="004D373E" w14:paraId="35448681"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5ABDA1F0"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Пенсионное обеспечение</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7FA651B"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hideMark/>
          </w:tcPr>
          <w:p w14:paraId="1C058C63"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0000000000</w:t>
            </w:r>
          </w:p>
        </w:tc>
        <w:tc>
          <w:tcPr>
            <w:tcW w:w="664" w:type="dxa"/>
            <w:tcBorders>
              <w:top w:val="nil"/>
              <w:left w:val="nil"/>
              <w:bottom w:val="single" w:sz="4" w:space="0" w:color="000000"/>
              <w:right w:val="single" w:sz="4" w:space="0" w:color="000000"/>
            </w:tcBorders>
            <w:shd w:val="clear" w:color="000000" w:fill="FFFFFF"/>
            <w:hideMark/>
          </w:tcPr>
          <w:p w14:paraId="1BE761B2"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69BB831"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405,00000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6EF5F110"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C2DD4AB"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405,00000</w:t>
            </w:r>
          </w:p>
        </w:tc>
      </w:tr>
      <w:tr w:rsidR="004D373E" w:rsidRPr="004D373E" w14:paraId="5F9FF7E6" w14:textId="77777777" w:rsidTr="004D373E">
        <w:trPr>
          <w:trHeight w:val="44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20E8C95F"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Муниципальная программа "Совершенствование муниципального управления в сел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ском поселении Усть-Юган на 2019-2025 годы»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D82186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hideMark/>
          </w:tcPr>
          <w:p w14:paraId="22F0026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0600000000</w:t>
            </w:r>
          </w:p>
        </w:tc>
        <w:tc>
          <w:tcPr>
            <w:tcW w:w="664" w:type="dxa"/>
            <w:tcBorders>
              <w:top w:val="nil"/>
              <w:left w:val="nil"/>
              <w:bottom w:val="single" w:sz="4" w:space="0" w:color="000000"/>
              <w:right w:val="single" w:sz="4" w:space="0" w:color="000000"/>
            </w:tcBorders>
            <w:shd w:val="clear" w:color="000000" w:fill="FFFFFF"/>
            <w:hideMark/>
          </w:tcPr>
          <w:p w14:paraId="6C9956C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1A3DC7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405,00000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64D09D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4800DD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405,00000</w:t>
            </w:r>
          </w:p>
        </w:tc>
      </w:tr>
      <w:tr w:rsidR="004D373E" w:rsidRPr="004D373E" w14:paraId="5AA22D51"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16F629FE"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"Дополнительное пенсионное обеспечение за выслугу лет"</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CB5BD4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hideMark/>
          </w:tcPr>
          <w:p w14:paraId="632B3BF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0600200000</w:t>
            </w:r>
          </w:p>
        </w:tc>
        <w:tc>
          <w:tcPr>
            <w:tcW w:w="664" w:type="dxa"/>
            <w:tcBorders>
              <w:top w:val="nil"/>
              <w:left w:val="nil"/>
              <w:bottom w:val="single" w:sz="4" w:space="0" w:color="000000"/>
              <w:right w:val="single" w:sz="4" w:space="0" w:color="000000"/>
            </w:tcBorders>
            <w:shd w:val="clear" w:color="000000" w:fill="FFFFFF"/>
            <w:hideMark/>
          </w:tcPr>
          <w:p w14:paraId="0CA921A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F7D5EE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405,00000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7AED68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969CB1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405,00000</w:t>
            </w:r>
          </w:p>
        </w:tc>
      </w:tr>
      <w:tr w:rsidR="004D373E" w:rsidRPr="004D373E" w14:paraId="3E3AB010" w14:textId="77777777" w:rsidTr="004D373E">
        <w:trPr>
          <w:trHeight w:val="265"/>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1AB15A17"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lastRenderedPageBreak/>
              <w:t>Дополнительное пенсионное обеспечение за выслугу лет</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0D9D9C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hideMark/>
          </w:tcPr>
          <w:p w14:paraId="608494B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0600220903</w:t>
            </w:r>
          </w:p>
        </w:tc>
        <w:tc>
          <w:tcPr>
            <w:tcW w:w="664" w:type="dxa"/>
            <w:tcBorders>
              <w:top w:val="nil"/>
              <w:left w:val="nil"/>
              <w:bottom w:val="single" w:sz="4" w:space="0" w:color="000000"/>
              <w:right w:val="single" w:sz="4" w:space="0" w:color="000000"/>
            </w:tcBorders>
            <w:shd w:val="clear" w:color="000000" w:fill="FFFFFF"/>
            <w:hideMark/>
          </w:tcPr>
          <w:p w14:paraId="5949054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15C000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405,00000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17A163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3B1FCC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405,00000</w:t>
            </w:r>
          </w:p>
        </w:tc>
      </w:tr>
      <w:tr w:rsidR="004D373E" w:rsidRPr="004D373E" w14:paraId="23525C28"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6C812CE0"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Социальное обеспечение и иные выплаты населению</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2A3902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hideMark/>
          </w:tcPr>
          <w:p w14:paraId="47DCF41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0600220903</w:t>
            </w:r>
          </w:p>
        </w:tc>
        <w:tc>
          <w:tcPr>
            <w:tcW w:w="664" w:type="dxa"/>
            <w:tcBorders>
              <w:top w:val="nil"/>
              <w:left w:val="nil"/>
              <w:bottom w:val="single" w:sz="4" w:space="0" w:color="000000"/>
              <w:right w:val="single" w:sz="4" w:space="0" w:color="000000"/>
            </w:tcBorders>
            <w:shd w:val="clear" w:color="000000" w:fill="FFFFFF"/>
            <w:hideMark/>
          </w:tcPr>
          <w:p w14:paraId="028DEA3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95FB04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405,00000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6FA5B4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D8C883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405,00000</w:t>
            </w:r>
          </w:p>
        </w:tc>
      </w:tr>
      <w:tr w:rsidR="004D373E" w:rsidRPr="004D373E" w14:paraId="520D0FBA" w14:textId="77777777" w:rsidTr="004D373E">
        <w:trPr>
          <w:trHeight w:val="274"/>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29A62A86"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Публичные нормативные социальные выплаты гражданам</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6BA0EC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hideMark/>
          </w:tcPr>
          <w:p w14:paraId="0AD6AA3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0600220903</w:t>
            </w:r>
          </w:p>
        </w:tc>
        <w:tc>
          <w:tcPr>
            <w:tcW w:w="664" w:type="dxa"/>
            <w:tcBorders>
              <w:top w:val="nil"/>
              <w:left w:val="nil"/>
              <w:bottom w:val="single" w:sz="4" w:space="0" w:color="000000"/>
              <w:right w:val="single" w:sz="4" w:space="0" w:color="000000"/>
            </w:tcBorders>
            <w:shd w:val="clear" w:color="000000" w:fill="FFFFFF"/>
            <w:hideMark/>
          </w:tcPr>
          <w:p w14:paraId="684BB38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310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B321AF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405,00000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C40DA3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F00F03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405,00000</w:t>
            </w:r>
          </w:p>
        </w:tc>
      </w:tr>
      <w:tr w:rsidR="004D373E" w:rsidRPr="004D373E" w14:paraId="35D65C4E" w14:textId="77777777" w:rsidTr="004D373E">
        <w:trPr>
          <w:trHeight w:val="406"/>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5A213BEB"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МЕЖБЮДЖЕТНЫЕ ТРАНСФЕРТЫ ОБЩЕГО ХАРАКТЕРА БЮДЖЕТАМ БЮДЖЕТНОЙ СИСТЕМЫ РОССИЙСКОЙ ФЕДЕРАЦИИ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8048F0C"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1400</w:t>
            </w:r>
          </w:p>
        </w:tc>
        <w:tc>
          <w:tcPr>
            <w:tcW w:w="1418" w:type="dxa"/>
            <w:tcBorders>
              <w:top w:val="nil"/>
              <w:left w:val="nil"/>
              <w:bottom w:val="single" w:sz="4" w:space="0" w:color="000000"/>
              <w:right w:val="single" w:sz="4" w:space="0" w:color="000000"/>
            </w:tcBorders>
            <w:shd w:val="clear" w:color="000000" w:fill="FFFFFF"/>
            <w:hideMark/>
          </w:tcPr>
          <w:p w14:paraId="71F08FAE"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0000000000</w:t>
            </w:r>
          </w:p>
        </w:tc>
        <w:tc>
          <w:tcPr>
            <w:tcW w:w="664" w:type="dxa"/>
            <w:tcBorders>
              <w:top w:val="nil"/>
              <w:left w:val="nil"/>
              <w:bottom w:val="single" w:sz="4" w:space="0" w:color="000000"/>
              <w:right w:val="single" w:sz="4" w:space="0" w:color="000000"/>
            </w:tcBorders>
            <w:shd w:val="clear" w:color="000000" w:fill="FFFFFF"/>
            <w:hideMark/>
          </w:tcPr>
          <w:p w14:paraId="34C4FBA0"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3F5F4E2"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17 603,82000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0DC027B8"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FC0785D"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17 603,82000</w:t>
            </w:r>
          </w:p>
        </w:tc>
      </w:tr>
      <w:tr w:rsidR="004D373E" w:rsidRPr="004D373E" w14:paraId="3E8B8ABA"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7B9FF1FA"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Прочие межбюджетные трансферты общего характера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212F543"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14:paraId="6C57E554"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0000000000</w:t>
            </w:r>
          </w:p>
        </w:tc>
        <w:tc>
          <w:tcPr>
            <w:tcW w:w="664" w:type="dxa"/>
            <w:tcBorders>
              <w:top w:val="nil"/>
              <w:left w:val="nil"/>
              <w:bottom w:val="single" w:sz="4" w:space="0" w:color="000000"/>
              <w:right w:val="single" w:sz="4" w:space="0" w:color="000000"/>
            </w:tcBorders>
            <w:shd w:val="clear" w:color="000000" w:fill="FFFFFF"/>
            <w:hideMark/>
          </w:tcPr>
          <w:p w14:paraId="0305A721"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AE947C7"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17 603,82000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27345E8"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B4DB0FD"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17 603,82000</w:t>
            </w:r>
          </w:p>
        </w:tc>
      </w:tr>
      <w:tr w:rsidR="004D373E" w:rsidRPr="004D373E" w14:paraId="042DBA05" w14:textId="77777777" w:rsidTr="004D373E">
        <w:trPr>
          <w:trHeight w:val="407"/>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0A55D53B"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Муниципальная программа "Совершенствование муниципального управления в сел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ском поселении Усть-Юган на 2019-2025 годы»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9E1F78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14:paraId="0CE1A74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0600000000</w:t>
            </w:r>
          </w:p>
        </w:tc>
        <w:tc>
          <w:tcPr>
            <w:tcW w:w="664" w:type="dxa"/>
            <w:tcBorders>
              <w:top w:val="nil"/>
              <w:left w:val="nil"/>
              <w:bottom w:val="single" w:sz="4" w:space="0" w:color="000000"/>
              <w:right w:val="single" w:sz="4" w:space="0" w:color="000000"/>
            </w:tcBorders>
            <w:shd w:val="clear" w:color="000000" w:fill="FFFFFF"/>
            <w:hideMark/>
          </w:tcPr>
          <w:p w14:paraId="47DAE8D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4246E9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17 603,82000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4B30D1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40AFA3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17 603,82000</w:t>
            </w:r>
          </w:p>
        </w:tc>
      </w:tr>
      <w:tr w:rsidR="004D373E" w:rsidRPr="004D373E" w14:paraId="4CB14E7B" w14:textId="77777777" w:rsidTr="004D373E">
        <w:trPr>
          <w:trHeight w:val="1101"/>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69460178"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"Межбюджетные трансферты бюджетам муниципальных рай</w:t>
            </w:r>
            <w:r w:rsidRPr="004D373E">
              <w:rPr>
                <w:rFonts w:ascii="Times New Roman" w:hAnsi="Times New Roman" w:cs="Times New Roman"/>
                <w:color w:val="000000"/>
                <w:sz w:val="20"/>
                <w:szCs w:val="20"/>
                <w:lang w:eastAsia="ru-RU"/>
              </w:rPr>
              <w:t>о</w:t>
            </w:r>
            <w:r w:rsidRPr="004D373E">
              <w:rPr>
                <w:rFonts w:ascii="Times New Roman" w:hAnsi="Times New Roman" w:cs="Times New Roman"/>
                <w:color w:val="000000"/>
                <w:sz w:val="20"/>
                <w:szCs w:val="20"/>
                <w:lang w:eastAsia="ru-RU"/>
              </w:rPr>
              <w:t>нов из бюджетов поселений на осуществление части полномочий по решению вопросов местного значения в соответствии с заключенными согл</w:t>
            </w:r>
            <w:r w:rsidRPr="004D373E">
              <w:rPr>
                <w:rFonts w:ascii="Times New Roman" w:hAnsi="Times New Roman" w:cs="Times New Roman"/>
                <w:color w:val="000000"/>
                <w:sz w:val="20"/>
                <w:szCs w:val="20"/>
                <w:lang w:eastAsia="ru-RU"/>
              </w:rPr>
              <w:t>а</w:t>
            </w:r>
            <w:r w:rsidRPr="004D373E">
              <w:rPr>
                <w:rFonts w:ascii="Times New Roman" w:hAnsi="Times New Roman" w:cs="Times New Roman"/>
                <w:color w:val="000000"/>
                <w:sz w:val="20"/>
                <w:szCs w:val="20"/>
                <w:lang w:eastAsia="ru-RU"/>
              </w:rPr>
              <w:t>шениями"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DB3468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14:paraId="21A4FB5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0600500000</w:t>
            </w:r>
          </w:p>
        </w:tc>
        <w:tc>
          <w:tcPr>
            <w:tcW w:w="664" w:type="dxa"/>
            <w:tcBorders>
              <w:top w:val="nil"/>
              <w:left w:val="nil"/>
              <w:bottom w:val="single" w:sz="4" w:space="0" w:color="000000"/>
              <w:right w:val="single" w:sz="4" w:space="0" w:color="000000"/>
            </w:tcBorders>
            <w:shd w:val="clear" w:color="000000" w:fill="FFFFFF"/>
            <w:hideMark/>
          </w:tcPr>
          <w:p w14:paraId="514AF3B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374E61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17 603,82000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76AC9B3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6CB34B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17 603,82000</w:t>
            </w:r>
          </w:p>
        </w:tc>
      </w:tr>
      <w:tr w:rsidR="004D373E" w:rsidRPr="004D373E" w14:paraId="6CE92F5E" w14:textId="77777777" w:rsidTr="004D373E">
        <w:trPr>
          <w:trHeight w:val="875"/>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491C98E7"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xml:space="preserve">Межбюджетные трансферты бюджетам муниципальных районов </w:t>
            </w:r>
            <w:proofErr w:type="gramStart"/>
            <w:r w:rsidRPr="004D373E">
              <w:rPr>
                <w:rFonts w:ascii="Times New Roman" w:hAnsi="Times New Roman" w:cs="Times New Roman"/>
                <w:color w:val="000000"/>
                <w:sz w:val="20"/>
                <w:szCs w:val="20"/>
                <w:lang w:eastAsia="ru-RU"/>
              </w:rPr>
              <w:t>из бюджетов посел</w:t>
            </w:r>
            <w:r w:rsidRPr="004D373E">
              <w:rPr>
                <w:rFonts w:ascii="Times New Roman" w:hAnsi="Times New Roman" w:cs="Times New Roman"/>
                <w:color w:val="000000"/>
                <w:sz w:val="20"/>
                <w:szCs w:val="20"/>
                <w:lang w:eastAsia="ru-RU"/>
              </w:rPr>
              <w:t>е</w:t>
            </w:r>
            <w:r w:rsidRPr="004D373E">
              <w:rPr>
                <w:rFonts w:ascii="Times New Roman" w:hAnsi="Times New Roman" w:cs="Times New Roman"/>
                <w:color w:val="000000"/>
                <w:sz w:val="20"/>
                <w:szCs w:val="20"/>
                <w:lang w:eastAsia="ru-RU"/>
              </w:rPr>
              <w:t>ний на осуществление части полномочий по решению вопросов местного значения в соответствии с заключенными соглашениями</w:t>
            </w:r>
            <w:proofErr w:type="gramEnd"/>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922B60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14:paraId="73AEEC4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0600589020</w:t>
            </w:r>
          </w:p>
        </w:tc>
        <w:tc>
          <w:tcPr>
            <w:tcW w:w="664" w:type="dxa"/>
            <w:tcBorders>
              <w:top w:val="nil"/>
              <w:left w:val="nil"/>
              <w:bottom w:val="single" w:sz="4" w:space="0" w:color="000000"/>
              <w:right w:val="single" w:sz="4" w:space="0" w:color="000000"/>
            </w:tcBorders>
            <w:shd w:val="clear" w:color="000000" w:fill="FFFFFF"/>
            <w:hideMark/>
          </w:tcPr>
          <w:p w14:paraId="18AB850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71A8B8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17 584,32000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06664F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33B81A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17 584,32000</w:t>
            </w:r>
          </w:p>
        </w:tc>
      </w:tr>
      <w:tr w:rsidR="004D373E" w:rsidRPr="004D373E" w14:paraId="3B20DD0F"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48CB0B3B"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Межбюджетные трансферты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07AA76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14:paraId="6C760E5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0600589020</w:t>
            </w:r>
          </w:p>
        </w:tc>
        <w:tc>
          <w:tcPr>
            <w:tcW w:w="664" w:type="dxa"/>
            <w:tcBorders>
              <w:top w:val="nil"/>
              <w:left w:val="nil"/>
              <w:bottom w:val="single" w:sz="4" w:space="0" w:color="000000"/>
              <w:right w:val="single" w:sz="4" w:space="0" w:color="000000"/>
            </w:tcBorders>
            <w:shd w:val="clear" w:color="000000" w:fill="FFFFFF"/>
            <w:hideMark/>
          </w:tcPr>
          <w:p w14:paraId="0811D2B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ECE651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17 584,32000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F09FC2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D1C20B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17 584,32000</w:t>
            </w:r>
          </w:p>
        </w:tc>
      </w:tr>
      <w:tr w:rsidR="004D373E" w:rsidRPr="004D373E" w14:paraId="6AE9C23E"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76CD5F96"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межбюджетные трансферты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FD9073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14:paraId="03F676E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0600589020</w:t>
            </w:r>
          </w:p>
        </w:tc>
        <w:tc>
          <w:tcPr>
            <w:tcW w:w="664" w:type="dxa"/>
            <w:tcBorders>
              <w:top w:val="nil"/>
              <w:left w:val="nil"/>
              <w:bottom w:val="single" w:sz="4" w:space="0" w:color="000000"/>
              <w:right w:val="single" w:sz="4" w:space="0" w:color="000000"/>
            </w:tcBorders>
            <w:shd w:val="clear" w:color="000000" w:fill="FFFFFF"/>
            <w:hideMark/>
          </w:tcPr>
          <w:p w14:paraId="213CAFC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02F09D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17 584,32000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1798E2E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F44BBE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17 584,32000</w:t>
            </w:r>
          </w:p>
        </w:tc>
      </w:tr>
      <w:tr w:rsidR="004D373E" w:rsidRPr="004D373E" w14:paraId="73A709FB" w14:textId="77777777" w:rsidTr="004D373E">
        <w:trPr>
          <w:trHeight w:val="480"/>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24CDB43E"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Межбюджетные трансферты на осуществление полномочий контрольно-счетного орг</w:t>
            </w:r>
            <w:r w:rsidRPr="004D373E">
              <w:rPr>
                <w:rFonts w:ascii="Times New Roman" w:hAnsi="Times New Roman" w:cs="Times New Roman"/>
                <w:color w:val="000000"/>
                <w:sz w:val="20"/>
                <w:szCs w:val="20"/>
                <w:lang w:eastAsia="ru-RU"/>
              </w:rPr>
              <w:t>а</w:t>
            </w:r>
            <w:r w:rsidRPr="004D373E">
              <w:rPr>
                <w:rFonts w:ascii="Times New Roman" w:hAnsi="Times New Roman" w:cs="Times New Roman"/>
                <w:color w:val="000000"/>
                <w:sz w:val="20"/>
                <w:szCs w:val="20"/>
                <w:lang w:eastAsia="ru-RU"/>
              </w:rPr>
              <w:t>на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28881C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14:paraId="49E734D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0600589021</w:t>
            </w:r>
          </w:p>
        </w:tc>
        <w:tc>
          <w:tcPr>
            <w:tcW w:w="664" w:type="dxa"/>
            <w:tcBorders>
              <w:top w:val="nil"/>
              <w:left w:val="nil"/>
              <w:bottom w:val="single" w:sz="4" w:space="0" w:color="000000"/>
              <w:right w:val="single" w:sz="4" w:space="0" w:color="000000"/>
            </w:tcBorders>
            <w:shd w:val="clear" w:color="000000" w:fill="FFFFFF"/>
            <w:hideMark/>
          </w:tcPr>
          <w:p w14:paraId="45E2E08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BCC129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19,50000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4EF17D7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1667BC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19,50000</w:t>
            </w:r>
          </w:p>
        </w:tc>
      </w:tr>
      <w:tr w:rsidR="004D373E" w:rsidRPr="004D373E" w14:paraId="16165DEA"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6A36E515"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Межбюджетные трансферты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6FF3D0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14:paraId="18D6278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0600589021</w:t>
            </w:r>
          </w:p>
        </w:tc>
        <w:tc>
          <w:tcPr>
            <w:tcW w:w="664" w:type="dxa"/>
            <w:tcBorders>
              <w:top w:val="nil"/>
              <w:left w:val="nil"/>
              <w:bottom w:val="single" w:sz="4" w:space="0" w:color="000000"/>
              <w:right w:val="single" w:sz="4" w:space="0" w:color="000000"/>
            </w:tcBorders>
            <w:shd w:val="clear" w:color="000000" w:fill="FFFFFF"/>
            <w:hideMark/>
          </w:tcPr>
          <w:p w14:paraId="6AB7B0B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403900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19,50000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37B87EA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BDFDC6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19,50000</w:t>
            </w:r>
          </w:p>
        </w:tc>
      </w:tr>
      <w:tr w:rsidR="004D373E" w:rsidRPr="004D373E" w14:paraId="2EFF5EE1" w14:textId="77777777" w:rsidTr="004D373E">
        <w:trPr>
          <w:trHeight w:val="279"/>
        </w:trPr>
        <w:tc>
          <w:tcPr>
            <w:tcW w:w="7797" w:type="dxa"/>
            <w:tcBorders>
              <w:top w:val="single" w:sz="4" w:space="0" w:color="000000"/>
              <w:left w:val="single" w:sz="8" w:space="0" w:color="000000"/>
              <w:bottom w:val="single" w:sz="4" w:space="0" w:color="000000"/>
              <w:right w:val="single" w:sz="4" w:space="0" w:color="000000"/>
            </w:tcBorders>
            <w:shd w:val="clear" w:color="000000" w:fill="FFFFFF"/>
            <w:hideMark/>
          </w:tcPr>
          <w:p w14:paraId="731DAA54"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межбюджетные трансферты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41C4DE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14:paraId="5CE66F3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0600589021</w:t>
            </w:r>
          </w:p>
        </w:tc>
        <w:tc>
          <w:tcPr>
            <w:tcW w:w="664" w:type="dxa"/>
            <w:tcBorders>
              <w:top w:val="nil"/>
              <w:left w:val="nil"/>
              <w:bottom w:val="single" w:sz="4" w:space="0" w:color="000000"/>
              <w:right w:val="single" w:sz="4" w:space="0" w:color="000000"/>
            </w:tcBorders>
            <w:shd w:val="clear" w:color="000000" w:fill="FFFFFF"/>
            <w:hideMark/>
          </w:tcPr>
          <w:p w14:paraId="0F455CF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30C03E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19,50000</w:t>
            </w:r>
          </w:p>
        </w:tc>
        <w:tc>
          <w:tcPr>
            <w:tcW w:w="1560" w:type="dxa"/>
            <w:tcBorders>
              <w:top w:val="single" w:sz="4" w:space="0" w:color="000000"/>
              <w:left w:val="nil"/>
              <w:bottom w:val="single" w:sz="4" w:space="0" w:color="000000"/>
              <w:right w:val="single" w:sz="4" w:space="0" w:color="000000"/>
            </w:tcBorders>
            <w:shd w:val="clear" w:color="000000" w:fill="FFFFFF"/>
            <w:hideMark/>
          </w:tcPr>
          <w:p w14:paraId="2EFDEFF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EEC6C3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19,50000</w:t>
            </w:r>
          </w:p>
        </w:tc>
      </w:tr>
      <w:tr w:rsidR="004D373E" w:rsidRPr="004D373E" w14:paraId="67224922" w14:textId="77777777" w:rsidTr="004D373E">
        <w:trPr>
          <w:trHeight w:val="292"/>
        </w:trPr>
        <w:tc>
          <w:tcPr>
            <w:tcW w:w="10729" w:type="dxa"/>
            <w:gridSpan w:val="4"/>
            <w:tcBorders>
              <w:top w:val="single" w:sz="8" w:space="0" w:color="000000"/>
              <w:left w:val="single" w:sz="8" w:space="0" w:color="000000"/>
              <w:bottom w:val="nil"/>
              <w:right w:val="single" w:sz="4" w:space="0" w:color="000000"/>
            </w:tcBorders>
            <w:shd w:val="clear" w:color="000000" w:fill="FFFFFF"/>
            <w:hideMark/>
          </w:tcPr>
          <w:p w14:paraId="15E7B7BB"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Итого</w:t>
            </w:r>
          </w:p>
        </w:tc>
        <w:tc>
          <w:tcPr>
            <w:tcW w:w="1745" w:type="dxa"/>
            <w:tcBorders>
              <w:top w:val="single" w:sz="8" w:space="0" w:color="000000"/>
              <w:left w:val="single" w:sz="8" w:space="0" w:color="000000"/>
              <w:bottom w:val="nil"/>
              <w:right w:val="single" w:sz="4" w:space="0" w:color="000000"/>
            </w:tcBorders>
            <w:shd w:val="clear" w:color="000000" w:fill="FFFFFF"/>
            <w:hideMark/>
          </w:tcPr>
          <w:p w14:paraId="75803A2D"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91 908,94799</w:t>
            </w:r>
          </w:p>
        </w:tc>
        <w:tc>
          <w:tcPr>
            <w:tcW w:w="1560" w:type="dxa"/>
            <w:tcBorders>
              <w:top w:val="single" w:sz="8" w:space="0" w:color="000000"/>
              <w:left w:val="nil"/>
              <w:bottom w:val="nil"/>
              <w:right w:val="single" w:sz="4" w:space="0" w:color="000000"/>
            </w:tcBorders>
            <w:shd w:val="clear" w:color="000000" w:fill="FFFFFF"/>
          </w:tcPr>
          <w:p w14:paraId="5344C7DC"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-3 586,24059</w:t>
            </w:r>
          </w:p>
        </w:tc>
        <w:tc>
          <w:tcPr>
            <w:tcW w:w="1559" w:type="dxa"/>
            <w:tcBorders>
              <w:top w:val="single" w:sz="8" w:space="0" w:color="000000"/>
              <w:left w:val="nil"/>
              <w:bottom w:val="nil"/>
              <w:right w:val="single" w:sz="8" w:space="0" w:color="000000"/>
            </w:tcBorders>
            <w:shd w:val="clear" w:color="000000" w:fill="FFFFFF"/>
            <w:hideMark/>
          </w:tcPr>
          <w:p w14:paraId="10B411F9"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88 322,70740</w:t>
            </w:r>
          </w:p>
        </w:tc>
      </w:tr>
      <w:tr w:rsidR="004D373E" w:rsidRPr="004D373E" w14:paraId="3E6B310C" w14:textId="77777777" w:rsidTr="004D373E">
        <w:trPr>
          <w:trHeight w:val="264"/>
        </w:trPr>
        <w:tc>
          <w:tcPr>
            <w:tcW w:w="10729"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295C88BA"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Дефицит</w:t>
            </w:r>
          </w:p>
        </w:tc>
        <w:tc>
          <w:tcPr>
            <w:tcW w:w="1745" w:type="dxa"/>
            <w:tcBorders>
              <w:top w:val="single" w:sz="4" w:space="0" w:color="auto"/>
              <w:left w:val="nil"/>
              <w:bottom w:val="single" w:sz="4" w:space="0" w:color="auto"/>
              <w:right w:val="single" w:sz="4" w:space="0" w:color="auto"/>
            </w:tcBorders>
            <w:shd w:val="clear" w:color="000000" w:fill="FFFFFF"/>
            <w:hideMark/>
          </w:tcPr>
          <w:p w14:paraId="5DF60635"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4 340,45072</w:t>
            </w:r>
          </w:p>
        </w:tc>
        <w:tc>
          <w:tcPr>
            <w:tcW w:w="1560" w:type="dxa"/>
            <w:tcBorders>
              <w:top w:val="single" w:sz="4" w:space="0" w:color="auto"/>
              <w:left w:val="nil"/>
              <w:bottom w:val="single" w:sz="4" w:space="0" w:color="auto"/>
              <w:right w:val="single" w:sz="4" w:space="0" w:color="auto"/>
            </w:tcBorders>
            <w:shd w:val="clear" w:color="000000" w:fill="FFFFFF"/>
            <w:hideMark/>
          </w:tcPr>
          <w:p w14:paraId="425919C3"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 </w:t>
            </w:r>
          </w:p>
        </w:tc>
        <w:tc>
          <w:tcPr>
            <w:tcW w:w="1559" w:type="dxa"/>
            <w:tcBorders>
              <w:top w:val="single" w:sz="4" w:space="0" w:color="auto"/>
              <w:left w:val="nil"/>
              <w:bottom w:val="single" w:sz="4" w:space="0" w:color="auto"/>
              <w:right w:val="single" w:sz="4" w:space="0" w:color="auto"/>
            </w:tcBorders>
            <w:shd w:val="clear" w:color="000000" w:fill="FFFFFF"/>
            <w:hideMark/>
          </w:tcPr>
          <w:p w14:paraId="6F3E2701"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 </w:t>
            </w:r>
          </w:p>
        </w:tc>
      </w:tr>
    </w:tbl>
    <w:p w14:paraId="3145718D" w14:textId="77777777" w:rsidR="004D373E" w:rsidRPr="004D373E" w:rsidRDefault="004D373E" w:rsidP="004D373E">
      <w:pPr>
        <w:tabs>
          <w:tab w:val="left" w:pos="0"/>
        </w:tabs>
        <w:spacing w:after="0" w:line="240" w:lineRule="auto"/>
        <w:ind w:firstLine="540"/>
        <w:jc w:val="both"/>
        <w:rPr>
          <w:sz w:val="20"/>
          <w:szCs w:val="20"/>
          <w:lang w:eastAsia="ru-RU"/>
        </w:rPr>
      </w:pPr>
    </w:p>
    <w:p w14:paraId="5022000B" w14:textId="77777777" w:rsidR="004D373E" w:rsidRPr="004D373E" w:rsidRDefault="004D373E" w:rsidP="004D373E">
      <w:pPr>
        <w:spacing w:after="0" w:line="240" w:lineRule="auto"/>
        <w:ind w:left="10065"/>
        <w:jc w:val="both"/>
        <w:rPr>
          <w:rFonts w:ascii="Times New Roman" w:hAnsi="Times New Roman" w:cs="Times New Roman"/>
          <w:sz w:val="20"/>
          <w:szCs w:val="20"/>
          <w:highlight w:val="yellow"/>
          <w:lang w:eastAsia="ru-RU"/>
        </w:rPr>
      </w:pPr>
    </w:p>
    <w:p w14:paraId="43688D53" w14:textId="77777777" w:rsidR="004D373E" w:rsidRPr="004D373E" w:rsidRDefault="004D373E" w:rsidP="004D373E">
      <w:pPr>
        <w:spacing w:after="0" w:line="240" w:lineRule="auto"/>
        <w:ind w:left="10065"/>
        <w:jc w:val="both"/>
        <w:rPr>
          <w:rFonts w:ascii="Times New Roman" w:hAnsi="Times New Roman" w:cs="Times New Roman"/>
          <w:sz w:val="20"/>
          <w:szCs w:val="20"/>
          <w:lang w:eastAsia="ru-RU"/>
        </w:rPr>
      </w:pPr>
    </w:p>
    <w:p w14:paraId="1D026F23" w14:textId="77777777" w:rsidR="004D373E" w:rsidRPr="004D373E" w:rsidRDefault="004D373E" w:rsidP="004D373E">
      <w:pPr>
        <w:spacing w:after="0" w:line="240" w:lineRule="auto"/>
        <w:ind w:left="10065"/>
        <w:jc w:val="both"/>
        <w:rPr>
          <w:rFonts w:ascii="Times New Roman" w:hAnsi="Times New Roman" w:cs="Times New Roman"/>
          <w:sz w:val="20"/>
          <w:szCs w:val="20"/>
          <w:lang w:eastAsia="ru-RU"/>
        </w:rPr>
      </w:pPr>
    </w:p>
    <w:p w14:paraId="016E5E39" w14:textId="77777777" w:rsidR="004D373E" w:rsidRPr="004D373E" w:rsidRDefault="004D373E" w:rsidP="004D373E">
      <w:pPr>
        <w:spacing w:after="0" w:line="240" w:lineRule="auto"/>
        <w:ind w:left="10065"/>
        <w:jc w:val="both"/>
        <w:rPr>
          <w:rFonts w:ascii="Times New Roman" w:hAnsi="Times New Roman" w:cs="Times New Roman"/>
          <w:sz w:val="20"/>
          <w:szCs w:val="20"/>
          <w:lang w:eastAsia="ru-RU"/>
        </w:rPr>
      </w:pPr>
    </w:p>
    <w:p w14:paraId="02214F48" w14:textId="77777777" w:rsidR="004D373E" w:rsidRPr="004D373E" w:rsidRDefault="004D373E" w:rsidP="004D373E">
      <w:pPr>
        <w:spacing w:after="0" w:line="240" w:lineRule="auto"/>
        <w:ind w:left="10065"/>
        <w:jc w:val="both"/>
        <w:rPr>
          <w:rFonts w:ascii="Times New Roman" w:hAnsi="Times New Roman" w:cs="Times New Roman"/>
          <w:sz w:val="20"/>
          <w:szCs w:val="20"/>
          <w:lang w:eastAsia="ru-RU"/>
        </w:rPr>
      </w:pPr>
    </w:p>
    <w:p w14:paraId="52EB34D4" w14:textId="77777777" w:rsidR="004D373E" w:rsidRPr="004D373E" w:rsidRDefault="004D373E" w:rsidP="004D373E">
      <w:pPr>
        <w:spacing w:after="0" w:line="240" w:lineRule="auto"/>
        <w:ind w:left="10065"/>
        <w:jc w:val="both"/>
        <w:rPr>
          <w:rFonts w:ascii="Times New Roman" w:hAnsi="Times New Roman" w:cs="Times New Roman"/>
          <w:sz w:val="20"/>
          <w:szCs w:val="20"/>
          <w:lang w:eastAsia="ru-RU"/>
        </w:rPr>
      </w:pPr>
    </w:p>
    <w:p w14:paraId="24568CC8" w14:textId="77777777" w:rsidR="004D373E" w:rsidRPr="004D373E" w:rsidRDefault="004D373E" w:rsidP="004D373E">
      <w:pPr>
        <w:spacing w:after="0" w:line="240" w:lineRule="auto"/>
        <w:ind w:left="10065"/>
        <w:jc w:val="both"/>
        <w:rPr>
          <w:rFonts w:ascii="Times New Roman" w:hAnsi="Times New Roman" w:cs="Times New Roman"/>
          <w:sz w:val="20"/>
          <w:szCs w:val="20"/>
          <w:lang w:eastAsia="ru-RU"/>
        </w:rPr>
      </w:pPr>
    </w:p>
    <w:p w14:paraId="2763A522" w14:textId="77777777" w:rsidR="004D373E" w:rsidRPr="004D373E" w:rsidRDefault="004D373E" w:rsidP="004D373E">
      <w:pPr>
        <w:spacing w:after="0" w:line="240" w:lineRule="auto"/>
        <w:ind w:left="10065"/>
        <w:jc w:val="both"/>
        <w:rPr>
          <w:rFonts w:ascii="Times New Roman" w:hAnsi="Times New Roman" w:cs="Times New Roman"/>
          <w:sz w:val="20"/>
          <w:szCs w:val="20"/>
          <w:lang w:eastAsia="ru-RU"/>
        </w:rPr>
      </w:pPr>
    </w:p>
    <w:p w14:paraId="34C2BFFA" w14:textId="77777777" w:rsidR="004D373E" w:rsidRPr="004D373E" w:rsidRDefault="004D373E" w:rsidP="004D373E">
      <w:pPr>
        <w:spacing w:after="0" w:line="240" w:lineRule="auto"/>
        <w:ind w:left="10065"/>
        <w:jc w:val="both"/>
        <w:rPr>
          <w:rFonts w:ascii="Times New Roman" w:hAnsi="Times New Roman" w:cs="Times New Roman"/>
          <w:sz w:val="20"/>
          <w:szCs w:val="20"/>
          <w:lang w:eastAsia="ru-RU"/>
        </w:rPr>
      </w:pPr>
    </w:p>
    <w:p w14:paraId="2E4B9D42" w14:textId="77777777" w:rsidR="004D373E" w:rsidRPr="004D373E" w:rsidRDefault="004D373E" w:rsidP="004D373E">
      <w:pPr>
        <w:tabs>
          <w:tab w:val="left" w:pos="0"/>
        </w:tabs>
        <w:spacing w:after="0" w:line="240" w:lineRule="auto"/>
        <w:ind w:firstLine="540"/>
        <w:jc w:val="both"/>
        <w:rPr>
          <w:rFonts w:ascii="Times New Roman" w:hAnsi="Times New Roman" w:cs="Times New Roman"/>
          <w:sz w:val="20"/>
          <w:szCs w:val="20"/>
          <w:lang w:eastAsia="ru-RU"/>
        </w:rPr>
      </w:pPr>
    </w:p>
    <w:p w14:paraId="25DCB2BD" w14:textId="77777777" w:rsidR="004D373E" w:rsidRPr="004D373E" w:rsidRDefault="004D373E" w:rsidP="004D373E">
      <w:pPr>
        <w:tabs>
          <w:tab w:val="left" w:pos="0"/>
        </w:tabs>
        <w:spacing w:after="0" w:line="240" w:lineRule="auto"/>
        <w:ind w:firstLine="540"/>
        <w:jc w:val="both"/>
        <w:rPr>
          <w:rFonts w:ascii="Times New Roman" w:hAnsi="Times New Roman" w:cs="Times New Roman"/>
          <w:sz w:val="20"/>
          <w:szCs w:val="20"/>
          <w:lang w:eastAsia="ru-RU"/>
        </w:rPr>
      </w:pPr>
      <w:r w:rsidRPr="004D373E">
        <w:rPr>
          <w:rFonts w:ascii="Times New Roman" w:hAnsi="Times New Roman" w:cs="Times New Roman"/>
          <w:sz w:val="20"/>
          <w:szCs w:val="20"/>
          <w:lang w:eastAsia="ru-RU"/>
        </w:rPr>
        <w:t xml:space="preserve">                                                                                                                                        Приложение 4</w:t>
      </w:r>
    </w:p>
    <w:p w14:paraId="1EC1B442" w14:textId="77777777" w:rsidR="004D373E" w:rsidRPr="004D373E" w:rsidRDefault="004D373E" w:rsidP="004D373E">
      <w:pPr>
        <w:spacing w:after="0" w:line="240" w:lineRule="auto"/>
        <w:ind w:left="10065"/>
        <w:jc w:val="both"/>
        <w:rPr>
          <w:rFonts w:ascii="Times New Roman" w:hAnsi="Times New Roman" w:cs="Times New Roman"/>
          <w:sz w:val="20"/>
          <w:szCs w:val="20"/>
          <w:lang w:eastAsia="ru-RU"/>
        </w:rPr>
      </w:pPr>
      <w:r w:rsidRPr="004D373E">
        <w:rPr>
          <w:rFonts w:ascii="Times New Roman" w:eastAsia="Calibri" w:hAnsi="Times New Roman" w:cs="Times New Roman"/>
          <w:color w:val="000000"/>
          <w:sz w:val="20"/>
          <w:szCs w:val="20"/>
          <w:lang w:val="x-none" w:eastAsia="ru-RU"/>
        </w:rPr>
        <w:t xml:space="preserve">к решению </w:t>
      </w:r>
      <w:r w:rsidRPr="004D373E">
        <w:rPr>
          <w:rFonts w:ascii="Times New Roman" w:hAnsi="Times New Roman" w:cs="Times New Roman"/>
          <w:sz w:val="20"/>
          <w:szCs w:val="20"/>
          <w:lang w:eastAsia="ru-RU"/>
        </w:rPr>
        <w:t>Совета депутатов</w:t>
      </w:r>
    </w:p>
    <w:p w14:paraId="082D1947" w14:textId="77777777" w:rsidR="004D373E" w:rsidRPr="004D373E" w:rsidRDefault="004D373E" w:rsidP="004D373E">
      <w:pPr>
        <w:spacing w:after="0" w:line="240" w:lineRule="auto"/>
        <w:ind w:left="10065"/>
        <w:jc w:val="both"/>
        <w:rPr>
          <w:rFonts w:ascii="Times New Roman" w:hAnsi="Times New Roman" w:cs="Times New Roman"/>
          <w:sz w:val="20"/>
          <w:szCs w:val="20"/>
          <w:lang w:eastAsia="ru-RU"/>
        </w:rPr>
      </w:pPr>
      <w:r w:rsidRPr="004D373E">
        <w:rPr>
          <w:rFonts w:ascii="Times New Roman" w:hAnsi="Times New Roman" w:cs="Times New Roman"/>
          <w:sz w:val="20"/>
          <w:szCs w:val="20"/>
          <w:lang w:eastAsia="ru-RU"/>
        </w:rPr>
        <w:t>сельского поселения Усть-Юган</w:t>
      </w:r>
    </w:p>
    <w:p w14:paraId="452F6F57" w14:textId="77777777" w:rsidR="004D373E" w:rsidRPr="004D373E" w:rsidRDefault="004D373E" w:rsidP="004D373E">
      <w:pPr>
        <w:tabs>
          <w:tab w:val="left" w:pos="0"/>
        </w:tabs>
        <w:spacing w:after="0" w:line="240" w:lineRule="auto"/>
        <w:ind w:left="10065"/>
        <w:jc w:val="both"/>
        <w:rPr>
          <w:sz w:val="20"/>
          <w:szCs w:val="20"/>
          <w:lang w:eastAsia="ru-RU"/>
        </w:rPr>
      </w:pPr>
      <w:r w:rsidRPr="004D373E">
        <w:rPr>
          <w:rFonts w:ascii="Times New Roman" w:eastAsia="Calibri" w:hAnsi="Times New Roman" w:cs="Times New Roman"/>
          <w:color w:val="000000"/>
          <w:sz w:val="20"/>
          <w:szCs w:val="20"/>
          <w:lang w:val="x-none" w:eastAsia="ru-RU"/>
        </w:rPr>
        <w:lastRenderedPageBreak/>
        <w:t xml:space="preserve">от </w:t>
      </w:r>
      <w:r w:rsidRPr="004D373E">
        <w:rPr>
          <w:rFonts w:ascii="Times New Roman" w:eastAsia="Calibri" w:hAnsi="Times New Roman" w:cs="Times New Roman"/>
          <w:color w:val="000000"/>
          <w:sz w:val="20"/>
          <w:szCs w:val="20"/>
          <w:u w:val="single"/>
          <w:lang w:eastAsia="ru-RU"/>
        </w:rPr>
        <w:t>29.12.2022</w:t>
      </w:r>
      <w:r w:rsidRPr="004D373E">
        <w:rPr>
          <w:rFonts w:ascii="Times New Roman" w:eastAsia="Calibri" w:hAnsi="Times New Roman" w:cs="Times New Roman"/>
          <w:color w:val="000000"/>
          <w:sz w:val="20"/>
          <w:szCs w:val="20"/>
          <w:lang w:val="x-none" w:eastAsia="ru-RU"/>
        </w:rPr>
        <w:t xml:space="preserve"> № </w:t>
      </w:r>
      <w:r w:rsidRPr="004D373E">
        <w:rPr>
          <w:rFonts w:ascii="Times New Roman" w:eastAsia="Calibri" w:hAnsi="Times New Roman" w:cs="Times New Roman"/>
          <w:color w:val="000000"/>
          <w:sz w:val="20"/>
          <w:szCs w:val="20"/>
          <w:u w:val="single"/>
          <w:lang w:eastAsia="ru-RU"/>
        </w:rPr>
        <w:t>314</w:t>
      </w:r>
    </w:p>
    <w:p w14:paraId="47CF3F70" w14:textId="77777777" w:rsidR="004D373E" w:rsidRPr="004D373E" w:rsidRDefault="004D373E" w:rsidP="004D373E">
      <w:pPr>
        <w:tabs>
          <w:tab w:val="left" w:pos="0"/>
        </w:tabs>
        <w:spacing w:after="0" w:line="240" w:lineRule="auto"/>
        <w:ind w:firstLine="540"/>
        <w:jc w:val="both"/>
        <w:rPr>
          <w:rFonts w:ascii="Times New Roman" w:hAnsi="Times New Roman" w:cs="Times New Roman"/>
          <w:b/>
          <w:bCs/>
          <w:sz w:val="20"/>
          <w:szCs w:val="20"/>
          <w:lang w:eastAsia="ru-RU"/>
        </w:rPr>
      </w:pPr>
    </w:p>
    <w:p w14:paraId="74C17590" w14:textId="77777777" w:rsidR="004D373E" w:rsidRPr="004D373E" w:rsidRDefault="004D373E" w:rsidP="004D373E">
      <w:pPr>
        <w:tabs>
          <w:tab w:val="left" w:pos="0"/>
        </w:tabs>
        <w:spacing w:after="0" w:line="240" w:lineRule="auto"/>
        <w:ind w:firstLine="540"/>
        <w:jc w:val="both"/>
        <w:rPr>
          <w:rFonts w:ascii="Times New Roman" w:hAnsi="Times New Roman" w:cs="Times New Roman"/>
          <w:b/>
          <w:bCs/>
          <w:sz w:val="20"/>
          <w:szCs w:val="20"/>
          <w:lang w:eastAsia="ru-RU"/>
        </w:rPr>
      </w:pPr>
    </w:p>
    <w:p w14:paraId="3CC81943" w14:textId="77777777" w:rsidR="004D373E" w:rsidRPr="004D373E" w:rsidRDefault="004D373E" w:rsidP="004D373E">
      <w:pPr>
        <w:tabs>
          <w:tab w:val="left" w:pos="0"/>
        </w:tabs>
        <w:spacing w:after="0" w:line="240" w:lineRule="auto"/>
        <w:ind w:firstLine="540"/>
        <w:jc w:val="center"/>
        <w:rPr>
          <w:rFonts w:ascii="Times New Roman" w:hAnsi="Times New Roman" w:cs="Times New Roman"/>
          <w:b/>
          <w:bCs/>
          <w:sz w:val="20"/>
          <w:szCs w:val="20"/>
          <w:lang w:eastAsia="ru-RU"/>
        </w:rPr>
      </w:pPr>
      <w:r w:rsidRPr="004D373E">
        <w:rPr>
          <w:rFonts w:ascii="Times New Roman" w:hAnsi="Times New Roman" w:cs="Times New Roman"/>
          <w:b/>
          <w:bCs/>
          <w:sz w:val="20"/>
          <w:szCs w:val="20"/>
          <w:lang w:val="x-none" w:eastAsia="ru-RU"/>
        </w:rPr>
        <w:t>Ведомственная структура расходов бюджета сельского поселения Усть-Юган на 20</w:t>
      </w:r>
      <w:r w:rsidRPr="004D373E">
        <w:rPr>
          <w:rFonts w:ascii="Times New Roman" w:hAnsi="Times New Roman" w:cs="Times New Roman"/>
          <w:b/>
          <w:bCs/>
          <w:sz w:val="20"/>
          <w:szCs w:val="20"/>
          <w:lang w:eastAsia="ru-RU"/>
        </w:rPr>
        <w:t>22</w:t>
      </w:r>
      <w:r w:rsidRPr="004D373E">
        <w:rPr>
          <w:rFonts w:ascii="Times New Roman" w:hAnsi="Times New Roman" w:cs="Times New Roman"/>
          <w:b/>
          <w:bCs/>
          <w:sz w:val="20"/>
          <w:szCs w:val="20"/>
          <w:lang w:val="x-none" w:eastAsia="ru-RU"/>
        </w:rPr>
        <w:t xml:space="preserve"> год</w:t>
      </w:r>
    </w:p>
    <w:p w14:paraId="637DF43B" w14:textId="77777777" w:rsidR="004D373E" w:rsidRPr="004D373E" w:rsidRDefault="004D373E" w:rsidP="004D373E">
      <w:pPr>
        <w:tabs>
          <w:tab w:val="left" w:pos="0"/>
        </w:tabs>
        <w:spacing w:after="0" w:line="240" w:lineRule="auto"/>
        <w:ind w:firstLine="540"/>
        <w:jc w:val="right"/>
        <w:rPr>
          <w:b/>
          <w:bCs/>
          <w:sz w:val="20"/>
          <w:szCs w:val="20"/>
          <w:lang w:eastAsia="ru-RU"/>
        </w:rPr>
      </w:pPr>
      <w:r w:rsidRPr="004D373E">
        <w:rPr>
          <w:b/>
          <w:bCs/>
          <w:sz w:val="20"/>
          <w:szCs w:val="20"/>
          <w:lang w:eastAsia="ru-RU"/>
        </w:rPr>
        <w:t xml:space="preserve"> </w:t>
      </w:r>
    </w:p>
    <w:p w14:paraId="720F73EA" w14:textId="77777777" w:rsidR="004D373E" w:rsidRPr="004D373E" w:rsidRDefault="004D373E" w:rsidP="004D373E">
      <w:pPr>
        <w:tabs>
          <w:tab w:val="left" w:pos="0"/>
        </w:tabs>
        <w:spacing w:after="0" w:line="240" w:lineRule="auto"/>
        <w:ind w:firstLine="540"/>
        <w:jc w:val="right"/>
        <w:rPr>
          <w:rFonts w:ascii="Times New Roman" w:hAnsi="Times New Roman" w:cs="Times New Roman"/>
          <w:bCs/>
          <w:sz w:val="20"/>
          <w:szCs w:val="20"/>
          <w:lang w:eastAsia="ru-RU"/>
        </w:rPr>
      </w:pPr>
      <w:proofErr w:type="spellStart"/>
      <w:r w:rsidRPr="004D373E">
        <w:rPr>
          <w:rFonts w:ascii="Times New Roman" w:hAnsi="Times New Roman" w:cs="Times New Roman"/>
          <w:bCs/>
          <w:sz w:val="20"/>
          <w:szCs w:val="20"/>
          <w:lang w:eastAsia="ru-RU"/>
        </w:rPr>
        <w:t>тыс</w:t>
      </w:r>
      <w:proofErr w:type="gramStart"/>
      <w:r w:rsidRPr="004D373E">
        <w:rPr>
          <w:rFonts w:ascii="Times New Roman" w:hAnsi="Times New Roman" w:cs="Times New Roman"/>
          <w:bCs/>
          <w:sz w:val="20"/>
          <w:szCs w:val="20"/>
          <w:lang w:eastAsia="ru-RU"/>
        </w:rPr>
        <w:t>.р</w:t>
      </w:r>
      <w:proofErr w:type="gramEnd"/>
      <w:r w:rsidRPr="004D373E">
        <w:rPr>
          <w:rFonts w:ascii="Times New Roman" w:hAnsi="Times New Roman" w:cs="Times New Roman"/>
          <w:bCs/>
          <w:sz w:val="20"/>
          <w:szCs w:val="20"/>
          <w:lang w:eastAsia="ru-RU"/>
        </w:rPr>
        <w:t>уб</w:t>
      </w:r>
      <w:proofErr w:type="spellEnd"/>
      <w:r w:rsidRPr="004D373E">
        <w:rPr>
          <w:rFonts w:ascii="Times New Roman" w:hAnsi="Times New Roman" w:cs="Times New Roman"/>
          <w:bCs/>
          <w:sz w:val="20"/>
          <w:szCs w:val="20"/>
          <w:lang w:eastAsia="ru-RU"/>
        </w:rPr>
        <w:t>.</w:t>
      </w:r>
    </w:p>
    <w:tbl>
      <w:tblPr>
        <w:tblW w:w="15452" w:type="dxa"/>
        <w:tblInd w:w="-318" w:type="dxa"/>
        <w:tblLook w:val="04A0" w:firstRow="1" w:lastRow="0" w:firstColumn="1" w:lastColumn="0" w:noHBand="0" w:noVBand="1"/>
      </w:tblPr>
      <w:tblGrid>
        <w:gridCol w:w="5671"/>
        <w:gridCol w:w="1843"/>
        <w:gridCol w:w="850"/>
        <w:gridCol w:w="1418"/>
        <w:gridCol w:w="665"/>
        <w:gridCol w:w="1745"/>
        <w:gridCol w:w="1559"/>
        <w:gridCol w:w="1701"/>
      </w:tblGrid>
      <w:tr w:rsidR="004D373E" w:rsidRPr="004D373E" w14:paraId="4B2696A8" w14:textId="77777777" w:rsidTr="004D373E">
        <w:trPr>
          <w:trHeight w:val="279"/>
        </w:trPr>
        <w:tc>
          <w:tcPr>
            <w:tcW w:w="5671"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55DEDB35"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Наименование</w:t>
            </w:r>
          </w:p>
        </w:tc>
        <w:tc>
          <w:tcPr>
            <w:tcW w:w="4776" w:type="dxa"/>
            <w:gridSpan w:val="4"/>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618C5C30"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Код по бюджетной классификации</w:t>
            </w:r>
          </w:p>
        </w:tc>
        <w:tc>
          <w:tcPr>
            <w:tcW w:w="5005" w:type="dxa"/>
            <w:gridSpan w:val="3"/>
            <w:tcBorders>
              <w:top w:val="single" w:sz="8" w:space="0" w:color="000000"/>
              <w:left w:val="single" w:sz="8" w:space="0" w:color="000000"/>
              <w:bottom w:val="single" w:sz="4" w:space="0" w:color="000000"/>
              <w:right w:val="single" w:sz="8" w:space="0" w:color="000000"/>
            </w:tcBorders>
            <w:shd w:val="clear" w:color="000000" w:fill="FFFFFF"/>
            <w:vAlign w:val="center"/>
            <w:hideMark/>
          </w:tcPr>
          <w:p w14:paraId="60B998C5"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Текущий финансовый год</w:t>
            </w:r>
          </w:p>
        </w:tc>
      </w:tr>
      <w:tr w:rsidR="004D373E" w:rsidRPr="004D373E" w14:paraId="215EDD13" w14:textId="77777777" w:rsidTr="004D373E">
        <w:trPr>
          <w:trHeight w:val="501"/>
        </w:trPr>
        <w:tc>
          <w:tcPr>
            <w:tcW w:w="5671" w:type="dxa"/>
            <w:vMerge/>
            <w:tcBorders>
              <w:top w:val="single" w:sz="8" w:space="0" w:color="000000"/>
              <w:left w:val="single" w:sz="8" w:space="0" w:color="000000"/>
              <w:bottom w:val="single" w:sz="4" w:space="0" w:color="000000"/>
              <w:right w:val="single" w:sz="4" w:space="0" w:color="000000"/>
            </w:tcBorders>
            <w:vAlign w:val="center"/>
            <w:hideMark/>
          </w:tcPr>
          <w:p w14:paraId="226E83C0"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p>
        </w:tc>
        <w:tc>
          <w:tcPr>
            <w:tcW w:w="1843"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04C112A1"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Администратор</w:t>
            </w:r>
          </w:p>
        </w:tc>
        <w:tc>
          <w:tcPr>
            <w:tcW w:w="850" w:type="dxa"/>
            <w:tcBorders>
              <w:top w:val="nil"/>
              <w:left w:val="nil"/>
              <w:bottom w:val="single" w:sz="4" w:space="0" w:color="000000"/>
              <w:right w:val="single" w:sz="4" w:space="0" w:color="000000"/>
            </w:tcBorders>
            <w:shd w:val="clear" w:color="000000" w:fill="FFFFFF"/>
            <w:vAlign w:val="center"/>
            <w:hideMark/>
          </w:tcPr>
          <w:p w14:paraId="7DF44E9A"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proofErr w:type="spellStart"/>
            <w:r w:rsidRPr="004D373E">
              <w:rPr>
                <w:rFonts w:ascii="Times New Roman" w:hAnsi="Times New Roman" w:cs="Times New Roman"/>
                <w:b/>
                <w:bCs/>
                <w:color w:val="000000"/>
                <w:sz w:val="20"/>
                <w:szCs w:val="20"/>
                <w:lang w:eastAsia="ru-RU"/>
              </w:rPr>
              <w:t>РзПр</w:t>
            </w:r>
            <w:proofErr w:type="spellEnd"/>
          </w:p>
        </w:tc>
        <w:tc>
          <w:tcPr>
            <w:tcW w:w="1418" w:type="dxa"/>
            <w:tcBorders>
              <w:top w:val="nil"/>
              <w:left w:val="nil"/>
              <w:bottom w:val="single" w:sz="4" w:space="0" w:color="000000"/>
              <w:right w:val="single" w:sz="4" w:space="0" w:color="000000"/>
            </w:tcBorders>
            <w:shd w:val="clear" w:color="000000" w:fill="FFFFFF"/>
            <w:vAlign w:val="center"/>
            <w:hideMark/>
          </w:tcPr>
          <w:p w14:paraId="207858EB"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ЦСР</w:t>
            </w:r>
          </w:p>
        </w:tc>
        <w:tc>
          <w:tcPr>
            <w:tcW w:w="665" w:type="dxa"/>
            <w:tcBorders>
              <w:top w:val="nil"/>
              <w:left w:val="nil"/>
              <w:bottom w:val="single" w:sz="4" w:space="0" w:color="000000"/>
              <w:right w:val="single" w:sz="4" w:space="0" w:color="000000"/>
            </w:tcBorders>
            <w:shd w:val="clear" w:color="000000" w:fill="FFFFFF"/>
            <w:vAlign w:val="center"/>
            <w:hideMark/>
          </w:tcPr>
          <w:p w14:paraId="43F7E34C"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ВР</w:t>
            </w:r>
          </w:p>
        </w:tc>
        <w:tc>
          <w:tcPr>
            <w:tcW w:w="1745" w:type="dxa"/>
            <w:tcBorders>
              <w:top w:val="nil"/>
              <w:left w:val="single" w:sz="8" w:space="0" w:color="000000"/>
              <w:bottom w:val="single" w:sz="4" w:space="0" w:color="000000"/>
              <w:right w:val="single" w:sz="4" w:space="0" w:color="000000"/>
            </w:tcBorders>
            <w:shd w:val="clear" w:color="000000" w:fill="FFFFFF"/>
            <w:vAlign w:val="center"/>
            <w:hideMark/>
          </w:tcPr>
          <w:p w14:paraId="17D7AFBB"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Утвержденный план</w:t>
            </w:r>
          </w:p>
        </w:tc>
        <w:tc>
          <w:tcPr>
            <w:tcW w:w="1559" w:type="dxa"/>
            <w:tcBorders>
              <w:top w:val="single" w:sz="4" w:space="0" w:color="000000"/>
              <w:left w:val="nil"/>
              <w:bottom w:val="single" w:sz="4" w:space="0" w:color="000000"/>
              <w:right w:val="single" w:sz="4" w:space="0" w:color="000000"/>
            </w:tcBorders>
            <w:shd w:val="clear" w:color="000000" w:fill="FFFFFF"/>
            <w:vAlign w:val="center"/>
            <w:hideMark/>
          </w:tcPr>
          <w:p w14:paraId="487D5999"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Изменения</w:t>
            </w:r>
          </w:p>
        </w:tc>
        <w:tc>
          <w:tcPr>
            <w:tcW w:w="1701" w:type="dxa"/>
            <w:tcBorders>
              <w:top w:val="single" w:sz="4" w:space="0" w:color="000000"/>
              <w:left w:val="nil"/>
              <w:bottom w:val="single" w:sz="4" w:space="0" w:color="000000"/>
              <w:right w:val="single" w:sz="8" w:space="0" w:color="000000"/>
            </w:tcBorders>
            <w:shd w:val="clear" w:color="000000" w:fill="FFFFFF"/>
            <w:vAlign w:val="center"/>
            <w:hideMark/>
          </w:tcPr>
          <w:p w14:paraId="0BE3130F"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Уточненный план</w:t>
            </w:r>
          </w:p>
        </w:tc>
      </w:tr>
      <w:tr w:rsidR="004D373E" w:rsidRPr="004D373E" w14:paraId="40D2015E"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4F53E556"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МУ "Администрация поселения Усть-Юган"</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6092005D"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5C24CDBE"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w:t>
            </w:r>
          </w:p>
        </w:tc>
        <w:tc>
          <w:tcPr>
            <w:tcW w:w="1418" w:type="dxa"/>
            <w:tcBorders>
              <w:top w:val="nil"/>
              <w:left w:val="nil"/>
              <w:bottom w:val="single" w:sz="4" w:space="0" w:color="000000"/>
              <w:right w:val="single" w:sz="4" w:space="0" w:color="000000"/>
            </w:tcBorders>
            <w:shd w:val="clear" w:color="000000" w:fill="FFFFFF"/>
            <w:hideMark/>
          </w:tcPr>
          <w:p w14:paraId="0AF5E9B0"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1712BB7D"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4AF66E1"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74 995,63899</w:t>
            </w:r>
          </w:p>
        </w:tc>
        <w:tc>
          <w:tcPr>
            <w:tcW w:w="1559" w:type="dxa"/>
            <w:tcBorders>
              <w:top w:val="single" w:sz="4" w:space="0" w:color="000000"/>
              <w:left w:val="nil"/>
              <w:bottom w:val="single" w:sz="4" w:space="0" w:color="000000"/>
              <w:right w:val="single" w:sz="4" w:space="0" w:color="000000"/>
            </w:tcBorders>
            <w:shd w:val="clear" w:color="000000" w:fill="FFFFFF"/>
          </w:tcPr>
          <w:p w14:paraId="180A8F9F"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-3 586,24059</w:t>
            </w:r>
          </w:p>
        </w:tc>
        <w:tc>
          <w:tcPr>
            <w:tcW w:w="1701" w:type="dxa"/>
            <w:tcBorders>
              <w:top w:val="single" w:sz="4" w:space="0" w:color="000000"/>
              <w:left w:val="nil"/>
              <w:bottom w:val="single" w:sz="4" w:space="0" w:color="000000"/>
              <w:right w:val="single" w:sz="8" w:space="0" w:color="000000"/>
            </w:tcBorders>
            <w:shd w:val="clear" w:color="000000" w:fill="FFFFFF"/>
            <w:hideMark/>
          </w:tcPr>
          <w:p w14:paraId="68347DFB"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71 409,39840</w:t>
            </w:r>
          </w:p>
        </w:tc>
      </w:tr>
      <w:tr w:rsidR="004D373E" w:rsidRPr="004D373E" w14:paraId="4170B72A"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538B3E4D"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ОБЩЕГОСУДАРСТВЕННЫЕ ВОПРОСЫ</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FE1F0EF"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39E4B5F3"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0100</w:t>
            </w:r>
          </w:p>
        </w:tc>
        <w:tc>
          <w:tcPr>
            <w:tcW w:w="1418" w:type="dxa"/>
            <w:tcBorders>
              <w:top w:val="nil"/>
              <w:left w:val="nil"/>
              <w:bottom w:val="single" w:sz="4" w:space="0" w:color="000000"/>
              <w:right w:val="single" w:sz="4" w:space="0" w:color="000000"/>
            </w:tcBorders>
            <w:shd w:val="clear" w:color="000000" w:fill="FFFFFF"/>
            <w:hideMark/>
          </w:tcPr>
          <w:p w14:paraId="1624FCCD"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24030FED"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486CD91"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14 149,36300</w:t>
            </w:r>
          </w:p>
        </w:tc>
        <w:tc>
          <w:tcPr>
            <w:tcW w:w="1559" w:type="dxa"/>
            <w:tcBorders>
              <w:top w:val="single" w:sz="4" w:space="0" w:color="000000"/>
              <w:left w:val="nil"/>
              <w:bottom w:val="single" w:sz="4" w:space="0" w:color="000000"/>
              <w:right w:val="single" w:sz="4" w:space="0" w:color="000000"/>
            </w:tcBorders>
            <w:shd w:val="clear" w:color="000000" w:fill="FFFFFF"/>
          </w:tcPr>
          <w:p w14:paraId="6288FEAD"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-443,24280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3C9F2C3B"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13 706,12020</w:t>
            </w:r>
          </w:p>
        </w:tc>
      </w:tr>
      <w:tr w:rsidR="004D373E" w:rsidRPr="004D373E" w14:paraId="097CC5FB" w14:textId="77777777" w:rsidTr="004D373E">
        <w:trPr>
          <w:trHeight w:val="68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1C2F9708"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68C1E066"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70CAA8BB"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14:paraId="29B7FB8E"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123A468A"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0B0C857" w14:textId="77777777" w:rsidR="004D373E" w:rsidRPr="004D373E" w:rsidRDefault="004D373E" w:rsidP="004D373E">
            <w:pPr>
              <w:spacing w:after="0" w:line="240" w:lineRule="auto"/>
              <w:jc w:val="right"/>
              <w:rPr>
                <w:rFonts w:ascii="Times New Roman" w:hAnsi="Times New Roman" w:cs="Times New Roman"/>
                <w:b/>
                <w:color w:val="000000"/>
                <w:sz w:val="20"/>
                <w:szCs w:val="20"/>
                <w:lang w:eastAsia="ru-RU"/>
              </w:rPr>
            </w:pPr>
            <w:r w:rsidRPr="004D373E">
              <w:rPr>
                <w:rFonts w:ascii="Times New Roman" w:hAnsi="Times New Roman" w:cs="Times New Roman"/>
                <w:b/>
                <w:color w:val="000000"/>
                <w:sz w:val="20"/>
                <w:szCs w:val="20"/>
                <w:lang w:eastAsia="ru-RU"/>
              </w:rPr>
              <w:t>2 202,66714</w:t>
            </w:r>
          </w:p>
        </w:tc>
        <w:tc>
          <w:tcPr>
            <w:tcW w:w="1559" w:type="dxa"/>
            <w:tcBorders>
              <w:top w:val="single" w:sz="4" w:space="0" w:color="000000"/>
              <w:left w:val="nil"/>
              <w:bottom w:val="single" w:sz="4" w:space="0" w:color="000000"/>
              <w:right w:val="single" w:sz="4" w:space="0" w:color="000000"/>
            </w:tcBorders>
            <w:shd w:val="clear" w:color="000000" w:fill="FFFFFF"/>
          </w:tcPr>
          <w:p w14:paraId="790291E3" w14:textId="77777777" w:rsidR="004D373E" w:rsidRPr="004D373E" w:rsidRDefault="004D373E" w:rsidP="004D373E">
            <w:pPr>
              <w:spacing w:after="0" w:line="240" w:lineRule="auto"/>
              <w:jc w:val="right"/>
              <w:rPr>
                <w:rFonts w:ascii="Times New Roman" w:hAnsi="Times New Roman" w:cs="Times New Roman"/>
                <w:b/>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72A39AF6" w14:textId="77777777" w:rsidR="004D373E" w:rsidRPr="004D373E" w:rsidRDefault="004D373E" w:rsidP="004D373E">
            <w:pPr>
              <w:spacing w:after="0" w:line="240" w:lineRule="auto"/>
              <w:jc w:val="right"/>
              <w:rPr>
                <w:rFonts w:ascii="Times New Roman" w:hAnsi="Times New Roman" w:cs="Times New Roman"/>
                <w:b/>
                <w:color w:val="000000"/>
                <w:sz w:val="20"/>
                <w:szCs w:val="20"/>
                <w:lang w:eastAsia="ru-RU"/>
              </w:rPr>
            </w:pPr>
            <w:r w:rsidRPr="004D373E">
              <w:rPr>
                <w:rFonts w:ascii="Times New Roman" w:hAnsi="Times New Roman" w:cs="Times New Roman"/>
                <w:b/>
                <w:color w:val="000000"/>
                <w:sz w:val="20"/>
                <w:szCs w:val="20"/>
                <w:lang w:eastAsia="ru-RU"/>
              </w:rPr>
              <w:t>2 202,66714</w:t>
            </w:r>
          </w:p>
        </w:tc>
      </w:tr>
      <w:tr w:rsidR="004D373E" w:rsidRPr="004D373E" w14:paraId="236D4E32" w14:textId="77777777" w:rsidTr="004D373E">
        <w:trPr>
          <w:trHeight w:val="24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12C3F658"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xml:space="preserve">Непрограммные расходы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02CE3E6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3D3BA96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14:paraId="34DE23D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5000000000</w:t>
            </w:r>
          </w:p>
        </w:tc>
        <w:tc>
          <w:tcPr>
            <w:tcW w:w="665" w:type="dxa"/>
            <w:tcBorders>
              <w:top w:val="nil"/>
              <w:left w:val="nil"/>
              <w:bottom w:val="single" w:sz="4" w:space="0" w:color="000000"/>
              <w:right w:val="single" w:sz="4" w:space="0" w:color="000000"/>
            </w:tcBorders>
            <w:shd w:val="clear" w:color="000000" w:fill="FFFFFF"/>
            <w:hideMark/>
          </w:tcPr>
          <w:p w14:paraId="4912D18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1FC94E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2 202,66714</w:t>
            </w:r>
          </w:p>
        </w:tc>
        <w:tc>
          <w:tcPr>
            <w:tcW w:w="1559" w:type="dxa"/>
            <w:tcBorders>
              <w:top w:val="single" w:sz="4" w:space="0" w:color="000000"/>
              <w:left w:val="nil"/>
              <w:bottom w:val="single" w:sz="4" w:space="0" w:color="000000"/>
              <w:right w:val="single" w:sz="4" w:space="0" w:color="000000"/>
            </w:tcBorders>
            <w:shd w:val="clear" w:color="000000" w:fill="FFFFFF"/>
          </w:tcPr>
          <w:p w14:paraId="01EA88D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1D8F744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2 202,66714</w:t>
            </w:r>
          </w:p>
        </w:tc>
      </w:tr>
      <w:tr w:rsidR="004D373E" w:rsidRPr="004D373E" w14:paraId="05537F96" w14:textId="77777777" w:rsidTr="004D373E">
        <w:trPr>
          <w:trHeight w:val="282"/>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335DA2B1"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xml:space="preserve">Обеспечение деятельности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2A37219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200F732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14:paraId="0BC21B0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5010000000</w:t>
            </w:r>
          </w:p>
        </w:tc>
        <w:tc>
          <w:tcPr>
            <w:tcW w:w="665" w:type="dxa"/>
            <w:tcBorders>
              <w:top w:val="nil"/>
              <w:left w:val="nil"/>
              <w:bottom w:val="single" w:sz="4" w:space="0" w:color="000000"/>
              <w:right w:val="single" w:sz="4" w:space="0" w:color="000000"/>
            </w:tcBorders>
            <w:shd w:val="clear" w:color="000000" w:fill="FFFFFF"/>
            <w:hideMark/>
          </w:tcPr>
          <w:p w14:paraId="3092BBC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83B511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2 202,66714</w:t>
            </w:r>
          </w:p>
        </w:tc>
        <w:tc>
          <w:tcPr>
            <w:tcW w:w="1559" w:type="dxa"/>
            <w:tcBorders>
              <w:top w:val="single" w:sz="4" w:space="0" w:color="000000"/>
              <w:left w:val="nil"/>
              <w:bottom w:val="single" w:sz="4" w:space="0" w:color="000000"/>
              <w:right w:val="single" w:sz="4" w:space="0" w:color="000000"/>
            </w:tcBorders>
            <w:shd w:val="clear" w:color="000000" w:fill="FFFFFF"/>
          </w:tcPr>
          <w:p w14:paraId="66A17F0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5C92C31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2 202,66714</w:t>
            </w:r>
          </w:p>
        </w:tc>
      </w:tr>
      <w:tr w:rsidR="004D373E" w:rsidRPr="004D373E" w14:paraId="64E60A45"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6F524760"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Глава муниципального образования</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2891C5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2110459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14:paraId="084A767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5010002030</w:t>
            </w:r>
          </w:p>
        </w:tc>
        <w:tc>
          <w:tcPr>
            <w:tcW w:w="665" w:type="dxa"/>
            <w:tcBorders>
              <w:top w:val="nil"/>
              <w:left w:val="nil"/>
              <w:bottom w:val="single" w:sz="4" w:space="0" w:color="000000"/>
              <w:right w:val="single" w:sz="4" w:space="0" w:color="000000"/>
            </w:tcBorders>
            <w:shd w:val="clear" w:color="000000" w:fill="FFFFFF"/>
            <w:hideMark/>
          </w:tcPr>
          <w:p w14:paraId="2BB081F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D75969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2 177,00000</w:t>
            </w:r>
          </w:p>
        </w:tc>
        <w:tc>
          <w:tcPr>
            <w:tcW w:w="1559" w:type="dxa"/>
            <w:tcBorders>
              <w:top w:val="single" w:sz="4" w:space="0" w:color="000000"/>
              <w:left w:val="nil"/>
              <w:bottom w:val="single" w:sz="4" w:space="0" w:color="000000"/>
              <w:right w:val="single" w:sz="4" w:space="0" w:color="000000"/>
            </w:tcBorders>
            <w:shd w:val="clear" w:color="000000" w:fill="FFFFFF"/>
          </w:tcPr>
          <w:p w14:paraId="131E5CB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0ED6E39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2 177,00000</w:t>
            </w:r>
          </w:p>
        </w:tc>
      </w:tr>
      <w:tr w:rsidR="004D373E" w:rsidRPr="004D373E" w14:paraId="35AB0487" w14:textId="77777777" w:rsidTr="004D373E">
        <w:trPr>
          <w:trHeight w:val="110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6824E0EA"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в целях обеспечения выполн</w:t>
            </w:r>
            <w:r w:rsidRPr="004D373E">
              <w:rPr>
                <w:rFonts w:ascii="Times New Roman" w:hAnsi="Times New Roman" w:cs="Times New Roman"/>
                <w:color w:val="000000"/>
                <w:sz w:val="20"/>
                <w:szCs w:val="20"/>
                <w:lang w:eastAsia="ru-RU"/>
              </w:rPr>
              <w:t>е</w:t>
            </w:r>
            <w:r w:rsidRPr="004D373E">
              <w:rPr>
                <w:rFonts w:ascii="Times New Roman" w:hAnsi="Times New Roman" w:cs="Times New Roman"/>
                <w:color w:val="000000"/>
                <w:sz w:val="20"/>
                <w:szCs w:val="20"/>
                <w:lang w:eastAsia="ru-RU"/>
              </w:rPr>
              <w:t>ния функций государственными (муниципальн</w:t>
            </w:r>
            <w:r w:rsidRPr="004D373E">
              <w:rPr>
                <w:rFonts w:ascii="Times New Roman" w:hAnsi="Times New Roman" w:cs="Times New Roman"/>
                <w:color w:val="000000"/>
                <w:sz w:val="20"/>
                <w:szCs w:val="20"/>
                <w:lang w:eastAsia="ru-RU"/>
              </w:rPr>
              <w:t>ы</w:t>
            </w:r>
            <w:r w:rsidRPr="004D373E">
              <w:rPr>
                <w:rFonts w:ascii="Times New Roman" w:hAnsi="Times New Roman" w:cs="Times New Roman"/>
                <w:color w:val="000000"/>
                <w:sz w:val="20"/>
                <w:szCs w:val="20"/>
                <w:lang w:eastAsia="ru-RU"/>
              </w:rPr>
              <w:t>ми) органами, казенными учреждениями, органами управления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ственными внебюджетными фондами</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69D567C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3AFAC69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14:paraId="41A1300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5010002030</w:t>
            </w:r>
          </w:p>
        </w:tc>
        <w:tc>
          <w:tcPr>
            <w:tcW w:w="665" w:type="dxa"/>
            <w:tcBorders>
              <w:top w:val="nil"/>
              <w:left w:val="nil"/>
              <w:bottom w:val="single" w:sz="4" w:space="0" w:color="000000"/>
              <w:right w:val="single" w:sz="4" w:space="0" w:color="000000"/>
            </w:tcBorders>
            <w:shd w:val="clear" w:color="000000" w:fill="FFFFFF"/>
            <w:hideMark/>
          </w:tcPr>
          <w:p w14:paraId="5FBD281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6B8754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2 177,00000</w:t>
            </w:r>
          </w:p>
        </w:tc>
        <w:tc>
          <w:tcPr>
            <w:tcW w:w="1559" w:type="dxa"/>
            <w:tcBorders>
              <w:top w:val="single" w:sz="4" w:space="0" w:color="000000"/>
              <w:left w:val="nil"/>
              <w:bottom w:val="single" w:sz="4" w:space="0" w:color="000000"/>
              <w:right w:val="single" w:sz="4" w:space="0" w:color="000000"/>
            </w:tcBorders>
            <w:shd w:val="clear" w:color="000000" w:fill="FFFFFF"/>
          </w:tcPr>
          <w:p w14:paraId="1D787DC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327E630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2 177,00000</w:t>
            </w:r>
          </w:p>
        </w:tc>
      </w:tr>
      <w:tr w:rsidR="004D373E" w:rsidRPr="004D373E" w14:paraId="5B32D22B"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7CD96CDB"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государственных (муниц</w:t>
            </w:r>
            <w:r w:rsidRPr="004D373E">
              <w:rPr>
                <w:rFonts w:ascii="Times New Roman" w:hAnsi="Times New Roman" w:cs="Times New Roman"/>
                <w:color w:val="000000"/>
                <w:sz w:val="20"/>
                <w:szCs w:val="20"/>
                <w:lang w:eastAsia="ru-RU"/>
              </w:rPr>
              <w:t>и</w:t>
            </w:r>
            <w:r w:rsidRPr="004D373E">
              <w:rPr>
                <w:rFonts w:ascii="Times New Roman" w:hAnsi="Times New Roman" w:cs="Times New Roman"/>
                <w:color w:val="000000"/>
                <w:sz w:val="20"/>
                <w:szCs w:val="20"/>
                <w:lang w:eastAsia="ru-RU"/>
              </w:rPr>
              <w:t>пальных) органов</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C32082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666F2D3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14:paraId="52264C2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5010002030</w:t>
            </w:r>
          </w:p>
        </w:tc>
        <w:tc>
          <w:tcPr>
            <w:tcW w:w="665" w:type="dxa"/>
            <w:tcBorders>
              <w:top w:val="nil"/>
              <w:left w:val="nil"/>
              <w:bottom w:val="single" w:sz="4" w:space="0" w:color="000000"/>
              <w:right w:val="single" w:sz="4" w:space="0" w:color="000000"/>
            </w:tcBorders>
            <w:shd w:val="clear" w:color="000000" w:fill="FFFFFF"/>
            <w:hideMark/>
          </w:tcPr>
          <w:p w14:paraId="2245593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97BE73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2 177,00000</w:t>
            </w:r>
          </w:p>
        </w:tc>
        <w:tc>
          <w:tcPr>
            <w:tcW w:w="1559" w:type="dxa"/>
            <w:tcBorders>
              <w:top w:val="single" w:sz="4" w:space="0" w:color="000000"/>
              <w:left w:val="nil"/>
              <w:bottom w:val="single" w:sz="4" w:space="0" w:color="000000"/>
              <w:right w:val="single" w:sz="4" w:space="0" w:color="000000"/>
            </w:tcBorders>
            <w:shd w:val="clear" w:color="000000" w:fill="FFFFFF"/>
          </w:tcPr>
          <w:p w14:paraId="01624C8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331F84B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2 177,00000</w:t>
            </w:r>
          </w:p>
        </w:tc>
      </w:tr>
      <w:tr w:rsidR="004D373E" w:rsidRPr="004D373E" w14:paraId="71BBC97D"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47B5ACBA"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Поощрение муниципальных управленческих команд</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FB0296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4431E38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14:paraId="48F1D2C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5010089015</w:t>
            </w:r>
          </w:p>
        </w:tc>
        <w:tc>
          <w:tcPr>
            <w:tcW w:w="665" w:type="dxa"/>
            <w:tcBorders>
              <w:top w:val="nil"/>
              <w:left w:val="nil"/>
              <w:bottom w:val="single" w:sz="4" w:space="0" w:color="000000"/>
              <w:right w:val="single" w:sz="4" w:space="0" w:color="000000"/>
            </w:tcBorders>
            <w:shd w:val="clear" w:color="000000" w:fill="FFFFFF"/>
            <w:hideMark/>
          </w:tcPr>
          <w:p w14:paraId="00312E3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9C68D6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25,66714</w:t>
            </w:r>
          </w:p>
        </w:tc>
        <w:tc>
          <w:tcPr>
            <w:tcW w:w="1559" w:type="dxa"/>
            <w:tcBorders>
              <w:top w:val="single" w:sz="4" w:space="0" w:color="000000"/>
              <w:left w:val="nil"/>
              <w:bottom w:val="single" w:sz="4" w:space="0" w:color="000000"/>
              <w:right w:val="single" w:sz="4" w:space="0" w:color="000000"/>
            </w:tcBorders>
            <w:shd w:val="clear" w:color="000000" w:fill="FFFFFF"/>
            <w:hideMark/>
          </w:tcPr>
          <w:p w14:paraId="512AB22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6E02852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25,66714</w:t>
            </w:r>
          </w:p>
        </w:tc>
      </w:tr>
      <w:tr w:rsidR="004D373E" w:rsidRPr="004D373E" w14:paraId="6D4497F0" w14:textId="77777777" w:rsidTr="004D373E">
        <w:trPr>
          <w:trHeight w:val="110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4C2DBED0"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в целях обеспечения выполн</w:t>
            </w:r>
            <w:r w:rsidRPr="004D373E">
              <w:rPr>
                <w:rFonts w:ascii="Times New Roman" w:hAnsi="Times New Roman" w:cs="Times New Roman"/>
                <w:color w:val="000000"/>
                <w:sz w:val="20"/>
                <w:szCs w:val="20"/>
                <w:lang w:eastAsia="ru-RU"/>
              </w:rPr>
              <w:t>е</w:t>
            </w:r>
            <w:r w:rsidRPr="004D373E">
              <w:rPr>
                <w:rFonts w:ascii="Times New Roman" w:hAnsi="Times New Roman" w:cs="Times New Roman"/>
                <w:color w:val="000000"/>
                <w:sz w:val="20"/>
                <w:szCs w:val="20"/>
                <w:lang w:eastAsia="ru-RU"/>
              </w:rPr>
              <w:t>ния функций государственными (муниципальн</w:t>
            </w:r>
            <w:r w:rsidRPr="004D373E">
              <w:rPr>
                <w:rFonts w:ascii="Times New Roman" w:hAnsi="Times New Roman" w:cs="Times New Roman"/>
                <w:color w:val="000000"/>
                <w:sz w:val="20"/>
                <w:szCs w:val="20"/>
                <w:lang w:eastAsia="ru-RU"/>
              </w:rPr>
              <w:t>ы</w:t>
            </w:r>
            <w:r w:rsidRPr="004D373E">
              <w:rPr>
                <w:rFonts w:ascii="Times New Roman" w:hAnsi="Times New Roman" w:cs="Times New Roman"/>
                <w:color w:val="000000"/>
                <w:sz w:val="20"/>
                <w:szCs w:val="20"/>
                <w:lang w:eastAsia="ru-RU"/>
              </w:rPr>
              <w:t>ми) органами, казенными учреждениями, органами управления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ственными внебюджетными фондами</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1FE1BE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5C80A3A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14:paraId="4E128BB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5010089015</w:t>
            </w:r>
          </w:p>
        </w:tc>
        <w:tc>
          <w:tcPr>
            <w:tcW w:w="665" w:type="dxa"/>
            <w:tcBorders>
              <w:top w:val="nil"/>
              <w:left w:val="nil"/>
              <w:bottom w:val="single" w:sz="4" w:space="0" w:color="000000"/>
              <w:right w:val="single" w:sz="4" w:space="0" w:color="000000"/>
            </w:tcBorders>
            <w:shd w:val="clear" w:color="000000" w:fill="FFFFFF"/>
            <w:hideMark/>
          </w:tcPr>
          <w:p w14:paraId="3885D93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1EB23F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25,66714</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4CFA6C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1D3DF74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25,66714</w:t>
            </w:r>
          </w:p>
        </w:tc>
      </w:tr>
      <w:tr w:rsidR="004D373E" w:rsidRPr="004D373E" w14:paraId="2BB8E8A8"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7B85CC05"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государственных (муниц</w:t>
            </w:r>
            <w:r w:rsidRPr="004D373E">
              <w:rPr>
                <w:rFonts w:ascii="Times New Roman" w:hAnsi="Times New Roman" w:cs="Times New Roman"/>
                <w:color w:val="000000"/>
                <w:sz w:val="20"/>
                <w:szCs w:val="20"/>
                <w:lang w:eastAsia="ru-RU"/>
              </w:rPr>
              <w:t>и</w:t>
            </w:r>
            <w:r w:rsidRPr="004D373E">
              <w:rPr>
                <w:rFonts w:ascii="Times New Roman" w:hAnsi="Times New Roman" w:cs="Times New Roman"/>
                <w:color w:val="000000"/>
                <w:sz w:val="20"/>
                <w:szCs w:val="20"/>
                <w:lang w:eastAsia="ru-RU"/>
              </w:rPr>
              <w:t>пальных) органов</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56F0C2F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6D7568C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14:paraId="4C40B63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5010089015</w:t>
            </w:r>
          </w:p>
        </w:tc>
        <w:tc>
          <w:tcPr>
            <w:tcW w:w="665" w:type="dxa"/>
            <w:tcBorders>
              <w:top w:val="nil"/>
              <w:left w:val="nil"/>
              <w:bottom w:val="single" w:sz="4" w:space="0" w:color="000000"/>
              <w:right w:val="single" w:sz="4" w:space="0" w:color="000000"/>
            </w:tcBorders>
            <w:shd w:val="clear" w:color="000000" w:fill="FFFFFF"/>
            <w:hideMark/>
          </w:tcPr>
          <w:p w14:paraId="699A35D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C1144B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25,66714</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D86DE4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5A09240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25,66714</w:t>
            </w:r>
          </w:p>
        </w:tc>
      </w:tr>
      <w:tr w:rsidR="004D373E" w:rsidRPr="004D373E" w14:paraId="0AB8957D" w14:textId="77777777" w:rsidTr="004D373E">
        <w:trPr>
          <w:trHeight w:val="90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6FC23804"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Функционирование Правительства Российской Фед</w:t>
            </w:r>
            <w:r w:rsidRPr="004D373E">
              <w:rPr>
                <w:rFonts w:ascii="Times New Roman" w:hAnsi="Times New Roman" w:cs="Times New Roman"/>
                <w:b/>
                <w:bCs/>
                <w:color w:val="000000"/>
                <w:sz w:val="20"/>
                <w:szCs w:val="20"/>
                <w:lang w:eastAsia="ru-RU"/>
              </w:rPr>
              <w:t>е</w:t>
            </w:r>
            <w:r w:rsidRPr="004D373E">
              <w:rPr>
                <w:rFonts w:ascii="Times New Roman" w:hAnsi="Times New Roman" w:cs="Times New Roman"/>
                <w:b/>
                <w:bCs/>
                <w:color w:val="000000"/>
                <w:sz w:val="20"/>
                <w:szCs w:val="20"/>
                <w:lang w:eastAsia="ru-RU"/>
              </w:rPr>
              <w:t>рации, высших исполнительных органов госуда</w:t>
            </w:r>
            <w:r w:rsidRPr="004D373E">
              <w:rPr>
                <w:rFonts w:ascii="Times New Roman" w:hAnsi="Times New Roman" w:cs="Times New Roman"/>
                <w:b/>
                <w:bCs/>
                <w:color w:val="000000"/>
                <w:sz w:val="20"/>
                <w:szCs w:val="20"/>
                <w:lang w:eastAsia="ru-RU"/>
              </w:rPr>
              <w:t>р</w:t>
            </w:r>
            <w:r w:rsidRPr="004D373E">
              <w:rPr>
                <w:rFonts w:ascii="Times New Roman" w:hAnsi="Times New Roman" w:cs="Times New Roman"/>
                <w:b/>
                <w:bCs/>
                <w:color w:val="000000"/>
                <w:sz w:val="20"/>
                <w:szCs w:val="20"/>
                <w:lang w:eastAsia="ru-RU"/>
              </w:rPr>
              <w:t>ственной власти субъектов Российской Федерации, местных администраций</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08EBDA22"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5B1BF463"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14:paraId="5A7B4FFB"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47B83E1A"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2335732" w14:textId="77777777" w:rsidR="004D373E" w:rsidRPr="004D373E" w:rsidRDefault="004D373E" w:rsidP="004D373E">
            <w:pPr>
              <w:spacing w:after="0" w:line="240" w:lineRule="auto"/>
              <w:jc w:val="right"/>
              <w:rPr>
                <w:rFonts w:ascii="Times New Roman" w:hAnsi="Times New Roman" w:cs="Times New Roman"/>
                <w:b/>
                <w:color w:val="000000"/>
                <w:sz w:val="20"/>
                <w:szCs w:val="20"/>
                <w:lang w:eastAsia="ru-RU"/>
              </w:rPr>
            </w:pPr>
            <w:r w:rsidRPr="004D373E">
              <w:rPr>
                <w:rFonts w:ascii="Times New Roman" w:hAnsi="Times New Roman" w:cs="Times New Roman"/>
                <w:b/>
                <w:color w:val="000000"/>
                <w:sz w:val="20"/>
                <w:szCs w:val="20"/>
                <w:lang w:eastAsia="ru-RU"/>
              </w:rPr>
              <w:t>11 503,30286</w:t>
            </w:r>
          </w:p>
        </w:tc>
        <w:tc>
          <w:tcPr>
            <w:tcW w:w="1559" w:type="dxa"/>
            <w:tcBorders>
              <w:top w:val="single" w:sz="4" w:space="0" w:color="000000"/>
              <w:left w:val="nil"/>
              <w:bottom w:val="single" w:sz="4" w:space="0" w:color="000000"/>
              <w:right w:val="single" w:sz="4" w:space="0" w:color="000000"/>
            </w:tcBorders>
            <w:shd w:val="clear" w:color="000000" w:fill="FFFFFF"/>
          </w:tcPr>
          <w:p w14:paraId="06A4D449"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-443,24280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7C70B40F" w14:textId="77777777" w:rsidR="004D373E" w:rsidRPr="004D373E" w:rsidRDefault="004D373E" w:rsidP="004D373E">
            <w:pPr>
              <w:spacing w:after="0" w:line="240" w:lineRule="auto"/>
              <w:jc w:val="right"/>
              <w:rPr>
                <w:rFonts w:ascii="Times New Roman" w:hAnsi="Times New Roman" w:cs="Times New Roman"/>
                <w:b/>
                <w:color w:val="000000"/>
                <w:sz w:val="20"/>
                <w:szCs w:val="20"/>
                <w:lang w:eastAsia="ru-RU"/>
              </w:rPr>
            </w:pPr>
            <w:r w:rsidRPr="004D373E">
              <w:rPr>
                <w:rFonts w:ascii="Times New Roman" w:hAnsi="Times New Roman" w:cs="Times New Roman"/>
                <w:b/>
                <w:color w:val="000000"/>
                <w:sz w:val="20"/>
                <w:szCs w:val="20"/>
                <w:lang w:eastAsia="ru-RU"/>
              </w:rPr>
              <w:t>11 060,06006</w:t>
            </w:r>
          </w:p>
        </w:tc>
      </w:tr>
      <w:tr w:rsidR="004D373E" w:rsidRPr="004D373E" w14:paraId="602F8A67" w14:textId="77777777" w:rsidTr="004D373E">
        <w:trPr>
          <w:trHeight w:val="68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664B99C6"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Муниципальная программа "Совершенствование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ного управления в сельском поселении Усть-Юган на 2019-2025 годы»</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D57381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60EB6A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14:paraId="4D82BDE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0600000000</w:t>
            </w:r>
          </w:p>
        </w:tc>
        <w:tc>
          <w:tcPr>
            <w:tcW w:w="665" w:type="dxa"/>
            <w:tcBorders>
              <w:top w:val="nil"/>
              <w:left w:val="nil"/>
              <w:bottom w:val="single" w:sz="4" w:space="0" w:color="000000"/>
              <w:right w:val="single" w:sz="4" w:space="0" w:color="000000"/>
            </w:tcBorders>
            <w:shd w:val="clear" w:color="000000" w:fill="FFFFFF"/>
            <w:hideMark/>
          </w:tcPr>
          <w:p w14:paraId="2BBB089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145C7B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11 503,30286</w:t>
            </w:r>
          </w:p>
        </w:tc>
        <w:tc>
          <w:tcPr>
            <w:tcW w:w="1559" w:type="dxa"/>
            <w:tcBorders>
              <w:top w:val="single" w:sz="4" w:space="0" w:color="000000"/>
              <w:left w:val="nil"/>
              <w:bottom w:val="single" w:sz="4" w:space="0" w:color="000000"/>
              <w:right w:val="single" w:sz="4" w:space="0" w:color="000000"/>
            </w:tcBorders>
            <w:shd w:val="clear" w:color="000000" w:fill="FFFFFF"/>
          </w:tcPr>
          <w:p w14:paraId="2D0AEA02" w14:textId="77777777" w:rsidR="004D373E" w:rsidRPr="004D373E" w:rsidRDefault="004D373E" w:rsidP="004D373E">
            <w:pPr>
              <w:spacing w:after="0" w:line="240" w:lineRule="auto"/>
              <w:jc w:val="right"/>
              <w:rPr>
                <w:rFonts w:ascii="Times New Roman" w:hAnsi="Times New Roman" w:cs="Times New Roman"/>
                <w:bCs/>
                <w:color w:val="000000"/>
                <w:sz w:val="20"/>
                <w:szCs w:val="20"/>
                <w:lang w:eastAsia="ru-RU"/>
              </w:rPr>
            </w:pPr>
            <w:r w:rsidRPr="004D373E">
              <w:rPr>
                <w:rFonts w:ascii="Times New Roman" w:hAnsi="Times New Roman" w:cs="Times New Roman"/>
                <w:bCs/>
                <w:color w:val="000000"/>
                <w:sz w:val="20"/>
                <w:szCs w:val="20"/>
                <w:lang w:eastAsia="ru-RU"/>
              </w:rPr>
              <w:t>-443,24280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16C0094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11 060,06006</w:t>
            </w:r>
          </w:p>
        </w:tc>
      </w:tr>
      <w:tr w:rsidR="004D373E" w:rsidRPr="004D373E" w14:paraId="53391C9D" w14:textId="77777777" w:rsidTr="004D373E">
        <w:trPr>
          <w:trHeight w:val="68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1ADD8D6D"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lastRenderedPageBreak/>
              <w:t>Основное мероприятие "Обеспечение деятельности для эффе</w:t>
            </w:r>
            <w:r w:rsidRPr="004D373E">
              <w:rPr>
                <w:rFonts w:ascii="Times New Roman" w:hAnsi="Times New Roman" w:cs="Times New Roman"/>
                <w:color w:val="000000"/>
                <w:sz w:val="20"/>
                <w:szCs w:val="20"/>
                <w:lang w:eastAsia="ru-RU"/>
              </w:rPr>
              <w:t>к</w:t>
            </w:r>
            <w:r w:rsidRPr="004D373E">
              <w:rPr>
                <w:rFonts w:ascii="Times New Roman" w:hAnsi="Times New Roman" w:cs="Times New Roman"/>
                <w:color w:val="000000"/>
                <w:sz w:val="20"/>
                <w:szCs w:val="20"/>
                <w:lang w:eastAsia="ru-RU"/>
              </w:rPr>
              <w:t>тивного и качественного исполнения полномочий администр</w:t>
            </w:r>
            <w:r w:rsidRPr="004D373E">
              <w:rPr>
                <w:rFonts w:ascii="Times New Roman" w:hAnsi="Times New Roman" w:cs="Times New Roman"/>
                <w:color w:val="000000"/>
                <w:sz w:val="20"/>
                <w:szCs w:val="20"/>
                <w:lang w:eastAsia="ru-RU"/>
              </w:rPr>
              <w:t>а</w:t>
            </w:r>
            <w:r w:rsidRPr="004D373E">
              <w:rPr>
                <w:rFonts w:ascii="Times New Roman" w:hAnsi="Times New Roman" w:cs="Times New Roman"/>
                <w:color w:val="000000"/>
                <w:sz w:val="20"/>
                <w:szCs w:val="20"/>
                <w:lang w:eastAsia="ru-RU"/>
              </w:rPr>
              <w:t>ции сельского поселения Усть-Юган"</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08759A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23881BD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14:paraId="37A0C05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0600100000</w:t>
            </w:r>
          </w:p>
        </w:tc>
        <w:tc>
          <w:tcPr>
            <w:tcW w:w="665" w:type="dxa"/>
            <w:tcBorders>
              <w:top w:val="nil"/>
              <w:left w:val="nil"/>
              <w:bottom w:val="single" w:sz="4" w:space="0" w:color="000000"/>
              <w:right w:val="single" w:sz="4" w:space="0" w:color="000000"/>
            </w:tcBorders>
            <w:shd w:val="clear" w:color="000000" w:fill="FFFFFF"/>
            <w:hideMark/>
          </w:tcPr>
          <w:p w14:paraId="2D000DD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61FE67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11 503,30286</w:t>
            </w:r>
          </w:p>
        </w:tc>
        <w:tc>
          <w:tcPr>
            <w:tcW w:w="1559" w:type="dxa"/>
            <w:tcBorders>
              <w:top w:val="single" w:sz="4" w:space="0" w:color="000000"/>
              <w:left w:val="nil"/>
              <w:bottom w:val="single" w:sz="4" w:space="0" w:color="000000"/>
              <w:right w:val="single" w:sz="4" w:space="0" w:color="000000"/>
            </w:tcBorders>
            <w:shd w:val="clear" w:color="000000" w:fill="FFFFFF"/>
          </w:tcPr>
          <w:p w14:paraId="40D86820" w14:textId="77777777" w:rsidR="004D373E" w:rsidRPr="004D373E" w:rsidRDefault="004D373E" w:rsidP="004D373E">
            <w:pPr>
              <w:spacing w:after="0" w:line="240" w:lineRule="auto"/>
              <w:jc w:val="right"/>
              <w:rPr>
                <w:rFonts w:ascii="Times New Roman" w:hAnsi="Times New Roman" w:cs="Times New Roman"/>
                <w:bCs/>
                <w:color w:val="000000"/>
                <w:sz w:val="20"/>
                <w:szCs w:val="20"/>
                <w:lang w:eastAsia="ru-RU"/>
              </w:rPr>
            </w:pPr>
            <w:r w:rsidRPr="004D373E">
              <w:rPr>
                <w:rFonts w:ascii="Times New Roman" w:hAnsi="Times New Roman" w:cs="Times New Roman"/>
                <w:bCs/>
                <w:color w:val="000000"/>
                <w:sz w:val="20"/>
                <w:szCs w:val="20"/>
                <w:lang w:eastAsia="ru-RU"/>
              </w:rPr>
              <w:t>-443,24280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491F5CD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11 060,06006</w:t>
            </w:r>
          </w:p>
        </w:tc>
      </w:tr>
      <w:tr w:rsidR="004D373E" w:rsidRPr="004D373E" w14:paraId="43DC467C"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510B8694"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обеспечение функций органов местного сам</w:t>
            </w:r>
            <w:r w:rsidRPr="004D373E">
              <w:rPr>
                <w:rFonts w:ascii="Times New Roman" w:hAnsi="Times New Roman" w:cs="Times New Roman"/>
                <w:color w:val="000000"/>
                <w:sz w:val="20"/>
                <w:szCs w:val="20"/>
                <w:lang w:eastAsia="ru-RU"/>
              </w:rPr>
              <w:t>о</w:t>
            </w:r>
            <w:r w:rsidRPr="004D373E">
              <w:rPr>
                <w:rFonts w:ascii="Times New Roman" w:hAnsi="Times New Roman" w:cs="Times New Roman"/>
                <w:color w:val="000000"/>
                <w:sz w:val="20"/>
                <w:szCs w:val="20"/>
                <w:lang w:eastAsia="ru-RU"/>
              </w:rPr>
              <w:t>управления (местное самоуправление)</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236C9E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4AECC9E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14:paraId="790BAAF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0600102040</w:t>
            </w:r>
          </w:p>
        </w:tc>
        <w:tc>
          <w:tcPr>
            <w:tcW w:w="665" w:type="dxa"/>
            <w:tcBorders>
              <w:top w:val="nil"/>
              <w:left w:val="nil"/>
              <w:bottom w:val="single" w:sz="4" w:space="0" w:color="000000"/>
              <w:right w:val="single" w:sz="4" w:space="0" w:color="000000"/>
            </w:tcBorders>
            <w:shd w:val="clear" w:color="000000" w:fill="FFFFFF"/>
            <w:hideMark/>
          </w:tcPr>
          <w:p w14:paraId="4FA9C69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F33EC5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11 279,97400</w:t>
            </w:r>
          </w:p>
        </w:tc>
        <w:tc>
          <w:tcPr>
            <w:tcW w:w="1559" w:type="dxa"/>
            <w:tcBorders>
              <w:top w:val="single" w:sz="4" w:space="0" w:color="000000"/>
              <w:left w:val="nil"/>
              <w:bottom w:val="single" w:sz="4" w:space="0" w:color="000000"/>
              <w:right w:val="single" w:sz="4" w:space="0" w:color="000000"/>
            </w:tcBorders>
            <w:shd w:val="clear" w:color="000000" w:fill="FFFFFF"/>
          </w:tcPr>
          <w:p w14:paraId="45FD9D04" w14:textId="77777777" w:rsidR="004D373E" w:rsidRPr="004D373E" w:rsidRDefault="004D373E" w:rsidP="004D373E">
            <w:pPr>
              <w:spacing w:after="0" w:line="240" w:lineRule="auto"/>
              <w:jc w:val="right"/>
              <w:rPr>
                <w:rFonts w:ascii="Times New Roman" w:hAnsi="Times New Roman" w:cs="Times New Roman"/>
                <w:bCs/>
                <w:color w:val="000000"/>
                <w:sz w:val="20"/>
                <w:szCs w:val="20"/>
                <w:lang w:eastAsia="ru-RU"/>
              </w:rPr>
            </w:pPr>
            <w:r w:rsidRPr="004D373E">
              <w:rPr>
                <w:rFonts w:ascii="Times New Roman" w:hAnsi="Times New Roman" w:cs="Times New Roman"/>
                <w:bCs/>
                <w:color w:val="000000"/>
                <w:sz w:val="20"/>
                <w:szCs w:val="20"/>
                <w:lang w:eastAsia="ru-RU"/>
              </w:rPr>
              <w:t>-443,24280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2D7D882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10 836,73120</w:t>
            </w:r>
          </w:p>
        </w:tc>
      </w:tr>
      <w:tr w:rsidR="004D373E" w:rsidRPr="004D373E" w14:paraId="3D4F6592" w14:textId="77777777" w:rsidTr="004D373E">
        <w:trPr>
          <w:trHeight w:val="110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7488DD7C"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в целях обеспечения выполн</w:t>
            </w:r>
            <w:r w:rsidRPr="004D373E">
              <w:rPr>
                <w:rFonts w:ascii="Times New Roman" w:hAnsi="Times New Roman" w:cs="Times New Roman"/>
                <w:color w:val="000000"/>
                <w:sz w:val="20"/>
                <w:szCs w:val="20"/>
                <w:lang w:eastAsia="ru-RU"/>
              </w:rPr>
              <w:t>е</w:t>
            </w:r>
            <w:r w:rsidRPr="004D373E">
              <w:rPr>
                <w:rFonts w:ascii="Times New Roman" w:hAnsi="Times New Roman" w:cs="Times New Roman"/>
                <w:color w:val="000000"/>
                <w:sz w:val="20"/>
                <w:szCs w:val="20"/>
                <w:lang w:eastAsia="ru-RU"/>
              </w:rPr>
              <w:t>ния функций государственными (муниципальн</w:t>
            </w:r>
            <w:r w:rsidRPr="004D373E">
              <w:rPr>
                <w:rFonts w:ascii="Times New Roman" w:hAnsi="Times New Roman" w:cs="Times New Roman"/>
                <w:color w:val="000000"/>
                <w:sz w:val="20"/>
                <w:szCs w:val="20"/>
                <w:lang w:eastAsia="ru-RU"/>
              </w:rPr>
              <w:t>ы</w:t>
            </w:r>
            <w:r w:rsidRPr="004D373E">
              <w:rPr>
                <w:rFonts w:ascii="Times New Roman" w:hAnsi="Times New Roman" w:cs="Times New Roman"/>
                <w:color w:val="000000"/>
                <w:sz w:val="20"/>
                <w:szCs w:val="20"/>
                <w:lang w:eastAsia="ru-RU"/>
              </w:rPr>
              <w:t>ми) органами, казенными учреждениями, органами управления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ственными внебюджетными фондами</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1A5C11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0EEDE13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14:paraId="56E665A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0600102040</w:t>
            </w:r>
          </w:p>
        </w:tc>
        <w:tc>
          <w:tcPr>
            <w:tcW w:w="665" w:type="dxa"/>
            <w:tcBorders>
              <w:top w:val="nil"/>
              <w:left w:val="nil"/>
              <w:bottom w:val="single" w:sz="4" w:space="0" w:color="000000"/>
              <w:right w:val="single" w:sz="4" w:space="0" w:color="000000"/>
            </w:tcBorders>
            <w:shd w:val="clear" w:color="000000" w:fill="FFFFFF"/>
            <w:hideMark/>
          </w:tcPr>
          <w:p w14:paraId="5FD6B3F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AC33E6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11 279,97400</w:t>
            </w:r>
          </w:p>
        </w:tc>
        <w:tc>
          <w:tcPr>
            <w:tcW w:w="1559" w:type="dxa"/>
            <w:tcBorders>
              <w:top w:val="single" w:sz="4" w:space="0" w:color="000000"/>
              <w:left w:val="nil"/>
              <w:bottom w:val="single" w:sz="4" w:space="0" w:color="000000"/>
              <w:right w:val="single" w:sz="4" w:space="0" w:color="000000"/>
            </w:tcBorders>
            <w:shd w:val="clear" w:color="000000" w:fill="FFFFFF"/>
          </w:tcPr>
          <w:p w14:paraId="3F3E0BA6" w14:textId="77777777" w:rsidR="004D373E" w:rsidRPr="004D373E" w:rsidRDefault="004D373E" w:rsidP="004D373E">
            <w:pPr>
              <w:spacing w:after="0" w:line="240" w:lineRule="auto"/>
              <w:jc w:val="right"/>
              <w:rPr>
                <w:rFonts w:ascii="Times New Roman" w:hAnsi="Times New Roman" w:cs="Times New Roman"/>
                <w:bCs/>
                <w:color w:val="000000"/>
                <w:sz w:val="20"/>
                <w:szCs w:val="20"/>
                <w:lang w:eastAsia="ru-RU"/>
              </w:rPr>
            </w:pPr>
            <w:r w:rsidRPr="004D373E">
              <w:rPr>
                <w:rFonts w:ascii="Times New Roman" w:hAnsi="Times New Roman" w:cs="Times New Roman"/>
                <w:bCs/>
                <w:color w:val="000000"/>
                <w:sz w:val="20"/>
                <w:szCs w:val="20"/>
                <w:lang w:eastAsia="ru-RU"/>
              </w:rPr>
              <w:t>-443,24280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4A51C06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10 836,73120</w:t>
            </w:r>
          </w:p>
        </w:tc>
      </w:tr>
      <w:tr w:rsidR="004D373E" w:rsidRPr="004D373E" w14:paraId="2653139C"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29F85B52"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государственных (муниц</w:t>
            </w:r>
            <w:r w:rsidRPr="004D373E">
              <w:rPr>
                <w:rFonts w:ascii="Times New Roman" w:hAnsi="Times New Roman" w:cs="Times New Roman"/>
                <w:color w:val="000000"/>
                <w:sz w:val="20"/>
                <w:szCs w:val="20"/>
                <w:lang w:eastAsia="ru-RU"/>
              </w:rPr>
              <w:t>и</w:t>
            </w:r>
            <w:r w:rsidRPr="004D373E">
              <w:rPr>
                <w:rFonts w:ascii="Times New Roman" w:hAnsi="Times New Roman" w:cs="Times New Roman"/>
                <w:color w:val="000000"/>
                <w:sz w:val="20"/>
                <w:szCs w:val="20"/>
                <w:lang w:eastAsia="ru-RU"/>
              </w:rPr>
              <w:t>пальных) органов</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7D424F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609BF3B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14:paraId="59E0E22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0600102040</w:t>
            </w:r>
          </w:p>
        </w:tc>
        <w:tc>
          <w:tcPr>
            <w:tcW w:w="665" w:type="dxa"/>
            <w:tcBorders>
              <w:top w:val="nil"/>
              <w:left w:val="nil"/>
              <w:bottom w:val="single" w:sz="4" w:space="0" w:color="000000"/>
              <w:right w:val="single" w:sz="4" w:space="0" w:color="000000"/>
            </w:tcBorders>
            <w:shd w:val="clear" w:color="000000" w:fill="FFFFFF"/>
            <w:hideMark/>
          </w:tcPr>
          <w:p w14:paraId="2351FBD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B374DF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11 279,97400</w:t>
            </w:r>
          </w:p>
        </w:tc>
        <w:tc>
          <w:tcPr>
            <w:tcW w:w="1559" w:type="dxa"/>
            <w:tcBorders>
              <w:top w:val="single" w:sz="4" w:space="0" w:color="000000"/>
              <w:left w:val="nil"/>
              <w:bottom w:val="single" w:sz="4" w:space="0" w:color="000000"/>
              <w:right w:val="single" w:sz="4" w:space="0" w:color="000000"/>
            </w:tcBorders>
            <w:shd w:val="clear" w:color="000000" w:fill="FFFFFF"/>
          </w:tcPr>
          <w:p w14:paraId="33B77F16" w14:textId="77777777" w:rsidR="004D373E" w:rsidRPr="004D373E" w:rsidRDefault="004D373E" w:rsidP="004D373E">
            <w:pPr>
              <w:spacing w:after="0" w:line="240" w:lineRule="auto"/>
              <w:jc w:val="right"/>
              <w:rPr>
                <w:rFonts w:ascii="Times New Roman" w:hAnsi="Times New Roman" w:cs="Times New Roman"/>
                <w:bCs/>
                <w:color w:val="000000"/>
                <w:sz w:val="20"/>
                <w:szCs w:val="20"/>
                <w:lang w:eastAsia="ru-RU"/>
              </w:rPr>
            </w:pPr>
            <w:r w:rsidRPr="004D373E">
              <w:rPr>
                <w:rFonts w:ascii="Times New Roman" w:hAnsi="Times New Roman" w:cs="Times New Roman"/>
                <w:bCs/>
                <w:color w:val="000000"/>
                <w:sz w:val="20"/>
                <w:szCs w:val="20"/>
                <w:lang w:eastAsia="ru-RU"/>
              </w:rPr>
              <w:t>-443,24280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21932DD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10 836,73120</w:t>
            </w:r>
          </w:p>
        </w:tc>
      </w:tr>
      <w:tr w:rsidR="004D373E" w:rsidRPr="004D373E" w14:paraId="207B2923" w14:textId="77777777" w:rsidTr="004D373E">
        <w:trPr>
          <w:trHeight w:val="132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5C241479"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xml:space="preserve">Расходы на индексацию </w:t>
            </w:r>
            <w:proofErr w:type="gramStart"/>
            <w:r w:rsidRPr="004D373E">
              <w:rPr>
                <w:rFonts w:ascii="Times New Roman" w:hAnsi="Times New Roman" w:cs="Times New Roman"/>
                <w:color w:val="000000"/>
                <w:sz w:val="20"/>
                <w:szCs w:val="20"/>
                <w:lang w:eastAsia="ru-RU"/>
              </w:rPr>
              <w:t>фонда оплаты труда иных кат</w:t>
            </w:r>
            <w:r w:rsidRPr="004D373E">
              <w:rPr>
                <w:rFonts w:ascii="Times New Roman" w:hAnsi="Times New Roman" w:cs="Times New Roman"/>
                <w:color w:val="000000"/>
                <w:sz w:val="20"/>
                <w:szCs w:val="20"/>
                <w:lang w:eastAsia="ru-RU"/>
              </w:rPr>
              <w:t>е</w:t>
            </w:r>
            <w:r w:rsidRPr="004D373E">
              <w:rPr>
                <w:rFonts w:ascii="Times New Roman" w:hAnsi="Times New Roman" w:cs="Times New Roman"/>
                <w:color w:val="000000"/>
                <w:sz w:val="20"/>
                <w:szCs w:val="20"/>
                <w:lang w:eastAsia="ru-RU"/>
              </w:rPr>
              <w:t>горий работников муниципальных</w:t>
            </w:r>
            <w:proofErr w:type="gramEnd"/>
            <w:r w:rsidRPr="004D373E">
              <w:rPr>
                <w:rFonts w:ascii="Times New Roman" w:hAnsi="Times New Roman" w:cs="Times New Roman"/>
                <w:color w:val="000000"/>
                <w:sz w:val="20"/>
                <w:szCs w:val="20"/>
                <w:lang w:eastAsia="ru-RU"/>
              </w:rPr>
              <w:t xml:space="preserve"> учреждений, не по</w:t>
            </w:r>
            <w:r w:rsidRPr="004D373E">
              <w:rPr>
                <w:rFonts w:ascii="Times New Roman" w:hAnsi="Times New Roman" w:cs="Times New Roman"/>
                <w:color w:val="000000"/>
                <w:sz w:val="20"/>
                <w:szCs w:val="20"/>
                <w:lang w:eastAsia="ru-RU"/>
              </w:rPr>
              <w:t>д</w:t>
            </w:r>
            <w:r w:rsidRPr="004D373E">
              <w:rPr>
                <w:rFonts w:ascii="Times New Roman" w:hAnsi="Times New Roman" w:cs="Times New Roman"/>
                <w:color w:val="000000"/>
                <w:sz w:val="20"/>
                <w:szCs w:val="20"/>
                <w:lang w:eastAsia="ru-RU"/>
              </w:rPr>
              <w:t>падающих под действие указа Президента Российской Федерации от 07.05.2012 № 597 «О мероприятиях по реализации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ственной социальной политики»</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6F3246C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76D19AC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14:paraId="622AB7F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0600189008</w:t>
            </w:r>
          </w:p>
        </w:tc>
        <w:tc>
          <w:tcPr>
            <w:tcW w:w="665" w:type="dxa"/>
            <w:tcBorders>
              <w:top w:val="nil"/>
              <w:left w:val="nil"/>
              <w:bottom w:val="single" w:sz="4" w:space="0" w:color="000000"/>
              <w:right w:val="single" w:sz="4" w:space="0" w:color="000000"/>
            </w:tcBorders>
            <w:shd w:val="clear" w:color="000000" w:fill="FFFFFF"/>
            <w:hideMark/>
          </w:tcPr>
          <w:p w14:paraId="1BDFDD6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63CFF5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69,32600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D1BDD4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5103F92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69,32600</w:t>
            </w:r>
          </w:p>
        </w:tc>
      </w:tr>
      <w:tr w:rsidR="004D373E" w:rsidRPr="004D373E" w14:paraId="7E593270" w14:textId="77777777" w:rsidTr="004D373E">
        <w:trPr>
          <w:trHeight w:val="110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2FE5EBDF"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в целях обеспечения выполн</w:t>
            </w:r>
            <w:r w:rsidRPr="004D373E">
              <w:rPr>
                <w:rFonts w:ascii="Times New Roman" w:hAnsi="Times New Roman" w:cs="Times New Roman"/>
                <w:color w:val="000000"/>
                <w:sz w:val="20"/>
                <w:szCs w:val="20"/>
                <w:lang w:eastAsia="ru-RU"/>
              </w:rPr>
              <w:t>е</w:t>
            </w:r>
            <w:r w:rsidRPr="004D373E">
              <w:rPr>
                <w:rFonts w:ascii="Times New Roman" w:hAnsi="Times New Roman" w:cs="Times New Roman"/>
                <w:color w:val="000000"/>
                <w:sz w:val="20"/>
                <w:szCs w:val="20"/>
                <w:lang w:eastAsia="ru-RU"/>
              </w:rPr>
              <w:t>ния функций государственными (муниципальн</w:t>
            </w:r>
            <w:r w:rsidRPr="004D373E">
              <w:rPr>
                <w:rFonts w:ascii="Times New Roman" w:hAnsi="Times New Roman" w:cs="Times New Roman"/>
                <w:color w:val="000000"/>
                <w:sz w:val="20"/>
                <w:szCs w:val="20"/>
                <w:lang w:eastAsia="ru-RU"/>
              </w:rPr>
              <w:t>ы</w:t>
            </w:r>
            <w:r w:rsidRPr="004D373E">
              <w:rPr>
                <w:rFonts w:ascii="Times New Roman" w:hAnsi="Times New Roman" w:cs="Times New Roman"/>
                <w:color w:val="000000"/>
                <w:sz w:val="20"/>
                <w:szCs w:val="20"/>
                <w:lang w:eastAsia="ru-RU"/>
              </w:rPr>
              <w:t>ми) органами, казенными учреждениями, органами управления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ственными внебюджетными фондами</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2296A0C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07A2D92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14:paraId="0D722F8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0600189008</w:t>
            </w:r>
          </w:p>
        </w:tc>
        <w:tc>
          <w:tcPr>
            <w:tcW w:w="665" w:type="dxa"/>
            <w:tcBorders>
              <w:top w:val="nil"/>
              <w:left w:val="nil"/>
              <w:bottom w:val="single" w:sz="4" w:space="0" w:color="000000"/>
              <w:right w:val="single" w:sz="4" w:space="0" w:color="000000"/>
            </w:tcBorders>
            <w:shd w:val="clear" w:color="000000" w:fill="FFFFFF"/>
            <w:hideMark/>
          </w:tcPr>
          <w:p w14:paraId="7095E68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1BA4B8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69,32600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22F106A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1399623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69,32600</w:t>
            </w:r>
          </w:p>
        </w:tc>
      </w:tr>
      <w:tr w:rsidR="004D373E" w:rsidRPr="004D373E" w14:paraId="456B0018"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3EF0F2D1"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государственных (муниц</w:t>
            </w:r>
            <w:r w:rsidRPr="004D373E">
              <w:rPr>
                <w:rFonts w:ascii="Times New Roman" w:hAnsi="Times New Roman" w:cs="Times New Roman"/>
                <w:color w:val="000000"/>
                <w:sz w:val="20"/>
                <w:szCs w:val="20"/>
                <w:lang w:eastAsia="ru-RU"/>
              </w:rPr>
              <w:t>и</w:t>
            </w:r>
            <w:r w:rsidRPr="004D373E">
              <w:rPr>
                <w:rFonts w:ascii="Times New Roman" w:hAnsi="Times New Roman" w:cs="Times New Roman"/>
                <w:color w:val="000000"/>
                <w:sz w:val="20"/>
                <w:szCs w:val="20"/>
                <w:lang w:eastAsia="ru-RU"/>
              </w:rPr>
              <w:t>пальных) органов</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CA006A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622B2BF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14:paraId="2D43C9D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0600189008</w:t>
            </w:r>
          </w:p>
        </w:tc>
        <w:tc>
          <w:tcPr>
            <w:tcW w:w="665" w:type="dxa"/>
            <w:tcBorders>
              <w:top w:val="nil"/>
              <w:left w:val="nil"/>
              <w:bottom w:val="single" w:sz="4" w:space="0" w:color="000000"/>
              <w:right w:val="single" w:sz="4" w:space="0" w:color="000000"/>
            </w:tcBorders>
            <w:shd w:val="clear" w:color="000000" w:fill="FFFFFF"/>
            <w:hideMark/>
          </w:tcPr>
          <w:p w14:paraId="1CA37F7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75DFF2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69,32600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C13405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0998C93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69,32600</w:t>
            </w:r>
          </w:p>
        </w:tc>
      </w:tr>
      <w:tr w:rsidR="004D373E" w:rsidRPr="004D373E" w14:paraId="1AE7E8A8" w14:textId="77777777" w:rsidTr="004D373E">
        <w:trPr>
          <w:trHeight w:val="279"/>
        </w:trPr>
        <w:tc>
          <w:tcPr>
            <w:tcW w:w="5671" w:type="dxa"/>
            <w:tcBorders>
              <w:top w:val="single" w:sz="4" w:space="0" w:color="000000"/>
              <w:left w:val="single" w:sz="8" w:space="0" w:color="000000"/>
              <w:bottom w:val="single" w:sz="4" w:space="0" w:color="auto"/>
              <w:right w:val="single" w:sz="4" w:space="0" w:color="000000"/>
            </w:tcBorders>
            <w:shd w:val="clear" w:color="000000" w:fill="FFFFFF"/>
            <w:hideMark/>
          </w:tcPr>
          <w:p w14:paraId="34EF6166"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Поощрение муниципальных управленческих команд</w:t>
            </w:r>
          </w:p>
        </w:tc>
        <w:tc>
          <w:tcPr>
            <w:tcW w:w="1843" w:type="dxa"/>
            <w:tcBorders>
              <w:top w:val="single" w:sz="4" w:space="0" w:color="000000"/>
              <w:left w:val="single" w:sz="8" w:space="0" w:color="000000"/>
              <w:bottom w:val="single" w:sz="4" w:space="0" w:color="auto"/>
              <w:right w:val="single" w:sz="4" w:space="0" w:color="000000"/>
            </w:tcBorders>
            <w:shd w:val="clear" w:color="000000" w:fill="FFFFFF"/>
            <w:hideMark/>
          </w:tcPr>
          <w:p w14:paraId="5E78673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auto"/>
              <w:right w:val="single" w:sz="4" w:space="0" w:color="000000"/>
            </w:tcBorders>
            <w:shd w:val="clear" w:color="000000" w:fill="FFFFFF"/>
            <w:hideMark/>
          </w:tcPr>
          <w:p w14:paraId="4C1D593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0104</w:t>
            </w:r>
          </w:p>
        </w:tc>
        <w:tc>
          <w:tcPr>
            <w:tcW w:w="1418" w:type="dxa"/>
            <w:tcBorders>
              <w:top w:val="nil"/>
              <w:left w:val="nil"/>
              <w:bottom w:val="single" w:sz="4" w:space="0" w:color="auto"/>
              <w:right w:val="single" w:sz="4" w:space="0" w:color="000000"/>
            </w:tcBorders>
            <w:shd w:val="clear" w:color="000000" w:fill="FFFFFF"/>
            <w:hideMark/>
          </w:tcPr>
          <w:p w14:paraId="1CF371F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0600189015</w:t>
            </w:r>
          </w:p>
        </w:tc>
        <w:tc>
          <w:tcPr>
            <w:tcW w:w="665" w:type="dxa"/>
            <w:tcBorders>
              <w:top w:val="nil"/>
              <w:left w:val="nil"/>
              <w:bottom w:val="single" w:sz="4" w:space="0" w:color="auto"/>
              <w:right w:val="single" w:sz="4" w:space="0" w:color="000000"/>
            </w:tcBorders>
            <w:shd w:val="clear" w:color="000000" w:fill="FFFFFF"/>
            <w:hideMark/>
          </w:tcPr>
          <w:p w14:paraId="4267B6F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auto"/>
              <w:right w:val="single" w:sz="4" w:space="0" w:color="000000"/>
            </w:tcBorders>
            <w:shd w:val="clear" w:color="000000" w:fill="FFFFFF"/>
            <w:hideMark/>
          </w:tcPr>
          <w:p w14:paraId="1FE22DD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154,00286</w:t>
            </w:r>
          </w:p>
        </w:tc>
        <w:tc>
          <w:tcPr>
            <w:tcW w:w="1559" w:type="dxa"/>
            <w:tcBorders>
              <w:top w:val="single" w:sz="4" w:space="0" w:color="000000"/>
              <w:left w:val="nil"/>
              <w:bottom w:val="single" w:sz="4" w:space="0" w:color="auto"/>
              <w:right w:val="single" w:sz="4" w:space="0" w:color="000000"/>
            </w:tcBorders>
            <w:shd w:val="clear" w:color="000000" w:fill="FFFFFF"/>
            <w:hideMark/>
          </w:tcPr>
          <w:p w14:paraId="430484D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auto"/>
              <w:right w:val="single" w:sz="8" w:space="0" w:color="000000"/>
            </w:tcBorders>
            <w:shd w:val="clear" w:color="000000" w:fill="FFFFFF"/>
            <w:hideMark/>
          </w:tcPr>
          <w:p w14:paraId="1F6904B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154,00286</w:t>
            </w:r>
          </w:p>
        </w:tc>
      </w:tr>
      <w:tr w:rsidR="004D373E" w:rsidRPr="004D373E" w14:paraId="01D5E100" w14:textId="77777777" w:rsidTr="004D373E">
        <w:trPr>
          <w:trHeight w:val="1101"/>
        </w:trPr>
        <w:tc>
          <w:tcPr>
            <w:tcW w:w="5671" w:type="dxa"/>
            <w:tcBorders>
              <w:top w:val="single" w:sz="4" w:space="0" w:color="auto"/>
              <w:left w:val="single" w:sz="4" w:space="0" w:color="auto"/>
              <w:bottom w:val="single" w:sz="4" w:space="0" w:color="auto"/>
              <w:right w:val="single" w:sz="4" w:space="0" w:color="auto"/>
            </w:tcBorders>
            <w:shd w:val="clear" w:color="000000" w:fill="FFFFFF"/>
            <w:hideMark/>
          </w:tcPr>
          <w:p w14:paraId="4DD543A1"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в целях обеспечения выполн</w:t>
            </w:r>
            <w:r w:rsidRPr="004D373E">
              <w:rPr>
                <w:rFonts w:ascii="Times New Roman" w:hAnsi="Times New Roman" w:cs="Times New Roman"/>
                <w:color w:val="000000"/>
                <w:sz w:val="20"/>
                <w:szCs w:val="20"/>
                <w:lang w:eastAsia="ru-RU"/>
              </w:rPr>
              <w:t>е</w:t>
            </w:r>
            <w:r w:rsidRPr="004D373E">
              <w:rPr>
                <w:rFonts w:ascii="Times New Roman" w:hAnsi="Times New Roman" w:cs="Times New Roman"/>
                <w:color w:val="000000"/>
                <w:sz w:val="20"/>
                <w:szCs w:val="20"/>
                <w:lang w:eastAsia="ru-RU"/>
              </w:rPr>
              <w:t>ния функций государственными (муниципальн</w:t>
            </w:r>
            <w:r w:rsidRPr="004D373E">
              <w:rPr>
                <w:rFonts w:ascii="Times New Roman" w:hAnsi="Times New Roman" w:cs="Times New Roman"/>
                <w:color w:val="000000"/>
                <w:sz w:val="20"/>
                <w:szCs w:val="20"/>
                <w:lang w:eastAsia="ru-RU"/>
              </w:rPr>
              <w:t>ы</w:t>
            </w:r>
            <w:r w:rsidRPr="004D373E">
              <w:rPr>
                <w:rFonts w:ascii="Times New Roman" w:hAnsi="Times New Roman" w:cs="Times New Roman"/>
                <w:color w:val="000000"/>
                <w:sz w:val="20"/>
                <w:szCs w:val="20"/>
                <w:lang w:eastAsia="ru-RU"/>
              </w:rPr>
              <w:t>ми) органами, казенными учреждениями, органами управления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0990661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03A9115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0104</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080BFF8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0600189015</w:t>
            </w:r>
          </w:p>
        </w:tc>
        <w:tc>
          <w:tcPr>
            <w:tcW w:w="665" w:type="dxa"/>
            <w:tcBorders>
              <w:top w:val="single" w:sz="4" w:space="0" w:color="auto"/>
              <w:left w:val="single" w:sz="4" w:space="0" w:color="auto"/>
              <w:bottom w:val="single" w:sz="4" w:space="0" w:color="auto"/>
              <w:right w:val="single" w:sz="4" w:space="0" w:color="auto"/>
            </w:tcBorders>
            <w:shd w:val="clear" w:color="000000" w:fill="FFFFFF"/>
            <w:hideMark/>
          </w:tcPr>
          <w:p w14:paraId="4F573A6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w:t>
            </w:r>
          </w:p>
        </w:tc>
        <w:tc>
          <w:tcPr>
            <w:tcW w:w="1745" w:type="dxa"/>
            <w:tcBorders>
              <w:top w:val="single" w:sz="4" w:space="0" w:color="auto"/>
              <w:left w:val="single" w:sz="4" w:space="0" w:color="auto"/>
              <w:bottom w:val="single" w:sz="4" w:space="0" w:color="auto"/>
              <w:right w:val="single" w:sz="4" w:space="0" w:color="auto"/>
            </w:tcBorders>
            <w:shd w:val="clear" w:color="000000" w:fill="FFFFFF"/>
            <w:hideMark/>
          </w:tcPr>
          <w:p w14:paraId="6068897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154,00286</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256F54D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14:paraId="3B17243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154,00286</w:t>
            </w:r>
          </w:p>
        </w:tc>
      </w:tr>
      <w:tr w:rsidR="004D373E" w:rsidRPr="004D373E" w14:paraId="03F6ACF4" w14:textId="77777777" w:rsidTr="004D373E">
        <w:trPr>
          <w:trHeight w:val="480"/>
        </w:trPr>
        <w:tc>
          <w:tcPr>
            <w:tcW w:w="5671" w:type="dxa"/>
            <w:tcBorders>
              <w:top w:val="single" w:sz="4" w:space="0" w:color="auto"/>
              <w:left w:val="single" w:sz="8" w:space="0" w:color="000000"/>
              <w:bottom w:val="single" w:sz="4" w:space="0" w:color="000000"/>
              <w:right w:val="single" w:sz="4" w:space="0" w:color="000000"/>
            </w:tcBorders>
            <w:shd w:val="clear" w:color="000000" w:fill="FFFFFF"/>
            <w:hideMark/>
          </w:tcPr>
          <w:p w14:paraId="05257041"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государственных (муниц</w:t>
            </w:r>
            <w:r w:rsidRPr="004D373E">
              <w:rPr>
                <w:rFonts w:ascii="Times New Roman" w:hAnsi="Times New Roman" w:cs="Times New Roman"/>
                <w:color w:val="000000"/>
                <w:sz w:val="20"/>
                <w:szCs w:val="20"/>
                <w:lang w:eastAsia="ru-RU"/>
              </w:rPr>
              <w:t>и</w:t>
            </w:r>
            <w:r w:rsidRPr="004D373E">
              <w:rPr>
                <w:rFonts w:ascii="Times New Roman" w:hAnsi="Times New Roman" w:cs="Times New Roman"/>
                <w:color w:val="000000"/>
                <w:sz w:val="20"/>
                <w:szCs w:val="20"/>
                <w:lang w:eastAsia="ru-RU"/>
              </w:rPr>
              <w:t>пальных) органов</w:t>
            </w:r>
          </w:p>
        </w:tc>
        <w:tc>
          <w:tcPr>
            <w:tcW w:w="1843" w:type="dxa"/>
            <w:tcBorders>
              <w:top w:val="single" w:sz="4" w:space="0" w:color="auto"/>
              <w:left w:val="single" w:sz="8" w:space="0" w:color="000000"/>
              <w:bottom w:val="single" w:sz="4" w:space="0" w:color="000000"/>
              <w:right w:val="single" w:sz="4" w:space="0" w:color="000000"/>
            </w:tcBorders>
            <w:shd w:val="clear" w:color="000000" w:fill="FFFFFF"/>
            <w:hideMark/>
          </w:tcPr>
          <w:p w14:paraId="08502A6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single" w:sz="4" w:space="0" w:color="auto"/>
              <w:left w:val="nil"/>
              <w:bottom w:val="single" w:sz="4" w:space="0" w:color="000000"/>
              <w:right w:val="single" w:sz="4" w:space="0" w:color="000000"/>
            </w:tcBorders>
            <w:shd w:val="clear" w:color="000000" w:fill="FFFFFF"/>
            <w:hideMark/>
          </w:tcPr>
          <w:p w14:paraId="0676C7F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0104</w:t>
            </w:r>
          </w:p>
        </w:tc>
        <w:tc>
          <w:tcPr>
            <w:tcW w:w="1418" w:type="dxa"/>
            <w:tcBorders>
              <w:top w:val="single" w:sz="4" w:space="0" w:color="auto"/>
              <w:left w:val="nil"/>
              <w:bottom w:val="single" w:sz="4" w:space="0" w:color="000000"/>
              <w:right w:val="single" w:sz="4" w:space="0" w:color="000000"/>
            </w:tcBorders>
            <w:shd w:val="clear" w:color="000000" w:fill="FFFFFF"/>
            <w:hideMark/>
          </w:tcPr>
          <w:p w14:paraId="15E317B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0600189015</w:t>
            </w:r>
          </w:p>
        </w:tc>
        <w:tc>
          <w:tcPr>
            <w:tcW w:w="665" w:type="dxa"/>
            <w:tcBorders>
              <w:top w:val="single" w:sz="4" w:space="0" w:color="auto"/>
              <w:left w:val="nil"/>
              <w:bottom w:val="single" w:sz="4" w:space="0" w:color="000000"/>
              <w:right w:val="single" w:sz="4" w:space="0" w:color="000000"/>
            </w:tcBorders>
            <w:shd w:val="clear" w:color="000000" w:fill="FFFFFF"/>
            <w:hideMark/>
          </w:tcPr>
          <w:p w14:paraId="4410760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120</w:t>
            </w:r>
          </w:p>
        </w:tc>
        <w:tc>
          <w:tcPr>
            <w:tcW w:w="1745" w:type="dxa"/>
            <w:tcBorders>
              <w:top w:val="single" w:sz="4" w:space="0" w:color="auto"/>
              <w:left w:val="single" w:sz="8" w:space="0" w:color="000000"/>
              <w:bottom w:val="single" w:sz="4" w:space="0" w:color="000000"/>
              <w:right w:val="single" w:sz="4" w:space="0" w:color="000000"/>
            </w:tcBorders>
            <w:shd w:val="clear" w:color="000000" w:fill="FFFFFF"/>
            <w:hideMark/>
          </w:tcPr>
          <w:p w14:paraId="468BB51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154,00286</w:t>
            </w:r>
          </w:p>
        </w:tc>
        <w:tc>
          <w:tcPr>
            <w:tcW w:w="1559" w:type="dxa"/>
            <w:tcBorders>
              <w:top w:val="single" w:sz="4" w:space="0" w:color="auto"/>
              <w:left w:val="nil"/>
              <w:bottom w:val="single" w:sz="4" w:space="0" w:color="000000"/>
              <w:right w:val="single" w:sz="4" w:space="0" w:color="000000"/>
            </w:tcBorders>
            <w:shd w:val="clear" w:color="000000" w:fill="FFFFFF"/>
            <w:hideMark/>
          </w:tcPr>
          <w:p w14:paraId="78AEE18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auto"/>
              <w:left w:val="nil"/>
              <w:bottom w:val="single" w:sz="4" w:space="0" w:color="000000"/>
              <w:right w:val="single" w:sz="8" w:space="0" w:color="000000"/>
            </w:tcBorders>
            <w:shd w:val="clear" w:color="000000" w:fill="FFFFFF"/>
            <w:hideMark/>
          </w:tcPr>
          <w:p w14:paraId="680E343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154,00286</w:t>
            </w:r>
          </w:p>
        </w:tc>
      </w:tr>
      <w:tr w:rsidR="004D373E" w:rsidRPr="004D373E" w14:paraId="449A0574"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2955C73C"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Резервные фонды</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5AC92448"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7181D60A"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0111</w:t>
            </w:r>
          </w:p>
        </w:tc>
        <w:tc>
          <w:tcPr>
            <w:tcW w:w="1418" w:type="dxa"/>
            <w:tcBorders>
              <w:top w:val="nil"/>
              <w:left w:val="nil"/>
              <w:bottom w:val="single" w:sz="4" w:space="0" w:color="000000"/>
              <w:right w:val="single" w:sz="4" w:space="0" w:color="000000"/>
            </w:tcBorders>
            <w:shd w:val="clear" w:color="000000" w:fill="FFFFFF"/>
            <w:hideMark/>
          </w:tcPr>
          <w:p w14:paraId="1CFD2F74"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38122552"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B2E8CC3"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30,00000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3DAE3BE"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6F5FADC3"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30,00000</w:t>
            </w:r>
          </w:p>
        </w:tc>
      </w:tr>
      <w:tr w:rsidR="004D373E" w:rsidRPr="004D373E" w14:paraId="79E761F9" w14:textId="77777777" w:rsidTr="004D373E">
        <w:trPr>
          <w:trHeight w:val="1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63D01778"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xml:space="preserve">Непрограммные расходы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12138C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328AF5A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0111</w:t>
            </w:r>
          </w:p>
        </w:tc>
        <w:tc>
          <w:tcPr>
            <w:tcW w:w="1418" w:type="dxa"/>
            <w:tcBorders>
              <w:top w:val="nil"/>
              <w:left w:val="nil"/>
              <w:bottom w:val="single" w:sz="4" w:space="0" w:color="000000"/>
              <w:right w:val="single" w:sz="4" w:space="0" w:color="000000"/>
            </w:tcBorders>
            <w:shd w:val="clear" w:color="000000" w:fill="FFFFFF"/>
            <w:hideMark/>
          </w:tcPr>
          <w:p w14:paraId="17FE70E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5000000000</w:t>
            </w:r>
          </w:p>
        </w:tc>
        <w:tc>
          <w:tcPr>
            <w:tcW w:w="665" w:type="dxa"/>
            <w:tcBorders>
              <w:top w:val="nil"/>
              <w:left w:val="nil"/>
              <w:bottom w:val="single" w:sz="4" w:space="0" w:color="000000"/>
              <w:right w:val="single" w:sz="4" w:space="0" w:color="000000"/>
            </w:tcBorders>
            <w:shd w:val="clear" w:color="000000" w:fill="FFFFFF"/>
            <w:hideMark/>
          </w:tcPr>
          <w:p w14:paraId="173DAC4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406E44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0770526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7B15443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30,00000</w:t>
            </w:r>
          </w:p>
        </w:tc>
      </w:tr>
      <w:tr w:rsidR="004D373E" w:rsidRPr="004D373E" w14:paraId="3663C5BC"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3CA685DE"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Резервный фонд</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5B6A6B9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CAE66C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0111</w:t>
            </w:r>
          </w:p>
        </w:tc>
        <w:tc>
          <w:tcPr>
            <w:tcW w:w="1418" w:type="dxa"/>
            <w:tcBorders>
              <w:top w:val="nil"/>
              <w:left w:val="nil"/>
              <w:bottom w:val="single" w:sz="4" w:space="0" w:color="000000"/>
              <w:right w:val="single" w:sz="4" w:space="0" w:color="000000"/>
            </w:tcBorders>
            <w:shd w:val="clear" w:color="000000" w:fill="FFFFFF"/>
            <w:hideMark/>
          </w:tcPr>
          <w:p w14:paraId="69AADCB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5000020940</w:t>
            </w:r>
          </w:p>
        </w:tc>
        <w:tc>
          <w:tcPr>
            <w:tcW w:w="665" w:type="dxa"/>
            <w:tcBorders>
              <w:top w:val="nil"/>
              <w:left w:val="nil"/>
              <w:bottom w:val="single" w:sz="4" w:space="0" w:color="000000"/>
              <w:right w:val="single" w:sz="4" w:space="0" w:color="000000"/>
            </w:tcBorders>
            <w:shd w:val="clear" w:color="000000" w:fill="FFFFFF"/>
            <w:hideMark/>
          </w:tcPr>
          <w:p w14:paraId="5AE1C67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288DF9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7F5609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1B87736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30,00000</w:t>
            </w:r>
          </w:p>
        </w:tc>
      </w:tr>
      <w:tr w:rsidR="004D373E" w:rsidRPr="004D373E" w14:paraId="6FE823EA"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2CA58C6C"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бюджетные ассигнования</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6608DDE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7D34E7F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0111</w:t>
            </w:r>
          </w:p>
        </w:tc>
        <w:tc>
          <w:tcPr>
            <w:tcW w:w="1418" w:type="dxa"/>
            <w:tcBorders>
              <w:top w:val="nil"/>
              <w:left w:val="nil"/>
              <w:bottom w:val="single" w:sz="4" w:space="0" w:color="000000"/>
              <w:right w:val="single" w:sz="4" w:space="0" w:color="000000"/>
            </w:tcBorders>
            <w:shd w:val="clear" w:color="000000" w:fill="FFFFFF"/>
            <w:hideMark/>
          </w:tcPr>
          <w:p w14:paraId="71B4BA4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5000020940</w:t>
            </w:r>
          </w:p>
        </w:tc>
        <w:tc>
          <w:tcPr>
            <w:tcW w:w="665" w:type="dxa"/>
            <w:tcBorders>
              <w:top w:val="nil"/>
              <w:left w:val="nil"/>
              <w:bottom w:val="single" w:sz="4" w:space="0" w:color="000000"/>
              <w:right w:val="single" w:sz="4" w:space="0" w:color="000000"/>
            </w:tcBorders>
            <w:shd w:val="clear" w:color="000000" w:fill="FFFFFF"/>
            <w:hideMark/>
          </w:tcPr>
          <w:p w14:paraId="3D5B799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95414B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29AC2E5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4D7A825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30,00000</w:t>
            </w:r>
          </w:p>
        </w:tc>
      </w:tr>
      <w:tr w:rsidR="004D373E" w:rsidRPr="004D373E" w14:paraId="3E8C07A0"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37B6CB0F"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Резервные средства</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A98CC7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52E834F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0111</w:t>
            </w:r>
          </w:p>
        </w:tc>
        <w:tc>
          <w:tcPr>
            <w:tcW w:w="1418" w:type="dxa"/>
            <w:tcBorders>
              <w:top w:val="nil"/>
              <w:left w:val="nil"/>
              <w:bottom w:val="single" w:sz="4" w:space="0" w:color="000000"/>
              <w:right w:val="single" w:sz="4" w:space="0" w:color="000000"/>
            </w:tcBorders>
            <w:shd w:val="clear" w:color="000000" w:fill="FFFFFF"/>
            <w:hideMark/>
          </w:tcPr>
          <w:p w14:paraId="3145A64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5000020940</w:t>
            </w:r>
          </w:p>
        </w:tc>
        <w:tc>
          <w:tcPr>
            <w:tcW w:w="665" w:type="dxa"/>
            <w:tcBorders>
              <w:top w:val="nil"/>
              <w:left w:val="nil"/>
              <w:bottom w:val="single" w:sz="4" w:space="0" w:color="000000"/>
              <w:right w:val="single" w:sz="4" w:space="0" w:color="000000"/>
            </w:tcBorders>
            <w:shd w:val="clear" w:color="000000" w:fill="FFFFFF"/>
            <w:hideMark/>
          </w:tcPr>
          <w:p w14:paraId="5807C50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870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D1DBCD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8E13E4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341FAF1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30,00000</w:t>
            </w:r>
          </w:p>
        </w:tc>
      </w:tr>
      <w:tr w:rsidR="004D373E" w:rsidRPr="004D373E" w14:paraId="7EEA0C55"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1D0D66E9"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Другие общегосударственные вопросы</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2631ADB2"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5AE15037"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10CF43EC"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7A6D6476"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1B3F7C1"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413,39300</w:t>
            </w:r>
          </w:p>
        </w:tc>
        <w:tc>
          <w:tcPr>
            <w:tcW w:w="1559" w:type="dxa"/>
            <w:tcBorders>
              <w:top w:val="single" w:sz="4" w:space="0" w:color="000000"/>
              <w:left w:val="nil"/>
              <w:bottom w:val="single" w:sz="4" w:space="0" w:color="000000"/>
              <w:right w:val="single" w:sz="4" w:space="0" w:color="000000"/>
            </w:tcBorders>
            <w:shd w:val="clear" w:color="000000" w:fill="FFFFFF"/>
          </w:tcPr>
          <w:p w14:paraId="00348EBE"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7B54CA83"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413,39300</w:t>
            </w:r>
          </w:p>
        </w:tc>
      </w:tr>
      <w:tr w:rsidR="004D373E" w:rsidRPr="004D373E" w14:paraId="38F0A575" w14:textId="77777777" w:rsidTr="004D373E">
        <w:trPr>
          <w:trHeight w:val="68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73E813FC"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lastRenderedPageBreak/>
              <w:t>Муниципальная программа "Совершенствование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ного управления в сельском поселении Усть-Юган на 2019-2025 годы»</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2953952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068E7EB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23A11CF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0600000000</w:t>
            </w:r>
          </w:p>
        </w:tc>
        <w:tc>
          <w:tcPr>
            <w:tcW w:w="665" w:type="dxa"/>
            <w:tcBorders>
              <w:top w:val="nil"/>
              <w:left w:val="nil"/>
              <w:bottom w:val="single" w:sz="4" w:space="0" w:color="000000"/>
              <w:right w:val="single" w:sz="4" w:space="0" w:color="000000"/>
            </w:tcBorders>
            <w:shd w:val="clear" w:color="000000" w:fill="FFFFFF"/>
            <w:hideMark/>
          </w:tcPr>
          <w:p w14:paraId="76E1C0D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DAFFB6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346,32400</w:t>
            </w:r>
          </w:p>
        </w:tc>
        <w:tc>
          <w:tcPr>
            <w:tcW w:w="1559" w:type="dxa"/>
            <w:tcBorders>
              <w:top w:val="single" w:sz="4" w:space="0" w:color="000000"/>
              <w:left w:val="nil"/>
              <w:bottom w:val="single" w:sz="4" w:space="0" w:color="000000"/>
              <w:right w:val="single" w:sz="4" w:space="0" w:color="000000"/>
            </w:tcBorders>
            <w:shd w:val="clear" w:color="000000" w:fill="FFFFFF"/>
          </w:tcPr>
          <w:p w14:paraId="734B9B1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3688CB6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346,32400</w:t>
            </w:r>
          </w:p>
        </w:tc>
      </w:tr>
      <w:tr w:rsidR="004D373E" w:rsidRPr="004D373E" w14:paraId="281D43B0" w14:textId="77777777" w:rsidTr="004D373E">
        <w:trPr>
          <w:trHeight w:val="68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03084E54"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"Обеспечение деятельности для эффе</w:t>
            </w:r>
            <w:r w:rsidRPr="004D373E">
              <w:rPr>
                <w:rFonts w:ascii="Times New Roman" w:hAnsi="Times New Roman" w:cs="Times New Roman"/>
                <w:color w:val="000000"/>
                <w:sz w:val="20"/>
                <w:szCs w:val="20"/>
                <w:lang w:eastAsia="ru-RU"/>
              </w:rPr>
              <w:t>к</w:t>
            </w:r>
            <w:r w:rsidRPr="004D373E">
              <w:rPr>
                <w:rFonts w:ascii="Times New Roman" w:hAnsi="Times New Roman" w:cs="Times New Roman"/>
                <w:color w:val="000000"/>
                <w:sz w:val="20"/>
                <w:szCs w:val="20"/>
                <w:lang w:eastAsia="ru-RU"/>
              </w:rPr>
              <w:t>тивного и качественного исполнения полномочий администр</w:t>
            </w:r>
            <w:r w:rsidRPr="004D373E">
              <w:rPr>
                <w:rFonts w:ascii="Times New Roman" w:hAnsi="Times New Roman" w:cs="Times New Roman"/>
                <w:color w:val="000000"/>
                <w:sz w:val="20"/>
                <w:szCs w:val="20"/>
                <w:lang w:eastAsia="ru-RU"/>
              </w:rPr>
              <w:t>а</w:t>
            </w:r>
            <w:r w:rsidRPr="004D373E">
              <w:rPr>
                <w:rFonts w:ascii="Times New Roman" w:hAnsi="Times New Roman" w:cs="Times New Roman"/>
                <w:color w:val="000000"/>
                <w:sz w:val="20"/>
                <w:szCs w:val="20"/>
                <w:lang w:eastAsia="ru-RU"/>
              </w:rPr>
              <w:t>ции сельского поселения Усть-Юган"</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0B1914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67203E4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5B02B5A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0600100000</w:t>
            </w:r>
          </w:p>
        </w:tc>
        <w:tc>
          <w:tcPr>
            <w:tcW w:w="665" w:type="dxa"/>
            <w:tcBorders>
              <w:top w:val="nil"/>
              <w:left w:val="nil"/>
              <w:bottom w:val="single" w:sz="4" w:space="0" w:color="000000"/>
              <w:right w:val="single" w:sz="4" w:space="0" w:color="000000"/>
            </w:tcBorders>
            <w:shd w:val="clear" w:color="000000" w:fill="FFFFFF"/>
            <w:hideMark/>
          </w:tcPr>
          <w:p w14:paraId="11FFFC4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47CCD4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346,32400</w:t>
            </w:r>
          </w:p>
        </w:tc>
        <w:tc>
          <w:tcPr>
            <w:tcW w:w="1559" w:type="dxa"/>
            <w:tcBorders>
              <w:top w:val="single" w:sz="4" w:space="0" w:color="000000"/>
              <w:left w:val="nil"/>
              <w:bottom w:val="single" w:sz="4" w:space="0" w:color="000000"/>
              <w:right w:val="single" w:sz="4" w:space="0" w:color="000000"/>
            </w:tcBorders>
            <w:shd w:val="clear" w:color="000000" w:fill="FFFFFF"/>
          </w:tcPr>
          <w:p w14:paraId="62DC3F8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367E58B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346,32400</w:t>
            </w:r>
          </w:p>
        </w:tc>
      </w:tr>
      <w:tr w:rsidR="004D373E" w:rsidRPr="004D373E" w14:paraId="5BEEB077"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05BA720F"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Реализация мероприятий</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5CB668F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5CE68CF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13BA145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0600199990</w:t>
            </w:r>
          </w:p>
        </w:tc>
        <w:tc>
          <w:tcPr>
            <w:tcW w:w="665" w:type="dxa"/>
            <w:tcBorders>
              <w:top w:val="nil"/>
              <w:left w:val="nil"/>
              <w:bottom w:val="single" w:sz="4" w:space="0" w:color="000000"/>
              <w:right w:val="single" w:sz="4" w:space="0" w:color="000000"/>
            </w:tcBorders>
            <w:shd w:val="clear" w:color="000000" w:fill="FFFFFF"/>
            <w:hideMark/>
          </w:tcPr>
          <w:p w14:paraId="64ABA4D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7E0F99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346,32400</w:t>
            </w:r>
          </w:p>
        </w:tc>
        <w:tc>
          <w:tcPr>
            <w:tcW w:w="1559" w:type="dxa"/>
            <w:tcBorders>
              <w:top w:val="single" w:sz="4" w:space="0" w:color="000000"/>
              <w:left w:val="nil"/>
              <w:bottom w:val="single" w:sz="4" w:space="0" w:color="000000"/>
              <w:right w:val="single" w:sz="4" w:space="0" w:color="000000"/>
            </w:tcBorders>
            <w:shd w:val="clear" w:color="000000" w:fill="FFFFFF"/>
          </w:tcPr>
          <w:p w14:paraId="7CD41C5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7050844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346,32400</w:t>
            </w:r>
          </w:p>
        </w:tc>
      </w:tr>
      <w:tr w:rsidR="004D373E" w:rsidRPr="004D373E" w14:paraId="6B2F152B"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6EF4B2FF"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w:t>
            </w:r>
            <w:r w:rsidRPr="004D373E">
              <w:rPr>
                <w:rFonts w:ascii="Times New Roman" w:hAnsi="Times New Roman" w:cs="Times New Roman"/>
                <w:color w:val="000000"/>
                <w:sz w:val="20"/>
                <w:szCs w:val="20"/>
                <w:lang w:eastAsia="ru-RU"/>
              </w:rPr>
              <w:t>н</w:t>
            </w:r>
            <w:r w:rsidRPr="004D373E">
              <w:rPr>
                <w:rFonts w:ascii="Times New Roman" w:hAnsi="Times New Roman" w:cs="Times New Roman"/>
                <w:color w:val="000000"/>
                <w:sz w:val="20"/>
                <w:szCs w:val="20"/>
                <w:lang w:eastAsia="ru-RU"/>
              </w:rPr>
              <w:t>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C83E4D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2AEDC2E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7E5BBCE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0600199990</w:t>
            </w:r>
          </w:p>
        </w:tc>
        <w:tc>
          <w:tcPr>
            <w:tcW w:w="665" w:type="dxa"/>
            <w:tcBorders>
              <w:top w:val="nil"/>
              <w:left w:val="nil"/>
              <w:bottom w:val="single" w:sz="4" w:space="0" w:color="000000"/>
              <w:right w:val="single" w:sz="4" w:space="0" w:color="000000"/>
            </w:tcBorders>
            <w:shd w:val="clear" w:color="000000" w:fill="FFFFFF"/>
            <w:hideMark/>
          </w:tcPr>
          <w:p w14:paraId="206A328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521F5D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312,92400</w:t>
            </w:r>
          </w:p>
        </w:tc>
        <w:tc>
          <w:tcPr>
            <w:tcW w:w="1559" w:type="dxa"/>
            <w:tcBorders>
              <w:top w:val="single" w:sz="4" w:space="0" w:color="000000"/>
              <w:left w:val="nil"/>
              <w:bottom w:val="single" w:sz="4" w:space="0" w:color="000000"/>
              <w:right w:val="single" w:sz="4" w:space="0" w:color="000000"/>
            </w:tcBorders>
            <w:shd w:val="clear" w:color="000000" w:fill="FFFFFF"/>
          </w:tcPr>
          <w:p w14:paraId="22E1B9F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48A7DF5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312,92400</w:t>
            </w:r>
          </w:p>
        </w:tc>
      </w:tr>
      <w:tr w:rsidR="004D373E" w:rsidRPr="004D373E" w14:paraId="1407C556"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084BFE4C"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66675DD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2687A55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3CE0040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0600199990</w:t>
            </w:r>
          </w:p>
        </w:tc>
        <w:tc>
          <w:tcPr>
            <w:tcW w:w="665" w:type="dxa"/>
            <w:tcBorders>
              <w:top w:val="nil"/>
              <w:left w:val="nil"/>
              <w:bottom w:val="single" w:sz="4" w:space="0" w:color="000000"/>
              <w:right w:val="single" w:sz="4" w:space="0" w:color="000000"/>
            </w:tcBorders>
            <w:shd w:val="clear" w:color="000000" w:fill="FFFFFF"/>
            <w:hideMark/>
          </w:tcPr>
          <w:p w14:paraId="79085F0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133915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312,92400</w:t>
            </w:r>
          </w:p>
        </w:tc>
        <w:tc>
          <w:tcPr>
            <w:tcW w:w="1559" w:type="dxa"/>
            <w:tcBorders>
              <w:top w:val="single" w:sz="4" w:space="0" w:color="000000"/>
              <w:left w:val="nil"/>
              <w:bottom w:val="single" w:sz="4" w:space="0" w:color="000000"/>
              <w:right w:val="single" w:sz="4" w:space="0" w:color="000000"/>
            </w:tcBorders>
            <w:shd w:val="clear" w:color="000000" w:fill="FFFFFF"/>
          </w:tcPr>
          <w:p w14:paraId="425BE78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5ACD60C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312,92400</w:t>
            </w:r>
          </w:p>
        </w:tc>
      </w:tr>
      <w:tr w:rsidR="004D373E" w:rsidRPr="004D373E" w14:paraId="0A61A47F"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092A2972"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Социальное обеспечение и иные выплаты населению</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184AC8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49DC17D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1B8AF6D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0600199990</w:t>
            </w:r>
          </w:p>
        </w:tc>
        <w:tc>
          <w:tcPr>
            <w:tcW w:w="665" w:type="dxa"/>
            <w:tcBorders>
              <w:top w:val="nil"/>
              <w:left w:val="nil"/>
              <w:bottom w:val="single" w:sz="4" w:space="0" w:color="000000"/>
              <w:right w:val="single" w:sz="4" w:space="0" w:color="000000"/>
            </w:tcBorders>
            <w:shd w:val="clear" w:color="000000" w:fill="FFFFFF"/>
            <w:hideMark/>
          </w:tcPr>
          <w:p w14:paraId="3D2D1D6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6CDDD3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15,00000</w:t>
            </w:r>
          </w:p>
        </w:tc>
        <w:tc>
          <w:tcPr>
            <w:tcW w:w="1559" w:type="dxa"/>
            <w:tcBorders>
              <w:top w:val="single" w:sz="4" w:space="0" w:color="000000"/>
              <w:left w:val="nil"/>
              <w:bottom w:val="single" w:sz="4" w:space="0" w:color="000000"/>
              <w:right w:val="single" w:sz="4" w:space="0" w:color="000000"/>
            </w:tcBorders>
            <w:shd w:val="clear" w:color="000000" w:fill="FFFFFF"/>
          </w:tcPr>
          <w:p w14:paraId="22ABACC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2F0FC0B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15,00000</w:t>
            </w:r>
          </w:p>
        </w:tc>
      </w:tr>
      <w:tr w:rsidR="004D373E" w:rsidRPr="004D373E" w14:paraId="550C8A82"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5EF05874"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выплаты населению</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57E3C7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6E1C73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6EA5699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0600199990</w:t>
            </w:r>
          </w:p>
        </w:tc>
        <w:tc>
          <w:tcPr>
            <w:tcW w:w="665" w:type="dxa"/>
            <w:tcBorders>
              <w:top w:val="nil"/>
              <w:left w:val="nil"/>
              <w:bottom w:val="single" w:sz="4" w:space="0" w:color="000000"/>
              <w:right w:val="single" w:sz="4" w:space="0" w:color="000000"/>
            </w:tcBorders>
            <w:shd w:val="clear" w:color="000000" w:fill="FFFFFF"/>
            <w:hideMark/>
          </w:tcPr>
          <w:p w14:paraId="5AD0BE6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360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525CC6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15,00000</w:t>
            </w:r>
          </w:p>
        </w:tc>
        <w:tc>
          <w:tcPr>
            <w:tcW w:w="1559" w:type="dxa"/>
            <w:tcBorders>
              <w:top w:val="single" w:sz="4" w:space="0" w:color="000000"/>
              <w:left w:val="nil"/>
              <w:bottom w:val="single" w:sz="4" w:space="0" w:color="000000"/>
              <w:right w:val="single" w:sz="4" w:space="0" w:color="000000"/>
            </w:tcBorders>
            <w:shd w:val="clear" w:color="000000" w:fill="FFFFFF"/>
          </w:tcPr>
          <w:p w14:paraId="661ED0A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4738471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15,00000</w:t>
            </w:r>
          </w:p>
        </w:tc>
      </w:tr>
      <w:tr w:rsidR="004D373E" w:rsidRPr="004D373E" w14:paraId="7F1BE7F2"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5D2A83CD"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бюджетные ассигнования</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30F42D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3B84E7A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74B7196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0600199990</w:t>
            </w:r>
          </w:p>
        </w:tc>
        <w:tc>
          <w:tcPr>
            <w:tcW w:w="665" w:type="dxa"/>
            <w:tcBorders>
              <w:top w:val="nil"/>
              <w:left w:val="nil"/>
              <w:bottom w:val="single" w:sz="4" w:space="0" w:color="000000"/>
              <w:right w:val="single" w:sz="4" w:space="0" w:color="000000"/>
            </w:tcBorders>
            <w:shd w:val="clear" w:color="000000" w:fill="FFFFFF"/>
            <w:hideMark/>
          </w:tcPr>
          <w:p w14:paraId="2F565F4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F9319E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18,40000</w:t>
            </w:r>
          </w:p>
        </w:tc>
        <w:tc>
          <w:tcPr>
            <w:tcW w:w="1559" w:type="dxa"/>
            <w:tcBorders>
              <w:top w:val="single" w:sz="4" w:space="0" w:color="000000"/>
              <w:left w:val="nil"/>
              <w:bottom w:val="single" w:sz="4" w:space="0" w:color="000000"/>
              <w:right w:val="single" w:sz="4" w:space="0" w:color="000000"/>
            </w:tcBorders>
            <w:shd w:val="clear" w:color="000000" w:fill="FFFFFF"/>
          </w:tcPr>
          <w:p w14:paraId="6955F30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21596F9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18,40000</w:t>
            </w:r>
          </w:p>
        </w:tc>
      </w:tr>
      <w:tr w:rsidR="004D373E" w:rsidRPr="004D373E" w14:paraId="53EEB48A"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6C9E302A"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Уплата налогов, сборов и иных платежей</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0BAAA1D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2C0F5BD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644343C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0600199990</w:t>
            </w:r>
          </w:p>
        </w:tc>
        <w:tc>
          <w:tcPr>
            <w:tcW w:w="665" w:type="dxa"/>
            <w:tcBorders>
              <w:top w:val="nil"/>
              <w:left w:val="nil"/>
              <w:bottom w:val="single" w:sz="4" w:space="0" w:color="000000"/>
              <w:right w:val="single" w:sz="4" w:space="0" w:color="000000"/>
            </w:tcBorders>
            <w:shd w:val="clear" w:color="000000" w:fill="FFFFFF"/>
            <w:hideMark/>
          </w:tcPr>
          <w:p w14:paraId="038C597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850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A506C0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18,40000</w:t>
            </w:r>
          </w:p>
        </w:tc>
        <w:tc>
          <w:tcPr>
            <w:tcW w:w="1559" w:type="dxa"/>
            <w:tcBorders>
              <w:top w:val="single" w:sz="4" w:space="0" w:color="000000"/>
              <w:left w:val="nil"/>
              <w:bottom w:val="single" w:sz="4" w:space="0" w:color="000000"/>
              <w:right w:val="single" w:sz="4" w:space="0" w:color="000000"/>
            </w:tcBorders>
            <w:shd w:val="clear" w:color="000000" w:fill="FFFFFF"/>
          </w:tcPr>
          <w:p w14:paraId="3A4D9E9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4ECAC4D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18,40000</w:t>
            </w:r>
          </w:p>
        </w:tc>
      </w:tr>
      <w:tr w:rsidR="004D373E" w:rsidRPr="004D373E" w14:paraId="29718370"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0790E7B4"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Муниципальная программа "Управление имуществом в сел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ском поселении Усть-Юган на 2019-2025 годы"</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5D15A88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22EE149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229983E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0800000000</w:t>
            </w:r>
          </w:p>
        </w:tc>
        <w:tc>
          <w:tcPr>
            <w:tcW w:w="665" w:type="dxa"/>
            <w:tcBorders>
              <w:top w:val="nil"/>
              <w:left w:val="nil"/>
              <w:bottom w:val="single" w:sz="4" w:space="0" w:color="000000"/>
              <w:right w:val="single" w:sz="4" w:space="0" w:color="000000"/>
            </w:tcBorders>
            <w:shd w:val="clear" w:color="000000" w:fill="FFFFFF"/>
            <w:hideMark/>
          </w:tcPr>
          <w:p w14:paraId="76662FF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94A60D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67,06900</w:t>
            </w:r>
          </w:p>
        </w:tc>
        <w:tc>
          <w:tcPr>
            <w:tcW w:w="1559" w:type="dxa"/>
            <w:tcBorders>
              <w:top w:val="single" w:sz="4" w:space="0" w:color="000000"/>
              <w:left w:val="nil"/>
              <w:bottom w:val="single" w:sz="4" w:space="0" w:color="000000"/>
              <w:right w:val="single" w:sz="4" w:space="0" w:color="000000"/>
            </w:tcBorders>
            <w:shd w:val="clear" w:color="000000" w:fill="FFFFFF"/>
          </w:tcPr>
          <w:p w14:paraId="45729AD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58AABF1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67,06900</w:t>
            </w:r>
          </w:p>
        </w:tc>
      </w:tr>
      <w:tr w:rsidR="004D373E" w:rsidRPr="004D373E" w14:paraId="361E13D2"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02CC2E5E"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"Управление, распоряжение муниц</w:t>
            </w:r>
            <w:r w:rsidRPr="004D373E">
              <w:rPr>
                <w:rFonts w:ascii="Times New Roman" w:hAnsi="Times New Roman" w:cs="Times New Roman"/>
                <w:color w:val="000000"/>
                <w:sz w:val="20"/>
                <w:szCs w:val="20"/>
                <w:lang w:eastAsia="ru-RU"/>
              </w:rPr>
              <w:t>и</w:t>
            </w:r>
            <w:r w:rsidRPr="004D373E">
              <w:rPr>
                <w:rFonts w:ascii="Times New Roman" w:hAnsi="Times New Roman" w:cs="Times New Roman"/>
                <w:color w:val="000000"/>
                <w:sz w:val="20"/>
                <w:szCs w:val="20"/>
                <w:lang w:eastAsia="ru-RU"/>
              </w:rPr>
              <w:t>пальным имуществом"</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6E1B74F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2E63C12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43F63BF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0800100000</w:t>
            </w:r>
          </w:p>
        </w:tc>
        <w:tc>
          <w:tcPr>
            <w:tcW w:w="665" w:type="dxa"/>
            <w:tcBorders>
              <w:top w:val="nil"/>
              <w:left w:val="nil"/>
              <w:bottom w:val="single" w:sz="4" w:space="0" w:color="000000"/>
              <w:right w:val="single" w:sz="4" w:space="0" w:color="000000"/>
            </w:tcBorders>
            <w:shd w:val="clear" w:color="000000" w:fill="FFFFFF"/>
            <w:hideMark/>
          </w:tcPr>
          <w:p w14:paraId="5866D55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C13FC7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67,06900</w:t>
            </w:r>
          </w:p>
        </w:tc>
        <w:tc>
          <w:tcPr>
            <w:tcW w:w="1559" w:type="dxa"/>
            <w:tcBorders>
              <w:top w:val="single" w:sz="4" w:space="0" w:color="000000"/>
              <w:left w:val="nil"/>
              <w:bottom w:val="single" w:sz="4" w:space="0" w:color="000000"/>
              <w:right w:val="single" w:sz="4" w:space="0" w:color="000000"/>
            </w:tcBorders>
            <w:shd w:val="clear" w:color="000000" w:fill="FFFFFF"/>
          </w:tcPr>
          <w:p w14:paraId="25C95D7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391357D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67,06900</w:t>
            </w:r>
          </w:p>
        </w:tc>
      </w:tr>
      <w:tr w:rsidR="004D373E" w:rsidRPr="004D373E" w14:paraId="596F627C"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3AEB4006"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Реализация мероприятий</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6E03ECC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279ED2B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1306F3F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0800199990</w:t>
            </w:r>
          </w:p>
        </w:tc>
        <w:tc>
          <w:tcPr>
            <w:tcW w:w="665" w:type="dxa"/>
            <w:tcBorders>
              <w:top w:val="nil"/>
              <w:left w:val="nil"/>
              <w:bottom w:val="single" w:sz="4" w:space="0" w:color="000000"/>
              <w:right w:val="single" w:sz="4" w:space="0" w:color="000000"/>
            </w:tcBorders>
            <w:shd w:val="clear" w:color="000000" w:fill="FFFFFF"/>
            <w:hideMark/>
          </w:tcPr>
          <w:p w14:paraId="0CCA7F7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F8889D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67,06900</w:t>
            </w:r>
          </w:p>
        </w:tc>
        <w:tc>
          <w:tcPr>
            <w:tcW w:w="1559" w:type="dxa"/>
            <w:tcBorders>
              <w:top w:val="single" w:sz="4" w:space="0" w:color="000000"/>
              <w:left w:val="nil"/>
              <w:bottom w:val="single" w:sz="4" w:space="0" w:color="000000"/>
              <w:right w:val="single" w:sz="4" w:space="0" w:color="000000"/>
            </w:tcBorders>
            <w:shd w:val="clear" w:color="000000" w:fill="FFFFFF"/>
          </w:tcPr>
          <w:p w14:paraId="441CCAE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1FA0086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67,06900</w:t>
            </w:r>
          </w:p>
        </w:tc>
      </w:tr>
      <w:tr w:rsidR="004D373E" w:rsidRPr="004D373E" w14:paraId="27165640" w14:textId="77777777" w:rsidTr="004D373E">
        <w:trPr>
          <w:trHeight w:val="265"/>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21220DAF"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w:t>
            </w:r>
            <w:r w:rsidRPr="004D373E">
              <w:rPr>
                <w:rFonts w:ascii="Times New Roman" w:hAnsi="Times New Roman" w:cs="Times New Roman"/>
                <w:color w:val="000000"/>
                <w:sz w:val="20"/>
                <w:szCs w:val="20"/>
                <w:lang w:eastAsia="ru-RU"/>
              </w:rPr>
              <w:t>н</w:t>
            </w:r>
            <w:r w:rsidRPr="004D373E">
              <w:rPr>
                <w:rFonts w:ascii="Times New Roman" w:hAnsi="Times New Roman" w:cs="Times New Roman"/>
                <w:color w:val="000000"/>
                <w:sz w:val="20"/>
                <w:szCs w:val="20"/>
                <w:lang w:eastAsia="ru-RU"/>
              </w:rPr>
              <w:t>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273B5D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C14971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5CF5CD0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0800199990</w:t>
            </w:r>
          </w:p>
        </w:tc>
        <w:tc>
          <w:tcPr>
            <w:tcW w:w="665" w:type="dxa"/>
            <w:tcBorders>
              <w:top w:val="nil"/>
              <w:left w:val="nil"/>
              <w:bottom w:val="single" w:sz="4" w:space="0" w:color="000000"/>
              <w:right w:val="single" w:sz="4" w:space="0" w:color="000000"/>
            </w:tcBorders>
            <w:shd w:val="clear" w:color="000000" w:fill="FFFFFF"/>
            <w:hideMark/>
          </w:tcPr>
          <w:p w14:paraId="5CC6BCA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F3F9D2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45,83201</w:t>
            </w:r>
          </w:p>
        </w:tc>
        <w:tc>
          <w:tcPr>
            <w:tcW w:w="1559" w:type="dxa"/>
            <w:tcBorders>
              <w:top w:val="single" w:sz="4" w:space="0" w:color="000000"/>
              <w:left w:val="nil"/>
              <w:bottom w:val="single" w:sz="4" w:space="0" w:color="000000"/>
              <w:right w:val="single" w:sz="4" w:space="0" w:color="000000"/>
            </w:tcBorders>
            <w:shd w:val="clear" w:color="000000" w:fill="FFFFFF"/>
          </w:tcPr>
          <w:p w14:paraId="567D604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22E4301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45,83201</w:t>
            </w:r>
          </w:p>
        </w:tc>
      </w:tr>
      <w:tr w:rsidR="004D373E" w:rsidRPr="004D373E" w14:paraId="06611A8A"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1EF791F2"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AA6A95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06BB197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52CCC02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0800199990</w:t>
            </w:r>
          </w:p>
        </w:tc>
        <w:tc>
          <w:tcPr>
            <w:tcW w:w="665" w:type="dxa"/>
            <w:tcBorders>
              <w:top w:val="nil"/>
              <w:left w:val="nil"/>
              <w:bottom w:val="single" w:sz="4" w:space="0" w:color="000000"/>
              <w:right w:val="single" w:sz="4" w:space="0" w:color="000000"/>
            </w:tcBorders>
            <w:shd w:val="clear" w:color="000000" w:fill="FFFFFF"/>
            <w:hideMark/>
          </w:tcPr>
          <w:p w14:paraId="13F53EF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27C46B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45,83201</w:t>
            </w:r>
          </w:p>
        </w:tc>
        <w:tc>
          <w:tcPr>
            <w:tcW w:w="1559" w:type="dxa"/>
            <w:tcBorders>
              <w:top w:val="single" w:sz="4" w:space="0" w:color="000000"/>
              <w:left w:val="nil"/>
              <w:bottom w:val="single" w:sz="4" w:space="0" w:color="000000"/>
              <w:right w:val="single" w:sz="4" w:space="0" w:color="000000"/>
            </w:tcBorders>
            <w:shd w:val="clear" w:color="000000" w:fill="FFFFFF"/>
          </w:tcPr>
          <w:p w14:paraId="34B0D56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7EF7E03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45,83201</w:t>
            </w:r>
          </w:p>
        </w:tc>
      </w:tr>
      <w:tr w:rsidR="004D373E" w:rsidRPr="004D373E" w14:paraId="4AF8AFE1"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5643C5F8"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бюджетные ассигнования</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010EB0E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2BA4964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642538B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0800199990</w:t>
            </w:r>
          </w:p>
        </w:tc>
        <w:tc>
          <w:tcPr>
            <w:tcW w:w="665" w:type="dxa"/>
            <w:tcBorders>
              <w:top w:val="nil"/>
              <w:left w:val="nil"/>
              <w:bottom w:val="single" w:sz="4" w:space="0" w:color="000000"/>
              <w:right w:val="single" w:sz="4" w:space="0" w:color="000000"/>
            </w:tcBorders>
            <w:shd w:val="clear" w:color="000000" w:fill="FFFFFF"/>
            <w:hideMark/>
          </w:tcPr>
          <w:p w14:paraId="02FEC36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29B17A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21,23699</w:t>
            </w:r>
          </w:p>
        </w:tc>
        <w:tc>
          <w:tcPr>
            <w:tcW w:w="1559" w:type="dxa"/>
            <w:tcBorders>
              <w:top w:val="single" w:sz="4" w:space="0" w:color="000000"/>
              <w:left w:val="nil"/>
              <w:bottom w:val="single" w:sz="4" w:space="0" w:color="000000"/>
              <w:right w:val="single" w:sz="4" w:space="0" w:color="000000"/>
            </w:tcBorders>
            <w:shd w:val="clear" w:color="000000" w:fill="FFFFFF"/>
          </w:tcPr>
          <w:p w14:paraId="12E6C48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3A0E204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21,23699</w:t>
            </w:r>
          </w:p>
        </w:tc>
      </w:tr>
      <w:tr w:rsidR="004D373E" w:rsidRPr="004D373E" w14:paraId="32DA920C"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418036EF"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Уплата налогов, сборов и иных платежей</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6EC853C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641E04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7846542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0800199990</w:t>
            </w:r>
          </w:p>
        </w:tc>
        <w:tc>
          <w:tcPr>
            <w:tcW w:w="665" w:type="dxa"/>
            <w:tcBorders>
              <w:top w:val="nil"/>
              <w:left w:val="nil"/>
              <w:bottom w:val="single" w:sz="4" w:space="0" w:color="000000"/>
              <w:right w:val="single" w:sz="4" w:space="0" w:color="000000"/>
            </w:tcBorders>
            <w:shd w:val="clear" w:color="000000" w:fill="FFFFFF"/>
            <w:hideMark/>
          </w:tcPr>
          <w:p w14:paraId="3D17D4E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850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6508A1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21,23699</w:t>
            </w:r>
          </w:p>
        </w:tc>
        <w:tc>
          <w:tcPr>
            <w:tcW w:w="1559" w:type="dxa"/>
            <w:tcBorders>
              <w:top w:val="single" w:sz="4" w:space="0" w:color="000000"/>
              <w:left w:val="nil"/>
              <w:bottom w:val="single" w:sz="4" w:space="0" w:color="000000"/>
              <w:right w:val="single" w:sz="4" w:space="0" w:color="000000"/>
            </w:tcBorders>
            <w:shd w:val="clear" w:color="000000" w:fill="FFFFFF"/>
          </w:tcPr>
          <w:p w14:paraId="6ACEC08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18BD57B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21,23699</w:t>
            </w:r>
          </w:p>
        </w:tc>
      </w:tr>
      <w:tr w:rsidR="004D373E" w:rsidRPr="004D373E" w14:paraId="22B064A0"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0621A14B"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НАЦИОНАЛЬНАЯ ОБОРОНА</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53355FEF"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41AE3BAD"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0200</w:t>
            </w:r>
          </w:p>
        </w:tc>
        <w:tc>
          <w:tcPr>
            <w:tcW w:w="1418" w:type="dxa"/>
            <w:tcBorders>
              <w:top w:val="nil"/>
              <w:left w:val="nil"/>
              <w:bottom w:val="single" w:sz="4" w:space="0" w:color="000000"/>
              <w:right w:val="single" w:sz="4" w:space="0" w:color="000000"/>
            </w:tcBorders>
            <w:shd w:val="clear" w:color="000000" w:fill="FFFFFF"/>
            <w:hideMark/>
          </w:tcPr>
          <w:p w14:paraId="54342C3F"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709242E7"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61D85D7"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258,72905</w:t>
            </w:r>
          </w:p>
        </w:tc>
        <w:tc>
          <w:tcPr>
            <w:tcW w:w="1559" w:type="dxa"/>
            <w:tcBorders>
              <w:top w:val="single" w:sz="4" w:space="0" w:color="000000"/>
              <w:left w:val="nil"/>
              <w:bottom w:val="single" w:sz="4" w:space="0" w:color="000000"/>
              <w:right w:val="single" w:sz="4" w:space="0" w:color="000000"/>
            </w:tcBorders>
            <w:shd w:val="clear" w:color="000000" w:fill="FFFFFF"/>
          </w:tcPr>
          <w:p w14:paraId="25A44E91"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2B66D2C4"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258,72905</w:t>
            </w:r>
          </w:p>
        </w:tc>
      </w:tr>
      <w:tr w:rsidR="004D373E" w:rsidRPr="004D373E" w14:paraId="6A3F9007"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6411032C"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Мобилизационная и вневойсковая подготовка</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BB39FE6"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350A307E"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0203</w:t>
            </w:r>
          </w:p>
        </w:tc>
        <w:tc>
          <w:tcPr>
            <w:tcW w:w="1418" w:type="dxa"/>
            <w:tcBorders>
              <w:top w:val="nil"/>
              <w:left w:val="nil"/>
              <w:bottom w:val="single" w:sz="4" w:space="0" w:color="000000"/>
              <w:right w:val="single" w:sz="4" w:space="0" w:color="000000"/>
            </w:tcBorders>
            <w:shd w:val="clear" w:color="000000" w:fill="FFFFFF"/>
            <w:hideMark/>
          </w:tcPr>
          <w:p w14:paraId="62F327DD"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254D3E2D"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F57059D"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258,72905</w:t>
            </w:r>
          </w:p>
        </w:tc>
        <w:tc>
          <w:tcPr>
            <w:tcW w:w="1559" w:type="dxa"/>
            <w:tcBorders>
              <w:top w:val="single" w:sz="4" w:space="0" w:color="000000"/>
              <w:left w:val="nil"/>
              <w:bottom w:val="single" w:sz="4" w:space="0" w:color="000000"/>
              <w:right w:val="single" w:sz="4" w:space="0" w:color="000000"/>
            </w:tcBorders>
            <w:shd w:val="clear" w:color="000000" w:fill="FFFFFF"/>
          </w:tcPr>
          <w:p w14:paraId="687F1387"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6E1D046C"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258,72905</w:t>
            </w:r>
          </w:p>
        </w:tc>
      </w:tr>
      <w:tr w:rsidR="004D373E" w:rsidRPr="004D373E" w14:paraId="1AABC33C" w14:textId="77777777" w:rsidTr="004D373E">
        <w:trPr>
          <w:trHeight w:val="164"/>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238552DB"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xml:space="preserve">Непрограммные расходы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CC86E2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4035C84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0203</w:t>
            </w:r>
          </w:p>
        </w:tc>
        <w:tc>
          <w:tcPr>
            <w:tcW w:w="1418" w:type="dxa"/>
            <w:tcBorders>
              <w:top w:val="nil"/>
              <w:left w:val="nil"/>
              <w:bottom w:val="single" w:sz="4" w:space="0" w:color="000000"/>
              <w:right w:val="single" w:sz="4" w:space="0" w:color="000000"/>
            </w:tcBorders>
            <w:shd w:val="clear" w:color="000000" w:fill="FFFFFF"/>
            <w:hideMark/>
          </w:tcPr>
          <w:p w14:paraId="6A50E89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5000000000</w:t>
            </w:r>
          </w:p>
        </w:tc>
        <w:tc>
          <w:tcPr>
            <w:tcW w:w="665" w:type="dxa"/>
            <w:tcBorders>
              <w:top w:val="nil"/>
              <w:left w:val="nil"/>
              <w:bottom w:val="single" w:sz="4" w:space="0" w:color="000000"/>
              <w:right w:val="single" w:sz="4" w:space="0" w:color="000000"/>
            </w:tcBorders>
            <w:shd w:val="clear" w:color="000000" w:fill="FFFFFF"/>
            <w:hideMark/>
          </w:tcPr>
          <w:p w14:paraId="3CF6D2E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406962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258,72905</w:t>
            </w:r>
          </w:p>
        </w:tc>
        <w:tc>
          <w:tcPr>
            <w:tcW w:w="1559" w:type="dxa"/>
            <w:tcBorders>
              <w:top w:val="single" w:sz="4" w:space="0" w:color="000000"/>
              <w:left w:val="nil"/>
              <w:bottom w:val="single" w:sz="4" w:space="0" w:color="000000"/>
              <w:right w:val="single" w:sz="4" w:space="0" w:color="000000"/>
            </w:tcBorders>
            <w:shd w:val="clear" w:color="000000" w:fill="FFFFFF"/>
          </w:tcPr>
          <w:p w14:paraId="6BBC328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2DEA903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258,72905</w:t>
            </w:r>
          </w:p>
        </w:tc>
      </w:tr>
      <w:tr w:rsidR="004D373E" w:rsidRPr="004D373E" w14:paraId="72752A36" w14:textId="77777777" w:rsidTr="004D373E">
        <w:trPr>
          <w:trHeight w:val="68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4A6D972F"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Осуществление первичного воинского учета органами местн</w:t>
            </w:r>
            <w:r w:rsidRPr="004D373E">
              <w:rPr>
                <w:rFonts w:ascii="Times New Roman" w:hAnsi="Times New Roman" w:cs="Times New Roman"/>
                <w:color w:val="000000"/>
                <w:sz w:val="20"/>
                <w:szCs w:val="20"/>
                <w:lang w:eastAsia="ru-RU"/>
              </w:rPr>
              <w:t>о</w:t>
            </w:r>
            <w:r w:rsidRPr="004D373E">
              <w:rPr>
                <w:rFonts w:ascii="Times New Roman" w:hAnsi="Times New Roman" w:cs="Times New Roman"/>
                <w:color w:val="000000"/>
                <w:sz w:val="20"/>
                <w:szCs w:val="20"/>
                <w:lang w:eastAsia="ru-RU"/>
              </w:rPr>
              <w:t>го самоуправления поселений, муниципальных и городских округов</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694DBD5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66668A1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0203</w:t>
            </w:r>
          </w:p>
        </w:tc>
        <w:tc>
          <w:tcPr>
            <w:tcW w:w="1418" w:type="dxa"/>
            <w:tcBorders>
              <w:top w:val="nil"/>
              <w:left w:val="nil"/>
              <w:bottom w:val="single" w:sz="4" w:space="0" w:color="000000"/>
              <w:right w:val="single" w:sz="4" w:space="0" w:color="000000"/>
            </w:tcBorders>
            <w:shd w:val="clear" w:color="000000" w:fill="FFFFFF"/>
            <w:hideMark/>
          </w:tcPr>
          <w:p w14:paraId="06CBED5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5000051180</w:t>
            </w:r>
          </w:p>
        </w:tc>
        <w:tc>
          <w:tcPr>
            <w:tcW w:w="665" w:type="dxa"/>
            <w:tcBorders>
              <w:top w:val="nil"/>
              <w:left w:val="nil"/>
              <w:bottom w:val="single" w:sz="4" w:space="0" w:color="000000"/>
              <w:right w:val="single" w:sz="4" w:space="0" w:color="000000"/>
            </w:tcBorders>
            <w:shd w:val="clear" w:color="000000" w:fill="FFFFFF"/>
            <w:hideMark/>
          </w:tcPr>
          <w:p w14:paraId="585C244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1E8883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246,90000</w:t>
            </w:r>
          </w:p>
        </w:tc>
        <w:tc>
          <w:tcPr>
            <w:tcW w:w="1559" w:type="dxa"/>
            <w:tcBorders>
              <w:top w:val="single" w:sz="4" w:space="0" w:color="000000"/>
              <w:left w:val="nil"/>
              <w:bottom w:val="single" w:sz="4" w:space="0" w:color="000000"/>
              <w:right w:val="single" w:sz="4" w:space="0" w:color="000000"/>
            </w:tcBorders>
            <w:shd w:val="clear" w:color="000000" w:fill="FFFFFF"/>
          </w:tcPr>
          <w:p w14:paraId="30BD95D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742960D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246,90000</w:t>
            </w:r>
          </w:p>
        </w:tc>
      </w:tr>
      <w:tr w:rsidR="004D373E" w:rsidRPr="004D373E" w14:paraId="3C5BD2F4" w14:textId="77777777" w:rsidTr="004D373E">
        <w:trPr>
          <w:trHeight w:val="110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13E16177"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в целях обеспечения выполн</w:t>
            </w:r>
            <w:r w:rsidRPr="004D373E">
              <w:rPr>
                <w:rFonts w:ascii="Times New Roman" w:hAnsi="Times New Roman" w:cs="Times New Roman"/>
                <w:color w:val="000000"/>
                <w:sz w:val="20"/>
                <w:szCs w:val="20"/>
                <w:lang w:eastAsia="ru-RU"/>
              </w:rPr>
              <w:t>е</w:t>
            </w:r>
            <w:r w:rsidRPr="004D373E">
              <w:rPr>
                <w:rFonts w:ascii="Times New Roman" w:hAnsi="Times New Roman" w:cs="Times New Roman"/>
                <w:color w:val="000000"/>
                <w:sz w:val="20"/>
                <w:szCs w:val="20"/>
                <w:lang w:eastAsia="ru-RU"/>
              </w:rPr>
              <w:t>ния функций государственными (муниципальн</w:t>
            </w:r>
            <w:r w:rsidRPr="004D373E">
              <w:rPr>
                <w:rFonts w:ascii="Times New Roman" w:hAnsi="Times New Roman" w:cs="Times New Roman"/>
                <w:color w:val="000000"/>
                <w:sz w:val="20"/>
                <w:szCs w:val="20"/>
                <w:lang w:eastAsia="ru-RU"/>
              </w:rPr>
              <w:t>ы</w:t>
            </w:r>
            <w:r w:rsidRPr="004D373E">
              <w:rPr>
                <w:rFonts w:ascii="Times New Roman" w:hAnsi="Times New Roman" w:cs="Times New Roman"/>
                <w:color w:val="000000"/>
                <w:sz w:val="20"/>
                <w:szCs w:val="20"/>
                <w:lang w:eastAsia="ru-RU"/>
              </w:rPr>
              <w:t>ми) органами, казенными учреждениями, органами управления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ственными внебюджетными фондами</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864D1D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5ED32D7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0203</w:t>
            </w:r>
          </w:p>
        </w:tc>
        <w:tc>
          <w:tcPr>
            <w:tcW w:w="1418" w:type="dxa"/>
            <w:tcBorders>
              <w:top w:val="nil"/>
              <w:left w:val="nil"/>
              <w:bottom w:val="single" w:sz="4" w:space="0" w:color="000000"/>
              <w:right w:val="single" w:sz="4" w:space="0" w:color="000000"/>
            </w:tcBorders>
            <w:shd w:val="clear" w:color="000000" w:fill="FFFFFF"/>
            <w:hideMark/>
          </w:tcPr>
          <w:p w14:paraId="66846B4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5000051180</w:t>
            </w:r>
          </w:p>
        </w:tc>
        <w:tc>
          <w:tcPr>
            <w:tcW w:w="665" w:type="dxa"/>
            <w:tcBorders>
              <w:top w:val="nil"/>
              <w:left w:val="nil"/>
              <w:bottom w:val="single" w:sz="4" w:space="0" w:color="000000"/>
              <w:right w:val="single" w:sz="4" w:space="0" w:color="000000"/>
            </w:tcBorders>
            <w:shd w:val="clear" w:color="000000" w:fill="FFFFFF"/>
            <w:hideMark/>
          </w:tcPr>
          <w:p w14:paraId="011440F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10DD44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246,90000</w:t>
            </w:r>
          </w:p>
        </w:tc>
        <w:tc>
          <w:tcPr>
            <w:tcW w:w="1559" w:type="dxa"/>
            <w:tcBorders>
              <w:top w:val="single" w:sz="4" w:space="0" w:color="000000"/>
              <w:left w:val="nil"/>
              <w:bottom w:val="single" w:sz="4" w:space="0" w:color="000000"/>
              <w:right w:val="single" w:sz="4" w:space="0" w:color="000000"/>
            </w:tcBorders>
            <w:shd w:val="clear" w:color="000000" w:fill="FFFFFF"/>
          </w:tcPr>
          <w:p w14:paraId="0A94406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74780B7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246,90000</w:t>
            </w:r>
          </w:p>
        </w:tc>
      </w:tr>
      <w:tr w:rsidR="004D373E" w:rsidRPr="004D373E" w14:paraId="25FE7BF7"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29B8A067"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lastRenderedPageBreak/>
              <w:t>Расходы на выплаты персоналу государственных (муниц</w:t>
            </w:r>
            <w:r w:rsidRPr="004D373E">
              <w:rPr>
                <w:rFonts w:ascii="Times New Roman" w:hAnsi="Times New Roman" w:cs="Times New Roman"/>
                <w:color w:val="000000"/>
                <w:sz w:val="20"/>
                <w:szCs w:val="20"/>
                <w:lang w:eastAsia="ru-RU"/>
              </w:rPr>
              <w:t>и</w:t>
            </w:r>
            <w:r w:rsidRPr="004D373E">
              <w:rPr>
                <w:rFonts w:ascii="Times New Roman" w:hAnsi="Times New Roman" w:cs="Times New Roman"/>
                <w:color w:val="000000"/>
                <w:sz w:val="20"/>
                <w:szCs w:val="20"/>
                <w:lang w:eastAsia="ru-RU"/>
              </w:rPr>
              <w:t>пальных) органов</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2AEE470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22735C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0203</w:t>
            </w:r>
          </w:p>
        </w:tc>
        <w:tc>
          <w:tcPr>
            <w:tcW w:w="1418" w:type="dxa"/>
            <w:tcBorders>
              <w:top w:val="nil"/>
              <w:left w:val="nil"/>
              <w:bottom w:val="single" w:sz="4" w:space="0" w:color="000000"/>
              <w:right w:val="single" w:sz="4" w:space="0" w:color="000000"/>
            </w:tcBorders>
            <w:shd w:val="clear" w:color="000000" w:fill="FFFFFF"/>
            <w:hideMark/>
          </w:tcPr>
          <w:p w14:paraId="0545E3A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5000051180</w:t>
            </w:r>
          </w:p>
        </w:tc>
        <w:tc>
          <w:tcPr>
            <w:tcW w:w="665" w:type="dxa"/>
            <w:tcBorders>
              <w:top w:val="nil"/>
              <w:left w:val="nil"/>
              <w:bottom w:val="single" w:sz="4" w:space="0" w:color="000000"/>
              <w:right w:val="single" w:sz="4" w:space="0" w:color="000000"/>
            </w:tcBorders>
            <w:shd w:val="clear" w:color="000000" w:fill="FFFFFF"/>
            <w:hideMark/>
          </w:tcPr>
          <w:p w14:paraId="653BAD3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D7153F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246,90000</w:t>
            </w:r>
          </w:p>
        </w:tc>
        <w:tc>
          <w:tcPr>
            <w:tcW w:w="1559" w:type="dxa"/>
            <w:tcBorders>
              <w:top w:val="single" w:sz="4" w:space="0" w:color="000000"/>
              <w:left w:val="nil"/>
              <w:bottom w:val="single" w:sz="4" w:space="0" w:color="000000"/>
              <w:right w:val="single" w:sz="4" w:space="0" w:color="000000"/>
            </w:tcBorders>
            <w:shd w:val="clear" w:color="000000" w:fill="FFFFFF"/>
          </w:tcPr>
          <w:p w14:paraId="3FAE6ED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21DFE91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246,90000</w:t>
            </w:r>
          </w:p>
        </w:tc>
      </w:tr>
      <w:tr w:rsidR="004D373E" w:rsidRPr="004D373E" w14:paraId="57B4E1EB" w14:textId="77777777" w:rsidTr="004D373E">
        <w:trPr>
          <w:trHeight w:val="68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2EE66D53"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Осуществление первичного воинского учета органами местн</w:t>
            </w:r>
            <w:r w:rsidRPr="004D373E">
              <w:rPr>
                <w:rFonts w:ascii="Times New Roman" w:hAnsi="Times New Roman" w:cs="Times New Roman"/>
                <w:color w:val="000000"/>
                <w:sz w:val="20"/>
                <w:szCs w:val="20"/>
                <w:lang w:eastAsia="ru-RU"/>
              </w:rPr>
              <w:t>о</w:t>
            </w:r>
            <w:r w:rsidRPr="004D373E">
              <w:rPr>
                <w:rFonts w:ascii="Times New Roman" w:hAnsi="Times New Roman" w:cs="Times New Roman"/>
                <w:color w:val="000000"/>
                <w:sz w:val="20"/>
                <w:szCs w:val="20"/>
                <w:lang w:eastAsia="ru-RU"/>
              </w:rPr>
              <w:t>го самоуправления поселений, муниципальных и городских округов за счет средств местного бюджета</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58FCE4A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78DC391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0203</w:t>
            </w:r>
          </w:p>
        </w:tc>
        <w:tc>
          <w:tcPr>
            <w:tcW w:w="1418" w:type="dxa"/>
            <w:tcBorders>
              <w:top w:val="nil"/>
              <w:left w:val="nil"/>
              <w:bottom w:val="single" w:sz="4" w:space="0" w:color="000000"/>
              <w:right w:val="single" w:sz="4" w:space="0" w:color="000000"/>
            </w:tcBorders>
            <w:shd w:val="clear" w:color="000000" w:fill="FFFFFF"/>
            <w:hideMark/>
          </w:tcPr>
          <w:p w14:paraId="338765E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50000F1180</w:t>
            </w:r>
          </w:p>
        </w:tc>
        <w:tc>
          <w:tcPr>
            <w:tcW w:w="665" w:type="dxa"/>
            <w:tcBorders>
              <w:top w:val="nil"/>
              <w:left w:val="nil"/>
              <w:bottom w:val="single" w:sz="4" w:space="0" w:color="000000"/>
              <w:right w:val="single" w:sz="4" w:space="0" w:color="000000"/>
            </w:tcBorders>
            <w:shd w:val="clear" w:color="000000" w:fill="FFFFFF"/>
            <w:hideMark/>
          </w:tcPr>
          <w:p w14:paraId="6C5CFF1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6B3340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11,82905</w:t>
            </w:r>
          </w:p>
        </w:tc>
        <w:tc>
          <w:tcPr>
            <w:tcW w:w="1559" w:type="dxa"/>
            <w:tcBorders>
              <w:top w:val="single" w:sz="4" w:space="0" w:color="000000"/>
              <w:left w:val="nil"/>
              <w:bottom w:val="single" w:sz="4" w:space="0" w:color="000000"/>
              <w:right w:val="single" w:sz="4" w:space="0" w:color="000000"/>
            </w:tcBorders>
            <w:shd w:val="clear" w:color="000000" w:fill="FFFFFF"/>
          </w:tcPr>
          <w:p w14:paraId="63E0CBF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41FE66A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11,82905</w:t>
            </w:r>
          </w:p>
        </w:tc>
      </w:tr>
      <w:tr w:rsidR="004D373E" w:rsidRPr="004D373E" w14:paraId="79EBCA48" w14:textId="77777777" w:rsidTr="004D373E">
        <w:trPr>
          <w:trHeight w:val="110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514BD8A0"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в целях обеспечения выполн</w:t>
            </w:r>
            <w:r w:rsidRPr="004D373E">
              <w:rPr>
                <w:rFonts w:ascii="Times New Roman" w:hAnsi="Times New Roman" w:cs="Times New Roman"/>
                <w:color w:val="000000"/>
                <w:sz w:val="20"/>
                <w:szCs w:val="20"/>
                <w:lang w:eastAsia="ru-RU"/>
              </w:rPr>
              <w:t>е</w:t>
            </w:r>
            <w:r w:rsidRPr="004D373E">
              <w:rPr>
                <w:rFonts w:ascii="Times New Roman" w:hAnsi="Times New Roman" w:cs="Times New Roman"/>
                <w:color w:val="000000"/>
                <w:sz w:val="20"/>
                <w:szCs w:val="20"/>
                <w:lang w:eastAsia="ru-RU"/>
              </w:rPr>
              <w:t>ния функций государственными (муниципальн</w:t>
            </w:r>
            <w:r w:rsidRPr="004D373E">
              <w:rPr>
                <w:rFonts w:ascii="Times New Roman" w:hAnsi="Times New Roman" w:cs="Times New Roman"/>
                <w:color w:val="000000"/>
                <w:sz w:val="20"/>
                <w:szCs w:val="20"/>
                <w:lang w:eastAsia="ru-RU"/>
              </w:rPr>
              <w:t>ы</w:t>
            </w:r>
            <w:r w:rsidRPr="004D373E">
              <w:rPr>
                <w:rFonts w:ascii="Times New Roman" w:hAnsi="Times New Roman" w:cs="Times New Roman"/>
                <w:color w:val="000000"/>
                <w:sz w:val="20"/>
                <w:szCs w:val="20"/>
                <w:lang w:eastAsia="ru-RU"/>
              </w:rPr>
              <w:t>ми) органами, казенными учреждениями, органами управления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ственными внебюджетными фондами</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65C24D5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6A1CD21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0203</w:t>
            </w:r>
          </w:p>
        </w:tc>
        <w:tc>
          <w:tcPr>
            <w:tcW w:w="1418" w:type="dxa"/>
            <w:tcBorders>
              <w:top w:val="nil"/>
              <w:left w:val="nil"/>
              <w:bottom w:val="single" w:sz="4" w:space="0" w:color="000000"/>
              <w:right w:val="single" w:sz="4" w:space="0" w:color="000000"/>
            </w:tcBorders>
            <w:shd w:val="clear" w:color="000000" w:fill="FFFFFF"/>
            <w:hideMark/>
          </w:tcPr>
          <w:p w14:paraId="6EB3FED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50000F1180</w:t>
            </w:r>
          </w:p>
        </w:tc>
        <w:tc>
          <w:tcPr>
            <w:tcW w:w="665" w:type="dxa"/>
            <w:tcBorders>
              <w:top w:val="nil"/>
              <w:left w:val="nil"/>
              <w:bottom w:val="single" w:sz="4" w:space="0" w:color="000000"/>
              <w:right w:val="single" w:sz="4" w:space="0" w:color="000000"/>
            </w:tcBorders>
            <w:shd w:val="clear" w:color="000000" w:fill="FFFFFF"/>
            <w:hideMark/>
          </w:tcPr>
          <w:p w14:paraId="0A44531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A33D8F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11,82905</w:t>
            </w:r>
          </w:p>
        </w:tc>
        <w:tc>
          <w:tcPr>
            <w:tcW w:w="1559" w:type="dxa"/>
            <w:tcBorders>
              <w:top w:val="single" w:sz="4" w:space="0" w:color="000000"/>
              <w:left w:val="nil"/>
              <w:bottom w:val="single" w:sz="4" w:space="0" w:color="000000"/>
              <w:right w:val="single" w:sz="4" w:space="0" w:color="000000"/>
            </w:tcBorders>
            <w:shd w:val="clear" w:color="000000" w:fill="FFFFFF"/>
          </w:tcPr>
          <w:p w14:paraId="321860F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6C4DA62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11,82905</w:t>
            </w:r>
          </w:p>
        </w:tc>
      </w:tr>
      <w:tr w:rsidR="004D373E" w:rsidRPr="004D373E" w14:paraId="2D065914"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65BC1B20"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государственных (муниц</w:t>
            </w:r>
            <w:r w:rsidRPr="004D373E">
              <w:rPr>
                <w:rFonts w:ascii="Times New Roman" w:hAnsi="Times New Roman" w:cs="Times New Roman"/>
                <w:color w:val="000000"/>
                <w:sz w:val="20"/>
                <w:szCs w:val="20"/>
                <w:lang w:eastAsia="ru-RU"/>
              </w:rPr>
              <w:t>и</w:t>
            </w:r>
            <w:r w:rsidRPr="004D373E">
              <w:rPr>
                <w:rFonts w:ascii="Times New Roman" w:hAnsi="Times New Roman" w:cs="Times New Roman"/>
                <w:color w:val="000000"/>
                <w:sz w:val="20"/>
                <w:szCs w:val="20"/>
                <w:lang w:eastAsia="ru-RU"/>
              </w:rPr>
              <w:t>пальных) органов</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C6974E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74B70A2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0203</w:t>
            </w:r>
          </w:p>
        </w:tc>
        <w:tc>
          <w:tcPr>
            <w:tcW w:w="1418" w:type="dxa"/>
            <w:tcBorders>
              <w:top w:val="nil"/>
              <w:left w:val="nil"/>
              <w:bottom w:val="single" w:sz="4" w:space="0" w:color="000000"/>
              <w:right w:val="single" w:sz="4" w:space="0" w:color="000000"/>
            </w:tcBorders>
            <w:shd w:val="clear" w:color="000000" w:fill="FFFFFF"/>
            <w:hideMark/>
          </w:tcPr>
          <w:p w14:paraId="2D0C54A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50000F1180</w:t>
            </w:r>
          </w:p>
        </w:tc>
        <w:tc>
          <w:tcPr>
            <w:tcW w:w="665" w:type="dxa"/>
            <w:tcBorders>
              <w:top w:val="nil"/>
              <w:left w:val="nil"/>
              <w:bottom w:val="single" w:sz="4" w:space="0" w:color="000000"/>
              <w:right w:val="single" w:sz="4" w:space="0" w:color="000000"/>
            </w:tcBorders>
            <w:shd w:val="clear" w:color="000000" w:fill="FFFFFF"/>
            <w:hideMark/>
          </w:tcPr>
          <w:p w14:paraId="4D185B3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A7030E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11,82905</w:t>
            </w:r>
          </w:p>
        </w:tc>
        <w:tc>
          <w:tcPr>
            <w:tcW w:w="1559" w:type="dxa"/>
            <w:tcBorders>
              <w:top w:val="single" w:sz="4" w:space="0" w:color="000000"/>
              <w:left w:val="nil"/>
              <w:bottom w:val="single" w:sz="4" w:space="0" w:color="000000"/>
              <w:right w:val="single" w:sz="4" w:space="0" w:color="000000"/>
            </w:tcBorders>
            <w:shd w:val="clear" w:color="000000" w:fill="FFFFFF"/>
          </w:tcPr>
          <w:p w14:paraId="7D12268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3C5BE8F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11,82905</w:t>
            </w:r>
          </w:p>
        </w:tc>
      </w:tr>
      <w:tr w:rsidR="004D373E" w:rsidRPr="004D373E" w14:paraId="66FD336B"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679410F5"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НАЦИОНАЛЬНАЯ БЕЗОПАСНОСТЬ И ПРАВООХРАНИТЕЛЬНАЯ ДЕЯТЕЛЬНОСТЬ</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65B65CA"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6B5CC79A"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0300</w:t>
            </w:r>
          </w:p>
        </w:tc>
        <w:tc>
          <w:tcPr>
            <w:tcW w:w="1418" w:type="dxa"/>
            <w:tcBorders>
              <w:top w:val="nil"/>
              <w:left w:val="nil"/>
              <w:bottom w:val="single" w:sz="4" w:space="0" w:color="000000"/>
              <w:right w:val="single" w:sz="4" w:space="0" w:color="000000"/>
            </w:tcBorders>
            <w:shd w:val="clear" w:color="000000" w:fill="FFFFFF"/>
            <w:hideMark/>
          </w:tcPr>
          <w:p w14:paraId="61625B40"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15538D48"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15FAD44"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85,05000</w:t>
            </w:r>
          </w:p>
        </w:tc>
        <w:tc>
          <w:tcPr>
            <w:tcW w:w="1559" w:type="dxa"/>
            <w:tcBorders>
              <w:top w:val="single" w:sz="4" w:space="0" w:color="000000"/>
              <w:left w:val="nil"/>
              <w:bottom w:val="single" w:sz="4" w:space="0" w:color="000000"/>
              <w:right w:val="single" w:sz="4" w:space="0" w:color="000000"/>
            </w:tcBorders>
            <w:shd w:val="clear" w:color="000000" w:fill="FFFFFF"/>
          </w:tcPr>
          <w:p w14:paraId="0E86E6B1"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684CD7BC"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85,05000</w:t>
            </w:r>
          </w:p>
        </w:tc>
      </w:tr>
      <w:tr w:rsidR="004D373E" w:rsidRPr="004D373E" w14:paraId="02A42EC5"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1AAA6DD5"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Органы юстиции</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74455AE"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3397AAC3"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hideMark/>
          </w:tcPr>
          <w:p w14:paraId="5C7EB74E"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044B1B95"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06DDA5A"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23,70000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215E8384"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41E82A1B"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23,70000</w:t>
            </w:r>
          </w:p>
        </w:tc>
      </w:tr>
      <w:tr w:rsidR="004D373E" w:rsidRPr="004D373E" w14:paraId="43D0D129" w14:textId="77777777" w:rsidTr="004D373E">
        <w:trPr>
          <w:trHeight w:val="68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6FA2F0B0"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Муниципальная программа "Совершенствование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ного управления в сельском поселении Усть-Юган на 2019-2025 годы»</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58F887D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517F8C0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hideMark/>
          </w:tcPr>
          <w:p w14:paraId="252BFBB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0600000000</w:t>
            </w:r>
          </w:p>
        </w:tc>
        <w:tc>
          <w:tcPr>
            <w:tcW w:w="665" w:type="dxa"/>
            <w:tcBorders>
              <w:top w:val="nil"/>
              <w:left w:val="nil"/>
              <w:bottom w:val="single" w:sz="4" w:space="0" w:color="000000"/>
              <w:right w:val="single" w:sz="4" w:space="0" w:color="000000"/>
            </w:tcBorders>
            <w:shd w:val="clear" w:color="000000" w:fill="FFFFFF"/>
            <w:hideMark/>
          </w:tcPr>
          <w:p w14:paraId="2363F85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D3AF42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23,70000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69B642A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102703F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23,70000</w:t>
            </w:r>
          </w:p>
        </w:tc>
      </w:tr>
      <w:tr w:rsidR="004D373E" w:rsidRPr="004D373E" w14:paraId="1F420F26" w14:textId="77777777" w:rsidTr="004D373E">
        <w:trPr>
          <w:trHeight w:val="68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3CF4D9FA"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"Осуществление полномочий в сфере государственной регистрации актов гражданского состояния"</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85B1B9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7A3F676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hideMark/>
          </w:tcPr>
          <w:p w14:paraId="6D6E763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0600400000</w:t>
            </w:r>
          </w:p>
        </w:tc>
        <w:tc>
          <w:tcPr>
            <w:tcW w:w="665" w:type="dxa"/>
            <w:tcBorders>
              <w:top w:val="nil"/>
              <w:left w:val="nil"/>
              <w:bottom w:val="single" w:sz="4" w:space="0" w:color="000000"/>
              <w:right w:val="single" w:sz="4" w:space="0" w:color="000000"/>
            </w:tcBorders>
            <w:shd w:val="clear" w:color="000000" w:fill="FFFFFF"/>
            <w:hideMark/>
          </w:tcPr>
          <w:p w14:paraId="41BA04C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857312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23,70000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640632C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5CD62B2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23,70000</w:t>
            </w:r>
          </w:p>
        </w:tc>
      </w:tr>
      <w:tr w:rsidR="004D373E" w:rsidRPr="004D373E" w14:paraId="607BFCC4" w14:textId="77777777" w:rsidTr="004D373E">
        <w:trPr>
          <w:trHeight w:val="68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444BDD13"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Осуществление переданных полномочий Российской Федер</w:t>
            </w:r>
            <w:r w:rsidRPr="004D373E">
              <w:rPr>
                <w:rFonts w:ascii="Times New Roman" w:hAnsi="Times New Roman" w:cs="Times New Roman"/>
                <w:color w:val="000000"/>
                <w:sz w:val="20"/>
                <w:szCs w:val="20"/>
                <w:lang w:eastAsia="ru-RU"/>
              </w:rPr>
              <w:t>а</w:t>
            </w:r>
            <w:r w:rsidRPr="004D373E">
              <w:rPr>
                <w:rFonts w:ascii="Times New Roman" w:hAnsi="Times New Roman" w:cs="Times New Roman"/>
                <w:color w:val="000000"/>
                <w:sz w:val="20"/>
                <w:szCs w:val="20"/>
                <w:lang w:eastAsia="ru-RU"/>
              </w:rPr>
              <w:t>ции на государственную регистрацию актов гражданского с</w:t>
            </w:r>
            <w:r w:rsidRPr="004D373E">
              <w:rPr>
                <w:rFonts w:ascii="Times New Roman" w:hAnsi="Times New Roman" w:cs="Times New Roman"/>
                <w:color w:val="000000"/>
                <w:sz w:val="20"/>
                <w:szCs w:val="20"/>
                <w:lang w:eastAsia="ru-RU"/>
              </w:rPr>
              <w:t>о</w:t>
            </w:r>
            <w:r w:rsidRPr="004D373E">
              <w:rPr>
                <w:rFonts w:ascii="Times New Roman" w:hAnsi="Times New Roman" w:cs="Times New Roman"/>
                <w:color w:val="000000"/>
                <w:sz w:val="20"/>
                <w:szCs w:val="20"/>
                <w:lang w:eastAsia="ru-RU"/>
              </w:rPr>
              <w:t>стояния</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2D6D0B8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4B60FE6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hideMark/>
          </w:tcPr>
          <w:p w14:paraId="630CC1F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0600459300</w:t>
            </w:r>
          </w:p>
        </w:tc>
        <w:tc>
          <w:tcPr>
            <w:tcW w:w="665" w:type="dxa"/>
            <w:tcBorders>
              <w:top w:val="nil"/>
              <w:left w:val="nil"/>
              <w:bottom w:val="single" w:sz="4" w:space="0" w:color="000000"/>
              <w:right w:val="single" w:sz="4" w:space="0" w:color="000000"/>
            </w:tcBorders>
            <w:shd w:val="clear" w:color="000000" w:fill="FFFFFF"/>
            <w:hideMark/>
          </w:tcPr>
          <w:p w14:paraId="7B7AB11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CE8C9A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18,10000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98DB12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4BD25E6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18,10000</w:t>
            </w:r>
          </w:p>
        </w:tc>
      </w:tr>
      <w:tr w:rsidR="004D373E" w:rsidRPr="004D373E" w14:paraId="1059617A" w14:textId="77777777" w:rsidTr="004D373E">
        <w:trPr>
          <w:trHeight w:val="110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0F9CCE43"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в целях обеспечения выполн</w:t>
            </w:r>
            <w:r w:rsidRPr="004D373E">
              <w:rPr>
                <w:rFonts w:ascii="Times New Roman" w:hAnsi="Times New Roman" w:cs="Times New Roman"/>
                <w:color w:val="000000"/>
                <w:sz w:val="20"/>
                <w:szCs w:val="20"/>
                <w:lang w:eastAsia="ru-RU"/>
              </w:rPr>
              <w:t>е</w:t>
            </w:r>
            <w:r w:rsidRPr="004D373E">
              <w:rPr>
                <w:rFonts w:ascii="Times New Roman" w:hAnsi="Times New Roman" w:cs="Times New Roman"/>
                <w:color w:val="000000"/>
                <w:sz w:val="20"/>
                <w:szCs w:val="20"/>
                <w:lang w:eastAsia="ru-RU"/>
              </w:rPr>
              <w:t>ния функций государственными (муниципальн</w:t>
            </w:r>
            <w:r w:rsidRPr="004D373E">
              <w:rPr>
                <w:rFonts w:ascii="Times New Roman" w:hAnsi="Times New Roman" w:cs="Times New Roman"/>
                <w:color w:val="000000"/>
                <w:sz w:val="20"/>
                <w:szCs w:val="20"/>
                <w:lang w:eastAsia="ru-RU"/>
              </w:rPr>
              <w:t>ы</w:t>
            </w:r>
            <w:r w:rsidRPr="004D373E">
              <w:rPr>
                <w:rFonts w:ascii="Times New Roman" w:hAnsi="Times New Roman" w:cs="Times New Roman"/>
                <w:color w:val="000000"/>
                <w:sz w:val="20"/>
                <w:szCs w:val="20"/>
                <w:lang w:eastAsia="ru-RU"/>
              </w:rPr>
              <w:t>ми) органами, казенными учреждениями, органами управления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ственными внебюджетными фондами</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0DA198C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0B6E421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hideMark/>
          </w:tcPr>
          <w:p w14:paraId="1FE935C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0600459300</w:t>
            </w:r>
          </w:p>
        </w:tc>
        <w:tc>
          <w:tcPr>
            <w:tcW w:w="665" w:type="dxa"/>
            <w:tcBorders>
              <w:top w:val="nil"/>
              <w:left w:val="nil"/>
              <w:bottom w:val="single" w:sz="4" w:space="0" w:color="000000"/>
              <w:right w:val="single" w:sz="4" w:space="0" w:color="000000"/>
            </w:tcBorders>
            <w:shd w:val="clear" w:color="000000" w:fill="FFFFFF"/>
            <w:hideMark/>
          </w:tcPr>
          <w:p w14:paraId="50C0141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3CE99A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18,10000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57EA895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5BA2D1D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18,10000</w:t>
            </w:r>
          </w:p>
        </w:tc>
      </w:tr>
      <w:tr w:rsidR="004D373E" w:rsidRPr="004D373E" w14:paraId="3EE3D601"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4FFD5186"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государственных (муниц</w:t>
            </w:r>
            <w:r w:rsidRPr="004D373E">
              <w:rPr>
                <w:rFonts w:ascii="Times New Roman" w:hAnsi="Times New Roman" w:cs="Times New Roman"/>
                <w:color w:val="000000"/>
                <w:sz w:val="20"/>
                <w:szCs w:val="20"/>
                <w:lang w:eastAsia="ru-RU"/>
              </w:rPr>
              <w:t>и</w:t>
            </w:r>
            <w:r w:rsidRPr="004D373E">
              <w:rPr>
                <w:rFonts w:ascii="Times New Roman" w:hAnsi="Times New Roman" w:cs="Times New Roman"/>
                <w:color w:val="000000"/>
                <w:sz w:val="20"/>
                <w:szCs w:val="20"/>
                <w:lang w:eastAsia="ru-RU"/>
              </w:rPr>
              <w:t>пальных) органов</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42D511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98D40F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hideMark/>
          </w:tcPr>
          <w:p w14:paraId="5B021A7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0600459300</w:t>
            </w:r>
          </w:p>
        </w:tc>
        <w:tc>
          <w:tcPr>
            <w:tcW w:w="665" w:type="dxa"/>
            <w:tcBorders>
              <w:top w:val="nil"/>
              <w:left w:val="nil"/>
              <w:bottom w:val="single" w:sz="4" w:space="0" w:color="000000"/>
              <w:right w:val="single" w:sz="4" w:space="0" w:color="000000"/>
            </w:tcBorders>
            <w:shd w:val="clear" w:color="000000" w:fill="FFFFFF"/>
            <w:hideMark/>
          </w:tcPr>
          <w:p w14:paraId="7ABF610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AF998F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18,10000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46F072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6271B2C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18,10000</w:t>
            </w:r>
          </w:p>
        </w:tc>
      </w:tr>
      <w:tr w:rsidR="004D373E" w:rsidRPr="004D373E" w14:paraId="440AEC93" w14:textId="77777777" w:rsidTr="004D373E">
        <w:trPr>
          <w:trHeight w:val="90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4595C52C"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Осуществление переданных полномочий Российской Федер</w:t>
            </w:r>
            <w:r w:rsidRPr="004D373E">
              <w:rPr>
                <w:rFonts w:ascii="Times New Roman" w:hAnsi="Times New Roman" w:cs="Times New Roman"/>
                <w:color w:val="000000"/>
                <w:sz w:val="20"/>
                <w:szCs w:val="20"/>
                <w:lang w:eastAsia="ru-RU"/>
              </w:rPr>
              <w:t>а</w:t>
            </w:r>
            <w:r w:rsidRPr="004D373E">
              <w:rPr>
                <w:rFonts w:ascii="Times New Roman" w:hAnsi="Times New Roman" w:cs="Times New Roman"/>
                <w:color w:val="000000"/>
                <w:sz w:val="20"/>
                <w:szCs w:val="20"/>
                <w:lang w:eastAsia="ru-RU"/>
              </w:rPr>
              <w:t>ции на государственную регистрацию актов гражданского с</w:t>
            </w:r>
            <w:r w:rsidRPr="004D373E">
              <w:rPr>
                <w:rFonts w:ascii="Times New Roman" w:hAnsi="Times New Roman" w:cs="Times New Roman"/>
                <w:color w:val="000000"/>
                <w:sz w:val="20"/>
                <w:szCs w:val="20"/>
                <w:lang w:eastAsia="ru-RU"/>
              </w:rPr>
              <w:t>о</w:t>
            </w:r>
            <w:r w:rsidRPr="004D373E">
              <w:rPr>
                <w:rFonts w:ascii="Times New Roman" w:hAnsi="Times New Roman" w:cs="Times New Roman"/>
                <w:color w:val="000000"/>
                <w:sz w:val="20"/>
                <w:szCs w:val="20"/>
                <w:lang w:eastAsia="ru-RU"/>
              </w:rPr>
              <w:t>стояния за счет средств бюджета Ханты-Мансийского авт</w:t>
            </w:r>
            <w:r w:rsidRPr="004D373E">
              <w:rPr>
                <w:rFonts w:ascii="Times New Roman" w:hAnsi="Times New Roman" w:cs="Times New Roman"/>
                <w:color w:val="000000"/>
                <w:sz w:val="20"/>
                <w:szCs w:val="20"/>
                <w:lang w:eastAsia="ru-RU"/>
              </w:rPr>
              <w:t>о</w:t>
            </w:r>
            <w:r w:rsidRPr="004D373E">
              <w:rPr>
                <w:rFonts w:ascii="Times New Roman" w:hAnsi="Times New Roman" w:cs="Times New Roman"/>
                <w:color w:val="000000"/>
                <w:sz w:val="20"/>
                <w:szCs w:val="20"/>
                <w:lang w:eastAsia="ru-RU"/>
              </w:rPr>
              <w:t>номного округа – Югры</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DB9F68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0233BF8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hideMark/>
          </w:tcPr>
          <w:p w14:paraId="1647B57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06004D9300</w:t>
            </w:r>
          </w:p>
        </w:tc>
        <w:tc>
          <w:tcPr>
            <w:tcW w:w="665" w:type="dxa"/>
            <w:tcBorders>
              <w:top w:val="nil"/>
              <w:left w:val="nil"/>
              <w:bottom w:val="single" w:sz="4" w:space="0" w:color="000000"/>
              <w:right w:val="single" w:sz="4" w:space="0" w:color="000000"/>
            </w:tcBorders>
            <w:shd w:val="clear" w:color="000000" w:fill="FFFFFF"/>
            <w:hideMark/>
          </w:tcPr>
          <w:p w14:paraId="5809C07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929A07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5,60000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CFD21F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360DA1F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5,60000</w:t>
            </w:r>
          </w:p>
        </w:tc>
      </w:tr>
      <w:tr w:rsidR="004D373E" w:rsidRPr="004D373E" w14:paraId="53E27437" w14:textId="77777777" w:rsidTr="004D373E">
        <w:trPr>
          <w:trHeight w:val="110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7222A28F"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в целях обеспечения выполн</w:t>
            </w:r>
            <w:r w:rsidRPr="004D373E">
              <w:rPr>
                <w:rFonts w:ascii="Times New Roman" w:hAnsi="Times New Roman" w:cs="Times New Roman"/>
                <w:color w:val="000000"/>
                <w:sz w:val="20"/>
                <w:szCs w:val="20"/>
                <w:lang w:eastAsia="ru-RU"/>
              </w:rPr>
              <w:t>е</w:t>
            </w:r>
            <w:r w:rsidRPr="004D373E">
              <w:rPr>
                <w:rFonts w:ascii="Times New Roman" w:hAnsi="Times New Roman" w:cs="Times New Roman"/>
                <w:color w:val="000000"/>
                <w:sz w:val="20"/>
                <w:szCs w:val="20"/>
                <w:lang w:eastAsia="ru-RU"/>
              </w:rPr>
              <w:t>ния функций государственными (муниципальн</w:t>
            </w:r>
            <w:r w:rsidRPr="004D373E">
              <w:rPr>
                <w:rFonts w:ascii="Times New Roman" w:hAnsi="Times New Roman" w:cs="Times New Roman"/>
                <w:color w:val="000000"/>
                <w:sz w:val="20"/>
                <w:szCs w:val="20"/>
                <w:lang w:eastAsia="ru-RU"/>
              </w:rPr>
              <w:t>ы</w:t>
            </w:r>
            <w:r w:rsidRPr="004D373E">
              <w:rPr>
                <w:rFonts w:ascii="Times New Roman" w:hAnsi="Times New Roman" w:cs="Times New Roman"/>
                <w:color w:val="000000"/>
                <w:sz w:val="20"/>
                <w:szCs w:val="20"/>
                <w:lang w:eastAsia="ru-RU"/>
              </w:rPr>
              <w:t>ми) органами, казенными учреждениями, органами управления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ственными внебюджетными фондами</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5C33C0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DE226D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hideMark/>
          </w:tcPr>
          <w:p w14:paraId="07F9DC1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06004D9300</w:t>
            </w:r>
          </w:p>
        </w:tc>
        <w:tc>
          <w:tcPr>
            <w:tcW w:w="665" w:type="dxa"/>
            <w:tcBorders>
              <w:top w:val="nil"/>
              <w:left w:val="nil"/>
              <w:bottom w:val="single" w:sz="4" w:space="0" w:color="000000"/>
              <w:right w:val="single" w:sz="4" w:space="0" w:color="000000"/>
            </w:tcBorders>
            <w:shd w:val="clear" w:color="000000" w:fill="FFFFFF"/>
            <w:hideMark/>
          </w:tcPr>
          <w:p w14:paraId="177CC56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8ADEDF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5,60000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38EE5A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0C0C6DF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5,60000</w:t>
            </w:r>
          </w:p>
        </w:tc>
      </w:tr>
      <w:tr w:rsidR="004D373E" w:rsidRPr="004D373E" w14:paraId="41F1E2C0"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31914EA1"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lastRenderedPageBreak/>
              <w:t>Расходы на выплаты персоналу государственных (муниц</w:t>
            </w:r>
            <w:r w:rsidRPr="004D373E">
              <w:rPr>
                <w:rFonts w:ascii="Times New Roman" w:hAnsi="Times New Roman" w:cs="Times New Roman"/>
                <w:color w:val="000000"/>
                <w:sz w:val="20"/>
                <w:szCs w:val="20"/>
                <w:lang w:eastAsia="ru-RU"/>
              </w:rPr>
              <w:t>и</w:t>
            </w:r>
            <w:r w:rsidRPr="004D373E">
              <w:rPr>
                <w:rFonts w:ascii="Times New Roman" w:hAnsi="Times New Roman" w:cs="Times New Roman"/>
                <w:color w:val="000000"/>
                <w:sz w:val="20"/>
                <w:szCs w:val="20"/>
                <w:lang w:eastAsia="ru-RU"/>
              </w:rPr>
              <w:t>пальных) органов</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2E82388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54BE615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hideMark/>
          </w:tcPr>
          <w:p w14:paraId="26A8199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06004D9300</w:t>
            </w:r>
          </w:p>
        </w:tc>
        <w:tc>
          <w:tcPr>
            <w:tcW w:w="665" w:type="dxa"/>
            <w:tcBorders>
              <w:top w:val="nil"/>
              <w:left w:val="nil"/>
              <w:bottom w:val="single" w:sz="4" w:space="0" w:color="000000"/>
              <w:right w:val="single" w:sz="4" w:space="0" w:color="000000"/>
            </w:tcBorders>
            <w:shd w:val="clear" w:color="000000" w:fill="FFFFFF"/>
            <w:hideMark/>
          </w:tcPr>
          <w:p w14:paraId="19EACCC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FBE27E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5,60000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D0EE68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5FAE6F5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5,60000</w:t>
            </w:r>
          </w:p>
        </w:tc>
      </w:tr>
      <w:tr w:rsidR="004D373E" w:rsidRPr="004D373E" w14:paraId="4A1179B1" w14:textId="77777777" w:rsidTr="004D373E">
        <w:trPr>
          <w:trHeight w:val="68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7794B58A"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Защита населения и территории от чрезвычайных ситу</w:t>
            </w:r>
            <w:r w:rsidRPr="004D373E">
              <w:rPr>
                <w:rFonts w:ascii="Times New Roman" w:hAnsi="Times New Roman" w:cs="Times New Roman"/>
                <w:b/>
                <w:bCs/>
                <w:color w:val="000000"/>
                <w:sz w:val="20"/>
                <w:szCs w:val="20"/>
                <w:lang w:eastAsia="ru-RU"/>
              </w:rPr>
              <w:t>а</w:t>
            </w:r>
            <w:r w:rsidRPr="004D373E">
              <w:rPr>
                <w:rFonts w:ascii="Times New Roman" w:hAnsi="Times New Roman" w:cs="Times New Roman"/>
                <w:b/>
                <w:bCs/>
                <w:color w:val="000000"/>
                <w:sz w:val="20"/>
                <w:szCs w:val="20"/>
                <w:lang w:eastAsia="ru-RU"/>
              </w:rPr>
              <w:t>ций природного и техногенного характера, пожарная бе</w:t>
            </w:r>
            <w:r w:rsidRPr="004D373E">
              <w:rPr>
                <w:rFonts w:ascii="Times New Roman" w:hAnsi="Times New Roman" w:cs="Times New Roman"/>
                <w:b/>
                <w:bCs/>
                <w:color w:val="000000"/>
                <w:sz w:val="20"/>
                <w:szCs w:val="20"/>
                <w:lang w:eastAsia="ru-RU"/>
              </w:rPr>
              <w:t>з</w:t>
            </w:r>
            <w:r w:rsidRPr="004D373E">
              <w:rPr>
                <w:rFonts w:ascii="Times New Roman" w:hAnsi="Times New Roman" w:cs="Times New Roman"/>
                <w:b/>
                <w:bCs/>
                <w:color w:val="000000"/>
                <w:sz w:val="20"/>
                <w:szCs w:val="20"/>
                <w:lang w:eastAsia="ru-RU"/>
              </w:rPr>
              <w:t>опасность</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F056E83"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2E6D6957"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14:paraId="366EE89A"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57DE260C"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0668CDB"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44,00000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9364FA6"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339A85F3"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44,00000</w:t>
            </w:r>
          </w:p>
        </w:tc>
      </w:tr>
      <w:tr w:rsidR="004D373E" w:rsidRPr="004D373E" w14:paraId="71C99E52" w14:textId="77777777" w:rsidTr="004D373E">
        <w:trPr>
          <w:trHeight w:val="90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1B7660E8"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Муниципальная программа "Защита населения и терр</w:t>
            </w:r>
            <w:r w:rsidRPr="004D373E">
              <w:rPr>
                <w:rFonts w:ascii="Times New Roman" w:hAnsi="Times New Roman" w:cs="Times New Roman"/>
                <w:color w:val="000000"/>
                <w:sz w:val="20"/>
                <w:szCs w:val="20"/>
                <w:lang w:eastAsia="ru-RU"/>
              </w:rPr>
              <w:t>и</w:t>
            </w:r>
            <w:r w:rsidRPr="004D373E">
              <w:rPr>
                <w:rFonts w:ascii="Times New Roman" w:hAnsi="Times New Roman" w:cs="Times New Roman"/>
                <w:color w:val="000000"/>
                <w:sz w:val="20"/>
                <w:szCs w:val="20"/>
                <w:lang w:eastAsia="ru-RU"/>
              </w:rPr>
              <w:t>торий от чрезвычайных ситуаций, обеспечение пожарной безопасн</w:t>
            </w:r>
            <w:r w:rsidRPr="004D373E">
              <w:rPr>
                <w:rFonts w:ascii="Times New Roman" w:hAnsi="Times New Roman" w:cs="Times New Roman"/>
                <w:color w:val="000000"/>
                <w:sz w:val="20"/>
                <w:szCs w:val="20"/>
                <w:lang w:eastAsia="ru-RU"/>
              </w:rPr>
              <w:t>о</w:t>
            </w:r>
            <w:r w:rsidRPr="004D373E">
              <w:rPr>
                <w:rFonts w:ascii="Times New Roman" w:hAnsi="Times New Roman" w:cs="Times New Roman"/>
                <w:color w:val="000000"/>
                <w:sz w:val="20"/>
                <w:szCs w:val="20"/>
                <w:lang w:eastAsia="ru-RU"/>
              </w:rPr>
              <w:t>сти в сельском поселении Усть-Юган на 2019-2025 годы"</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2770637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DA3EAF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14:paraId="347A352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0900000000</w:t>
            </w:r>
          </w:p>
        </w:tc>
        <w:tc>
          <w:tcPr>
            <w:tcW w:w="665" w:type="dxa"/>
            <w:tcBorders>
              <w:top w:val="nil"/>
              <w:left w:val="nil"/>
              <w:bottom w:val="single" w:sz="4" w:space="0" w:color="000000"/>
              <w:right w:val="single" w:sz="4" w:space="0" w:color="000000"/>
            </w:tcBorders>
            <w:shd w:val="clear" w:color="000000" w:fill="FFFFFF"/>
            <w:hideMark/>
          </w:tcPr>
          <w:p w14:paraId="4F55620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99E3FA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66FC710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7D88524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24,00000</w:t>
            </w:r>
          </w:p>
        </w:tc>
      </w:tr>
      <w:tr w:rsidR="004D373E" w:rsidRPr="004D373E" w14:paraId="7AD74DBF" w14:textId="77777777" w:rsidTr="004D373E">
        <w:trPr>
          <w:trHeight w:val="90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5ECBADE4"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"Информирование населения о мерах пожарной безопасности и безопасности в чрезвычайных ситу</w:t>
            </w:r>
            <w:r w:rsidRPr="004D373E">
              <w:rPr>
                <w:rFonts w:ascii="Times New Roman" w:hAnsi="Times New Roman" w:cs="Times New Roman"/>
                <w:color w:val="000000"/>
                <w:sz w:val="20"/>
                <w:szCs w:val="20"/>
                <w:lang w:eastAsia="ru-RU"/>
              </w:rPr>
              <w:t>а</w:t>
            </w:r>
            <w:r w:rsidRPr="004D373E">
              <w:rPr>
                <w:rFonts w:ascii="Times New Roman" w:hAnsi="Times New Roman" w:cs="Times New Roman"/>
                <w:color w:val="000000"/>
                <w:sz w:val="20"/>
                <w:szCs w:val="20"/>
                <w:lang w:eastAsia="ru-RU"/>
              </w:rPr>
              <w:t>циях природного и техногенного характера"</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6DAF8A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59818C3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14:paraId="59EDBFC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0900100000</w:t>
            </w:r>
          </w:p>
        </w:tc>
        <w:tc>
          <w:tcPr>
            <w:tcW w:w="665" w:type="dxa"/>
            <w:tcBorders>
              <w:top w:val="nil"/>
              <w:left w:val="nil"/>
              <w:bottom w:val="single" w:sz="4" w:space="0" w:color="000000"/>
              <w:right w:val="single" w:sz="4" w:space="0" w:color="000000"/>
            </w:tcBorders>
            <w:shd w:val="clear" w:color="000000" w:fill="FFFFFF"/>
            <w:hideMark/>
          </w:tcPr>
          <w:p w14:paraId="10E2F0F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D41F12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14,00000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5CCD6A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6E52D58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14,00000</w:t>
            </w:r>
          </w:p>
        </w:tc>
      </w:tr>
      <w:tr w:rsidR="004D373E" w:rsidRPr="004D373E" w14:paraId="53463EB1"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30CE9C30"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Реализация мероприятий</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014AA46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2791910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14:paraId="1676A22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0900199990</w:t>
            </w:r>
          </w:p>
        </w:tc>
        <w:tc>
          <w:tcPr>
            <w:tcW w:w="665" w:type="dxa"/>
            <w:tcBorders>
              <w:top w:val="nil"/>
              <w:left w:val="nil"/>
              <w:bottom w:val="single" w:sz="4" w:space="0" w:color="000000"/>
              <w:right w:val="single" w:sz="4" w:space="0" w:color="000000"/>
            </w:tcBorders>
            <w:shd w:val="clear" w:color="000000" w:fill="FFFFFF"/>
            <w:hideMark/>
          </w:tcPr>
          <w:p w14:paraId="6038606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DD6BBD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14,00000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61F0679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5EC1FE5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14,00000</w:t>
            </w:r>
          </w:p>
        </w:tc>
      </w:tr>
      <w:tr w:rsidR="004D373E" w:rsidRPr="004D373E" w14:paraId="7EE9D3E0"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48E00143"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w:t>
            </w:r>
            <w:r w:rsidRPr="004D373E">
              <w:rPr>
                <w:rFonts w:ascii="Times New Roman" w:hAnsi="Times New Roman" w:cs="Times New Roman"/>
                <w:color w:val="000000"/>
                <w:sz w:val="20"/>
                <w:szCs w:val="20"/>
                <w:lang w:eastAsia="ru-RU"/>
              </w:rPr>
              <w:t>н</w:t>
            </w:r>
            <w:r w:rsidRPr="004D373E">
              <w:rPr>
                <w:rFonts w:ascii="Times New Roman" w:hAnsi="Times New Roman" w:cs="Times New Roman"/>
                <w:color w:val="000000"/>
                <w:sz w:val="20"/>
                <w:szCs w:val="20"/>
                <w:lang w:eastAsia="ru-RU"/>
              </w:rPr>
              <w:t>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549D55E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32F68F9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14:paraId="37EE43B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0900199990</w:t>
            </w:r>
          </w:p>
        </w:tc>
        <w:tc>
          <w:tcPr>
            <w:tcW w:w="665" w:type="dxa"/>
            <w:tcBorders>
              <w:top w:val="nil"/>
              <w:left w:val="nil"/>
              <w:bottom w:val="single" w:sz="4" w:space="0" w:color="000000"/>
              <w:right w:val="single" w:sz="4" w:space="0" w:color="000000"/>
            </w:tcBorders>
            <w:shd w:val="clear" w:color="000000" w:fill="FFFFFF"/>
            <w:hideMark/>
          </w:tcPr>
          <w:p w14:paraId="4AA839A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2B9107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14,00000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00B979A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667DB08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14,00000</w:t>
            </w:r>
          </w:p>
        </w:tc>
      </w:tr>
      <w:tr w:rsidR="004D373E" w:rsidRPr="004D373E" w14:paraId="04A44C42"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6B7243D0"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9A0841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3DF9289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14:paraId="1A983EA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0900199990</w:t>
            </w:r>
          </w:p>
        </w:tc>
        <w:tc>
          <w:tcPr>
            <w:tcW w:w="665" w:type="dxa"/>
            <w:tcBorders>
              <w:top w:val="nil"/>
              <w:left w:val="nil"/>
              <w:bottom w:val="single" w:sz="4" w:space="0" w:color="000000"/>
              <w:right w:val="single" w:sz="4" w:space="0" w:color="000000"/>
            </w:tcBorders>
            <w:shd w:val="clear" w:color="000000" w:fill="FFFFFF"/>
            <w:hideMark/>
          </w:tcPr>
          <w:p w14:paraId="5DA8F6F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617618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14,00000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A06802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266ED31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14,00000</w:t>
            </w:r>
          </w:p>
        </w:tc>
      </w:tr>
      <w:tr w:rsidR="004D373E" w:rsidRPr="004D373E" w14:paraId="48C530F3"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2E0E36FA"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"Обеспечение первичных мер пожа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ной безопасности в границах поселения"</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25FD4B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617107D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14:paraId="4845966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0900200000</w:t>
            </w:r>
          </w:p>
        </w:tc>
        <w:tc>
          <w:tcPr>
            <w:tcW w:w="665" w:type="dxa"/>
            <w:tcBorders>
              <w:top w:val="nil"/>
              <w:left w:val="nil"/>
              <w:bottom w:val="single" w:sz="4" w:space="0" w:color="000000"/>
              <w:right w:val="single" w:sz="4" w:space="0" w:color="000000"/>
            </w:tcBorders>
            <w:shd w:val="clear" w:color="000000" w:fill="FFFFFF"/>
            <w:hideMark/>
          </w:tcPr>
          <w:p w14:paraId="30A786B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5E9100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91795D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18DBF14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10,00000</w:t>
            </w:r>
          </w:p>
        </w:tc>
      </w:tr>
      <w:tr w:rsidR="004D373E" w:rsidRPr="004D373E" w14:paraId="3F6D8B15"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4FF3BE88"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Реализация мероприятий</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54E1429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60C49D3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14:paraId="71D0BC5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0900299990</w:t>
            </w:r>
          </w:p>
        </w:tc>
        <w:tc>
          <w:tcPr>
            <w:tcW w:w="665" w:type="dxa"/>
            <w:tcBorders>
              <w:top w:val="nil"/>
              <w:left w:val="nil"/>
              <w:bottom w:val="single" w:sz="4" w:space="0" w:color="000000"/>
              <w:right w:val="single" w:sz="4" w:space="0" w:color="000000"/>
            </w:tcBorders>
            <w:shd w:val="clear" w:color="000000" w:fill="FFFFFF"/>
            <w:hideMark/>
          </w:tcPr>
          <w:p w14:paraId="6FD75D7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42A10C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4CD254B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3C08FA0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10,00000</w:t>
            </w:r>
          </w:p>
        </w:tc>
      </w:tr>
      <w:tr w:rsidR="004D373E" w:rsidRPr="004D373E" w14:paraId="1DBE9575"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687D6D9B"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w:t>
            </w:r>
            <w:r w:rsidRPr="004D373E">
              <w:rPr>
                <w:rFonts w:ascii="Times New Roman" w:hAnsi="Times New Roman" w:cs="Times New Roman"/>
                <w:color w:val="000000"/>
                <w:sz w:val="20"/>
                <w:szCs w:val="20"/>
                <w:lang w:eastAsia="ru-RU"/>
              </w:rPr>
              <w:t>н</w:t>
            </w:r>
            <w:r w:rsidRPr="004D373E">
              <w:rPr>
                <w:rFonts w:ascii="Times New Roman" w:hAnsi="Times New Roman" w:cs="Times New Roman"/>
                <w:color w:val="000000"/>
                <w:sz w:val="20"/>
                <w:szCs w:val="20"/>
                <w:lang w:eastAsia="ru-RU"/>
              </w:rPr>
              <w:t>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2EE2D05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4E605FB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14:paraId="6243F65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0900299990</w:t>
            </w:r>
          </w:p>
        </w:tc>
        <w:tc>
          <w:tcPr>
            <w:tcW w:w="665" w:type="dxa"/>
            <w:tcBorders>
              <w:top w:val="nil"/>
              <w:left w:val="nil"/>
              <w:bottom w:val="single" w:sz="4" w:space="0" w:color="000000"/>
              <w:right w:val="single" w:sz="4" w:space="0" w:color="000000"/>
            </w:tcBorders>
            <w:shd w:val="clear" w:color="000000" w:fill="FFFFFF"/>
            <w:hideMark/>
          </w:tcPr>
          <w:p w14:paraId="644D8CA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E195C2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DF0FF3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217B998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10,00000</w:t>
            </w:r>
          </w:p>
        </w:tc>
      </w:tr>
      <w:tr w:rsidR="004D373E" w:rsidRPr="004D373E" w14:paraId="3C35AEB8"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33787E2D"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08D419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36191A8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14:paraId="7C1AEE5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0900299990</w:t>
            </w:r>
          </w:p>
        </w:tc>
        <w:tc>
          <w:tcPr>
            <w:tcW w:w="665" w:type="dxa"/>
            <w:tcBorders>
              <w:top w:val="nil"/>
              <w:left w:val="nil"/>
              <w:bottom w:val="single" w:sz="4" w:space="0" w:color="000000"/>
              <w:right w:val="single" w:sz="4" w:space="0" w:color="000000"/>
            </w:tcBorders>
            <w:shd w:val="clear" w:color="000000" w:fill="FFFFFF"/>
            <w:hideMark/>
          </w:tcPr>
          <w:p w14:paraId="3035E51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EA224E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4D6F912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4C217FE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10,00000</w:t>
            </w:r>
          </w:p>
        </w:tc>
      </w:tr>
      <w:tr w:rsidR="004D373E" w:rsidRPr="004D373E" w14:paraId="1CB5D057" w14:textId="77777777" w:rsidTr="004D373E">
        <w:trPr>
          <w:trHeight w:val="234"/>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727C99D7"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xml:space="preserve">Непрограммные расходы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126B48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34E7AC2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14:paraId="36C5291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5000000000</w:t>
            </w:r>
          </w:p>
        </w:tc>
        <w:tc>
          <w:tcPr>
            <w:tcW w:w="665" w:type="dxa"/>
            <w:tcBorders>
              <w:top w:val="nil"/>
              <w:left w:val="nil"/>
              <w:bottom w:val="single" w:sz="4" w:space="0" w:color="000000"/>
              <w:right w:val="single" w:sz="4" w:space="0" w:color="000000"/>
            </w:tcBorders>
            <w:shd w:val="clear" w:color="000000" w:fill="FFFFFF"/>
            <w:hideMark/>
          </w:tcPr>
          <w:p w14:paraId="44C6430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5063E0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5B87891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79A3D1D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20,00000</w:t>
            </w:r>
          </w:p>
        </w:tc>
      </w:tr>
      <w:tr w:rsidR="004D373E" w:rsidRPr="004D373E" w14:paraId="469396EF" w14:textId="77777777" w:rsidTr="004D373E">
        <w:trPr>
          <w:trHeight w:val="68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06066C1B"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Предупреждение и ликвидация последствий чрезвыча</w:t>
            </w:r>
            <w:r w:rsidRPr="004D373E">
              <w:rPr>
                <w:rFonts w:ascii="Times New Roman" w:hAnsi="Times New Roman" w:cs="Times New Roman"/>
                <w:color w:val="000000"/>
                <w:sz w:val="20"/>
                <w:szCs w:val="20"/>
                <w:lang w:eastAsia="ru-RU"/>
              </w:rPr>
              <w:t>й</w:t>
            </w:r>
            <w:r w:rsidRPr="004D373E">
              <w:rPr>
                <w:rFonts w:ascii="Times New Roman" w:hAnsi="Times New Roman" w:cs="Times New Roman"/>
                <w:color w:val="000000"/>
                <w:sz w:val="20"/>
                <w:szCs w:val="20"/>
                <w:lang w:eastAsia="ru-RU"/>
              </w:rPr>
              <w:t>ных ситуаций и стихийных бедствий природного и те</w:t>
            </w:r>
            <w:r w:rsidRPr="004D373E">
              <w:rPr>
                <w:rFonts w:ascii="Times New Roman" w:hAnsi="Times New Roman" w:cs="Times New Roman"/>
                <w:color w:val="000000"/>
                <w:sz w:val="20"/>
                <w:szCs w:val="20"/>
                <w:lang w:eastAsia="ru-RU"/>
              </w:rPr>
              <w:t>х</w:t>
            </w:r>
            <w:r w:rsidRPr="004D373E">
              <w:rPr>
                <w:rFonts w:ascii="Times New Roman" w:hAnsi="Times New Roman" w:cs="Times New Roman"/>
                <w:color w:val="000000"/>
                <w:sz w:val="20"/>
                <w:szCs w:val="20"/>
                <w:lang w:eastAsia="ru-RU"/>
              </w:rPr>
              <w:t>ногенного характера</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F6DFAC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7939D21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14:paraId="3A3DD8F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5000020620</w:t>
            </w:r>
          </w:p>
        </w:tc>
        <w:tc>
          <w:tcPr>
            <w:tcW w:w="665" w:type="dxa"/>
            <w:tcBorders>
              <w:top w:val="nil"/>
              <w:left w:val="nil"/>
              <w:bottom w:val="single" w:sz="4" w:space="0" w:color="000000"/>
              <w:right w:val="single" w:sz="4" w:space="0" w:color="000000"/>
            </w:tcBorders>
            <w:shd w:val="clear" w:color="000000" w:fill="FFFFFF"/>
            <w:hideMark/>
          </w:tcPr>
          <w:p w14:paraId="71B8FA9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072F0B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4895F3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1517A14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20,00000</w:t>
            </w:r>
          </w:p>
        </w:tc>
      </w:tr>
      <w:tr w:rsidR="004D373E" w:rsidRPr="004D373E" w14:paraId="6A2D0D7B"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27121CC0"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Социальное обеспечение и иные выплаты населению</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CE5C7F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63637B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14:paraId="390506A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5000020620</w:t>
            </w:r>
          </w:p>
        </w:tc>
        <w:tc>
          <w:tcPr>
            <w:tcW w:w="665" w:type="dxa"/>
            <w:tcBorders>
              <w:top w:val="nil"/>
              <w:left w:val="nil"/>
              <w:bottom w:val="single" w:sz="4" w:space="0" w:color="000000"/>
              <w:right w:val="single" w:sz="4" w:space="0" w:color="000000"/>
            </w:tcBorders>
            <w:shd w:val="clear" w:color="000000" w:fill="FFFFFF"/>
            <w:hideMark/>
          </w:tcPr>
          <w:p w14:paraId="10DE23D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510E44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6411C84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193D929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20,00000</w:t>
            </w:r>
          </w:p>
        </w:tc>
      </w:tr>
      <w:tr w:rsidR="004D373E" w:rsidRPr="004D373E" w14:paraId="55AA4A31"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5D6B2018"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Социальные выплаты гражданам, кроме публичных нормати</w:t>
            </w:r>
            <w:r w:rsidRPr="004D373E">
              <w:rPr>
                <w:rFonts w:ascii="Times New Roman" w:hAnsi="Times New Roman" w:cs="Times New Roman"/>
                <w:color w:val="000000"/>
                <w:sz w:val="20"/>
                <w:szCs w:val="20"/>
                <w:lang w:eastAsia="ru-RU"/>
              </w:rPr>
              <w:t>в</w:t>
            </w:r>
            <w:r w:rsidRPr="004D373E">
              <w:rPr>
                <w:rFonts w:ascii="Times New Roman" w:hAnsi="Times New Roman" w:cs="Times New Roman"/>
                <w:color w:val="000000"/>
                <w:sz w:val="20"/>
                <w:szCs w:val="20"/>
                <w:lang w:eastAsia="ru-RU"/>
              </w:rPr>
              <w:t>ных социальных выплат</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1BB0E9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302B707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14:paraId="0D86C60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5000020620</w:t>
            </w:r>
          </w:p>
        </w:tc>
        <w:tc>
          <w:tcPr>
            <w:tcW w:w="665" w:type="dxa"/>
            <w:tcBorders>
              <w:top w:val="nil"/>
              <w:left w:val="nil"/>
              <w:bottom w:val="single" w:sz="4" w:space="0" w:color="000000"/>
              <w:right w:val="single" w:sz="4" w:space="0" w:color="000000"/>
            </w:tcBorders>
            <w:shd w:val="clear" w:color="000000" w:fill="FFFFFF"/>
            <w:hideMark/>
          </w:tcPr>
          <w:p w14:paraId="0667958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EDFD1C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B7F9D8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69CC176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20,00000</w:t>
            </w:r>
          </w:p>
        </w:tc>
      </w:tr>
      <w:tr w:rsidR="004D373E" w:rsidRPr="004D373E" w14:paraId="432F992C"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00ED251A"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Другие вопросы в области национальной безопасн</w:t>
            </w:r>
            <w:r w:rsidRPr="004D373E">
              <w:rPr>
                <w:rFonts w:ascii="Times New Roman" w:hAnsi="Times New Roman" w:cs="Times New Roman"/>
                <w:b/>
                <w:bCs/>
                <w:color w:val="000000"/>
                <w:sz w:val="20"/>
                <w:szCs w:val="20"/>
                <w:lang w:eastAsia="ru-RU"/>
              </w:rPr>
              <w:t>о</w:t>
            </w:r>
            <w:r w:rsidRPr="004D373E">
              <w:rPr>
                <w:rFonts w:ascii="Times New Roman" w:hAnsi="Times New Roman" w:cs="Times New Roman"/>
                <w:b/>
                <w:bCs/>
                <w:color w:val="000000"/>
                <w:sz w:val="20"/>
                <w:szCs w:val="20"/>
                <w:lang w:eastAsia="ru-RU"/>
              </w:rPr>
              <w:t>сти и правоохранительной деятельности</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24B50E1E"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50EB6D2A"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14:paraId="72C7C88C"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756594BF"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508672F"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17,35000</w:t>
            </w:r>
          </w:p>
        </w:tc>
        <w:tc>
          <w:tcPr>
            <w:tcW w:w="1559" w:type="dxa"/>
            <w:tcBorders>
              <w:top w:val="single" w:sz="4" w:space="0" w:color="000000"/>
              <w:left w:val="nil"/>
              <w:bottom w:val="single" w:sz="4" w:space="0" w:color="000000"/>
              <w:right w:val="single" w:sz="4" w:space="0" w:color="000000"/>
            </w:tcBorders>
            <w:shd w:val="clear" w:color="000000" w:fill="FFFFFF"/>
          </w:tcPr>
          <w:p w14:paraId="3E6B6365"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38D0F40E"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17,35000</w:t>
            </w:r>
          </w:p>
        </w:tc>
      </w:tr>
      <w:tr w:rsidR="004D373E" w:rsidRPr="004D373E" w14:paraId="64A8B4A9" w14:textId="77777777" w:rsidTr="004D373E">
        <w:trPr>
          <w:trHeight w:val="68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14140FE5"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Муниципальная программа "Профилактика правонар</w:t>
            </w:r>
            <w:r w:rsidRPr="004D373E">
              <w:rPr>
                <w:rFonts w:ascii="Times New Roman" w:hAnsi="Times New Roman" w:cs="Times New Roman"/>
                <w:color w:val="000000"/>
                <w:sz w:val="20"/>
                <w:szCs w:val="20"/>
                <w:lang w:eastAsia="ru-RU"/>
              </w:rPr>
              <w:t>у</w:t>
            </w:r>
            <w:r w:rsidRPr="004D373E">
              <w:rPr>
                <w:rFonts w:ascii="Times New Roman" w:hAnsi="Times New Roman" w:cs="Times New Roman"/>
                <w:color w:val="000000"/>
                <w:sz w:val="20"/>
                <w:szCs w:val="20"/>
                <w:lang w:eastAsia="ru-RU"/>
              </w:rPr>
              <w:t>шений на территории сельского поселения Усть-Юган на 2019-2025 годы"</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60B26EA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384CBC5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14:paraId="72E11E4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0300000000</w:t>
            </w:r>
          </w:p>
        </w:tc>
        <w:tc>
          <w:tcPr>
            <w:tcW w:w="665" w:type="dxa"/>
            <w:tcBorders>
              <w:top w:val="nil"/>
              <w:left w:val="nil"/>
              <w:bottom w:val="single" w:sz="4" w:space="0" w:color="000000"/>
              <w:right w:val="single" w:sz="4" w:space="0" w:color="000000"/>
            </w:tcBorders>
            <w:shd w:val="clear" w:color="000000" w:fill="FFFFFF"/>
            <w:hideMark/>
          </w:tcPr>
          <w:p w14:paraId="4152919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7A8DA0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17,35000</w:t>
            </w:r>
          </w:p>
        </w:tc>
        <w:tc>
          <w:tcPr>
            <w:tcW w:w="1559" w:type="dxa"/>
            <w:tcBorders>
              <w:top w:val="single" w:sz="4" w:space="0" w:color="000000"/>
              <w:left w:val="nil"/>
              <w:bottom w:val="single" w:sz="4" w:space="0" w:color="000000"/>
              <w:right w:val="single" w:sz="4" w:space="0" w:color="000000"/>
            </w:tcBorders>
            <w:shd w:val="clear" w:color="000000" w:fill="FFFFFF"/>
          </w:tcPr>
          <w:p w14:paraId="43C0F58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5C98956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17,35000</w:t>
            </w:r>
          </w:p>
        </w:tc>
      </w:tr>
      <w:tr w:rsidR="004D373E" w:rsidRPr="004D373E" w14:paraId="5F5B8AFC" w14:textId="77777777" w:rsidTr="004D373E">
        <w:trPr>
          <w:trHeight w:val="68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3727973B"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lastRenderedPageBreak/>
              <w:t>Основное мероприятие "Создание условий для деятел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ности народных дружин. Материальное стимулирование народных дружин"</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04E1722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57E3F83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14:paraId="5FB701F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0300100000</w:t>
            </w:r>
          </w:p>
        </w:tc>
        <w:tc>
          <w:tcPr>
            <w:tcW w:w="665" w:type="dxa"/>
            <w:tcBorders>
              <w:top w:val="nil"/>
              <w:left w:val="nil"/>
              <w:bottom w:val="single" w:sz="4" w:space="0" w:color="000000"/>
              <w:right w:val="single" w:sz="4" w:space="0" w:color="000000"/>
            </w:tcBorders>
            <w:shd w:val="clear" w:color="000000" w:fill="FFFFFF"/>
            <w:hideMark/>
          </w:tcPr>
          <w:p w14:paraId="0AD4523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E62621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17,35000</w:t>
            </w:r>
          </w:p>
        </w:tc>
        <w:tc>
          <w:tcPr>
            <w:tcW w:w="1559" w:type="dxa"/>
            <w:tcBorders>
              <w:top w:val="single" w:sz="4" w:space="0" w:color="000000"/>
              <w:left w:val="nil"/>
              <w:bottom w:val="single" w:sz="4" w:space="0" w:color="000000"/>
              <w:right w:val="single" w:sz="4" w:space="0" w:color="000000"/>
            </w:tcBorders>
            <w:shd w:val="clear" w:color="000000" w:fill="FFFFFF"/>
          </w:tcPr>
          <w:p w14:paraId="6F59037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44E6A52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17,35000</w:t>
            </w:r>
          </w:p>
        </w:tc>
      </w:tr>
      <w:tr w:rsidR="004D373E" w:rsidRPr="004D373E" w14:paraId="6CEFFC85"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55EFC501"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Создание условий для деятельности народных дружин</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6A65A0E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57DBEE6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14:paraId="2B55CFB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0300182300</w:t>
            </w:r>
          </w:p>
        </w:tc>
        <w:tc>
          <w:tcPr>
            <w:tcW w:w="665" w:type="dxa"/>
            <w:tcBorders>
              <w:top w:val="nil"/>
              <w:left w:val="nil"/>
              <w:bottom w:val="single" w:sz="4" w:space="0" w:color="000000"/>
              <w:right w:val="single" w:sz="4" w:space="0" w:color="000000"/>
            </w:tcBorders>
            <w:shd w:val="clear" w:color="000000" w:fill="FFFFFF"/>
            <w:hideMark/>
          </w:tcPr>
          <w:p w14:paraId="160F7C3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B1C71A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6,65050</w:t>
            </w:r>
          </w:p>
        </w:tc>
        <w:tc>
          <w:tcPr>
            <w:tcW w:w="1559" w:type="dxa"/>
            <w:tcBorders>
              <w:top w:val="single" w:sz="4" w:space="0" w:color="000000"/>
              <w:left w:val="nil"/>
              <w:bottom w:val="single" w:sz="4" w:space="0" w:color="000000"/>
              <w:right w:val="single" w:sz="4" w:space="0" w:color="000000"/>
            </w:tcBorders>
            <w:shd w:val="clear" w:color="000000" w:fill="FFFFFF"/>
          </w:tcPr>
          <w:p w14:paraId="3D40748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6CC216C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6,65050</w:t>
            </w:r>
          </w:p>
        </w:tc>
      </w:tr>
      <w:tr w:rsidR="004D373E" w:rsidRPr="004D373E" w14:paraId="04F2720C" w14:textId="77777777" w:rsidTr="004D373E">
        <w:trPr>
          <w:trHeight w:val="110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4DB777AC"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в целях обеспечения выполн</w:t>
            </w:r>
            <w:r w:rsidRPr="004D373E">
              <w:rPr>
                <w:rFonts w:ascii="Times New Roman" w:hAnsi="Times New Roman" w:cs="Times New Roman"/>
                <w:color w:val="000000"/>
                <w:sz w:val="20"/>
                <w:szCs w:val="20"/>
                <w:lang w:eastAsia="ru-RU"/>
              </w:rPr>
              <w:t>е</w:t>
            </w:r>
            <w:r w:rsidRPr="004D373E">
              <w:rPr>
                <w:rFonts w:ascii="Times New Roman" w:hAnsi="Times New Roman" w:cs="Times New Roman"/>
                <w:color w:val="000000"/>
                <w:sz w:val="20"/>
                <w:szCs w:val="20"/>
                <w:lang w:eastAsia="ru-RU"/>
              </w:rPr>
              <w:t>ния функций государственными (муниципальн</w:t>
            </w:r>
            <w:r w:rsidRPr="004D373E">
              <w:rPr>
                <w:rFonts w:ascii="Times New Roman" w:hAnsi="Times New Roman" w:cs="Times New Roman"/>
                <w:color w:val="000000"/>
                <w:sz w:val="20"/>
                <w:szCs w:val="20"/>
                <w:lang w:eastAsia="ru-RU"/>
              </w:rPr>
              <w:t>ы</w:t>
            </w:r>
            <w:r w:rsidRPr="004D373E">
              <w:rPr>
                <w:rFonts w:ascii="Times New Roman" w:hAnsi="Times New Roman" w:cs="Times New Roman"/>
                <w:color w:val="000000"/>
                <w:sz w:val="20"/>
                <w:szCs w:val="20"/>
                <w:lang w:eastAsia="ru-RU"/>
              </w:rPr>
              <w:t>ми) органами, казенными учреждениями, органами управления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ственными внебюджетными фондами</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276D6F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7422185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14:paraId="5B0C0A6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0300182300</w:t>
            </w:r>
          </w:p>
        </w:tc>
        <w:tc>
          <w:tcPr>
            <w:tcW w:w="665" w:type="dxa"/>
            <w:tcBorders>
              <w:top w:val="nil"/>
              <w:left w:val="nil"/>
              <w:bottom w:val="single" w:sz="4" w:space="0" w:color="000000"/>
              <w:right w:val="single" w:sz="4" w:space="0" w:color="000000"/>
            </w:tcBorders>
            <w:shd w:val="clear" w:color="000000" w:fill="FFFFFF"/>
            <w:hideMark/>
          </w:tcPr>
          <w:p w14:paraId="77F7308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10DD6E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6,65050</w:t>
            </w:r>
          </w:p>
        </w:tc>
        <w:tc>
          <w:tcPr>
            <w:tcW w:w="1559" w:type="dxa"/>
            <w:tcBorders>
              <w:top w:val="single" w:sz="4" w:space="0" w:color="000000"/>
              <w:left w:val="nil"/>
              <w:bottom w:val="single" w:sz="4" w:space="0" w:color="000000"/>
              <w:right w:val="single" w:sz="4" w:space="0" w:color="000000"/>
            </w:tcBorders>
            <w:shd w:val="clear" w:color="000000" w:fill="FFFFFF"/>
          </w:tcPr>
          <w:p w14:paraId="6AFB362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4259AA9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6,65050</w:t>
            </w:r>
          </w:p>
        </w:tc>
      </w:tr>
      <w:tr w:rsidR="004D373E" w:rsidRPr="004D373E" w14:paraId="6AE65A14"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640DEE41"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государственных (муниц</w:t>
            </w:r>
            <w:r w:rsidRPr="004D373E">
              <w:rPr>
                <w:rFonts w:ascii="Times New Roman" w:hAnsi="Times New Roman" w:cs="Times New Roman"/>
                <w:color w:val="000000"/>
                <w:sz w:val="20"/>
                <w:szCs w:val="20"/>
                <w:lang w:eastAsia="ru-RU"/>
              </w:rPr>
              <w:t>и</w:t>
            </w:r>
            <w:r w:rsidRPr="004D373E">
              <w:rPr>
                <w:rFonts w:ascii="Times New Roman" w:hAnsi="Times New Roman" w:cs="Times New Roman"/>
                <w:color w:val="000000"/>
                <w:sz w:val="20"/>
                <w:szCs w:val="20"/>
                <w:lang w:eastAsia="ru-RU"/>
              </w:rPr>
              <w:t>пальных) органов</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057A20C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39488B7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14:paraId="2F1A78B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0300182300</w:t>
            </w:r>
          </w:p>
        </w:tc>
        <w:tc>
          <w:tcPr>
            <w:tcW w:w="665" w:type="dxa"/>
            <w:tcBorders>
              <w:top w:val="nil"/>
              <w:left w:val="nil"/>
              <w:bottom w:val="single" w:sz="4" w:space="0" w:color="000000"/>
              <w:right w:val="single" w:sz="4" w:space="0" w:color="000000"/>
            </w:tcBorders>
            <w:shd w:val="clear" w:color="000000" w:fill="FFFFFF"/>
            <w:hideMark/>
          </w:tcPr>
          <w:p w14:paraId="2596F32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AFC039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6,65050</w:t>
            </w:r>
          </w:p>
        </w:tc>
        <w:tc>
          <w:tcPr>
            <w:tcW w:w="1559" w:type="dxa"/>
            <w:tcBorders>
              <w:top w:val="single" w:sz="4" w:space="0" w:color="000000"/>
              <w:left w:val="nil"/>
              <w:bottom w:val="single" w:sz="4" w:space="0" w:color="000000"/>
              <w:right w:val="single" w:sz="4" w:space="0" w:color="000000"/>
            </w:tcBorders>
            <w:shd w:val="clear" w:color="000000" w:fill="FFFFFF"/>
          </w:tcPr>
          <w:p w14:paraId="2123074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57DA406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6,65050</w:t>
            </w:r>
          </w:p>
        </w:tc>
      </w:tr>
      <w:tr w:rsidR="004D373E" w:rsidRPr="004D373E" w14:paraId="5FFA47CB"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221AB238"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Реализация мероприятий</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533D90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611A7ED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14:paraId="5081FED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0300199990</w:t>
            </w:r>
          </w:p>
        </w:tc>
        <w:tc>
          <w:tcPr>
            <w:tcW w:w="665" w:type="dxa"/>
            <w:tcBorders>
              <w:top w:val="nil"/>
              <w:left w:val="nil"/>
              <w:bottom w:val="single" w:sz="4" w:space="0" w:color="000000"/>
              <w:right w:val="single" w:sz="4" w:space="0" w:color="000000"/>
            </w:tcBorders>
            <w:shd w:val="clear" w:color="000000" w:fill="FFFFFF"/>
            <w:hideMark/>
          </w:tcPr>
          <w:p w14:paraId="261B339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C95D58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4,04900</w:t>
            </w:r>
          </w:p>
        </w:tc>
        <w:tc>
          <w:tcPr>
            <w:tcW w:w="1559" w:type="dxa"/>
            <w:tcBorders>
              <w:top w:val="single" w:sz="4" w:space="0" w:color="000000"/>
              <w:left w:val="nil"/>
              <w:bottom w:val="single" w:sz="4" w:space="0" w:color="000000"/>
              <w:right w:val="single" w:sz="4" w:space="0" w:color="000000"/>
            </w:tcBorders>
            <w:shd w:val="clear" w:color="000000" w:fill="FFFFFF"/>
          </w:tcPr>
          <w:p w14:paraId="1B2DA16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409645A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4,04900</w:t>
            </w:r>
          </w:p>
        </w:tc>
      </w:tr>
      <w:tr w:rsidR="004D373E" w:rsidRPr="004D373E" w14:paraId="2E4F96A1" w14:textId="77777777" w:rsidTr="004D373E">
        <w:trPr>
          <w:trHeight w:val="110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1FA11ED3"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в целях обеспечения выполн</w:t>
            </w:r>
            <w:r w:rsidRPr="004D373E">
              <w:rPr>
                <w:rFonts w:ascii="Times New Roman" w:hAnsi="Times New Roman" w:cs="Times New Roman"/>
                <w:color w:val="000000"/>
                <w:sz w:val="20"/>
                <w:szCs w:val="20"/>
                <w:lang w:eastAsia="ru-RU"/>
              </w:rPr>
              <w:t>е</w:t>
            </w:r>
            <w:r w:rsidRPr="004D373E">
              <w:rPr>
                <w:rFonts w:ascii="Times New Roman" w:hAnsi="Times New Roman" w:cs="Times New Roman"/>
                <w:color w:val="000000"/>
                <w:sz w:val="20"/>
                <w:szCs w:val="20"/>
                <w:lang w:eastAsia="ru-RU"/>
              </w:rPr>
              <w:t>ния функций государственными (муниципальн</w:t>
            </w:r>
            <w:r w:rsidRPr="004D373E">
              <w:rPr>
                <w:rFonts w:ascii="Times New Roman" w:hAnsi="Times New Roman" w:cs="Times New Roman"/>
                <w:color w:val="000000"/>
                <w:sz w:val="20"/>
                <w:szCs w:val="20"/>
                <w:lang w:eastAsia="ru-RU"/>
              </w:rPr>
              <w:t>ы</w:t>
            </w:r>
            <w:r w:rsidRPr="004D373E">
              <w:rPr>
                <w:rFonts w:ascii="Times New Roman" w:hAnsi="Times New Roman" w:cs="Times New Roman"/>
                <w:color w:val="000000"/>
                <w:sz w:val="20"/>
                <w:szCs w:val="20"/>
                <w:lang w:eastAsia="ru-RU"/>
              </w:rPr>
              <w:t>ми) органами, казенными учреждениями, органами управления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ственными внебюджетными фондами</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0328439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3AB5E7E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14:paraId="6F8D450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0300199990</w:t>
            </w:r>
          </w:p>
        </w:tc>
        <w:tc>
          <w:tcPr>
            <w:tcW w:w="665" w:type="dxa"/>
            <w:tcBorders>
              <w:top w:val="nil"/>
              <w:left w:val="nil"/>
              <w:bottom w:val="single" w:sz="4" w:space="0" w:color="000000"/>
              <w:right w:val="single" w:sz="4" w:space="0" w:color="000000"/>
            </w:tcBorders>
            <w:shd w:val="clear" w:color="000000" w:fill="FFFFFF"/>
            <w:hideMark/>
          </w:tcPr>
          <w:p w14:paraId="199F224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8F2986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0,04900</w:t>
            </w:r>
          </w:p>
        </w:tc>
        <w:tc>
          <w:tcPr>
            <w:tcW w:w="1559" w:type="dxa"/>
            <w:tcBorders>
              <w:top w:val="single" w:sz="4" w:space="0" w:color="000000"/>
              <w:left w:val="nil"/>
              <w:bottom w:val="single" w:sz="4" w:space="0" w:color="000000"/>
              <w:right w:val="single" w:sz="4" w:space="0" w:color="000000"/>
            </w:tcBorders>
            <w:shd w:val="clear" w:color="000000" w:fill="FFFFFF"/>
          </w:tcPr>
          <w:p w14:paraId="5DCD20A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216B595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0,04900</w:t>
            </w:r>
          </w:p>
        </w:tc>
      </w:tr>
      <w:tr w:rsidR="004D373E" w:rsidRPr="004D373E" w14:paraId="535BEFD7"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3E527C86"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государственных (муниц</w:t>
            </w:r>
            <w:r w:rsidRPr="004D373E">
              <w:rPr>
                <w:rFonts w:ascii="Times New Roman" w:hAnsi="Times New Roman" w:cs="Times New Roman"/>
                <w:color w:val="000000"/>
                <w:sz w:val="20"/>
                <w:szCs w:val="20"/>
                <w:lang w:eastAsia="ru-RU"/>
              </w:rPr>
              <w:t>и</w:t>
            </w:r>
            <w:r w:rsidRPr="004D373E">
              <w:rPr>
                <w:rFonts w:ascii="Times New Roman" w:hAnsi="Times New Roman" w:cs="Times New Roman"/>
                <w:color w:val="000000"/>
                <w:sz w:val="20"/>
                <w:szCs w:val="20"/>
                <w:lang w:eastAsia="ru-RU"/>
              </w:rPr>
              <w:t>пальных) органов</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D7FF8F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317E34B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14:paraId="51B8C0A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0300199990</w:t>
            </w:r>
          </w:p>
        </w:tc>
        <w:tc>
          <w:tcPr>
            <w:tcW w:w="665" w:type="dxa"/>
            <w:tcBorders>
              <w:top w:val="nil"/>
              <w:left w:val="nil"/>
              <w:bottom w:val="single" w:sz="4" w:space="0" w:color="000000"/>
              <w:right w:val="single" w:sz="4" w:space="0" w:color="000000"/>
            </w:tcBorders>
            <w:shd w:val="clear" w:color="000000" w:fill="FFFFFF"/>
            <w:hideMark/>
          </w:tcPr>
          <w:p w14:paraId="37C453D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1D0176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0,04900</w:t>
            </w:r>
          </w:p>
        </w:tc>
        <w:tc>
          <w:tcPr>
            <w:tcW w:w="1559" w:type="dxa"/>
            <w:tcBorders>
              <w:top w:val="single" w:sz="4" w:space="0" w:color="000000"/>
              <w:left w:val="nil"/>
              <w:bottom w:val="single" w:sz="4" w:space="0" w:color="000000"/>
              <w:right w:val="single" w:sz="4" w:space="0" w:color="000000"/>
            </w:tcBorders>
            <w:shd w:val="clear" w:color="000000" w:fill="FFFFFF"/>
          </w:tcPr>
          <w:p w14:paraId="271F614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79E4A35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0,04900</w:t>
            </w:r>
          </w:p>
        </w:tc>
      </w:tr>
      <w:tr w:rsidR="004D373E" w:rsidRPr="004D373E" w14:paraId="59567DFA"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090CE8D8"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w:t>
            </w:r>
            <w:r w:rsidRPr="004D373E">
              <w:rPr>
                <w:rFonts w:ascii="Times New Roman" w:hAnsi="Times New Roman" w:cs="Times New Roman"/>
                <w:color w:val="000000"/>
                <w:sz w:val="20"/>
                <w:szCs w:val="20"/>
                <w:lang w:eastAsia="ru-RU"/>
              </w:rPr>
              <w:t>н</w:t>
            </w:r>
            <w:r w:rsidRPr="004D373E">
              <w:rPr>
                <w:rFonts w:ascii="Times New Roman" w:hAnsi="Times New Roman" w:cs="Times New Roman"/>
                <w:color w:val="000000"/>
                <w:sz w:val="20"/>
                <w:szCs w:val="20"/>
                <w:lang w:eastAsia="ru-RU"/>
              </w:rPr>
              <w:t>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F4D62D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66D67B3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14:paraId="4D410ED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0300199990</w:t>
            </w:r>
          </w:p>
        </w:tc>
        <w:tc>
          <w:tcPr>
            <w:tcW w:w="665" w:type="dxa"/>
            <w:tcBorders>
              <w:top w:val="nil"/>
              <w:left w:val="nil"/>
              <w:bottom w:val="single" w:sz="4" w:space="0" w:color="000000"/>
              <w:right w:val="single" w:sz="4" w:space="0" w:color="000000"/>
            </w:tcBorders>
            <w:shd w:val="clear" w:color="000000" w:fill="FFFFFF"/>
            <w:hideMark/>
          </w:tcPr>
          <w:p w14:paraId="53E4557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9AF382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4,00000</w:t>
            </w:r>
          </w:p>
        </w:tc>
        <w:tc>
          <w:tcPr>
            <w:tcW w:w="1559" w:type="dxa"/>
            <w:tcBorders>
              <w:top w:val="single" w:sz="4" w:space="0" w:color="000000"/>
              <w:left w:val="nil"/>
              <w:bottom w:val="single" w:sz="4" w:space="0" w:color="000000"/>
              <w:right w:val="single" w:sz="4" w:space="0" w:color="000000"/>
            </w:tcBorders>
            <w:shd w:val="clear" w:color="000000" w:fill="FFFFFF"/>
          </w:tcPr>
          <w:p w14:paraId="520B0BE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0CD4C35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4,00000</w:t>
            </w:r>
          </w:p>
        </w:tc>
      </w:tr>
      <w:tr w:rsidR="004D373E" w:rsidRPr="004D373E" w14:paraId="7CAF7AAE"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662BC173"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7A94C9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74ED1C3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14:paraId="475F78F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0300199990</w:t>
            </w:r>
          </w:p>
        </w:tc>
        <w:tc>
          <w:tcPr>
            <w:tcW w:w="665" w:type="dxa"/>
            <w:tcBorders>
              <w:top w:val="nil"/>
              <w:left w:val="nil"/>
              <w:bottom w:val="single" w:sz="4" w:space="0" w:color="000000"/>
              <w:right w:val="single" w:sz="4" w:space="0" w:color="000000"/>
            </w:tcBorders>
            <w:shd w:val="clear" w:color="000000" w:fill="FFFFFF"/>
            <w:hideMark/>
          </w:tcPr>
          <w:p w14:paraId="34B15F0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39820B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4,00000</w:t>
            </w:r>
          </w:p>
        </w:tc>
        <w:tc>
          <w:tcPr>
            <w:tcW w:w="1559" w:type="dxa"/>
            <w:tcBorders>
              <w:top w:val="single" w:sz="4" w:space="0" w:color="000000"/>
              <w:left w:val="nil"/>
              <w:bottom w:val="single" w:sz="4" w:space="0" w:color="000000"/>
              <w:right w:val="single" w:sz="4" w:space="0" w:color="000000"/>
            </w:tcBorders>
            <w:shd w:val="clear" w:color="000000" w:fill="FFFFFF"/>
          </w:tcPr>
          <w:p w14:paraId="4E2C89D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1DAFCF4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4,00000</w:t>
            </w:r>
          </w:p>
        </w:tc>
      </w:tr>
      <w:tr w:rsidR="004D373E" w:rsidRPr="004D373E" w14:paraId="24236DA3"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730265A3"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proofErr w:type="spellStart"/>
            <w:proofErr w:type="gramStart"/>
            <w:r w:rsidRPr="004D373E">
              <w:rPr>
                <w:rFonts w:ascii="Times New Roman" w:hAnsi="Times New Roman" w:cs="Times New Roman"/>
                <w:color w:val="000000"/>
                <w:sz w:val="20"/>
                <w:szCs w:val="20"/>
                <w:lang w:eastAsia="ru-RU"/>
              </w:rPr>
              <w:t>C</w:t>
            </w:r>
            <w:proofErr w:type="gramEnd"/>
            <w:r w:rsidRPr="004D373E">
              <w:rPr>
                <w:rFonts w:ascii="Times New Roman" w:hAnsi="Times New Roman" w:cs="Times New Roman"/>
                <w:color w:val="000000"/>
                <w:sz w:val="20"/>
                <w:szCs w:val="20"/>
                <w:lang w:eastAsia="ru-RU"/>
              </w:rPr>
              <w:t>оздание</w:t>
            </w:r>
            <w:proofErr w:type="spellEnd"/>
            <w:r w:rsidRPr="004D373E">
              <w:rPr>
                <w:rFonts w:ascii="Times New Roman" w:hAnsi="Times New Roman" w:cs="Times New Roman"/>
                <w:color w:val="000000"/>
                <w:sz w:val="20"/>
                <w:szCs w:val="20"/>
                <w:lang w:eastAsia="ru-RU"/>
              </w:rPr>
              <w:t xml:space="preserve"> условий для деятельности народных дружин (</w:t>
            </w:r>
            <w:proofErr w:type="spellStart"/>
            <w:r w:rsidRPr="004D373E">
              <w:rPr>
                <w:rFonts w:ascii="Times New Roman" w:hAnsi="Times New Roman" w:cs="Times New Roman"/>
                <w:color w:val="000000"/>
                <w:sz w:val="20"/>
                <w:szCs w:val="20"/>
                <w:lang w:eastAsia="ru-RU"/>
              </w:rPr>
              <w:t>соф</w:t>
            </w:r>
            <w:r w:rsidRPr="004D373E">
              <w:rPr>
                <w:rFonts w:ascii="Times New Roman" w:hAnsi="Times New Roman" w:cs="Times New Roman"/>
                <w:color w:val="000000"/>
                <w:sz w:val="20"/>
                <w:szCs w:val="20"/>
                <w:lang w:eastAsia="ru-RU"/>
              </w:rPr>
              <w:t>и</w:t>
            </w:r>
            <w:r w:rsidRPr="004D373E">
              <w:rPr>
                <w:rFonts w:ascii="Times New Roman" w:hAnsi="Times New Roman" w:cs="Times New Roman"/>
                <w:color w:val="000000"/>
                <w:sz w:val="20"/>
                <w:szCs w:val="20"/>
                <w:lang w:eastAsia="ru-RU"/>
              </w:rPr>
              <w:t>нансирование</w:t>
            </w:r>
            <w:proofErr w:type="spellEnd"/>
            <w:r w:rsidRPr="004D373E">
              <w:rPr>
                <w:rFonts w:ascii="Times New Roman" w:hAnsi="Times New Roman" w:cs="Times New Roman"/>
                <w:color w:val="000000"/>
                <w:sz w:val="20"/>
                <w:szCs w:val="20"/>
                <w:lang w:eastAsia="ru-RU"/>
              </w:rPr>
              <w:t>)</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E0204C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6E7EACD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14:paraId="0CB9D72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03001S2300</w:t>
            </w:r>
          </w:p>
        </w:tc>
        <w:tc>
          <w:tcPr>
            <w:tcW w:w="665" w:type="dxa"/>
            <w:tcBorders>
              <w:top w:val="nil"/>
              <w:left w:val="nil"/>
              <w:bottom w:val="single" w:sz="4" w:space="0" w:color="000000"/>
              <w:right w:val="single" w:sz="4" w:space="0" w:color="000000"/>
            </w:tcBorders>
            <w:shd w:val="clear" w:color="000000" w:fill="FFFFFF"/>
            <w:hideMark/>
          </w:tcPr>
          <w:p w14:paraId="507FB03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D98C90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6,65050</w:t>
            </w:r>
          </w:p>
        </w:tc>
        <w:tc>
          <w:tcPr>
            <w:tcW w:w="1559" w:type="dxa"/>
            <w:tcBorders>
              <w:top w:val="single" w:sz="4" w:space="0" w:color="000000"/>
              <w:left w:val="nil"/>
              <w:bottom w:val="single" w:sz="4" w:space="0" w:color="000000"/>
              <w:right w:val="single" w:sz="4" w:space="0" w:color="000000"/>
            </w:tcBorders>
            <w:shd w:val="clear" w:color="000000" w:fill="FFFFFF"/>
          </w:tcPr>
          <w:p w14:paraId="7966276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5F037EC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6,65050</w:t>
            </w:r>
          </w:p>
        </w:tc>
      </w:tr>
      <w:tr w:rsidR="004D373E" w:rsidRPr="004D373E" w14:paraId="05B812E9" w14:textId="77777777" w:rsidTr="004D373E">
        <w:trPr>
          <w:trHeight w:val="110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7E31DBC8"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в целях обеспечения выполн</w:t>
            </w:r>
            <w:r w:rsidRPr="004D373E">
              <w:rPr>
                <w:rFonts w:ascii="Times New Roman" w:hAnsi="Times New Roman" w:cs="Times New Roman"/>
                <w:color w:val="000000"/>
                <w:sz w:val="20"/>
                <w:szCs w:val="20"/>
                <w:lang w:eastAsia="ru-RU"/>
              </w:rPr>
              <w:t>е</w:t>
            </w:r>
            <w:r w:rsidRPr="004D373E">
              <w:rPr>
                <w:rFonts w:ascii="Times New Roman" w:hAnsi="Times New Roman" w:cs="Times New Roman"/>
                <w:color w:val="000000"/>
                <w:sz w:val="20"/>
                <w:szCs w:val="20"/>
                <w:lang w:eastAsia="ru-RU"/>
              </w:rPr>
              <w:t>ния функций государственными (муниципальн</w:t>
            </w:r>
            <w:r w:rsidRPr="004D373E">
              <w:rPr>
                <w:rFonts w:ascii="Times New Roman" w:hAnsi="Times New Roman" w:cs="Times New Roman"/>
                <w:color w:val="000000"/>
                <w:sz w:val="20"/>
                <w:szCs w:val="20"/>
                <w:lang w:eastAsia="ru-RU"/>
              </w:rPr>
              <w:t>ы</w:t>
            </w:r>
            <w:r w:rsidRPr="004D373E">
              <w:rPr>
                <w:rFonts w:ascii="Times New Roman" w:hAnsi="Times New Roman" w:cs="Times New Roman"/>
                <w:color w:val="000000"/>
                <w:sz w:val="20"/>
                <w:szCs w:val="20"/>
                <w:lang w:eastAsia="ru-RU"/>
              </w:rPr>
              <w:t>ми) органами, казенными учреждениями, органами управления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ственными внебюджетными фондами</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59C9722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202C3A2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14:paraId="5BC0902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03001S2300</w:t>
            </w:r>
          </w:p>
        </w:tc>
        <w:tc>
          <w:tcPr>
            <w:tcW w:w="665" w:type="dxa"/>
            <w:tcBorders>
              <w:top w:val="nil"/>
              <w:left w:val="nil"/>
              <w:bottom w:val="single" w:sz="4" w:space="0" w:color="000000"/>
              <w:right w:val="single" w:sz="4" w:space="0" w:color="000000"/>
            </w:tcBorders>
            <w:shd w:val="clear" w:color="000000" w:fill="FFFFFF"/>
            <w:hideMark/>
          </w:tcPr>
          <w:p w14:paraId="056851F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E1E148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6,65050</w:t>
            </w:r>
          </w:p>
        </w:tc>
        <w:tc>
          <w:tcPr>
            <w:tcW w:w="1559" w:type="dxa"/>
            <w:tcBorders>
              <w:top w:val="single" w:sz="4" w:space="0" w:color="000000"/>
              <w:left w:val="nil"/>
              <w:bottom w:val="single" w:sz="4" w:space="0" w:color="000000"/>
              <w:right w:val="single" w:sz="4" w:space="0" w:color="000000"/>
            </w:tcBorders>
            <w:shd w:val="clear" w:color="000000" w:fill="FFFFFF"/>
          </w:tcPr>
          <w:p w14:paraId="3305582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6F14A2D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6,65050</w:t>
            </w:r>
          </w:p>
        </w:tc>
      </w:tr>
      <w:tr w:rsidR="004D373E" w:rsidRPr="004D373E" w14:paraId="6960B320"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01BA316A"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государственных (муниц</w:t>
            </w:r>
            <w:r w:rsidRPr="004D373E">
              <w:rPr>
                <w:rFonts w:ascii="Times New Roman" w:hAnsi="Times New Roman" w:cs="Times New Roman"/>
                <w:color w:val="000000"/>
                <w:sz w:val="20"/>
                <w:szCs w:val="20"/>
                <w:lang w:eastAsia="ru-RU"/>
              </w:rPr>
              <w:t>и</w:t>
            </w:r>
            <w:r w:rsidRPr="004D373E">
              <w:rPr>
                <w:rFonts w:ascii="Times New Roman" w:hAnsi="Times New Roman" w:cs="Times New Roman"/>
                <w:color w:val="000000"/>
                <w:sz w:val="20"/>
                <w:szCs w:val="20"/>
                <w:lang w:eastAsia="ru-RU"/>
              </w:rPr>
              <w:t>пальных) органов</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5F066EE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4D93AA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14:paraId="6CAC2C5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03001S2300</w:t>
            </w:r>
          </w:p>
        </w:tc>
        <w:tc>
          <w:tcPr>
            <w:tcW w:w="665" w:type="dxa"/>
            <w:tcBorders>
              <w:top w:val="nil"/>
              <w:left w:val="nil"/>
              <w:bottom w:val="single" w:sz="4" w:space="0" w:color="000000"/>
              <w:right w:val="single" w:sz="4" w:space="0" w:color="000000"/>
            </w:tcBorders>
            <w:shd w:val="clear" w:color="000000" w:fill="FFFFFF"/>
            <w:hideMark/>
          </w:tcPr>
          <w:p w14:paraId="242E531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035428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6,65050</w:t>
            </w:r>
          </w:p>
        </w:tc>
        <w:tc>
          <w:tcPr>
            <w:tcW w:w="1559" w:type="dxa"/>
            <w:tcBorders>
              <w:top w:val="single" w:sz="4" w:space="0" w:color="000000"/>
              <w:left w:val="nil"/>
              <w:bottom w:val="single" w:sz="4" w:space="0" w:color="000000"/>
              <w:right w:val="single" w:sz="4" w:space="0" w:color="000000"/>
            </w:tcBorders>
            <w:shd w:val="clear" w:color="000000" w:fill="FFFFFF"/>
          </w:tcPr>
          <w:p w14:paraId="364664A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459111B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6,65050</w:t>
            </w:r>
          </w:p>
        </w:tc>
      </w:tr>
      <w:tr w:rsidR="004D373E" w:rsidRPr="004D373E" w14:paraId="69EA9449"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3DC4CE2F"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НАЦИОНАЛЬНАЯ ЭКОНОМИКА</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226A8B5"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6022F41B"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0400</w:t>
            </w:r>
          </w:p>
        </w:tc>
        <w:tc>
          <w:tcPr>
            <w:tcW w:w="1418" w:type="dxa"/>
            <w:tcBorders>
              <w:top w:val="nil"/>
              <w:left w:val="nil"/>
              <w:bottom w:val="single" w:sz="4" w:space="0" w:color="000000"/>
              <w:right w:val="single" w:sz="4" w:space="0" w:color="000000"/>
            </w:tcBorders>
            <w:shd w:val="clear" w:color="000000" w:fill="FFFFFF"/>
            <w:hideMark/>
          </w:tcPr>
          <w:p w14:paraId="37FB8D2C"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486390E6"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EBA9F13"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8 387,40500</w:t>
            </w:r>
          </w:p>
        </w:tc>
        <w:tc>
          <w:tcPr>
            <w:tcW w:w="1559" w:type="dxa"/>
            <w:tcBorders>
              <w:top w:val="single" w:sz="4" w:space="0" w:color="000000"/>
              <w:left w:val="nil"/>
              <w:bottom w:val="single" w:sz="4" w:space="0" w:color="000000"/>
              <w:right w:val="single" w:sz="4" w:space="0" w:color="000000"/>
            </w:tcBorders>
            <w:shd w:val="clear" w:color="000000" w:fill="FFFFFF"/>
          </w:tcPr>
          <w:p w14:paraId="4875555F"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58590390"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8 387,40500</w:t>
            </w:r>
          </w:p>
        </w:tc>
      </w:tr>
      <w:tr w:rsidR="004D373E" w:rsidRPr="004D373E" w14:paraId="350CD8D4"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6747A0B7"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Сельское хозяйство и рыболовство</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1ED7169"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4D249652"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0405</w:t>
            </w:r>
          </w:p>
        </w:tc>
        <w:tc>
          <w:tcPr>
            <w:tcW w:w="1418" w:type="dxa"/>
            <w:tcBorders>
              <w:top w:val="nil"/>
              <w:left w:val="nil"/>
              <w:bottom w:val="single" w:sz="4" w:space="0" w:color="000000"/>
              <w:right w:val="single" w:sz="4" w:space="0" w:color="000000"/>
            </w:tcBorders>
            <w:shd w:val="clear" w:color="000000" w:fill="FFFFFF"/>
            <w:hideMark/>
          </w:tcPr>
          <w:p w14:paraId="0FA7A514"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2D74A936"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F8C5840"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32,90300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6229512"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27BDBD1D"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32,90300</w:t>
            </w:r>
          </w:p>
        </w:tc>
      </w:tr>
      <w:tr w:rsidR="004D373E" w:rsidRPr="004D373E" w14:paraId="49954A63" w14:textId="77777777" w:rsidTr="004D373E">
        <w:trPr>
          <w:trHeight w:val="68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48E707F2"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Муниципальная программа "Формирование современной г</w:t>
            </w:r>
            <w:r w:rsidRPr="004D373E">
              <w:rPr>
                <w:rFonts w:ascii="Times New Roman" w:hAnsi="Times New Roman" w:cs="Times New Roman"/>
                <w:color w:val="000000"/>
                <w:sz w:val="20"/>
                <w:szCs w:val="20"/>
                <w:lang w:eastAsia="ru-RU"/>
              </w:rPr>
              <w:t>о</w:t>
            </w:r>
            <w:r w:rsidRPr="004D373E">
              <w:rPr>
                <w:rFonts w:ascii="Times New Roman" w:hAnsi="Times New Roman" w:cs="Times New Roman"/>
                <w:color w:val="000000"/>
                <w:sz w:val="20"/>
                <w:szCs w:val="20"/>
                <w:lang w:eastAsia="ru-RU"/>
              </w:rPr>
              <w:t>родской среды в муниципальном образовании сельское пос</w:t>
            </w:r>
            <w:r w:rsidRPr="004D373E">
              <w:rPr>
                <w:rFonts w:ascii="Times New Roman" w:hAnsi="Times New Roman" w:cs="Times New Roman"/>
                <w:color w:val="000000"/>
                <w:sz w:val="20"/>
                <w:szCs w:val="20"/>
                <w:lang w:eastAsia="ru-RU"/>
              </w:rPr>
              <w:t>е</w:t>
            </w:r>
            <w:r w:rsidRPr="004D373E">
              <w:rPr>
                <w:rFonts w:ascii="Times New Roman" w:hAnsi="Times New Roman" w:cs="Times New Roman"/>
                <w:color w:val="000000"/>
                <w:sz w:val="20"/>
                <w:szCs w:val="20"/>
                <w:lang w:eastAsia="ru-RU"/>
              </w:rPr>
              <w:t>ление Усть-Юган на 2021-2025 годы"</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62289AF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4ACDDD9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0405</w:t>
            </w:r>
          </w:p>
        </w:tc>
        <w:tc>
          <w:tcPr>
            <w:tcW w:w="1418" w:type="dxa"/>
            <w:tcBorders>
              <w:top w:val="nil"/>
              <w:left w:val="nil"/>
              <w:bottom w:val="single" w:sz="4" w:space="0" w:color="000000"/>
              <w:right w:val="single" w:sz="4" w:space="0" w:color="000000"/>
            </w:tcBorders>
            <w:shd w:val="clear" w:color="000000" w:fill="FFFFFF"/>
            <w:hideMark/>
          </w:tcPr>
          <w:p w14:paraId="56BA6D8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0500000000</w:t>
            </w:r>
          </w:p>
        </w:tc>
        <w:tc>
          <w:tcPr>
            <w:tcW w:w="665" w:type="dxa"/>
            <w:tcBorders>
              <w:top w:val="nil"/>
              <w:left w:val="nil"/>
              <w:bottom w:val="single" w:sz="4" w:space="0" w:color="000000"/>
              <w:right w:val="single" w:sz="4" w:space="0" w:color="000000"/>
            </w:tcBorders>
            <w:shd w:val="clear" w:color="000000" w:fill="FFFFFF"/>
            <w:hideMark/>
          </w:tcPr>
          <w:p w14:paraId="4908AA0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C70EF5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32,90300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439BD4E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4C4336A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32,90300</w:t>
            </w:r>
          </w:p>
        </w:tc>
      </w:tr>
      <w:tr w:rsidR="004D373E" w:rsidRPr="004D373E" w14:paraId="2D0BA3BF"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7F539300"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"Поддержание и улучшение санитарн</w:t>
            </w:r>
            <w:r w:rsidRPr="004D373E">
              <w:rPr>
                <w:rFonts w:ascii="Times New Roman" w:hAnsi="Times New Roman" w:cs="Times New Roman"/>
                <w:color w:val="000000"/>
                <w:sz w:val="20"/>
                <w:szCs w:val="20"/>
                <w:lang w:eastAsia="ru-RU"/>
              </w:rPr>
              <w:t>о</w:t>
            </w:r>
            <w:r w:rsidRPr="004D373E">
              <w:rPr>
                <w:rFonts w:ascii="Times New Roman" w:hAnsi="Times New Roman" w:cs="Times New Roman"/>
                <w:color w:val="000000"/>
                <w:sz w:val="20"/>
                <w:szCs w:val="20"/>
                <w:lang w:eastAsia="ru-RU"/>
              </w:rPr>
              <w:t>го и эстетического состояния территории"</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43B5B7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342FBBD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0405</w:t>
            </w:r>
          </w:p>
        </w:tc>
        <w:tc>
          <w:tcPr>
            <w:tcW w:w="1418" w:type="dxa"/>
            <w:tcBorders>
              <w:top w:val="nil"/>
              <w:left w:val="nil"/>
              <w:bottom w:val="single" w:sz="4" w:space="0" w:color="000000"/>
              <w:right w:val="single" w:sz="4" w:space="0" w:color="000000"/>
            </w:tcBorders>
            <w:shd w:val="clear" w:color="000000" w:fill="FFFFFF"/>
            <w:hideMark/>
          </w:tcPr>
          <w:p w14:paraId="264707D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0500300000</w:t>
            </w:r>
          </w:p>
        </w:tc>
        <w:tc>
          <w:tcPr>
            <w:tcW w:w="665" w:type="dxa"/>
            <w:tcBorders>
              <w:top w:val="nil"/>
              <w:left w:val="nil"/>
              <w:bottom w:val="single" w:sz="4" w:space="0" w:color="000000"/>
              <w:right w:val="single" w:sz="4" w:space="0" w:color="000000"/>
            </w:tcBorders>
            <w:shd w:val="clear" w:color="000000" w:fill="FFFFFF"/>
            <w:hideMark/>
          </w:tcPr>
          <w:p w14:paraId="0E05AFC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B35673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32,90300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AC5A7D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2BC4841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32,90300</w:t>
            </w:r>
          </w:p>
        </w:tc>
      </w:tr>
      <w:tr w:rsidR="004D373E" w:rsidRPr="004D373E" w14:paraId="04219C70" w14:textId="77777777" w:rsidTr="004D373E">
        <w:trPr>
          <w:trHeight w:val="495"/>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32959DDF"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lastRenderedPageBreak/>
              <w:t>Организация мероприятий при осуществлении деятел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ности по обращению с животными без владельцев</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0D6326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2459653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0405</w:t>
            </w:r>
          </w:p>
        </w:tc>
        <w:tc>
          <w:tcPr>
            <w:tcW w:w="1418" w:type="dxa"/>
            <w:tcBorders>
              <w:top w:val="nil"/>
              <w:left w:val="nil"/>
              <w:bottom w:val="single" w:sz="4" w:space="0" w:color="000000"/>
              <w:right w:val="single" w:sz="4" w:space="0" w:color="000000"/>
            </w:tcBorders>
            <w:shd w:val="clear" w:color="000000" w:fill="FFFFFF"/>
            <w:hideMark/>
          </w:tcPr>
          <w:p w14:paraId="148C3B0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0500384200</w:t>
            </w:r>
          </w:p>
        </w:tc>
        <w:tc>
          <w:tcPr>
            <w:tcW w:w="665" w:type="dxa"/>
            <w:tcBorders>
              <w:top w:val="nil"/>
              <w:left w:val="nil"/>
              <w:bottom w:val="single" w:sz="4" w:space="0" w:color="000000"/>
              <w:right w:val="single" w:sz="4" w:space="0" w:color="000000"/>
            </w:tcBorders>
            <w:shd w:val="clear" w:color="000000" w:fill="FFFFFF"/>
            <w:hideMark/>
          </w:tcPr>
          <w:p w14:paraId="62C266A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6E8AA9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32,90300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6E6781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42990A0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32,90300</w:t>
            </w:r>
          </w:p>
        </w:tc>
      </w:tr>
      <w:tr w:rsidR="004D373E" w:rsidRPr="004D373E" w14:paraId="14F8E776"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187B2086"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w:t>
            </w:r>
            <w:r w:rsidRPr="004D373E">
              <w:rPr>
                <w:rFonts w:ascii="Times New Roman" w:hAnsi="Times New Roman" w:cs="Times New Roman"/>
                <w:color w:val="000000"/>
                <w:sz w:val="20"/>
                <w:szCs w:val="20"/>
                <w:lang w:eastAsia="ru-RU"/>
              </w:rPr>
              <w:t>н</w:t>
            </w:r>
            <w:r w:rsidRPr="004D373E">
              <w:rPr>
                <w:rFonts w:ascii="Times New Roman" w:hAnsi="Times New Roman" w:cs="Times New Roman"/>
                <w:color w:val="000000"/>
                <w:sz w:val="20"/>
                <w:szCs w:val="20"/>
                <w:lang w:eastAsia="ru-RU"/>
              </w:rPr>
              <w:t>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69B721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5475E70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0405</w:t>
            </w:r>
          </w:p>
        </w:tc>
        <w:tc>
          <w:tcPr>
            <w:tcW w:w="1418" w:type="dxa"/>
            <w:tcBorders>
              <w:top w:val="nil"/>
              <w:left w:val="nil"/>
              <w:bottom w:val="single" w:sz="4" w:space="0" w:color="000000"/>
              <w:right w:val="single" w:sz="4" w:space="0" w:color="000000"/>
            </w:tcBorders>
            <w:shd w:val="clear" w:color="000000" w:fill="FFFFFF"/>
            <w:hideMark/>
          </w:tcPr>
          <w:p w14:paraId="4A2BDFB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0500384200</w:t>
            </w:r>
          </w:p>
        </w:tc>
        <w:tc>
          <w:tcPr>
            <w:tcW w:w="665" w:type="dxa"/>
            <w:tcBorders>
              <w:top w:val="nil"/>
              <w:left w:val="nil"/>
              <w:bottom w:val="single" w:sz="4" w:space="0" w:color="000000"/>
              <w:right w:val="single" w:sz="4" w:space="0" w:color="000000"/>
            </w:tcBorders>
            <w:shd w:val="clear" w:color="000000" w:fill="FFFFFF"/>
            <w:hideMark/>
          </w:tcPr>
          <w:p w14:paraId="10332F5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6AC536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32,90300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6C09849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443088B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32,90300</w:t>
            </w:r>
          </w:p>
        </w:tc>
      </w:tr>
      <w:tr w:rsidR="004D373E" w:rsidRPr="004D373E" w14:paraId="67DD4CF9"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2BD468B1"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0EC12B7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23AC391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0405</w:t>
            </w:r>
          </w:p>
        </w:tc>
        <w:tc>
          <w:tcPr>
            <w:tcW w:w="1418" w:type="dxa"/>
            <w:tcBorders>
              <w:top w:val="nil"/>
              <w:left w:val="nil"/>
              <w:bottom w:val="single" w:sz="4" w:space="0" w:color="000000"/>
              <w:right w:val="single" w:sz="4" w:space="0" w:color="000000"/>
            </w:tcBorders>
            <w:shd w:val="clear" w:color="000000" w:fill="FFFFFF"/>
            <w:hideMark/>
          </w:tcPr>
          <w:p w14:paraId="2115D85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0500384200</w:t>
            </w:r>
          </w:p>
        </w:tc>
        <w:tc>
          <w:tcPr>
            <w:tcW w:w="665" w:type="dxa"/>
            <w:tcBorders>
              <w:top w:val="nil"/>
              <w:left w:val="nil"/>
              <w:bottom w:val="single" w:sz="4" w:space="0" w:color="000000"/>
              <w:right w:val="single" w:sz="4" w:space="0" w:color="000000"/>
            </w:tcBorders>
            <w:shd w:val="clear" w:color="000000" w:fill="FFFFFF"/>
            <w:hideMark/>
          </w:tcPr>
          <w:p w14:paraId="5E18ED3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D51945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32,90300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DB40E3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3F923A8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32,90300</w:t>
            </w:r>
          </w:p>
        </w:tc>
      </w:tr>
      <w:tr w:rsidR="004D373E" w:rsidRPr="004D373E" w14:paraId="0BDF8704"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2FDEE22C"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Дорожное хозяйство (дорожные фонды)</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497732D"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12A39E0"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hideMark/>
          </w:tcPr>
          <w:p w14:paraId="1BFB0684"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0835BC04"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07A9290"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7 639,24200</w:t>
            </w:r>
          </w:p>
        </w:tc>
        <w:tc>
          <w:tcPr>
            <w:tcW w:w="1559" w:type="dxa"/>
            <w:tcBorders>
              <w:top w:val="single" w:sz="4" w:space="0" w:color="000000"/>
              <w:left w:val="nil"/>
              <w:bottom w:val="single" w:sz="4" w:space="0" w:color="000000"/>
              <w:right w:val="single" w:sz="4" w:space="0" w:color="000000"/>
            </w:tcBorders>
            <w:shd w:val="clear" w:color="000000" w:fill="FFFFFF"/>
          </w:tcPr>
          <w:p w14:paraId="49555F20"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6B2F2D08"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7 639,24200</w:t>
            </w:r>
          </w:p>
        </w:tc>
      </w:tr>
      <w:tr w:rsidR="004D373E" w:rsidRPr="004D373E" w14:paraId="660B36B9" w14:textId="77777777" w:rsidTr="004D373E">
        <w:trPr>
          <w:trHeight w:val="68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194B68B7"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Муниципальная программа "Развитие транспортной с</w:t>
            </w:r>
            <w:r w:rsidRPr="004D373E">
              <w:rPr>
                <w:rFonts w:ascii="Times New Roman" w:hAnsi="Times New Roman" w:cs="Times New Roman"/>
                <w:color w:val="000000"/>
                <w:sz w:val="20"/>
                <w:szCs w:val="20"/>
                <w:lang w:eastAsia="ru-RU"/>
              </w:rPr>
              <w:t>и</w:t>
            </w:r>
            <w:r w:rsidRPr="004D373E">
              <w:rPr>
                <w:rFonts w:ascii="Times New Roman" w:hAnsi="Times New Roman" w:cs="Times New Roman"/>
                <w:color w:val="000000"/>
                <w:sz w:val="20"/>
                <w:szCs w:val="20"/>
                <w:lang w:eastAsia="ru-RU"/>
              </w:rPr>
              <w:t>стемы в сельском поселении Усть-Юган на 2019-2025 годы"</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CFCFA2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015F44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hideMark/>
          </w:tcPr>
          <w:p w14:paraId="354810B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0100000000</w:t>
            </w:r>
          </w:p>
        </w:tc>
        <w:tc>
          <w:tcPr>
            <w:tcW w:w="665" w:type="dxa"/>
            <w:tcBorders>
              <w:top w:val="nil"/>
              <w:left w:val="nil"/>
              <w:bottom w:val="single" w:sz="4" w:space="0" w:color="000000"/>
              <w:right w:val="single" w:sz="4" w:space="0" w:color="000000"/>
            </w:tcBorders>
            <w:shd w:val="clear" w:color="000000" w:fill="FFFFFF"/>
            <w:hideMark/>
          </w:tcPr>
          <w:p w14:paraId="28B72C8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634194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7 639,24200</w:t>
            </w:r>
          </w:p>
        </w:tc>
        <w:tc>
          <w:tcPr>
            <w:tcW w:w="1559" w:type="dxa"/>
            <w:tcBorders>
              <w:top w:val="single" w:sz="4" w:space="0" w:color="000000"/>
              <w:left w:val="nil"/>
              <w:bottom w:val="single" w:sz="4" w:space="0" w:color="000000"/>
              <w:right w:val="single" w:sz="4" w:space="0" w:color="000000"/>
            </w:tcBorders>
            <w:shd w:val="clear" w:color="000000" w:fill="FFFFFF"/>
          </w:tcPr>
          <w:p w14:paraId="67BA714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7698FC1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7 639,24200</w:t>
            </w:r>
          </w:p>
        </w:tc>
      </w:tr>
      <w:tr w:rsidR="004D373E" w:rsidRPr="004D373E" w14:paraId="40A85095"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573F3E88"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"Ремонт автомобильных дорог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04ED3C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5B1E5F9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hideMark/>
          </w:tcPr>
          <w:p w14:paraId="3746F55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0100100000</w:t>
            </w:r>
          </w:p>
        </w:tc>
        <w:tc>
          <w:tcPr>
            <w:tcW w:w="665" w:type="dxa"/>
            <w:tcBorders>
              <w:top w:val="nil"/>
              <w:left w:val="nil"/>
              <w:bottom w:val="single" w:sz="4" w:space="0" w:color="000000"/>
              <w:right w:val="single" w:sz="4" w:space="0" w:color="000000"/>
            </w:tcBorders>
            <w:shd w:val="clear" w:color="000000" w:fill="FFFFFF"/>
            <w:hideMark/>
          </w:tcPr>
          <w:p w14:paraId="383E9BE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4F0384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541,01000</w:t>
            </w:r>
          </w:p>
        </w:tc>
        <w:tc>
          <w:tcPr>
            <w:tcW w:w="1559" w:type="dxa"/>
            <w:tcBorders>
              <w:top w:val="single" w:sz="4" w:space="0" w:color="000000"/>
              <w:left w:val="nil"/>
              <w:bottom w:val="single" w:sz="4" w:space="0" w:color="000000"/>
              <w:right w:val="single" w:sz="4" w:space="0" w:color="000000"/>
            </w:tcBorders>
            <w:shd w:val="clear" w:color="000000" w:fill="FFFFFF"/>
          </w:tcPr>
          <w:p w14:paraId="1EABAE3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3B477D8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541,01000</w:t>
            </w:r>
          </w:p>
        </w:tc>
      </w:tr>
      <w:tr w:rsidR="004D373E" w:rsidRPr="004D373E" w14:paraId="277B6EC6"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14282D1D"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Ремонт автомобильных дорог</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645761D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07523B3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hideMark/>
          </w:tcPr>
          <w:p w14:paraId="78B5B3D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0100120901</w:t>
            </w:r>
          </w:p>
        </w:tc>
        <w:tc>
          <w:tcPr>
            <w:tcW w:w="665" w:type="dxa"/>
            <w:tcBorders>
              <w:top w:val="nil"/>
              <w:left w:val="nil"/>
              <w:bottom w:val="single" w:sz="4" w:space="0" w:color="000000"/>
              <w:right w:val="single" w:sz="4" w:space="0" w:color="000000"/>
            </w:tcBorders>
            <w:shd w:val="clear" w:color="000000" w:fill="FFFFFF"/>
            <w:hideMark/>
          </w:tcPr>
          <w:p w14:paraId="6DC0642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8CEA5A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541,01000</w:t>
            </w:r>
          </w:p>
        </w:tc>
        <w:tc>
          <w:tcPr>
            <w:tcW w:w="1559" w:type="dxa"/>
            <w:tcBorders>
              <w:top w:val="single" w:sz="4" w:space="0" w:color="000000"/>
              <w:left w:val="nil"/>
              <w:bottom w:val="single" w:sz="4" w:space="0" w:color="000000"/>
              <w:right w:val="single" w:sz="4" w:space="0" w:color="000000"/>
            </w:tcBorders>
            <w:shd w:val="clear" w:color="000000" w:fill="FFFFFF"/>
          </w:tcPr>
          <w:p w14:paraId="7AB5B2C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2798AEE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541,01000</w:t>
            </w:r>
          </w:p>
        </w:tc>
      </w:tr>
      <w:tr w:rsidR="004D373E" w:rsidRPr="004D373E" w14:paraId="2160BC6E"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45557001"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w:t>
            </w:r>
            <w:r w:rsidRPr="004D373E">
              <w:rPr>
                <w:rFonts w:ascii="Times New Roman" w:hAnsi="Times New Roman" w:cs="Times New Roman"/>
                <w:color w:val="000000"/>
                <w:sz w:val="20"/>
                <w:szCs w:val="20"/>
                <w:lang w:eastAsia="ru-RU"/>
              </w:rPr>
              <w:t>н</w:t>
            </w:r>
            <w:r w:rsidRPr="004D373E">
              <w:rPr>
                <w:rFonts w:ascii="Times New Roman" w:hAnsi="Times New Roman" w:cs="Times New Roman"/>
                <w:color w:val="000000"/>
                <w:sz w:val="20"/>
                <w:szCs w:val="20"/>
                <w:lang w:eastAsia="ru-RU"/>
              </w:rPr>
              <w:t>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9B6BA8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721F3AB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hideMark/>
          </w:tcPr>
          <w:p w14:paraId="331C5E9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0100120901</w:t>
            </w:r>
          </w:p>
        </w:tc>
        <w:tc>
          <w:tcPr>
            <w:tcW w:w="665" w:type="dxa"/>
            <w:tcBorders>
              <w:top w:val="nil"/>
              <w:left w:val="nil"/>
              <w:bottom w:val="single" w:sz="4" w:space="0" w:color="000000"/>
              <w:right w:val="single" w:sz="4" w:space="0" w:color="000000"/>
            </w:tcBorders>
            <w:shd w:val="clear" w:color="000000" w:fill="FFFFFF"/>
            <w:hideMark/>
          </w:tcPr>
          <w:p w14:paraId="626688A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2960DF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541,01000</w:t>
            </w:r>
          </w:p>
        </w:tc>
        <w:tc>
          <w:tcPr>
            <w:tcW w:w="1559" w:type="dxa"/>
            <w:tcBorders>
              <w:top w:val="single" w:sz="4" w:space="0" w:color="000000"/>
              <w:left w:val="nil"/>
              <w:bottom w:val="single" w:sz="4" w:space="0" w:color="000000"/>
              <w:right w:val="single" w:sz="4" w:space="0" w:color="000000"/>
            </w:tcBorders>
            <w:shd w:val="clear" w:color="000000" w:fill="FFFFFF"/>
          </w:tcPr>
          <w:p w14:paraId="21A1C02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555462D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541,01000</w:t>
            </w:r>
          </w:p>
        </w:tc>
      </w:tr>
      <w:tr w:rsidR="004D373E" w:rsidRPr="004D373E" w14:paraId="6C33B26E"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17299823"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1BE37D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697093E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hideMark/>
          </w:tcPr>
          <w:p w14:paraId="1EE8227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0100120901</w:t>
            </w:r>
          </w:p>
        </w:tc>
        <w:tc>
          <w:tcPr>
            <w:tcW w:w="665" w:type="dxa"/>
            <w:tcBorders>
              <w:top w:val="nil"/>
              <w:left w:val="nil"/>
              <w:bottom w:val="single" w:sz="4" w:space="0" w:color="000000"/>
              <w:right w:val="single" w:sz="4" w:space="0" w:color="000000"/>
            </w:tcBorders>
            <w:shd w:val="clear" w:color="000000" w:fill="FFFFFF"/>
            <w:hideMark/>
          </w:tcPr>
          <w:p w14:paraId="4A7E5B7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C8794D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541,01000</w:t>
            </w:r>
          </w:p>
        </w:tc>
        <w:tc>
          <w:tcPr>
            <w:tcW w:w="1559" w:type="dxa"/>
            <w:tcBorders>
              <w:top w:val="single" w:sz="4" w:space="0" w:color="000000"/>
              <w:left w:val="nil"/>
              <w:bottom w:val="single" w:sz="4" w:space="0" w:color="000000"/>
              <w:right w:val="single" w:sz="4" w:space="0" w:color="000000"/>
            </w:tcBorders>
            <w:shd w:val="clear" w:color="000000" w:fill="FFFFFF"/>
          </w:tcPr>
          <w:p w14:paraId="2866915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01E2932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541,01000</w:t>
            </w:r>
          </w:p>
        </w:tc>
      </w:tr>
      <w:tr w:rsidR="004D373E" w:rsidRPr="004D373E" w14:paraId="7A61A334"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16510473"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"Содержание автомобильных д</w:t>
            </w:r>
            <w:r w:rsidRPr="004D373E">
              <w:rPr>
                <w:rFonts w:ascii="Times New Roman" w:hAnsi="Times New Roman" w:cs="Times New Roman"/>
                <w:color w:val="000000"/>
                <w:sz w:val="20"/>
                <w:szCs w:val="20"/>
                <w:lang w:eastAsia="ru-RU"/>
              </w:rPr>
              <w:t>о</w:t>
            </w:r>
            <w:r w:rsidRPr="004D373E">
              <w:rPr>
                <w:rFonts w:ascii="Times New Roman" w:hAnsi="Times New Roman" w:cs="Times New Roman"/>
                <w:color w:val="000000"/>
                <w:sz w:val="20"/>
                <w:szCs w:val="20"/>
                <w:lang w:eastAsia="ru-RU"/>
              </w:rPr>
              <w:t>рог"</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D247C2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3BBADB5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hideMark/>
          </w:tcPr>
          <w:p w14:paraId="0A7DCB9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0100200000</w:t>
            </w:r>
          </w:p>
        </w:tc>
        <w:tc>
          <w:tcPr>
            <w:tcW w:w="665" w:type="dxa"/>
            <w:tcBorders>
              <w:top w:val="nil"/>
              <w:left w:val="nil"/>
              <w:bottom w:val="single" w:sz="4" w:space="0" w:color="000000"/>
              <w:right w:val="single" w:sz="4" w:space="0" w:color="000000"/>
            </w:tcBorders>
            <w:shd w:val="clear" w:color="000000" w:fill="FFFFFF"/>
            <w:hideMark/>
          </w:tcPr>
          <w:p w14:paraId="16F8F73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82FCC4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7 098,23200</w:t>
            </w:r>
          </w:p>
        </w:tc>
        <w:tc>
          <w:tcPr>
            <w:tcW w:w="1559" w:type="dxa"/>
            <w:tcBorders>
              <w:top w:val="single" w:sz="4" w:space="0" w:color="000000"/>
              <w:left w:val="nil"/>
              <w:bottom w:val="single" w:sz="4" w:space="0" w:color="000000"/>
              <w:right w:val="single" w:sz="4" w:space="0" w:color="000000"/>
            </w:tcBorders>
            <w:shd w:val="clear" w:color="000000" w:fill="FFFFFF"/>
          </w:tcPr>
          <w:p w14:paraId="0CBC591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30B3BCE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7 098,23200</w:t>
            </w:r>
          </w:p>
        </w:tc>
      </w:tr>
      <w:tr w:rsidR="004D373E" w:rsidRPr="004D373E" w14:paraId="4F524669"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0EBF0D30"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Содержание автомобильных дорог</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5269915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36F9016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hideMark/>
          </w:tcPr>
          <w:p w14:paraId="09B7CDF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0100220902</w:t>
            </w:r>
          </w:p>
        </w:tc>
        <w:tc>
          <w:tcPr>
            <w:tcW w:w="665" w:type="dxa"/>
            <w:tcBorders>
              <w:top w:val="nil"/>
              <w:left w:val="nil"/>
              <w:bottom w:val="single" w:sz="4" w:space="0" w:color="000000"/>
              <w:right w:val="single" w:sz="4" w:space="0" w:color="000000"/>
            </w:tcBorders>
            <w:shd w:val="clear" w:color="000000" w:fill="FFFFFF"/>
            <w:hideMark/>
          </w:tcPr>
          <w:p w14:paraId="6B657F1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FCA0AB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7 098,23200</w:t>
            </w:r>
          </w:p>
        </w:tc>
        <w:tc>
          <w:tcPr>
            <w:tcW w:w="1559" w:type="dxa"/>
            <w:tcBorders>
              <w:top w:val="single" w:sz="4" w:space="0" w:color="000000"/>
              <w:left w:val="nil"/>
              <w:bottom w:val="single" w:sz="4" w:space="0" w:color="000000"/>
              <w:right w:val="single" w:sz="4" w:space="0" w:color="000000"/>
            </w:tcBorders>
            <w:shd w:val="clear" w:color="000000" w:fill="FFFFFF"/>
          </w:tcPr>
          <w:p w14:paraId="750B166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45685A0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7 098,23200</w:t>
            </w:r>
          </w:p>
        </w:tc>
      </w:tr>
      <w:tr w:rsidR="004D373E" w:rsidRPr="004D373E" w14:paraId="52DB4AAD"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226406C2"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w:t>
            </w:r>
            <w:r w:rsidRPr="004D373E">
              <w:rPr>
                <w:rFonts w:ascii="Times New Roman" w:hAnsi="Times New Roman" w:cs="Times New Roman"/>
                <w:color w:val="000000"/>
                <w:sz w:val="20"/>
                <w:szCs w:val="20"/>
                <w:lang w:eastAsia="ru-RU"/>
              </w:rPr>
              <w:t>н</w:t>
            </w:r>
            <w:r w:rsidRPr="004D373E">
              <w:rPr>
                <w:rFonts w:ascii="Times New Roman" w:hAnsi="Times New Roman" w:cs="Times New Roman"/>
                <w:color w:val="000000"/>
                <w:sz w:val="20"/>
                <w:szCs w:val="20"/>
                <w:lang w:eastAsia="ru-RU"/>
              </w:rPr>
              <w:t>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264076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027E07B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hideMark/>
          </w:tcPr>
          <w:p w14:paraId="37F9C70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0100220902</w:t>
            </w:r>
          </w:p>
        </w:tc>
        <w:tc>
          <w:tcPr>
            <w:tcW w:w="665" w:type="dxa"/>
            <w:tcBorders>
              <w:top w:val="nil"/>
              <w:left w:val="nil"/>
              <w:bottom w:val="single" w:sz="4" w:space="0" w:color="000000"/>
              <w:right w:val="single" w:sz="4" w:space="0" w:color="000000"/>
            </w:tcBorders>
            <w:shd w:val="clear" w:color="000000" w:fill="FFFFFF"/>
            <w:hideMark/>
          </w:tcPr>
          <w:p w14:paraId="0455141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EF077D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7 098,23200</w:t>
            </w:r>
          </w:p>
        </w:tc>
        <w:tc>
          <w:tcPr>
            <w:tcW w:w="1559" w:type="dxa"/>
            <w:tcBorders>
              <w:top w:val="single" w:sz="4" w:space="0" w:color="000000"/>
              <w:left w:val="nil"/>
              <w:bottom w:val="single" w:sz="4" w:space="0" w:color="000000"/>
              <w:right w:val="single" w:sz="4" w:space="0" w:color="000000"/>
            </w:tcBorders>
            <w:shd w:val="clear" w:color="000000" w:fill="FFFFFF"/>
          </w:tcPr>
          <w:p w14:paraId="7A3269D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7B143FA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7 098,23200</w:t>
            </w:r>
          </w:p>
        </w:tc>
      </w:tr>
      <w:tr w:rsidR="004D373E" w:rsidRPr="004D373E" w14:paraId="4A5CCA97"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41CCBAAB"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66221A9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456234D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hideMark/>
          </w:tcPr>
          <w:p w14:paraId="639137B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0100220902</w:t>
            </w:r>
          </w:p>
        </w:tc>
        <w:tc>
          <w:tcPr>
            <w:tcW w:w="665" w:type="dxa"/>
            <w:tcBorders>
              <w:top w:val="nil"/>
              <w:left w:val="nil"/>
              <w:bottom w:val="single" w:sz="4" w:space="0" w:color="000000"/>
              <w:right w:val="single" w:sz="4" w:space="0" w:color="000000"/>
            </w:tcBorders>
            <w:shd w:val="clear" w:color="000000" w:fill="FFFFFF"/>
            <w:hideMark/>
          </w:tcPr>
          <w:p w14:paraId="5512BEF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B34197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7 098,23200</w:t>
            </w:r>
          </w:p>
        </w:tc>
        <w:tc>
          <w:tcPr>
            <w:tcW w:w="1559" w:type="dxa"/>
            <w:tcBorders>
              <w:top w:val="single" w:sz="4" w:space="0" w:color="000000"/>
              <w:left w:val="nil"/>
              <w:bottom w:val="single" w:sz="4" w:space="0" w:color="000000"/>
              <w:right w:val="single" w:sz="4" w:space="0" w:color="000000"/>
            </w:tcBorders>
            <w:shd w:val="clear" w:color="000000" w:fill="FFFFFF"/>
          </w:tcPr>
          <w:p w14:paraId="28C2A68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4E7A716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7 098,23200</w:t>
            </w:r>
          </w:p>
        </w:tc>
      </w:tr>
      <w:tr w:rsidR="004D373E" w:rsidRPr="004D373E" w14:paraId="571F167F"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64D4E4B6"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Связь и информатика</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5656FC7F"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622180EE"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3A5C20C6"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7B621E7F"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E38F4C8"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715,26000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6A13863A"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0A115CBB"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715,26000</w:t>
            </w:r>
          </w:p>
        </w:tc>
      </w:tr>
      <w:tr w:rsidR="004D373E" w:rsidRPr="004D373E" w14:paraId="2A57413F" w14:textId="77777777" w:rsidTr="004D373E">
        <w:trPr>
          <w:trHeight w:val="90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5EAEF88D"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Муниципальная программа "Развитие информационной среды и поддержание в рабочем состоянии средств в</w:t>
            </w:r>
            <w:r w:rsidRPr="004D373E">
              <w:rPr>
                <w:rFonts w:ascii="Times New Roman" w:hAnsi="Times New Roman" w:cs="Times New Roman"/>
                <w:color w:val="000000"/>
                <w:sz w:val="20"/>
                <w:szCs w:val="20"/>
                <w:lang w:eastAsia="ru-RU"/>
              </w:rPr>
              <w:t>ы</w:t>
            </w:r>
            <w:r w:rsidRPr="004D373E">
              <w:rPr>
                <w:rFonts w:ascii="Times New Roman" w:hAnsi="Times New Roman" w:cs="Times New Roman"/>
                <w:color w:val="000000"/>
                <w:sz w:val="20"/>
                <w:szCs w:val="20"/>
                <w:lang w:eastAsia="ru-RU"/>
              </w:rPr>
              <w:t>числительной техники муниципальных учреждений сельского поселения Усть-Юган на 2019-2025 годы"</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982211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03BA64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5B67AE1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0400000000</w:t>
            </w:r>
          </w:p>
        </w:tc>
        <w:tc>
          <w:tcPr>
            <w:tcW w:w="665" w:type="dxa"/>
            <w:tcBorders>
              <w:top w:val="nil"/>
              <w:left w:val="nil"/>
              <w:bottom w:val="single" w:sz="4" w:space="0" w:color="000000"/>
              <w:right w:val="single" w:sz="4" w:space="0" w:color="000000"/>
            </w:tcBorders>
            <w:shd w:val="clear" w:color="000000" w:fill="FFFFFF"/>
            <w:hideMark/>
          </w:tcPr>
          <w:p w14:paraId="338D90B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8F50AA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715,26000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4BA68A8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4F1D190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715,26000</w:t>
            </w:r>
          </w:p>
        </w:tc>
      </w:tr>
      <w:tr w:rsidR="004D373E" w:rsidRPr="004D373E" w14:paraId="3D12F317"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706EDDD5"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"Обеспечение услугами связи и дост</w:t>
            </w:r>
            <w:r w:rsidRPr="004D373E">
              <w:rPr>
                <w:rFonts w:ascii="Times New Roman" w:hAnsi="Times New Roman" w:cs="Times New Roman"/>
                <w:color w:val="000000"/>
                <w:sz w:val="20"/>
                <w:szCs w:val="20"/>
                <w:lang w:eastAsia="ru-RU"/>
              </w:rPr>
              <w:t>у</w:t>
            </w:r>
            <w:r w:rsidRPr="004D373E">
              <w:rPr>
                <w:rFonts w:ascii="Times New Roman" w:hAnsi="Times New Roman" w:cs="Times New Roman"/>
                <w:color w:val="000000"/>
                <w:sz w:val="20"/>
                <w:szCs w:val="20"/>
                <w:lang w:eastAsia="ru-RU"/>
              </w:rPr>
              <w:t>па к сети Интернет"</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68412D5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2774365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3055B77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0400100000</w:t>
            </w:r>
          </w:p>
        </w:tc>
        <w:tc>
          <w:tcPr>
            <w:tcW w:w="665" w:type="dxa"/>
            <w:tcBorders>
              <w:top w:val="nil"/>
              <w:left w:val="nil"/>
              <w:bottom w:val="single" w:sz="4" w:space="0" w:color="000000"/>
              <w:right w:val="single" w:sz="4" w:space="0" w:color="000000"/>
            </w:tcBorders>
            <w:shd w:val="clear" w:color="000000" w:fill="FFFFFF"/>
            <w:hideMark/>
          </w:tcPr>
          <w:p w14:paraId="636C46D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BE6948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66,30500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67DDB50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3F766BD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66,30500</w:t>
            </w:r>
          </w:p>
        </w:tc>
      </w:tr>
      <w:tr w:rsidR="004D373E" w:rsidRPr="004D373E" w14:paraId="38EA9026" w14:textId="77777777" w:rsidTr="004D373E">
        <w:trPr>
          <w:trHeight w:val="68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1B047BBF"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Информационное освещение деятельности органов мес</w:t>
            </w:r>
            <w:r w:rsidRPr="004D373E">
              <w:rPr>
                <w:rFonts w:ascii="Times New Roman" w:hAnsi="Times New Roman" w:cs="Times New Roman"/>
                <w:color w:val="000000"/>
                <w:sz w:val="20"/>
                <w:szCs w:val="20"/>
                <w:lang w:eastAsia="ru-RU"/>
              </w:rPr>
              <w:t>т</w:t>
            </w:r>
            <w:r w:rsidRPr="004D373E">
              <w:rPr>
                <w:rFonts w:ascii="Times New Roman" w:hAnsi="Times New Roman" w:cs="Times New Roman"/>
                <w:color w:val="000000"/>
                <w:sz w:val="20"/>
                <w:szCs w:val="20"/>
                <w:lang w:eastAsia="ru-RU"/>
              </w:rPr>
              <w:t>ного самоуправления и поддержка средств массовой и</w:t>
            </w:r>
            <w:r w:rsidRPr="004D373E">
              <w:rPr>
                <w:rFonts w:ascii="Times New Roman" w:hAnsi="Times New Roman" w:cs="Times New Roman"/>
                <w:color w:val="000000"/>
                <w:sz w:val="20"/>
                <w:szCs w:val="20"/>
                <w:lang w:eastAsia="ru-RU"/>
              </w:rPr>
              <w:t>н</w:t>
            </w:r>
            <w:r w:rsidRPr="004D373E">
              <w:rPr>
                <w:rFonts w:ascii="Times New Roman" w:hAnsi="Times New Roman" w:cs="Times New Roman"/>
                <w:color w:val="000000"/>
                <w:sz w:val="20"/>
                <w:szCs w:val="20"/>
                <w:lang w:eastAsia="ru-RU"/>
              </w:rPr>
              <w:t>формации</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60BFF5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654E915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122B1C1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0400120904</w:t>
            </w:r>
          </w:p>
        </w:tc>
        <w:tc>
          <w:tcPr>
            <w:tcW w:w="665" w:type="dxa"/>
            <w:tcBorders>
              <w:top w:val="nil"/>
              <w:left w:val="nil"/>
              <w:bottom w:val="single" w:sz="4" w:space="0" w:color="000000"/>
              <w:right w:val="single" w:sz="4" w:space="0" w:color="000000"/>
            </w:tcBorders>
            <w:shd w:val="clear" w:color="000000" w:fill="FFFFFF"/>
            <w:hideMark/>
          </w:tcPr>
          <w:p w14:paraId="1AE2460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5A5249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47,00000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5B7917C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4F92419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47,00000</w:t>
            </w:r>
          </w:p>
        </w:tc>
      </w:tr>
      <w:tr w:rsidR="004D373E" w:rsidRPr="004D373E" w14:paraId="5F56F17A"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19A8E34A"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w:t>
            </w:r>
            <w:r w:rsidRPr="004D373E">
              <w:rPr>
                <w:rFonts w:ascii="Times New Roman" w:hAnsi="Times New Roman" w:cs="Times New Roman"/>
                <w:color w:val="000000"/>
                <w:sz w:val="20"/>
                <w:szCs w:val="20"/>
                <w:lang w:eastAsia="ru-RU"/>
              </w:rPr>
              <w:t>н</w:t>
            </w:r>
            <w:r w:rsidRPr="004D373E">
              <w:rPr>
                <w:rFonts w:ascii="Times New Roman" w:hAnsi="Times New Roman" w:cs="Times New Roman"/>
                <w:color w:val="000000"/>
                <w:sz w:val="20"/>
                <w:szCs w:val="20"/>
                <w:lang w:eastAsia="ru-RU"/>
              </w:rPr>
              <w:t>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F244D6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2EBB034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5779629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0400120904</w:t>
            </w:r>
          </w:p>
        </w:tc>
        <w:tc>
          <w:tcPr>
            <w:tcW w:w="665" w:type="dxa"/>
            <w:tcBorders>
              <w:top w:val="nil"/>
              <w:left w:val="nil"/>
              <w:bottom w:val="single" w:sz="4" w:space="0" w:color="000000"/>
              <w:right w:val="single" w:sz="4" w:space="0" w:color="000000"/>
            </w:tcBorders>
            <w:shd w:val="clear" w:color="000000" w:fill="FFFFFF"/>
            <w:hideMark/>
          </w:tcPr>
          <w:p w14:paraId="66C7B2E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6278B1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47,00000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06106B5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3EF1DA7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47,00000</w:t>
            </w:r>
          </w:p>
        </w:tc>
      </w:tr>
      <w:tr w:rsidR="004D373E" w:rsidRPr="004D373E" w14:paraId="41E1197D"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257AC4E4"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1E0240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3ED44D5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71A88A4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0400120904</w:t>
            </w:r>
          </w:p>
        </w:tc>
        <w:tc>
          <w:tcPr>
            <w:tcW w:w="665" w:type="dxa"/>
            <w:tcBorders>
              <w:top w:val="nil"/>
              <w:left w:val="nil"/>
              <w:bottom w:val="single" w:sz="4" w:space="0" w:color="000000"/>
              <w:right w:val="single" w:sz="4" w:space="0" w:color="000000"/>
            </w:tcBorders>
            <w:shd w:val="clear" w:color="000000" w:fill="FFFFFF"/>
            <w:hideMark/>
          </w:tcPr>
          <w:p w14:paraId="69CDA70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18E6EB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47,00000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203A703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7CF0EDD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47,00000</w:t>
            </w:r>
          </w:p>
        </w:tc>
      </w:tr>
      <w:tr w:rsidR="004D373E" w:rsidRPr="004D373E" w14:paraId="0C384D14"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739B95B7"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Реализация мероприятий</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2CB8E5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4621231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004BB74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0400199990</w:t>
            </w:r>
          </w:p>
        </w:tc>
        <w:tc>
          <w:tcPr>
            <w:tcW w:w="665" w:type="dxa"/>
            <w:tcBorders>
              <w:top w:val="nil"/>
              <w:left w:val="nil"/>
              <w:bottom w:val="single" w:sz="4" w:space="0" w:color="000000"/>
              <w:right w:val="single" w:sz="4" w:space="0" w:color="000000"/>
            </w:tcBorders>
            <w:shd w:val="clear" w:color="000000" w:fill="FFFFFF"/>
            <w:hideMark/>
          </w:tcPr>
          <w:p w14:paraId="73C389D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F8BF5E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19,30500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27650C9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6A9FB6E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19,30500</w:t>
            </w:r>
          </w:p>
        </w:tc>
      </w:tr>
      <w:tr w:rsidR="004D373E" w:rsidRPr="004D373E" w14:paraId="40F24925"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66F1C298"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lastRenderedPageBreak/>
              <w:t>Закупка товаров, работ и услуг для обеспечения государстве</w:t>
            </w:r>
            <w:r w:rsidRPr="004D373E">
              <w:rPr>
                <w:rFonts w:ascii="Times New Roman" w:hAnsi="Times New Roman" w:cs="Times New Roman"/>
                <w:color w:val="000000"/>
                <w:sz w:val="20"/>
                <w:szCs w:val="20"/>
                <w:lang w:eastAsia="ru-RU"/>
              </w:rPr>
              <w:t>н</w:t>
            </w:r>
            <w:r w:rsidRPr="004D373E">
              <w:rPr>
                <w:rFonts w:ascii="Times New Roman" w:hAnsi="Times New Roman" w:cs="Times New Roman"/>
                <w:color w:val="000000"/>
                <w:sz w:val="20"/>
                <w:szCs w:val="20"/>
                <w:lang w:eastAsia="ru-RU"/>
              </w:rPr>
              <w:t>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63C3224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5005D3B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0A97942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0400199990</w:t>
            </w:r>
          </w:p>
        </w:tc>
        <w:tc>
          <w:tcPr>
            <w:tcW w:w="665" w:type="dxa"/>
            <w:tcBorders>
              <w:top w:val="nil"/>
              <w:left w:val="nil"/>
              <w:bottom w:val="single" w:sz="4" w:space="0" w:color="000000"/>
              <w:right w:val="single" w:sz="4" w:space="0" w:color="000000"/>
            </w:tcBorders>
            <w:shd w:val="clear" w:color="000000" w:fill="FFFFFF"/>
            <w:hideMark/>
          </w:tcPr>
          <w:p w14:paraId="741B8E5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031325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19,30500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5A661CF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1A72CB6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19,30500</w:t>
            </w:r>
          </w:p>
        </w:tc>
      </w:tr>
      <w:tr w:rsidR="004D373E" w:rsidRPr="004D373E" w14:paraId="1B33F811"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29ECEDA7"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0165F80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3FE8447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4C98282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0400199990</w:t>
            </w:r>
          </w:p>
        </w:tc>
        <w:tc>
          <w:tcPr>
            <w:tcW w:w="665" w:type="dxa"/>
            <w:tcBorders>
              <w:top w:val="nil"/>
              <w:left w:val="nil"/>
              <w:bottom w:val="single" w:sz="4" w:space="0" w:color="000000"/>
              <w:right w:val="single" w:sz="4" w:space="0" w:color="000000"/>
            </w:tcBorders>
            <w:shd w:val="clear" w:color="000000" w:fill="FFFFFF"/>
            <w:hideMark/>
          </w:tcPr>
          <w:p w14:paraId="0448728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A5F48A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19,30500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6473797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3D08F1E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19,30500</w:t>
            </w:r>
          </w:p>
        </w:tc>
      </w:tr>
      <w:tr w:rsidR="004D373E" w:rsidRPr="004D373E" w14:paraId="1CC496A8"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33C067E9"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"Оснащение современным програм</w:t>
            </w:r>
            <w:r w:rsidRPr="004D373E">
              <w:rPr>
                <w:rFonts w:ascii="Times New Roman" w:hAnsi="Times New Roman" w:cs="Times New Roman"/>
                <w:color w:val="000000"/>
                <w:sz w:val="20"/>
                <w:szCs w:val="20"/>
                <w:lang w:eastAsia="ru-RU"/>
              </w:rPr>
              <w:t>м</w:t>
            </w:r>
            <w:r w:rsidRPr="004D373E">
              <w:rPr>
                <w:rFonts w:ascii="Times New Roman" w:hAnsi="Times New Roman" w:cs="Times New Roman"/>
                <w:color w:val="000000"/>
                <w:sz w:val="20"/>
                <w:szCs w:val="20"/>
                <w:lang w:eastAsia="ru-RU"/>
              </w:rPr>
              <w:t>ным обеспечением и его обслуживание"</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75F374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AD86C4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7BBE65D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0400200000</w:t>
            </w:r>
          </w:p>
        </w:tc>
        <w:tc>
          <w:tcPr>
            <w:tcW w:w="665" w:type="dxa"/>
            <w:tcBorders>
              <w:top w:val="nil"/>
              <w:left w:val="nil"/>
              <w:bottom w:val="single" w:sz="4" w:space="0" w:color="000000"/>
              <w:right w:val="single" w:sz="4" w:space="0" w:color="000000"/>
            </w:tcBorders>
            <w:shd w:val="clear" w:color="000000" w:fill="FFFFFF"/>
            <w:hideMark/>
          </w:tcPr>
          <w:p w14:paraId="52569E1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FFC754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648,95500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32D291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268D7B6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648,95500</w:t>
            </w:r>
          </w:p>
        </w:tc>
      </w:tr>
      <w:tr w:rsidR="004D373E" w:rsidRPr="004D373E" w14:paraId="473B194A"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3CD47C41"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Реализация мероприятий</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EAF9F8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7288F18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0AA704A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0400299990</w:t>
            </w:r>
          </w:p>
        </w:tc>
        <w:tc>
          <w:tcPr>
            <w:tcW w:w="665" w:type="dxa"/>
            <w:tcBorders>
              <w:top w:val="nil"/>
              <w:left w:val="nil"/>
              <w:bottom w:val="single" w:sz="4" w:space="0" w:color="000000"/>
              <w:right w:val="single" w:sz="4" w:space="0" w:color="000000"/>
            </w:tcBorders>
            <w:shd w:val="clear" w:color="000000" w:fill="FFFFFF"/>
            <w:hideMark/>
          </w:tcPr>
          <w:p w14:paraId="4469C26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8538D1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648,95500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28584A2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5E2186B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648,95500</w:t>
            </w:r>
          </w:p>
        </w:tc>
      </w:tr>
      <w:tr w:rsidR="004D373E" w:rsidRPr="004D373E" w14:paraId="0C965B93"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414605CC"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w:t>
            </w:r>
            <w:r w:rsidRPr="004D373E">
              <w:rPr>
                <w:rFonts w:ascii="Times New Roman" w:hAnsi="Times New Roman" w:cs="Times New Roman"/>
                <w:color w:val="000000"/>
                <w:sz w:val="20"/>
                <w:szCs w:val="20"/>
                <w:lang w:eastAsia="ru-RU"/>
              </w:rPr>
              <w:t>н</w:t>
            </w:r>
            <w:r w:rsidRPr="004D373E">
              <w:rPr>
                <w:rFonts w:ascii="Times New Roman" w:hAnsi="Times New Roman" w:cs="Times New Roman"/>
                <w:color w:val="000000"/>
                <w:sz w:val="20"/>
                <w:szCs w:val="20"/>
                <w:lang w:eastAsia="ru-RU"/>
              </w:rPr>
              <w:t>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6593BC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8560A0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37CB306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0400299990</w:t>
            </w:r>
          </w:p>
        </w:tc>
        <w:tc>
          <w:tcPr>
            <w:tcW w:w="665" w:type="dxa"/>
            <w:tcBorders>
              <w:top w:val="nil"/>
              <w:left w:val="nil"/>
              <w:bottom w:val="single" w:sz="4" w:space="0" w:color="000000"/>
              <w:right w:val="single" w:sz="4" w:space="0" w:color="000000"/>
            </w:tcBorders>
            <w:shd w:val="clear" w:color="000000" w:fill="FFFFFF"/>
            <w:hideMark/>
          </w:tcPr>
          <w:p w14:paraId="090D411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C87602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648,95500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5081A77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1902698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648,95500</w:t>
            </w:r>
          </w:p>
        </w:tc>
      </w:tr>
      <w:tr w:rsidR="004D373E" w:rsidRPr="004D373E" w14:paraId="3E1DD15B"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7F43C47B"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65D597B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4E2A636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4B34666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0400299990</w:t>
            </w:r>
          </w:p>
        </w:tc>
        <w:tc>
          <w:tcPr>
            <w:tcW w:w="665" w:type="dxa"/>
            <w:tcBorders>
              <w:top w:val="nil"/>
              <w:left w:val="nil"/>
              <w:bottom w:val="single" w:sz="4" w:space="0" w:color="000000"/>
              <w:right w:val="single" w:sz="4" w:space="0" w:color="000000"/>
            </w:tcBorders>
            <w:shd w:val="clear" w:color="000000" w:fill="FFFFFF"/>
            <w:hideMark/>
          </w:tcPr>
          <w:p w14:paraId="344913D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28A450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648,95500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D87841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12E3897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648,95500</w:t>
            </w:r>
          </w:p>
        </w:tc>
      </w:tr>
      <w:tr w:rsidR="004D373E" w:rsidRPr="004D373E" w14:paraId="6FA21D59"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18F56734"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ЖИЛИЩНО-КОММУНАЛЬНОЕ ХОЗЯЙСТВО</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984F2E3"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C669C66"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0500</w:t>
            </w:r>
          </w:p>
        </w:tc>
        <w:tc>
          <w:tcPr>
            <w:tcW w:w="1418" w:type="dxa"/>
            <w:tcBorders>
              <w:top w:val="nil"/>
              <w:left w:val="nil"/>
              <w:bottom w:val="single" w:sz="4" w:space="0" w:color="000000"/>
              <w:right w:val="single" w:sz="4" w:space="0" w:color="000000"/>
            </w:tcBorders>
            <w:shd w:val="clear" w:color="000000" w:fill="FFFFFF"/>
            <w:hideMark/>
          </w:tcPr>
          <w:p w14:paraId="278AB5CB"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0F6D0431"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4467E4D"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13 815,35017</w:t>
            </w:r>
          </w:p>
        </w:tc>
        <w:tc>
          <w:tcPr>
            <w:tcW w:w="1559" w:type="dxa"/>
            <w:tcBorders>
              <w:top w:val="single" w:sz="4" w:space="0" w:color="000000"/>
              <w:left w:val="nil"/>
              <w:bottom w:val="single" w:sz="4" w:space="0" w:color="000000"/>
              <w:right w:val="single" w:sz="4" w:space="0" w:color="000000"/>
            </w:tcBorders>
            <w:shd w:val="clear" w:color="000000" w:fill="FFFFFF"/>
          </w:tcPr>
          <w:p w14:paraId="7F683A24"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-3 142,99440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5C8B860A"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10 672,35577</w:t>
            </w:r>
          </w:p>
        </w:tc>
      </w:tr>
      <w:tr w:rsidR="004D373E" w:rsidRPr="004D373E" w14:paraId="29540D94"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394CD8DE"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Жилищное хозяйство</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542887F3"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31F4642C"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07B3BF3C"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15BC0CB5"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A404029"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8 671,62888</w:t>
            </w:r>
          </w:p>
        </w:tc>
        <w:tc>
          <w:tcPr>
            <w:tcW w:w="1559" w:type="dxa"/>
            <w:tcBorders>
              <w:top w:val="single" w:sz="4" w:space="0" w:color="000000"/>
              <w:left w:val="nil"/>
              <w:bottom w:val="single" w:sz="4" w:space="0" w:color="000000"/>
              <w:right w:val="single" w:sz="4" w:space="0" w:color="000000"/>
            </w:tcBorders>
            <w:shd w:val="clear" w:color="000000" w:fill="FFFFFF"/>
          </w:tcPr>
          <w:p w14:paraId="3DEA5EE1"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-3 142,99440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6346AC7C"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5 528,63448</w:t>
            </w:r>
          </w:p>
        </w:tc>
      </w:tr>
      <w:tr w:rsidR="004D373E" w:rsidRPr="004D373E" w14:paraId="57169DA1"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tcPr>
          <w:p w14:paraId="1899BC43"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Муниципальная программа "Управление имуществом в сел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ском поселении Усть-Юган на 2019-2025 годы"</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tcPr>
          <w:p w14:paraId="5CD8137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687037E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tcPr>
          <w:p w14:paraId="341DEAD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0800000000</w:t>
            </w:r>
          </w:p>
        </w:tc>
        <w:tc>
          <w:tcPr>
            <w:tcW w:w="665" w:type="dxa"/>
            <w:tcBorders>
              <w:top w:val="nil"/>
              <w:left w:val="nil"/>
              <w:bottom w:val="single" w:sz="4" w:space="0" w:color="000000"/>
              <w:right w:val="single" w:sz="4" w:space="0" w:color="000000"/>
            </w:tcBorders>
            <w:shd w:val="clear" w:color="000000" w:fill="FFFFFF"/>
          </w:tcPr>
          <w:p w14:paraId="7AC81ED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tcPr>
          <w:p w14:paraId="6A53EFED" w14:textId="77777777" w:rsidR="004D373E" w:rsidRPr="004D373E" w:rsidRDefault="004D373E" w:rsidP="004D373E">
            <w:pPr>
              <w:spacing w:after="0" w:line="240" w:lineRule="auto"/>
              <w:jc w:val="right"/>
              <w:rPr>
                <w:rFonts w:ascii="Times New Roman" w:hAnsi="Times New Roman" w:cs="Times New Roman"/>
                <w:bCs/>
                <w:color w:val="000000"/>
                <w:sz w:val="20"/>
                <w:szCs w:val="20"/>
                <w:lang w:eastAsia="ru-RU"/>
              </w:rPr>
            </w:pPr>
            <w:r w:rsidRPr="004D373E">
              <w:rPr>
                <w:rFonts w:ascii="Times New Roman" w:hAnsi="Times New Roman" w:cs="Times New Roman"/>
                <w:bCs/>
                <w:color w:val="000000"/>
                <w:sz w:val="20"/>
                <w:szCs w:val="20"/>
                <w:lang w:eastAsia="ru-RU"/>
              </w:rPr>
              <w:t>8 671,62888</w:t>
            </w:r>
          </w:p>
        </w:tc>
        <w:tc>
          <w:tcPr>
            <w:tcW w:w="1559" w:type="dxa"/>
            <w:tcBorders>
              <w:top w:val="single" w:sz="4" w:space="0" w:color="000000"/>
              <w:left w:val="nil"/>
              <w:bottom w:val="single" w:sz="4" w:space="0" w:color="000000"/>
              <w:right w:val="single" w:sz="4" w:space="0" w:color="000000"/>
            </w:tcBorders>
            <w:shd w:val="clear" w:color="000000" w:fill="FFFFFF"/>
          </w:tcPr>
          <w:p w14:paraId="31283E6D" w14:textId="77777777" w:rsidR="004D373E" w:rsidRPr="004D373E" w:rsidRDefault="004D373E" w:rsidP="004D373E">
            <w:pPr>
              <w:spacing w:after="0" w:line="240" w:lineRule="auto"/>
              <w:jc w:val="right"/>
              <w:rPr>
                <w:rFonts w:ascii="Times New Roman" w:hAnsi="Times New Roman" w:cs="Times New Roman"/>
                <w:bCs/>
                <w:color w:val="000000"/>
                <w:sz w:val="20"/>
                <w:szCs w:val="20"/>
                <w:lang w:eastAsia="ru-RU"/>
              </w:rPr>
            </w:pPr>
            <w:r w:rsidRPr="004D373E">
              <w:rPr>
                <w:rFonts w:ascii="Times New Roman" w:hAnsi="Times New Roman" w:cs="Times New Roman"/>
                <w:bCs/>
                <w:color w:val="000000"/>
                <w:sz w:val="20"/>
                <w:szCs w:val="20"/>
                <w:lang w:eastAsia="ru-RU"/>
              </w:rPr>
              <w:t>-3 142,99440</w:t>
            </w:r>
          </w:p>
        </w:tc>
        <w:tc>
          <w:tcPr>
            <w:tcW w:w="1701" w:type="dxa"/>
            <w:tcBorders>
              <w:top w:val="single" w:sz="4" w:space="0" w:color="000000"/>
              <w:left w:val="nil"/>
              <w:bottom w:val="single" w:sz="4" w:space="0" w:color="000000"/>
              <w:right w:val="single" w:sz="8" w:space="0" w:color="000000"/>
            </w:tcBorders>
            <w:shd w:val="clear" w:color="000000" w:fill="FFFFFF"/>
          </w:tcPr>
          <w:p w14:paraId="6FEFA194" w14:textId="77777777" w:rsidR="004D373E" w:rsidRPr="004D373E" w:rsidRDefault="004D373E" w:rsidP="004D373E">
            <w:pPr>
              <w:spacing w:after="0" w:line="240" w:lineRule="auto"/>
              <w:jc w:val="right"/>
              <w:rPr>
                <w:rFonts w:ascii="Times New Roman" w:hAnsi="Times New Roman" w:cs="Times New Roman"/>
                <w:bCs/>
                <w:color w:val="000000"/>
                <w:sz w:val="20"/>
                <w:szCs w:val="20"/>
                <w:lang w:eastAsia="ru-RU"/>
              </w:rPr>
            </w:pPr>
            <w:r w:rsidRPr="004D373E">
              <w:rPr>
                <w:rFonts w:ascii="Times New Roman" w:hAnsi="Times New Roman" w:cs="Times New Roman"/>
                <w:bCs/>
                <w:color w:val="000000"/>
                <w:sz w:val="20"/>
                <w:szCs w:val="20"/>
                <w:lang w:eastAsia="ru-RU"/>
              </w:rPr>
              <w:t>5 528,63448</w:t>
            </w:r>
          </w:p>
        </w:tc>
      </w:tr>
      <w:tr w:rsidR="004D373E" w:rsidRPr="004D373E" w14:paraId="1DE3C8F2"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19AA14DD"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"Обеспечение устойчивого с</w:t>
            </w:r>
            <w:r w:rsidRPr="004D373E">
              <w:rPr>
                <w:rFonts w:ascii="Times New Roman" w:hAnsi="Times New Roman" w:cs="Times New Roman"/>
                <w:color w:val="000000"/>
                <w:sz w:val="20"/>
                <w:szCs w:val="20"/>
                <w:lang w:eastAsia="ru-RU"/>
              </w:rPr>
              <w:t>о</w:t>
            </w:r>
            <w:r w:rsidRPr="004D373E">
              <w:rPr>
                <w:rFonts w:ascii="Times New Roman" w:hAnsi="Times New Roman" w:cs="Times New Roman"/>
                <w:color w:val="000000"/>
                <w:sz w:val="20"/>
                <w:szCs w:val="20"/>
                <w:lang w:eastAsia="ru-RU"/>
              </w:rPr>
              <w:t>кращения непригодного для проживания жилищного фонда"</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2CEF20E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6CCEF83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5B163BB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080F300000</w:t>
            </w:r>
          </w:p>
        </w:tc>
        <w:tc>
          <w:tcPr>
            <w:tcW w:w="665" w:type="dxa"/>
            <w:tcBorders>
              <w:top w:val="nil"/>
              <w:left w:val="nil"/>
              <w:bottom w:val="single" w:sz="4" w:space="0" w:color="000000"/>
              <w:right w:val="single" w:sz="4" w:space="0" w:color="000000"/>
            </w:tcBorders>
            <w:shd w:val="clear" w:color="000000" w:fill="FFFFFF"/>
            <w:hideMark/>
          </w:tcPr>
          <w:p w14:paraId="7EFCAE9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EC3E1E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4 029,48000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BBD3F9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-4 029,48000</w:t>
            </w:r>
          </w:p>
        </w:tc>
        <w:tc>
          <w:tcPr>
            <w:tcW w:w="1701" w:type="dxa"/>
            <w:tcBorders>
              <w:top w:val="single" w:sz="4" w:space="0" w:color="000000"/>
              <w:left w:val="nil"/>
              <w:bottom w:val="single" w:sz="4" w:space="0" w:color="000000"/>
              <w:right w:val="single" w:sz="8" w:space="0" w:color="000000"/>
            </w:tcBorders>
            <w:shd w:val="clear" w:color="000000" w:fill="FFFFFF"/>
          </w:tcPr>
          <w:p w14:paraId="263D6F4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0,00000</w:t>
            </w:r>
          </w:p>
        </w:tc>
      </w:tr>
      <w:tr w:rsidR="004D373E" w:rsidRPr="004D373E" w14:paraId="2791634A" w14:textId="77777777" w:rsidTr="004D373E">
        <w:trPr>
          <w:trHeight w:val="110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46A0BBF0"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Обеспечение устойчивого сокращения непригодного для пр</w:t>
            </w:r>
            <w:r w:rsidRPr="004D373E">
              <w:rPr>
                <w:rFonts w:ascii="Times New Roman" w:hAnsi="Times New Roman" w:cs="Times New Roman"/>
                <w:color w:val="000000"/>
                <w:sz w:val="20"/>
                <w:szCs w:val="20"/>
                <w:lang w:eastAsia="ru-RU"/>
              </w:rPr>
              <w:t>о</w:t>
            </w:r>
            <w:r w:rsidRPr="004D373E">
              <w:rPr>
                <w:rFonts w:ascii="Times New Roman" w:hAnsi="Times New Roman" w:cs="Times New Roman"/>
                <w:color w:val="000000"/>
                <w:sz w:val="20"/>
                <w:szCs w:val="20"/>
                <w:lang w:eastAsia="ru-RU"/>
              </w:rPr>
              <w:t>живания жилищного фонда за счет средств пост</w:t>
            </w:r>
            <w:r w:rsidRPr="004D373E">
              <w:rPr>
                <w:rFonts w:ascii="Times New Roman" w:hAnsi="Times New Roman" w:cs="Times New Roman"/>
                <w:color w:val="000000"/>
                <w:sz w:val="20"/>
                <w:szCs w:val="20"/>
                <w:lang w:eastAsia="ru-RU"/>
              </w:rPr>
              <w:t>у</w:t>
            </w:r>
            <w:r w:rsidRPr="004D373E">
              <w:rPr>
                <w:rFonts w:ascii="Times New Roman" w:hAnsi="Times New Roman" w:cs="Times New Roman"/>
                <w:color w:val="000000"/>
                <w:sz w:val="20"/>
                <w:szCs w:val="20"/>
                <w:lang w:eastAsia="ru-RU"/>
              </w:rPr>
              <w:t>пивших от государственной корпорации - Фонда содействия реформир</w:t>
            </w:r>
            <w:r w:rsidRPr="004D373E">
              <w:rPr>
                <w:rFonts w:ascii="Times New Roman" w:hAnsi="Times New Roman" w:cs="Times New Roman"/>
                <w:color w:val="000000"/>
                <w:sz w:val="20"/>
                <w:szCs w:val="20"/>
                <w:lang w:eastAsia="ru-RU"/>
              </w:rPr>
              <w:t>о</w:t>
            </w:r>
            <w:r w:rsidRPr="004D373E">
              <w:rPr>
                <w:rFonts w:ascii="Times New Roman" w:hAnsi="Times New Roman" w:cs="Times New Roman"/>
                <w:color w:val="000000"/>
                <w:sz w:val="20"/>
                <w:szCs w:val="20"/>
                <w:lang w:eastAsia="ru-RU"/>
              </w:rPr>
              <w:t>ванию жилищно-коммунального хозя</w:t>
            </w:r>
            <w:r w:rsidRPr="004D373E">
              <w:rPr>
                <w:rFonts w:ascii="Times New Roman" w:hAnsi="Times New Roman" w:cs="Times New Roman"/>
                <w:color w:val="000000"/>
                <w:sz w:val="20"/>
                <w:szCs w:val="20"/>
                <w:lang w:eastAsia="ru-RU"/>
              </w:rPr>
              <w:t>й</w:t>
            </w:r>
            <w:r w:rsidRPr="004D373E">
              <w:rPr>
                <w:rFonts w:ascii="Times New Roman" w:hAnsi="Times New Roman" w:cs="Times New Roman"/>
                <w:color w:val="000000"/>
                <w:sz w:val="20"/>
                <w:szCs w:val="20"/>
                <w:lang w:eastAsia="ru-RU"/>
              </w:rPr>
              <w:t>ства</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F56BFB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5E061EB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2BD5D5C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080F367483</w:t>
            </w:r>
          </w:p>
        </w:tc>
        <w:tc>
          <w:tcPr>
            <w:tcW w:w="665" w:type="dxa"/>
            <w:tcBorders>
              <w:top w:val="nil"/>
              <w:left w:val="nil"/>
              <w:bottom w:val="single" w:sz="4" w:space="0" w:color="000000"/>
              <w:right w:val="single" w:sz="4" w:space="0" w:color="000000"/>
            </w:tcBorders>
            <w:shd w:val="clear" w:color="000000" w:fill="FFFFFF"/>
            <w:hideMark/>
          </w:tcPr>
          <w:p w14:paraId="457832E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F4687F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1 398,63250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FD9D3D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-1 398,63250</w:t>
            </w:r>
          </w:p>
        </w:tc>
        <w:tc>
          <w:tcPr>
            <w:tcW w:w="1701" w:type="dxa"/>
            <w:tcBorders>
              <w:top w:val="single" w:sz="4" w:space="0" w:color="000000"/>
              <w:left w:val="nil"/>
              <w:bottom w:val="single" w:sz="4" w:space="0" w:color="000000"/>
              <w:right w:val="single" w:sz="8" w:space="0" w:color="000000"/>
            </w:tcBorders>
            <w:shd w:val="clear" w:color="000000" w:fill="FFFFFF"/>
          </w:tcPr>
          <w:p w14:paraId="22A1785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0,00000</w:t>
            </w:r>
          </w:p>
        </w:tc>
      </w:tr>
      <w:tr w:rsidR="004D373E" w:rsidRPr="004D373E" w14:paraId="0412D5C9"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0F9AD9A3"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Капитальные вложения в объекты государственной (муниц</w:t>
            </w:r>
            <w:r w:rsidRPr="004D373E">
              <w:rPr>
                <w:rFonts w:ascii="Times New Roman" w:hAnsi="Times New Roman" w:cs="Times New Roman"/>
                <w:color w:val="000000"/>
                <w:sz w:val="20"/>
                <w:szCs w:val="20"/>
                <w:lang w:eastAsia="ru-RU"/>
              </w:rPr>
              <w:t>и</w:t>
            </w:r>
            <w:r w:rsidRPr="004D373E">
              <w:rPr>
                <w:rFonts w:ascii="Times New Roman" w:hAnsi="Times New Roman" w:cs="Times New Roman"/>
                <w:color w:val="000000"/>
                <w:sz w:val="20"/>
                <w:szCs w:val="20"/>
                <w:lang w:eastAsia="ru-RU"/>
              </w:rPr>
              <w:t>пальной) собственности</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29C0E3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77D94EA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66AC641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080F367483</w:t>
            </w:r>
          </w:p>
        </w:tc>
        <w:tc>
          <w:tcPr>
            <w:tcW w:w="665" w:type="dxa"/>
            <w:tcBorders>
              <w:top w:val="nil"/>
              <w:left w:val="nil"/>
              <w:bottom w:val="single" w:sz="4" w:space="0" w:color="000000"/>
              <w:right w:val="single" w:sz="4" w:space="0" w:color="000000"/>
            </w:tcBorders>
            <w:shd w:val="clear" w:color="000000" w:fill="FFFFFF"/>
            <w:hideMark/>
          </w:tcPr>
          <w:p w14:paraId="7E88C25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F9534D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1 398,63250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A19DC4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-1 398,63250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4D24490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0,00000</w:t>
            </w:r>
          </w:p>
        </w:tc>
      </w:tr>
      <w:tr w:rsidR="004D373E" w:rsidRPr="004D373E" w14:paraId="7AC7269B"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61A028A1"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Бюджетные инвестиции</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5843938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3380C47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6DFD07A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080F367483</w:t>
            </w:r>
          </w:p>
        </w:tc>
        <w:tc>
          <w:tcPr>
            <w:tcW w:w="665" w:type="dxa"/>
            <w:tcBorders>
              <w:top w:val="nil"/>
              <w:left w:val="nil"/>
              <w:bottom w:val="single" w:sz="4" w:space="0" w:color="000000"/>
              <w:right w:val="single" w:sz="4" w:space="0" w:color="000000"/>
            </w:tcBorders>
            <w:shd w:val="clear" w:color="000000" w:fill="FFFFFF"/>
            <w:hideMark/>
          </w:tcPr>
          <w:p w14:paraId="1F1C75E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410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1E3002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1 398,63250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C89694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-1 398,63250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5E97A5F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0,00000</w:t>
            </w:r>
          </w:p>
        </w:tc>
      </w:tr>
      <w:tr w:rsidR="004D373E" w:rsidRPr="004D373E" w14:paraId="5C85117E" w14:textId="77777777" w:rsidTr="004D373E">
        <w:trPr>
          <w:trHeight w:val="68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452110C1"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Обеспечение устойчивого сокращения непригодного для пр</w:t>
            </w:r>
            <w:r w:rsidRPr="004D373E">
              <w:rPr>
                <w:rFonts w:ascii="Times New Roman" w:hAnsi="Times New Roman" w:cs="Times New Roman"/>
                <w:color w:val="000000"/>
                <w:sz w:val="20"/>
                <w:szCs w:val="20"/>
                <w:lang w:eastAsia="ru-RU"/>
              </w:rPr>
              <w:t>о</w:t>
            </w:r>
            <w:r w:rsidRPr="004D373E">
              <w:rPr>
                <w:rFonts w:ascii="Times New Roman" w:hAnsi="Times New Roman" w:cs="Times New Roman"/>
                <w:color w:val="000000"/>
                <w:sz w:val="20"/>
                <w:szCs w:val="20"/>
                <w:lang w:eastAsia="ru-RU"/>
              </w:rPr>
              <w:t>живания жилищного фонда за счет средств бюджета Ханты-Мансийского автономного округа-Югры</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208C8D1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4B0E529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7F829E5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080F367484</w:t>
            </w:r>
          </w:p>
        </w:tc>
        <w:tc>
          <w:tcPr>
            <w:tcW w:w="665" w:type="dxa"/>
            <w:tcBorders>
              <w:top w:val="nil"/>
              <w:left w:val="nil"/>
              <w:bottom w:val="single" w:sz="4" w:space="0" w:color="000000"/>
              <w:right w:val="single" w:sz="4" w:space="0" w:color="000000"/>
            </w:tcBorders>
            <w:shd w:val="clear" w:color="000000" w:fill="FFFFFF"/>
            <w:hideMark/>
          </w:tcPr>
          <w:p w14:paraId="5101D17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DCCA15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2 187,60470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E5720F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-2 187,60470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2F975AD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0,00000</w:t>
            </w:r>
          </w:p>
        </w:tc>
      </w:tr>
      <w:tr w:rsidR="004D373E" w:rsidRPr="004D373E" w14:paraId="6BD361E3"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77FD06BB"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Капитальные вложения в объекты государственной (муниц</w:t>
            </w:r>
            <w:r w:rsidRPr="004D373E">
              <w:rPr>
                <w:rFonts w:ascii="Times New Roman" w:hAnsi="Times New Roman" w:cs="Times New Roman"/>
                <w:color w:val="000000"/>
                <w:sz w:val="20"/>
                <w:szCs w:val="20"/>
                <w:lang w:eastAsia="ru-RU"/>
              </w:rPr>
              <w:t>и</w:t>
            </w:r>
            <w:r w:rsidRPr="004D373E">
              <w:rPr>
                <w:rFonts w:ascii="Times New Roman" w:hAnsi="Times New Roman" w:cs="Times New Roman"/>
                <w:color w:val="000000"/>
                <w:sz w:val="20"/>
                <w:szCs w:val="20"/>
                <w:lang w:eastAsia="ru-RU"/>
              </w:rPr>
              <w:t>пальной) собственности</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0F82CB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0BD8613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0715602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080F367484</w:t>
            </w:r>
          </w:p>
        </w:tc>
        <w:tc>
          <w:tcPr>
            <w:tcW w:w="665" w:type="dxa"/>
            <w:tcBorders>
              <w:top w:val="nil"/>
              <w:left w:val="nil"/>
              <w:bottom w:val="single" w:sz="4" w:space="0" w:color="000000"/>
              <w:right w:val="single" w:sz="4" w:space="0" w:color="000000"/>
            </w:tcBorders>
            <w:shd w:val="clear" w:color="000000" w:fill="FFFFFF"/>
            <w:hideMark/>
          </w:tcPr>
          <w:p w14:paraId="5A17943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59DAAB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2 187,60470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CAC0DA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-2 187,60470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0F95406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0,00000</w:t>
            </w:r>
          </w:p>
        </w:tc>
      </w:tr>
      <w:tr w:rsidR="004D373E" w:rsidRPr="004D373E" w14:paraId="6BCCC733"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275F3874"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Бюджетные инвестиции</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0B057EB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6CDA7A9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149D930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080F367484</w:t>
            </w:r>
          </w:p>
        </w:tc>
        <w:tc>
          <w:tcPr>
            <w:tcW w:w="665" w:type="dxa"/>
            <w:tcBorders>
              <w:top w:val="nil"/>
              <w:left w:val="nil"/>
              <w:bottom w:val="single" w:sz="4" w:space="0" w:color="000000"/>
              <w:right w:val="single" w:sz="4" w:space="0" w:color="000000"/>
            </w:tcBorders>
            <w:shd w:val="clear" w:color="000000" w:fill="FFFFFF"/>
            <w:hideMark/>
          </w:tcPr>
          <w:p w14:paraId="7C1D3DF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410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8E00EB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2 187,60470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6A078D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-2 187,60470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2548901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0,00000</w:t>
            </w:r>
          </w:p>
        </w:tc>
      </w:tr>
      <w:tr w:rsidR="004D373E" w:rsidRPr="004D373E" w14:paraId="323EC1FA"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2A02F19B"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Обеспечение устойчивого сокращения непригодного для пр</w:t>
            </w:r>
            <w:r w:rsidRPr="004D373E">
              <w:rPr>
                <w:rFonts w:ascii="Times New Roman" w:hAnsi="Times New Roman" w:cs="Times New Roman"/>
                <w:color w:val="000000"/>
                <w:sz w:val="20"/>
                <w:szCs w:val="20"/>
                <w:lang w:eastAsia="ru-RU"/>
              </w:rPr>
              <w:t>о</w:t>
            </w:r>
            <w:r w:rsidRPr="004D373E">
              <w:rPr>
                <w:rFonts w:ascii="Times New Roman" w:hAnsi="Times New Roman" w:cs="Times New Roman"/>
                <w:color w:val="000000"/>
                <w:sz w:val="20"/>
                <w:szCs w:val="20"/>
                <w:lang w:eastAsia="ru-RU"/>
              </w:rPr>
              <w:t>живания жилищного фонда</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DFB875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45852CF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211AD75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080F36748S</w:t>
            </w:r>
          </w:p>
        </w:tc>
        <w:tc>
          <w:tcPr>
            <w:tcW w:w="665" w:type="dxa"/>
            <w:tcBorders>
              <w:top w:val="nil"/>
              <w:left w:val="nil"/>
              <w:bottom w:val="single" w:sz="4" w:space="0" w:color="000000"/>
              <w:right w:val="single" w:sz="4" w:space="0" w:color="000000"/>
            </w:tcBorders>
            <w:shd w:val="clear" w:color="000000" w:fill="FFFFFF"/>
            <w:hideMark/>
          </w:tcPr>
          <w:p w14:paraId="1DC34B9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837C1C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443,24280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E12255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-443,24280</w:t>
            </w:r>
          </w:p>
        </w:tc>
        <w:tc>
          <w:tcPr>
            <w:tcW w:w="1701" w:type="dxa"/>
            <w:tcBorders>
              <w:top w:val="single" w:sz="4" w:space="0" w:color="000000"/>
              <w:left w:val="nil"/>
              <w:bottom w:val="single" w:sz="4" w:space="0" w:color="000000"/>
              <w:right w:val="single" w:sz="8" w:space="0" w:color="000000"/>
            </w:tcBorders>
            <w:shd w:val="clear" w:color="000000" w:fill="FFFFFF"/>
          </w:tcPr>
          <w:p w14:paraId="59306FD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0,00000</w:t>
            </w:r>
          </w:p>
        </w:tc>
      </w:tr>
      <w:tr w:rsidR="004D373E" w:rsidRPr="004D373E" w14:paraId="207A10D3"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2CA462DF"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Капитальные вложения в объекты государственной (муниц</w:t>
            </w:r>
            <w:r w:rsidRPr="004D373E">
              <w:rPr>
                <w:rFonts w:ascii="Times New Roman" w:hAnsi="Times New Roman" w:cs="Times New Roman"/>
                <w:color w:val="000000"/>
                <w:sz w:val="20"/>
                <w:szCs w:val="20"/>
                <w:lang w:eastAsia="ru-RU"/>
              </w:rPr>
              <w:t>и</w:t>
            </w:r>
            <w:r w:rsidRPr="004D373E">
              <w:rPr>
                <w:rFonts w:ascii="Times New Roman" w:hAnsi="Times New Roman" w:cs="Times New Roman"/>
                <w:color w:val="000000"/>
                <w:sz w:val="20"/>
                <w:szCs w:val="20"/>
                <w:lang w:eastAsia="ru-RU"/>
              </w:rPr>
              <w:t>пальной) собственности</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971D0B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5E5FDB4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1E6D4AB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080F36748S</w:t>
            </w:r>
          </w:p>
        </w:tc>
        <w:tc>
          <w:tcPr>
            <w:tcW w:w="665" w:type="dxa"/>
            <w:tcBorders>
              <w:top w:val="nil"/>
              <w:left w:val="nil"/>
              <w:bottom w:val="single" w:sz="4" w:space="0" w:color="000000"/>
              <w:right w:val="single" w:sz="4" w:space="0" w:color="000000"/>
            </w:tcBorders>
            <w:shd w:val="clear" w:color="000000" w:fill="FFFFFF"/>
            <w:hideMark/>
          </w:tcPr>
          <w:p w14:paraId="61D7AF8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A75F3F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443,24280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0A1BF78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-443,24280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6DF30E5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0,00000</w:t>
            </w:r>
          </w:p>
        </w:tc>
      </w:tr>
      <w:tr w:rsidR="004D373E" w:rsidRPr="004D373E" w14:paraId="716CEB77"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05E433D1"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Бюджетные инвестиции</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EA47F2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27AE53F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65D89E1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080F36748S</w:t>
            </w:r>
          </w:p>
        </w:tc>
        <w:tc>
          <w:tcPr>
            <w:tcW w:w="665" w:type="dxa"/>
            <w:tcBorders>
              <w:top w:val="nil"/>
              <w:left w:val="nil"/>
              <w:bottom w:val="single" w:sz="4" w:space="0" w:color="000000"/>
              <w:right w:val="single" w:sz="4" w:space="0" w:color="000000"/>
            </w:tcBorders>
            <w:shd w:val="clear" w:color="000000" w:fill="FFFFFF"/>
            <w:hideMark/>
          </w:tcPr>
          <w:p w14:paraId="4235FDB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410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C53777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443,24280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91B51E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-443,24280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482292F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0,00000</w:t>
            </w:r>
          </w:p>
        </w:tc>
      </w:tr>
      <w:tr w:rsidR="004D373E" w:rsidRPr="004D373E" w14:paraId="0314F7FC"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7A9216FC"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"Управление, распоряжение муниц</w:t>
            </w:r>
            <w:r w:rsidRPr="004D373E">
              <w:rPr>
                <w:rFonts w:ascii="Times New Roman" w:hAnsi="Times New Roman" w:cs="Times New Roman"/>
                <w:color w:val="000000"/>
                <w:sz w:val="20"/>
                <w:szCs w:val="20"/>
                <w:lang w:eastAsia="ru-RU"/>
              </w:rPr>
              <w:t>и</w:t>
            </w:r>
            <w:r w:rsidRPr="004D373E">
              <w:rPr>
                <w:rFonts w:ascii="Times New Roman" w:hAnsi="Times New Roman" w:cs="Times New Roman"/>
                <w:color w:val="000000"/>
                <w:sz w:val="20"/>
                <w:szCs w:val="20"/>
                <w:lang w:eastAsia="ru-RU"/>
              </w:rPr>
              <w:t>пальным имуществом"</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5188AAD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030E1C1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4F57B9F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0800100000</w:t>
            </w:r>
          </w:p>
        </w:tc>
        <w:tc>
          <w:tcPr>
            <w:tcW w:w="665" w:type="dxa"/>
            <w:tcBorders>
              <w:top w:val="nil"/>
              <w:left w:val="nil"/>
              <w:bottom w:val="single" w:sz="4" w:space="0" w:color="000000"/>
              <w:right w:val="single" w:sz="4" w:space="0" w:color="000000"/>
            </w:tcBorders>
            <w:shd w:val="clear" w:color="000000" w:fill="FFFFFF"/>
            <w:hideMark/>
          </w:tcPr>
          <w:p w14:paraId="7385903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5F9B4B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2 962,00388</w:t>
            </w:r>
          </w:p>
        </w:tc>
        <w:tc>
          <w:tcPr>
            <w:tcW w:w="1559" w:type="dxa"/>
            <w:tcBorders>
              <w:top w:val="single" w:sz="4" w:space="0" w:color="000000"/>
              <w:left w:val="nil"/>
              <w:bottom w:val="single" w:sz="4" w:space="0" w:color="000000"/>
              <w:right w:val="single" w:sz="4" w:space="0" w:color="000000"/>
            </w:tcBorders>
            <w:shd w:val="clear" w:color="000000" w:fill="FFFFFF"/>
          </w:tcPr>
          <w:p w14:paraId="3797AA2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443,24280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506663F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3 405,24668</w:t>
            </w:r>
          </w:p>
        </w:tc>
      </w:tr>
      <w:tr w:rsidR="004D373E" w:rsidRPr="004D373E" w14:paraId="71F6C7C6"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tcPr>
          <w:p w14:paraId="567A3372"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lastRenderedPageBreak/>
              <w:t>Управление и распоряжение муниципальным имущ</w:t>
            </w:r>
            <w:r w:rsidRPr="004D373E">
              <w:rPr>
                <w:rFonts w:ascii="Times New Roman" w:hAnsi="Times New Roman" w:cs="Times New Roman"/>
                <w:color w:val="000000"/>
                <w:sz w:val="20"/>
                <w:szCs w:val="20"/>
                <w:lang w:eastAsia="ru-RU"/>
              </w:rPr>
              <w:t>е</w:t>
            </w:r>
            <w:r w:rsidRPr="004D373E">
              <w:rPr>
                <w:rFonts w:ascii="Times New Roman" w:hAnsi="Times New Roman" w:cs="Times New Roman"/>
                <w:color w:val="000000"/>
                <w:sz w:val="20"/>
                <w:szCs w:val="20"/>
                <w:lang w:eastAsia="ru-RU"/>
              </w:rPr>
              <w:t>ством</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tcPr>
          <w:p w14:paraId="29147F6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1268348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tcPr>
          <w:p w14:paraId="42B351D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0800189017</w:t>
            </w:r>
          </w:p>
        </w:tc>
        <w:tc>
          <w:tcPr>
            <w:tcW w:w="665" w:type="dxa"/>
            <w:tcBorders>
              <w:top w:val="nil"/>
              <w:left w:val="nil"/>
              <w:bottom w:val="single" w:sz="4" w:space="0" w:color="000000"/>
              <w:right w:val="single" w:sz="4" w:space="0" w:color="000000"/>
            </w:tcBorders>
            <w:shd w:val="clear" w:color="000000" w:fill="FFFFFF"/>
          </w:tcPr>
          <w:p w14:paraId="7458880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tcPr>
          <w:p w14:paraId="0367D20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4" w:space="0" w:color="000000"/>
            </w:tcBorders>
            <w:shd w:val="clear" w:color="000000" w:fill="FFFFFF"/>
          </w:tcPr>
          <w:p w14:paraId="40F1540C"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color w:val="000000"/>
                <w:sz w:val="20"/>
                <w:szCs w:val="20"/>
                <w:lang w:eastAsia="ru-RU"/>
              </w:rPr>
              <w:t>443,24280</w:t>
            </w:r>
          </w:p>
        </w:tc>
        <w:tc>
          <w:tcPr>
            <w:tcW w:w="1701" w:type="dxa"/>
            <w:tcBorders>
              <w:top w:val="single" w:sz="4" w:space="0" w:color="000000"/>
              <w:left w:val="nil"/>
              <w:bottom w:val="single" w:sz="4" w:space="0" w:color="000000"/>
              <w:right w:val="single" w:sz="8" w:space="0" w:color="000000"/>
            </w:tcBorders>
            <w:shd w:val="clear" w:color="000000" w:fill="FFFFFF"/>
          </w:tcPr>
          <w:p w14:paraId="053233B8"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color w:val="000000"/>
                <w:sz w:val="20"/>
                <w:szCs w:val="20"/>
                <w:lang w:eastAsia="ru-RU"/>
              </w:rPr>
              <w:t>443,24280</w:t>
            </w:r>
          </w:p>
        </w:tc>
      </w:tr>
      <w:tr w:rsidR="004D373E" w:rsidRPr="004D373E" w14:paraId="18A701E8"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tcPr>
          <w:p w14:paraId="235ADE08"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w:t>
            </w:r>
            <w:r w:rsidRPr="004D373E">
              <w:rPr>
                <w:rFonts w:ascii="Times New Roman" w:hAnsi="Times New Roman" w:cs="Times New Roman"/>
                <w:color w:val="000000"/>
                <w:sz w:val="20"/>
                <w:szCs w:val="20"/>
                <w:lang w:eastAsia="ru-RU"/>
              </w:rPr>
              <w:t>н</w:t>
            </w:r>
            <w:r w:rsidRPr="004D373E">
              <w:rPr>
                <w:rFonts w:ascii="Times New Roman" w:hAnsi="Times New Roman" w:cs="Times New Roman"/>
                <w:color w:val="000000"/>
                <w:sz w:val="20"/>
                <w:szCs w:val="20"/>
                <w:lang w:eastAsia="ru-RU"/>
              </w:rPr>
              <w:t>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tcPr>
          <w:p w14:paraId="7004B05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7EEE1F3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tcPr>
          <w:p w14:paraId="102FAB5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0800189017</w:t>
            </w:r>
          </w:p>
        </w:tc>
        <w:tc>
          <w:tcPr>
            <w:tcW w:w="665" w:type="dxa"/>
            <w:tcBorders>
              <w:top w:val="nil"/>
              <w:left w:val="nil"/>
              <w:bottom w:val="single" w:sz="4" w:space="0" w:color="000000"/>
              <w:right w:val="single" w:sz="4" w:space="0" w:color="000000"/>
            </w:tcBorders>
            <w:shd w:val="clear" w:color="000000" w:fill="FFFFFF"/>
          </w:tcPr>
          <w:p w14:paraId="0FCCEAE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tcPr>
          <w:p w14:paraId="435D09B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4" w:space="0" w:color="000000"/>
            </w:tcBorders>
            <w:shd w:val="clear" w:color="000000" w:fill="FFFFFF"/>
          </w:tcPr>
          <w:p w14:paraId="6349C0B6"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color w:val="000000"/>
                <w:sz w:val="20"/>
                <w:szCs w:val="20"/>
                <w:lang w:eastAsia="ru-RU"/>
              </w:rPr>
              <w:t>443,24280</w:t>
            </w:r>
          </w:p>
        </w:tc>
        <w:tc>
          <w:tcPr>
            <w:tcW w:w="1701" w:type="dxa"/>
            <w:tcBorders>
              <w:top w:val="single" w:sz="4" w:space="0" w:color="000000"/>
              <w:left w:val="nil"/>
              <w:bottom w:val="single" w:sz="4" w:space="0" w:color="000000"/>
              <w:right w:val="single" w:sz="8" w:space="0" w:color="000000"/>
            </w:tcBorders>
            <w:shd w:val="clear" w:color="000000" w:fill="FFFFFF"/>
          </w:tcPr>
          <w:p w14:paraId="1F72F829"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color w:val="000000"/>
                <w:sz w:val="20"/>
                <w:szCs w:val="20"/>
                <w:lang w:eastAsia="ru-RU"/>
              </w:rPr>
              <w:t>443,24280</w:t>
            </w:r>
          </w:p>
        </w:tc>
      </w:tr>
      <w:tr w:rsidR="004D373E" w:rsidRPr="004D373E" w14:paraId="4DDE6C33"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tcPr>
          <w:p w14:paraId="5A00DFEC"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tcPr>
          <w:p w14:paraId="6E9B34E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534874E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tcPr>
          <w:p w14:paraId="1DB9A19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0800189017</w:t>
            </w:r>
          </w:p>
        </w:tc>
        <w:tc>
          <w:tcPr>
            <w:tcW w:w="665" w:type="dxa"/>
            <w:tcBorders>
              <w:top w:val="nil"/>
              <w:left w:val="nil"/>
              <w:bottom w:val="single" w:sz="4" w:space="0" w:color="000000"/>
              <w:right w:val="single" w:sz="4" w:space="0" w:color="000000"/>
            </w:tcBorders>
            <w:shd w:val="clear" w:color="000000" w:fill="FFFFFF"/>
          </w:tcPr>
          <w:p w14:paraId="7579690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tcPr>
          <w:p w14:paraId="4DC055A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4" w:space="0" w:color="000000"/>
            </w:tcBorders>
            <w:shd w:val="clear" w:color="000000" w:fill="FFFFFF"/>
          </w:tcPr>
          <w:p w14:paraId="66A34647"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color w:val="000000"/>
                <w:sz w:val="20"/>
                <w:szCs w:val="20"/>
                <w:lang w:eastAsia="ru-RU"/>
              </w:rPr>
              <w:t>443,24280</w:t>
            </w:r>
          </w:p>
        </w:tc>
        <w:tc>
          <w:tcPr>
            <w:tcW w:w="1701" w:type="dxa"/>
            <w:tcBorders>
              <w:top w:val="single" w:sz="4" w:space="0" w:color="000000"/>
              <w:left w:val="nil"/>
              <w:bottom w:val="single" w:sz="4" w:space="0" w:color="000000"/>
              <w:right w:val="single" w:sz="8" w:space="0" w:color="000000"/>
            </w:tcBorders>
            <w:shd w:val="clear" w:color="000000" w:fill="FFFFFF"/>
          </w:tcPr>
          <w:p w14:paraId="20CC04BC"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color w:val="000000"/>
                <w:sz w:val="20"/>
                <w:szCs w:val="20"/>
                <w:lang w:eastAsia="ru-RU"/>
              </w:rPr>
              <w:t>443,24280</w:t>
            </w:r>
          </w:p>
        </w:tc>
      </w:tr>
      <w:tr w:rsidR="004D373E" w:rsidRPr="004D373E" w14:paraId="21C70BA5"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68E9BA70"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Реализация мероприятий</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69A259B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457B09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031D9FA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0800199990</w:t>
            </w:r>
          </w:p>
        </w:tc>
        <w:tc>
          <w:tcPr>
            <w:tcW w:w="665" w:type="dxa"/>
            <w:tcBorders>
              <w:top w:val="nil"/>
              <w:left w:val="nil"/>
              <w:bottom w:val="single" w:sz="4" w:space="0" w:color="000000"/>
              <w:right w:val="single" w:sz="4" w:space="0" w:color="000000"/>
            </w:tcBorders>
            <w:shd w:val="clear" w:color="000000" w:fill="FFFFFF"/>
            <w:hideMark/>
          </w:tcPr>
          <w:p w14:paraId="22821ED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4E4C8E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2 962,00388</w:t>
            </w:r>
          </w:p>
        </w:tc>
        <w:tc>
          <w:tcPr>
            <w:tcW w:w="1559" w:type="dxa"/>
            <w:tcBorders>
              <w:top w:val="single" w:sz="4" w:space="0" w:color="000000"/>
              <w:left w:val="nil"/>
              <w:bottom w:val="single" w:sz="4" w:space="0" w:color="000000"/>
              <w:right w:val="single" w:sz="4" w:space="0" w:color="000000"/>
            </w:tcBorders>
            <w:shd w:val="clear" w:color="000000" w:fill="FFFFFF"/>
          </w:tcPr>
          <w:p w14:paraId="07FD729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21219E6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2 962,00388</w:t>
            </w:r>
          </w:p>
        </w:tc>
      </w:tr>
      <w:tr w:rsidR="004D373E" w:rsidRPr="004D373E" w14:paraId="052AEE16"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6C168930"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w:t>
            </w:r>
            <w:r w:rsidRPr="004D373E">
              <w:rPr>
                <w:rFonts w:ascii="Times New Roman" w:hAnsi="Times New Roman" w:cs="Times New Roman"/>
                <w:color w:val="000000"/>
                <w:sz w:val="20"/>
                <w:szCs w:val="20"/>
                <w:lang w:eastAsia="ru-RU"/>
              </w:rPr>
              <w:t>н</w:t>
            </w:r>
            <w:r w:rsidRPr="004D373E">
              <w:rPr>
                <w:rFonts w:ascii="Times New Roman" w:hAnsi="Times New Roman" w:cs="Times New Roman"/>
                <w:color w:val="000000"/>
                <w:sz w:val="20"/>
                <w:szCs w:val="20"/>
                <w:lang w:eastAsia="ru-RU"/>
              </w:rPr>
              <w:t>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799E4E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25EE81E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49FA3F8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0800199990</w:t>
            </w:r>
          </w:p>
        </w:tc>
        <w:tc>
          <w:tcPr>
            <w:tcW w:w="665" w:type="dxa"/>
            <w:tcBorders>
              <w:top w:val="nil"/>
              <w:left w:val="nil"/>
              <w:bottom w:val="single" w:sz="4" w:space="0" w:color="000000"/>
              <w:right w:val="single" w:sz="4" w:space="0" w:color="000000"/>
            </w:tcBorders>
            <w:shd w:val="clear" w:color="000000" w:fill="FFFFFF"/>
            <w:hideMark/>
          </w:tcPr>
          <w:p w14:paraId="2064ECC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ADB442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2 962,00388</w:t>
            </w:r>
          </w:p>
        </w:tc>
        <w:tc>
          <w:tcPr>
            <w:tcW w:w="1559" w:type="dxa"/>
            <w:tcBorders>
              <w:top w:val="single" w:sz="4" w:space="0" w:color="000000"/>
              <w:left w:val="nil"/>
              <w:bottom w:val="single" w:sz="4" w:space="0" w:color="000000"/>
              <w:right w:val="single" w:sz="4" w:space="0" w:color="000000"/>
            </w:tcBorders>
            <w:shd w:val="clear" w:color="000000" w:fill="FFFFFF"/>
          </w:tcPr>
          <w:p w14:paraId="28D1CA0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133F79A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2 962,00388</w:t>
            </w:r>
          </w:p>
        </w:tc>
      </w:tr>
      <w:tr w:rsidR="004D373E" w:rsidRPr="004D373E" w14:paraId="42C82AFA"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5AFC837A"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244CD61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32BDB9A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3387DCD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0800199990</w:t>
            </w:r>
          </w:p>
        </w:tc>
        <w:tc>
          <w:tcPr>
            <w:tcW w:w="665" w:type="dxa"/>
            <w:tcBorders>
              <w:top w:val="nil"/>
              <w:left w:val="nil"/>
              <w:bottom w:val="single" w:sz="4" w:space="0" w:color="000000"/>
              <w:right w:val="single" w:sz="4" w:space="0" w:color="000000"/>
            </w:tcBorders>
            <w:shd w:val="clear" w:color="000000" w:fill="FFFFFF"/>
            <w:hideMark/>
          </w:tcPr>
          <w:p w14:paraId="7E30CFA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19BB49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2 962,00388</w:t>
            </w:r>
          </w:p>
        </w:tc>
        <w:tc>
          <w:tcPr>
            <w:tcW w:w="1559" w:type="dxa"/>
            <w:tcBorders>
              <w:top w:val="single" w:sz="4" w:space="0" w:color="000000"/>
              <w:left w:val="nil"/>
              <w:bottom w:val="single" w:sz="4" w:space="0" w:color="000000"/>
              <w:right w:val="single" w:sz="4" w:space="0" w:color="000000"/>
            </w:tcBorders>
            <w:shd w:val="clear" w:color="000000" w:fill="FFFFFF"/>
          </w:tcPr>
          <w:p w14:paraId="3D6C5DE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015C08B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2 962,00388</w:t>
            </w:r>
          </w:p>
        </w:tc>
      </w:tr>
      <w:tr w:rsidR="004D373E" w:rsidRPr="004D373E" w14:paraId="2C509551"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14259D61"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"Снос расселенных многоква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тирных домов"</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0213480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38BF6B2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227E372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0800200000</w:t>
            </w:r>
          </w:p>
        </w:tc>
        <w:tc>
          <w:tcPr>
            <w:tcW w:w="665" w:type="dxa"/>
            <w:tcBorders>
              <w:top w:val="nil"/>
              <w:left w:val="nil"/>
              <w:bottom w:val="single" w:sz="4" w:space="0" w:color="000000"/>
              <w:right w:val="single" w:sz="4" w:space="0" w:color="000000"/>
            </w:tcBorders>
            <w:shd w:val="clear" w:color="000000" w:fill="FFFFFF"/>
            <w:hideMark/>
          </w:tcPr>
          <w:p w14:paraId="5F175D7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E6966D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1 680,14500</w:t>
            </w:r>
          </w:p>
        </w:tc>
        <w:tc>
          <w:tcPr>
            <w:tcW w:w="1559" w:type="dxa"/>
            <w:tcBorders>
              <w:top w:val="single" w:sz="4" w:space="0" w:color="000000"/>
              <w:left w:val="nil"/>
              <w:bottom w:val="single" w:sz="4" w:space="0" w:color="000000"/>
              <w:right w:val="single" w:sz="4" w:space="0" w:color="000000"/>
            </w:tcBorders>
            <w:shd w:val="clear" w:color="000000" w:fill="FFFFFF"/>
          </w:tcPr>
          <w:p w14:paraId="4C9AF9F5"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color w:val="000000"/>
                <w:sz w:val="20"/>
                <w:szCs w:val="20"/>
                <w:lang w:eastAsia="ru-RU"/>
              </w:rPr>
              <w:t>443,24280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7073FA2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2 123,38780</w:t>
            </w:r>
          </w:p>
        </w:tc>
      </w:tr>
      <w:tr w:rsidR="004D373E" w:rsidRPr="004D373E" w14:paraId="1ABB7B7A" w14:textId="77777777" w:rsidTr="004D373E">
        <w:trPr>
          <w:trHeight w:val="90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2A7D1487"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Мероприятия по освобождению земельных участков, планир</w:t>
            </w:r>
            <w:r w:rsidRPr="004D373E">
              <w:rPr>
                <w:rFonts w:ascii="Times New Roman" w:hAnsi="Times New Roman" w:cs="Times New Roman"/>
                <w:color w:val="000000"/>
                <w:sz w:val="20"/>
                <w:szCs w:val="20"/>
                <w:lang w:eastAsia="ru-RU"/>
              </w:rPr>
              <w:t>у</w:t>
            </w:r>
            <w:r w:rsidRPr="004D373E">
              <w:rPr>
                <w:rFonts w:ascii="Times New Roman" w:hAnsi="Times New Roman" w:cs="Times New Roman"/>
                <w:color w:val="000000"/>
                <w:sz w:val="20"/>
                <w:szCs w:val="20"/>
                <w:lang w:eastAsia="ru-RU"/>
              </w:rPr>
              <w:t>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B89393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7A63BE7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5F8F389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0800282766</w:t>
            </w:r>
          </w:p>
        </w:tc>
        <w:tc>
          <w:tcPr>
            <w:tcW w:w="665" w:type="dxa"/>
            <w:tcBorders>
              <w:top w:val="nil"/>
              <w:left w:val="nil"/>
              <w:bottom w:val="single" w:sz="4" w:space="0" w:color="000000"/>
              <w:right w:val="single" w:sz="4" w:space="0" w:color="000000"/>
            </w:tcBorders>
            <w:shd w:val="clear" w:color="000000" w:fill="FFFFFF"/>
            <w:hideMark/>
          </w:tcPr>
          <w:p w14:paraId="147A023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7B4F01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687,96466</w:t>
            </w:r>
          </w:p>
        </w:tc>
        <w:tc>
          <w:tcPr>
            <w:tcW w:w="1559" w:type="dxa"/>
            <w:tcBorders>
              <w:top w:val="single" w:sz="4" w:space="0" w:color="000000"/>
              <w:left w:val="nil"/>
              <w:bottom w:val="single" w:sz="4" w:space="0" w:color="000000"/>
              <w:right w:val="single" w:sz="4" w:space="0" w:color="000000"/>
            </w:tcBorders>
            <w:shd w:val="clear" w:color="000000" w:fill="FFFFFF"/>
          </w:tcPr>
          <w:p w14:paraId="636CA8CE" w14:textId="77777777" w:rsidR="004D373E" w:rsidRPr="004D373E" w:rsidRDefault="004D373E" w:rsidP="004D373E">
            <w:pPr>
              <w:spacing w:after="0" w:line="240" w:lineRule="auto"/>
              <w:jc w:val="right"/>
              <w:rPr>
                <w:rFonts w:ascii="Times New Roman" w:hAnsi="Times New Roman" w:cs="Times New Roman"/>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tcPr>
          <w:p w14:paraId="5A94D4F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687,96466</w:t>
            </w:r>
          </w:p>
        </w:tc>
      </w:tr>
      <w:tr w:rsidR="004D373E" w:rsidRPr="004D373E" w14:paraId="479DC175"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257CA614"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w:t>
            </w:r>
            <w:r w:rsidRPr="004D373E">
              <w:rPr>
                <w:rFonts w:ascii="Times New Roman" w:hAnsi="Times New Roman" w:cs="Times New Roman"/>
                <w:color w:val="000000"/>
                <w:sz w:val="20"/>
                <w:szCs w:val="20"/>
                <w:lang w:eastAsia="ru-RU"/>
              </w:rPr>
              <w:t>н</w:t>
            </w:r>
            <w:r w:rsidRPr="004D373E">
              <w:rPr>
                <w:rFonts w:ascii="Times New Roman" w:hAnsi="Times New Roman" w:cs="Times New Roman"/>
                <w:color w:val="000000"/>
                <w:sz w:val="20"/>
                <w:szCs w:val="20"/>
                <w:lang w:eastAsia="ru-RU"/>
              </w:rPr>
              <w:t>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9FC0DE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5AF33F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7D6834C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0800282766</w:t>
            </w:r>
          </w:p>
        </w:tc>
        <w:tc>
          <w:tcPr>
            <w:tcW w:w="665" w:type="dxa"/>
            <w:tcBorders>
              <w:top w:val="nil"/>
              <w:left w:val="nil"/>
              <w:bottom w:val="single" w:sz="4" w:space="0" w:color="000000"/>
              <w:right w:val="single" w:sz="4" w:space="0" w:color="000000"/>
            </w:tcBorders>
            <w:shd w:val="clear" w:color="000000" w:fill="FFFFFF"/>
            <w:hideMark/>
          </w:tcPr>
          <w:p w14:paraId="21BED30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0B16CC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687,96466</w:t>
            </w:r>
          </w:p>
        </w:tc>
        <w:tc>
          <w:tcPr>
            <w:tcW w:w="1559" w:type="dxa"/>
            <w:tcBorders>
              <w:top w:val="single" w:sz="4" w:space="0" w:color="000000"/>
              <w:left w:val="nil"/>
              <w:bottom w:val="single" w:sz="4" w:space="0" w:color="000000"/>
              <w:right w:val="single" w:sz="4" w:space="0" w:color="000000"/>
            </w:tcBorders>
            <w:shd w:val="clear" w:color="000000" w:fill="FFFFFF"/>
          </w:tcPr>
          <w:p w14:paraId="21A62C7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7F0395F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687,96466</w:t>
            </w:r>
          </w:p>
        </w:tc>
      </w:tr>
      <w:tr w:rsidR="004D373E" w:rsidRPr="004D373E" w14:paraId="10E3D283"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0A138857"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2A62152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0FD123D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655910A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0800282766</w:t>
            </w:r>
          </w:p>
        </w:tc>
        <w:tc>
          <w:tcPr>
            <w:tcW w:w="665" w:type="dxa"/>
            <w:tcBorders>
              <w:top w:val="nil"/>
              <w:left w:val="nil"/>
              <w:bottom w:val="single" w:sz="4" w:space="0" w:color="000000"/>
              <w:right w:val="single" w:sz="4" w:space="0" w:color="000000"/>
            </w:tcBorders>
            <w:shd w:val="clear" w:color="000000" w:fill="FFFFFF"/>
            <w:hideMark/>
          </w:tcPr>
          <w:p w14:paraId="24E0A1D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8ACD63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687,96466</w:t>
            </w:r>
          </w:p>
        </w:tc>
        <w:tc>
          <w:tcPr>
            <w:tcW w:w="1559" w:type="dxa"/>
            <w:tcBorders>
              <w:top w:val="single" w:sz="4" w:space="0" w:color="000000"/>
              <w:left w:val="nil"/>
              <w:bottom w:val="single" w:sz="4" w:space="0" w:color="000000"/>
              <w:right w:val="single" w:sz="4" w:space="0" w:color="000000"/>
            </w:tcBorders>
            <w:shd w:val="clear" w:color="000000" w:fill="FFFFFF"/>
          </w:tcPr>
          <w:p w14:paraId="79A40A5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252ED66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687,96466</w:t>
            </w:r>
          </w:p>
        </w:tc>
      </w:tr>
      <w:tr w:rsidR="004D373E" w:rsidRPr="004D373E" w14:paraId="28A8C137"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0F0F9BB2"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Реализация мероприятий</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64D4C6A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51D6612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285985C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0800299990</w:t>
            </w:r>
          </w:p>
        </w:tc>
        <w:tc>
          <w:tcPr>
            <w:tcW w:w="665" w:type="dxa"/>
            <w:tcBorders>
              <w:top w:val="nil"/>
              <w:left w:val="nil"/>
              <w:bottom w:val="single" w:sz="4" w:space="0" w:color="000000"/>
              <w:right w:val="single" w:sz="4" w:space="0" w:color="000000"/>
            </w:tcBorders>
            <w:shd w:val="clear" w:color="000000" w:fill="FFFFFF"/>
            <w:hideMark/>
          </w:tcPr>
          <w:p w14:paraId="0D6F26F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C36F0F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907,15100</w:t>
            </w:r>
          </w:p>
        </w:tc>
        <w:tc>
          <w:tcPr>
            <w:tcW w:w="1559" w:type="dxa"/>
            <w:tcBorders>
              <w:top w:val="single" w:sz="4" w:space="0" w:color="000000"/>
              <w:left w:val="nil"/>
              <w:bottom w:val="single" w:sz="4" w:space="0" w:color="000000"/>
              <w:right w:val="single" w:sz="4" w:space="0" w:color="000000"/>
            </w:tcBorders>
            <w:shd w:val="clear" w:color="000000" w:fill="FFFFFF"/>
          </w:tcPr>
          <w:p w14:paraId="62C699F4"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color w:val="000000"/>
                <w:sz w:val="20"/>
                <w:szCs w:val="20"/>
                <w:lang w:eastAsia="ru-RU"/>
              </w:rPr>
              <w:t>443,24280</w:t>
            </w:r>
          </w:p>
        </w:tc>
        <w:tc>
          <w:tcPr>
            <w:tcW w:w="1701" w:type="dxa"/>
            <w:tcBorders>
              <w:top w:val="single" w:sz="4" w:space="0" w:color="000000"/>
              <w:left w:val="nil"/>
              <w:bottom w:val="single" w:sz="4" w:space="0" w:color="000000"/>
              <w:right w:val="single" w:sz="8" w:space="0" w:color="000000"/>
            </w:tcBorders>
            <w:shd w:val="clear" w:color="000000" w:fill="FFFFFF"/>
            <w:hideMark/>
          </w:tcPr>
          <w:p w14:paraId="780D134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1 350,39380</w:t>
            </w:r>
          </w:p>
        </w:tc>
      </w:tr>
      <w:tr w:rsidR="004D373E" w:rsidRPr="004D373E" w14:paraId="7B759EE7"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6D092695"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w:t>
            </w:r>
            <w:r w:rsidRPr="004D373E">
              <w:rPr>
                <w:rFonts w:ascii="Times New Roman" w:hAnsi="Times New Roman" w:cs="Times New Roman"/>
                <w:color w:val="000000"/>
                <w:sz w:val="20"/>
                <w:szCs w:val="20"/>
                <w:lang w:eastAsia="ru-RU"/>
              </w:rPr>
              <w:t>н</w:t>
            </w:r>
            <w:r w:rsidRPr="004D373E">
              <w:rPr>
                <w:rFonts w:ascii="Times New Roman" w:hAnsi="Times New Roman" w:cs="Times New Roman"/>
                <w:color w:val="000000"/>
                <w:sz w:val="20"/>
                <w:szCs w:val="20"/>
                <w:lang w:eastAsia="ru-RU"/>
              </w:rPr>
              <w:t>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31A068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6879788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1711CD2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0800299990</w:t>
            </w:r>
          </w:p>
        </w:tc>
        <w:tc>
          <w:tcPr>
            <w:tcW w:w="665" w:type="dxa"/>
            <w:tcBorders>
              <w:top w:val="nil"/>
              <w:left w:val="nil"/>
              <w:bottom w:val="single" w:sz="4" w:space="0" w:color="000000"/>
              <w:right w:val="single" w:sz="4" w:space="0" w:color="000000"/>
            </w:tcBorders>
            <w:shd w:val="clear" w:color="000000" w:fill="FFFFFF"/>
            <w:hideMark/>
          </w:tcPr>
          <w:p w14:paraId="20F9140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E826B3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907,15100</w:t>
            </w:r>
          </w:p>
        </w:tc>
        <w:tc>
          <w:tcPr>
            <w:tcW w:w="1559" w:type="dxa"/>
            <w:tcBorders>
              <w:top w:val="single" w:sz="4" w:space="0" w:color="000000"/>
              <w:left w:val="nil"/>
              <w:bottom w:val="single" w:sz="4" w:space="0" w:color="000000"/>
              <w:right w:val="single" w:sz="4" w:space="0" w:color="000000"/>
            </w:tcBorders>
            <w:shd w:val="clear" w:color="000000" w:fill="FFFFFF"/>
          </w:tcPr>
          <w:p w14:paraId="3C57336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785BF93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907,15100</w:t>
            </w:r>
          </w:p>
        </w:tc>
      </w:tr>
      <w:tr w:rsidR="004D373E" w:rsidRPr="004D373E" w14:paraId="5C4E1CFC"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6A5E0CF6"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5241BC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45495B2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2A3BEA0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0800299990</w:t>
            </w:r>
          </w:p>
        </w:tc>
        <w:tc>
          <w:tcPr>
            <w:tcW w:w="665" w:type="dxa"/>
            <w:tcBorders>
              <w:top w:val="nil"/>
              <w:left w:val="nil"/>
              <w:bottom w:val="single" w:sz="4" w:space="0" w:color="000000"/>
              <w:right w:val="single" w:sz="4" w:space="0" w:color="000000"/>
            </w:tcBorders>
            <w:shd w:val="clear" w:color="000000" w:fill="FFFFFF"/>
            <w:hideMark/>
          </w:tcPr>
          <w:p w14:paraId="578DBAC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342380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907,15100</w:t>
            </w:r>
          </w:p>
        </w:tc>
        <w:tc>
          <w:tcPr>
            <w:tcW w:w="1559" w:type="dxa"/>
            <w:tcBorders>
              <w:top w:val="single" w:sz="4" w:space="0" w:color="000000"/>
              <w:left w:val="nil"/>
              <w:bottom w:val="single" w:sz="4" w:space="0" w:color="000000"/>
              <w:right w:val="single" w:sz="4" w:space="0" w:color="000000"/>
            </w:tcBorders>
            <w:shd w:val="clear" w:color="000000" w:fill="FFFFFF"/>
          </w:tcPr>
          <w:p w14:paraId="4E6C746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31BA8A0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907,15100</w:t>
            </w:r>
          </w:p>
        </w:tc>
      </w:tr>
      <w:tr w:rsidR="004D373E" w:rsidRPr="004D373E" w14:paraId="0397FD5D" w14:textId="77777777" w:rsidTr="004D373E">
        <w:trPr>
          <w:trHeight w:val="317"/>
        </w:trPr>
        <w:tc>
          <w:tcPr>
            <w:tcW w:w="5671" w:type="dxa"/>
            <w:tcBorders>
              <w:top w:val="single" w:sz="4" w:space="0" w:color="000000"/>
              <w:left w:val="single" w:sz="8" w:space="0" w:color="000000"/>
              <w:bottom w:val="single" w:sz="4" w:space="0" w:color="000000"/>
              <w:right w:val="single" w:sz="4" w:space="0" w:color="000000"/>
            </w:tcBorders>
            <w:shd w:val="clear" w:color="000000" w:fill="FFFFFF"/>
          </w:tcPr>
          <w:p w14:paraId="3BBAE5B6"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бюджетные ассигнования</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tcPr>
          <w:p w14:paraId="0C0B3BC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26001D4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tcPr>
          <w:p w14:paraId="6D6FEF2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0800299990</w:t>
            </w:r>
          </w:p>
        </w:tc>
        <w:tc>
          <w:tcPr>
            <w:tcW w:w="665" w:type="dxa"/>
            <w:tcBorders>
              <w:top w:val="nil"/>
              <w:left w:val="nil"/>
              <w:bottom w:val="single" w:sz="4" w:space="0" w:color="000000"/>
              <w:right w:val="single" w:sz="4" w:space="0" w:color="000000"/>
            </w:tcBorders>
            <w:shd w:val="clear" w:color="000000" w:fill="FFFFFF"/>
          </w:tcPr>
          <w:p w14:paraId="7A378F0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800</w:t>
            </w:r>
          </w:p>
        </w:tc>
        <w:tc>
          <w:tcPr>
            <w:tcW w:w="1745" w:type="dxa"/>
            <w:tcBorders>
              <w:top w:val="nil"/>
              <w:left w:val="single" w:sz="8" w:space="0" w:color="000000"/>
              <w:bottom w:val="single" w:sz="4" w:space="0" w:color="000000"/>
              <w:right w:val="single" w:sz="4" w:space="0" w:color="000000"/>
            </w:tcBorders>
            <w:shd w:val="clear" w:color="000000" w:fill="FFFFFF"/>
          </w:tcPr>
          <w:p w14:paraId="4075E45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4" w:space="0" w:color="000000"/>
            </w:tcBorders>
            <w:shd w:val="clear" w:color="000000" w:fill="FFFFFF"/>
          </w:tcPr>
          <w:p w14:paraId="05C6BD3F"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color w:val="000000"/>
                <w:sz w:val="20"/>
                <w:szCs w:val="20"/>
                <w:lang w:eastAsia="ru-RU"/>
              </w:rPr>
              <w:t>443,24280</w:t>
            </w:r>
          </w:p>
        </w:tc>
        <w:tc>
          <w:tcPr>
            <w:tcW w:w="1701" w:type="dxa"/>
            <w:tcBorders>
              <w:top w:val="single" w:sz="4" w:space="0" w:color="000000"/>
              <w:left w:val="nil"/>
              <w:bottom w:val="single" w:sz="4" w:space="0" w:color="000000"/>
              <w:right w:val="single" w:sz="8" w:space="0" w:color="000000"/>
            </w:tcBorders>
            <w:shd w:val="clear" w:color="000000" w:fill="FFFFFF"/>
          </w:tcPr>
          <w:p w14:paraId="3456DE39"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color w:val="000000"/>
                <w:sz w:val="20"/>
                <w:szCs w:val="20"/>
                <w:lang w:eastAsia="ru-RU"/>
              </w:rPr>
              <w:t>443,24280</w:t>
            </w:r>
          </w:p>
        </w:tc>
      </w:tr>
      <w:tr w:rsidR="004D373E" w:rsidRPr="004D373E" w14:paraId="129DA764" w14:textId="77777777" w:rsidTr="004D373E">
        <w:trPr>
          <w:trHeight w:val="280"/>
        </w:trPr>
        <w:tc>
          <w:tcPr>
            <w:tcW w:w="5671" w:type="dxa"/>
            <w:tcBorders>
              <w:top w:val="single" w:sz="4" w:space="0" w:color="000000"/>
              <w:left w:val="single" w:sz="8" w:space="0" w:color="000000"/>
              <w:bottom w:val="single" w:sz="4" w:space="0" w:color="000000"/>
              <w:right w:val="single" w:sz="4" w:space="0" w:color="000000"/>
            </w:tcBorders>
            <w:shd w:val="clear" w:color="000000" w:fill="FFFFFF"/>
          </w:tcPr>
          <w:p w14:paraId="78DF854A"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Исполнение судебных актов</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tcPr>
          <w:p w14:paraId="3209640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2D4FACB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tcPr>
          <w:p w14:paraId="64A20DE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0800299990</w:t>
            </w:r>
          </w:p>
        </w:tc>
        <w:tc>
          <w:tcPr>
            <w:tcW w:w="665" w:type="dxa"/>
            <w:tcBorders>
              <w:top w:val="nil"/>
              <w:left w:val="nil"/>
              <w:bottom w:val="single" w:sz="4" w:space="0" w:color="000000"/>
              <w:right w:val="single" w:sz="4" w:space="0" w:color="000000"/>
            </w:tcBorders>
            <w:shd w:val="clear" w:color="000000" w:fill="FFFFFF"/>
          </w:tcPr>
          <w:p w14:paraId="37FCF2F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830</w:t>
            </w:r>
          </w:p>
        </w:tc>
        <w:tc>
          <w:tcPr>
            <w:tcW w:w="1745" w:type="dxa"/>
            <w:tcBorders>
              <w:top w:val="nil"/>
              <w:left w:val="single" w:sz="8" w:space="0" w:color="000000"/>
              <w:bottom w:val="single" w:sz="4" w:space="0" w:color="000000"/>
              <w:right w:val="single" w:sz="4" w:space="0" w:color="000000"/>
            </w:tcBorders>
            <w:shd w:val="clear" w:color="000000" w:fill="FFFFFF"/>
          </w:tcPr>
          <w:p w14:paraId="7E0204E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4" w:space="0" w:color="000000"/>
            </w:tcBorders>
            <w:shd w:val="clear" w:color="000000" w:fill="FFFFFF"/>
          </w:tcPr>
          <w:p w14:paraId="2E8433CB"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color w:val="000000"/>
                <w:sz w:val="20"/>
                <w:szCs w:val="20"/>
                <w:lang w:eastAsia="ru-RU"/>
              </w:rPr>
              <w:t>443,24280</w:t>
            </w:r>
          </w:p>
        </w:tc>
        <w:tc>
          <w:tcPr>
            <w:tcW w:w="1701" w:type="dxa"/>
            <w:tcBorders>
              <w:top w:val="single" w:sz="4" w:space="0" w:color="000000"/>
              <w:left w:val="nil"/>
              <w:bottom w:val="single" w:sz="4" w:space="0" w:color="000000"/>
              <w:right w:val="single" w:sz="8" w:space="0" w:color="000000"/>
            </w:tcBorders>
            <w:shd w:val="clear" w:color="000000" w:fill="FFFFFF"/>
          </w:tcPr>
          <w:p w14:paraId="20C3CD09"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color w:val="000000"/>
                <w:sz w:val="20"/>
                <w:szCs w:val="20"/>
                <w:lang w:eastAsia="ru-RU"/>
              </w:rPr>
              <w:t>443,24280</w:t>
            </w:r>
          </w:p>
        </w:tc>
      </w:tr>
      <w:tr w:rsidR="004D373E" w:rsidRPr="004D373E" w14:paraId="4668AC66" w14:textId="77777777" w:rsidTr="004D373E">
        <w:trPr>
          <w:trHeight w:val="110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452B67FE"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Реализация мероприятия по освобождению земельных учас</w:t>
            </w:r>
            <w:r w:rsidRPr="004D373E">
              <w:rPr>
                <w:rFonts w:ascii="Times New Roman" w:hAnsi="Times New Roman" w:cs="Times New Roman"/>
                <w:color w:val="000000"/>
                <w:sz w:val="20"/>
                <w:szCs w:val="20"/>
                <w:lang w:eastAsia="ru-RU"/>
              </w:rPr>
              <w:t>т</w:t>
            </w:r>
            <w:r w:rsidRPr="004D373E">
              <w:rPr>
                <w:rFonts w:ascii="Times New Roman" w:hAnsi="Times New Roman" w:cs="Times New Roman"/>
                <w:color w:val="000000"/>
                <w:sz w:val="20"/>
                <w:szCs w:val="20"/>
                <w:lang w:eastAsia="ru-RU"/>
              </w:rPr>
              <w:t>ков, планируемых для жилищного строительства и комплекса мероприятий по формированию земельных участков для инд</w:t>
            </w:r>
            <w:r w:rsidRPr="004D373E">
              <w:rPr>
                <w:rFonts w:ascii="Times New Roman" w:hAnsi="Times New Roman" w:cs="Times New Roman"/>
                <w:color w:val="000000"/>
                <w:sz w:val="20"/>
                <w:szCs w:val="20"/>
                <w:lang w:eastAsia="ru-RU"/>
              </w:rPr>
              <w:t>и</w:t>
            </w:r>
            <w:r w:rsidRPr="004D373E">
              <w:rPr>
                <w:rFonts w:ascii="Times New Roman" w:hAnsi="Times New Roman" w:cs="Times New Roman"/>
                <w:color w:val="000000"/>
                <w:sz w:val="20"/>
                <w:szCs w:val="20"/>
                <w:lang w:eastAsia="ru-RU"/>
              </w:rPr>
              <w:t>видуального жилищного строительства</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2D414BB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3D03BB6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14:paraId="5338154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08002S2766</w:t>
            </w:r>
          </w:p>
        </w:tc>
        <w:tc>
          <w:tcPr>
            <w:tcW w:w="665" w:type="dxa"/>
            <w:tcBorders>
              <w:top w:val="nil"/>
              <w:left w:val="nil"/>
              <w:bottom w:val="single" w:sz="4" w:space="0" w:color="000000"/>
              <w:right w:val="single" w:sz="4" w:space="0" w:color="000000"/>
            </w:tcBorders>
            <w:shd w:val="clear" w:color="000000" w:fill="FFFFFF"/>
            <w:hideMark/>
          </w:tcPr>
          <w:p w14:paraId="299663D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9804D4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85,02934</w:t>
            </w:r>
          </w:p>
        </w:tc>
        <w:tc>
          <w:tcPr>
            <w:tcW w:w="1559" w:type="dxa"/>
            <w:tcBorders>
              <w:top w:val="single" w:sz="4" w:space="0" w:color="000000"/>
              <w:left w:val="nil"/>
              <w:bottom w:val="single" w:sz="4" w:space="0" w:color="000000"/>
              <w:right w:val="single" w:sz="4" w:space="0" w:color="000000"/>
            </w:tcBorders>
            <w:shd w:val="clear" w:color="000000" w:fill="FFFFFF"/>
          </w:tcPr>
          <w:p w14:paraId="1A20618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674B14C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85,02934</w:t>
            </w:r>
          </w:p>
        </w:tc>
      </w:tr>
      <w:tr w:rsidR="004D373E" w:rsidRPr="004D373E" w14:paraId="2D9DFDCA" w14:textId="77777777" w:rsidTr="004D373E">
        <w:trPr>
          <w:trHeight w:val="480"/>
        </w:trPr>
        <w:tc>
          <w:tcPr>
            <w:tcW w:w="5671" w:type="dxa"/>
            <w:tcBorders>
              <w:top w:val="single" w:sz="4" w:space="0" w:color="000000"/>
              <w:left w:val="single" w:sz="8" w:space="0" w:color="000000"/>
              <w:bottom w:val="single" w:sz="4" w:space="0" w:color="auto"/>
              <w:right w:val="single" w:sz="4" w:space="0" w:color="000000"/>
            </w:tcBorders>
            <w:shd w:val="clear" w:color="000000" w:fill="FFFFFF"/>
            <w:hideMark/>
          </w:tcPr>
          <w:p w14:paraId="38AA8EEF"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w:t>
            </w:r>
            <w:r w:rsidRPr="004D373E">
              <w:rPr>
                <w:rFonts w:ascii="Times New Roman" w:hAnsi="Times New Roman" w:cs="Times New Roman"/>
                <w:color w:val="000000"/>
                <w:sz w:val="20"/>
                <w:szCs w:val="20"/>
                <w:lang w:eastAsia="ru-RU"/>
              </w:rPr>
              <w:t>н</w:t>
            </w:r>
            <w:r w:rsidRPr="004D373E">
              <w:rPr>
                <w:rFonts w:ascii="Times New Roman" w:hAnsi="Times New Roman" w:cs="Times New Roman"/>
                <w:color w:val="000000"/>
                <w:sz w:val="20"/>
                <w:szCs w:val="20"/>
                <w:lang w:eastAsia="ru-RU"/>
              </w:rPr>
              <w:t>ных (муниципальных) нужд</w:t>
            </w:r>
          </w:p>
        </w:tc>
        <w:tc>
          <w:tcPr>
            <w:tcW w:w="1843" w:type="dxa"/>
            <w:tcBorders>
              <w:top w:val="single" w:sz="4" w:space="0" w:color="000000"/>
              <w:left w:val="single" w:sz="8" w:space="0" w:color="000000"/>
              <w:bottom w:val="single" w:sz="4" w:space="0" w:color="auto"/>
              <w:right w:val="single" w:sz="4" w:space="0" w:color="000000"/>
            </w:tcBorders>
            <w:shd w:val="clear" w:color="000000" w:fill="FFFFFF"/>
            <w:hideMark/>
          </w:tcPr>
          <w:p w14:paraId="023A446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auto"/>
              <w:right w:val="single" w:sz="4" w:space="0" w:color="000000"/>
            </w:tcBorders>
            <w:shd w:val="clear" w:color="000000" w:fill="FFFFFF"/>
            <w:hideMark/>
          </w:tcPr>
          <w:p w14:paraId="105F44F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0501</w:t>
            </w:r>
          </w:p>
        </w:tc>
        <w:tc>
          <w:tcPr>
            <w:tcW w:w="1418" w:type="dxa"/>
            <w:tcBorders>
              <w:top w:val="nil"/>
              <w:left w:val="nil"/>
              <w:bottom w:val="single" w:sz="4" w:space="0" w:color="auto"/>
              <w:right w:val="single" w:sz="4" w:space="0" w:color="000000"/>
            </w:tcBorders>
            <w:shd w:val="clear" w:color="000000" w:fill="FFFFFF"/>
            <w:hideMark/>
          </w:tcPr>
          <w:p w14:paraId="31E582E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08002S2766</w:t>
            </w:r>
          </w:p>
        </w:tc>
        <w:tc>
          <w:tcPr>
            <w:tcW w:w="665" w:type="dxa"/>
            <w:tcBorders>
              <w:top w:val="nil"/>
              <w:left w:val="nil"/>
              <w:bottom w:val="single" w:sz="4" w:space="0" w:color="auto"/>
              <w:right w:val="single" w:sz="4" w:space="0" w:color="000000"/>
            </w:tcBorders>
            <w:shd w:val="clear" w:color="000000" w:fill="FFFFFF"/>
            <w:hideMark/>
          </w:tcPr>
          <w:p w14:paraId="4CDB101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auto"/>
              <w:right w:val="single" w:sz="4" w:space="0" w:color="000000"/>
            </w:tcBorders>
            <w:shd w:val="clear" w:color="000000" w:fill="FFFFFF"/>
            <w:hideMark/>
          </w:tcPr>
          <w:p w14:paraId="0B04083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85,02934</w:t>
            </w:r>
          </w:p>
        </w:tc>
        <w:tc>
          <w:tcPr>
            <w:tcW w:w="1559" w:type="dxa"/>
            <w:tcBorders>
              <w:top w:val="single" w:sz="4" w:space="0" w:color="000000"/>
              <w:left w:val="nil"/>
              <w:bottom w:val="single" w:sz="4" w:space="0" w:color="auto"/>
              <w:right w:val="single" w:sz="4" w:space="0" w:color="000000"/>
            </w:tcBorders>
            <w:shd w:val="clear" w:color="000000" w:fill="FFFFFF"/>
          </w:tcPr>
          <w:p w14:paraId="34BCB82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auto"/>
              <w:right w:val="single" w:sz="8" w:space="0" w:color="000000"/>
            </w:tcBorders>
            <w:shd w:val="clear" w:color="000000" w:fill="FFFFFF"/>
            <w:hideMark/>
          </w:tcPr>
          <w:p w14:paraId="46F12ED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85,02934</w:t>
            </w:r>
          </w:p>
        </w:tc>
      </w:tr>
      <w:tr w:rsidR="004D373E" w:rsidRPr="004D373E" w14:paraId="3FCAAB2F" w14:textId="77777777" w:rsidTr="004D373E">
        <w:trPr>
          <w:trHeight w:val="480"/>
        </w:trPr>
        <w:tc>
          <w:tcPr>
            <w:tcW w:w="5671" w:type="dxa"/>
            <w:tcBorders>
              <w:top w:val="single" w:sz="4" w:space="0" w:color="auto"/>
              <w:left w:val="single" w:sz="4" w:space="0" w:color="auto"/>
              <w:bottom w:val="single" w:sz="4" w:space="0" w:color="auto"/>
              <w:right w:val="single" w:sz="4" w:space="0" w:color="auto"/>
            </w:tcBorders>
            <w:shd w:val="clear" w:color="000000" w:fill="FFFFFF"/>
            <w:hideMark/>
          </w:tcPr>
          <w:p w14:paraId="211DFD82"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169336E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28ACF04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0501</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0D8A1FB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08002S2766</w:t>
            </w:r>
          </w:p>
        </w:tc>
        <w:tc>
          <w:tcPr>
            <w:tcW w:w="665" w:type="dxa"/>
            <w:tcBorders>
              <w:top w:val="single" w:sz="4" w:space="0" w:color="auto"/>
              <w:left w:val="single" w:sz="4" w:space="0" w:color="auto"/>
              <w:bottom w:val="single" w:sz="4" w:space="0" w:color="auto"/>
              <w:right w:val="single" w:sz="4" w:space="0" w:color="auto"/>
            </w:tcBorders>
            <w:shd w:val="clear" w:color="000000" w:fill="FFFFFF"/>
            <w:hideMark/>
          </w:tcPr>
          <w:p w14:paraId="06EFA67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745" w:type="dxa"/>
            <w:tcBorders>
              <w:top w:val="single" w:sz="4" w:space="0" w:color="auto"/>
              <w:left w:val="single" w:sz="4" w:space="0" w:color="auto"/>
              <w:bottom w:val="single" w:sz="4" w:space="0" w:color="auto"/>
              <w:right w:val="single" w:sz="4" w:space="0" w:color="auto"/>
            </w:tcBorders>
            <w:shd w:val="clear" w:color="000000" w:fill="FFFFFF"/>
            <w:hideMark/>
          </w:tcPr>
          <w:p w14:paraId="32D20E2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85,02934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F75CFB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14:paraId="25AED91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85,02934</w:t>
            </w:r>
          </w:p>
        </w:tc>
      </w:tr>
      <w:tr w:rsidR="004D373E" w:rsidRPr="004D373E" w14:paraId="47623951" w14:textId="77777777" w:rsidTr="004D373E">
        <w:trPr>
          <w:trHeight w:val="279"/>
        </w:trPr>
        <w:tc>
          <w:tcPr>
            <w:tcW w:w="5671" w:type="dxa"/>
            <w:tcBorders>
              <w:top w:val="single" w:sz="4" w:space="0" w:color="auto"/>
              <w:left w:val="single" w:sz="8" w:space="0" w:color="000000"/>
              <w:bottom w:val="single" w:sz="4" w:space="0" w:color="000000"/>
              <w:right w:val="single" w:sz="4" w:space="0" w:color="000000"/>
            </w:tcBorders>
            <w:shd w:val="clear" w:color="000000" w:fill="FFFFFF"/>
            <w:hideMark/>
          </w:tcPr>
          <w:p w14:paraId="5D15F886"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Коммунальное хозяйство</w:t>
            </w:r>
          </w:p>
        </w:tc>
        <w:tc>
          <w:tcPr>
            <w:tcW w:w="1843" w:type="dxa"/>
            <w:tcBorders>
              <w:top w:val="single" w:sz="4" w:space="0" w:color="auto"/>
              <w:left w:val="single" w:sz="8" w:space="0" w:color="000000"/>
              <w:bottom w:val="single" w:sz="4" w:space="0" w:color="000000"/>
              <w:right w:val="single" w:sz="4" w:space="0" w:color="000000"/>
            </w:tcBorders>
            <w:shd w:val="clear" w:color="000000" w:fill="FFFFFF"/>
            <w:hideMark/>
          </w:tcPr>
          <w:p w14:paraId="2EEC0D57"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650</w:t>
            </w:r>
          </w:p>
        </w:tc>
        <w:tc>
          <w:tcPr>
            <w:tcW w:w="850" w:type="dxa"/>
            <w:tcBorders>
              <w:top w:val="single" w:sz="4" w:space="0" w:color="auto"/>
              <w:left w:val="nil"/>
              <w:bottom w:val="single" w:sz="4" w:space="0" w:color="000000"/>
              <w:right w:val="single" w:sz="4" w:space="0" w:color="000000"/>
            </w:tcBorders>
            <w:shd w:val="clear" w:color="000000" w:fill="FFFFFF"/>
            <w:hideMark/>
          </w:tcPr>
          <w:p w14:paraId="30C88239"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0502</w:t>
            </w:r>
          </w:p>
        </w:tc>
        <w:tc>
          <w:tcPr>
            <w:tcW w:w="1418" w:type="dxa"/>
            <w:tcBorders>
              <w:top w:val="single" w:sz="4" w:space="0" w:color="auto"/>
              <w:left w:val="nil"/>
              <w:bottom w:val="single" w:sz="4" w:space="0" w:color="000000"/>
              <w:right w:val="single" w:sz="4" w:space="0" w:color="000000"/>
            </w:tcBorders>
            <w:shd w:val="clear" w:color="000000" w:fill="FFFFFF"/>
            <w:hideMark/>
          </w:tcPr>
          <w:p w14:paraId="1738805A"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0000000000</w:t>
            </w:r>
          </w:p>
        </w:tc>
        <w:tc>
          <w:tcPr>
            <w:tcW w:w="665" w:type="dxa"/>
            <w:tcBorders>
              <w:top w:val="single" w:sz="4" w:space="0" w:color="auto"/>
              <w:left w:val="nil"/>
              <w:bottom w:val="single" w:sz="4" w:space="0" w:color="000000"/>
              <w:right w:val="single" w:sz="4" w:space="0" w:color="000000"/>
            </w:tcBorders>
            <w:shd w:val="clear" w:color="000000" w:fill="FFFFFF"/>
            <w:hideMark/>
          </w:tcPr>
          <w:p w14:paraId="6DA0C6A6"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745" w:type="dxa"/>
            <w:tcBorders>
              <w:top w:val="single" w:sz="4" w:space="0" w:color="auto"/>
              <w:left w:val="single" w:sz="8" w:space="0" w:color="000000"/>
              <w:bottom w:val="single" w:sz="4" w:space="0" w:color="000000"/>
              <w:right w:val="single" w:sz="4" w:space="0" w:color="000000"/>
            </w:tcBorders>
            <w:shd w:val="clear" w:color="000000" w:fill="FFFFFF"/>
            <w:hideMark/>
          </w:tcPr>
          <w:p w14:paraId="4BF1B2DC"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65,36109</w:t>
            </w:r>
          </w:p>
        </w:tc>
        <w:tc>
          <w:tcPr>
            <w:tcW w:w="1559" w:type="dxa"/>
            <w:tcBorders>
              <w:top w:val="single" w:sz="4" w:space="0" w:color="auto"/>
              <w:left w:val="nil"/>
              <w:bottom w:val="single" w:sz="4" w:space="0" w:color="000000"/>
              <w:right w:val="single" w:sz="4" w:space="0" w:color="000000"/>
            </w:tcBorders>
            <w:shd w:val="clear" w:color="000000" w:fill="FFFFFF"/>
            <w:hideMark/>
          </w:tcPr>
          <w:p w14:paraId="1267729F"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 </w:t>
            </w:r>
          </w:p>
        </w:tc>
        <w:tc>
          <w:tcPr>
            <w:tcW w:w="1701" w:type="dxa"/>
            <w:tcBorders>
              <w:top w:val="single" w:sz="4" w:space="0" w:color="auto"/>
              <w:left w:val="nil"/>
              <w:bottom w:val="single" w:sz="4" w:space="0" w:color="000000"/>
              <w:right w:val="single" w:sz="8" w:space="0" w:color="000000"/>
            </w:tcBorders>
            <w:shd w:val="clear" w:color="000000" w:fill="FFFFFF"/>
            <w:hideMark/>
          </w:tcPr>
          <w:p w14:paraId="25A5094B"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65,36109</w:t>
            </w:r>
          </w:p>
        </w:tc>
      </w:tr>
      <w:tr w:rsidR="004D373E" w:rsidRPr="004D373E" w14:paraId="5CE1BED3"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1E3DC5AC"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lastRenderedPageBreak/>
              <w:t>Муниципальная программа "Управление имуществом в сел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ском поселении Усть-Юган на 2019-2025 годы"</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2D52AE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06DAD9F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0502</w:t>
            </w:r>
          </w:p>
        </w:tc>
        <w:tc>
          <w:tcPr>
            <w:tcW w:w="1418" w:type="dxa"/>
            <w:tcBorders>
              <w:top w:val="nil"/>
              <w:left w:val="nil"/>
              <w:bottom w:val="single" w:sz="4" w:space="0" w:color="000000"/>
              <w:right w:val="single" w:sz="4" w:space="0" w:color="000000"/>
            </w:tcBorders>
            <w:shd w:val="clear" w:color="000000" w:fill="FFFFFF"/>
            <w:hideMark/>
          </w:tcPr>
          <w:p w14:paraId="14E7FB7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0800000000</w:t>
            </w:r>
          </w:p>
        </w:tc>
        <w:tc>
          <w:tcPr>
            <w:tcW w:w="665" w:type="dxa"/>
            <w:tcBorders>
              <w:top w:val="nil"/>
              <w:left w:val="nil"/>
              <w:bottom w:val="single" w:sz="4" w:space="0" w:color="000000"/>
              <w:right w:val="single" w:sz="4" w:space="0" w:color="000000"/>
            </w:tcBorders>
            <w:shd w:val="clear" w:color="000000" w:fill="FFFFFF"/>
            <w:hideMark/>
          </w:tcPr>
          <w:p w14:paraId="22A618C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9119EB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65,36109</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40318E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55DEBC1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65,36109</w:t>
            </w:r>
          </w:p>
        </w:tc>
      </w:tr>
      <w:tr w:rsidR="004D373E" w:rsidRPr="004D373E" w14:paraId="41B1C2AB"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5B629F02"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"Управление, распоряжение муниц</w:t>
            </w:r>
            <w:r w:rsidRPr="004D373E">
              <w:rPr>
                <w:rFonts w:ascii="Times New Roman" w:hAnsi="Times New Roman" w:cs="Times New Roman"/>
                <w:color w:val="000000"/>
                <w:sz w:val="20"/>
                <w:szCs w:val="20"/>
                <w:lang w:eastAsia="ru-RU"/>
              </w:rPr>
              <w:t>и</w:t>
            </w:r>
            <w:r w:rsidRPr="004D373E">
              <w:rPr>
                <w:rFonts w:ascii="Times New Roman" w:hAnsi="Times New Roman" w:cs="Times New Roman"/>
                <w:color w:val="000000"/>
                <w:sz w:val="20"/>
                <w:szCs w:val="20"/>
                <w:lang w:eastAsia="ru-RU"/>
              </w:rPr>
              <w:t>пальным имуществом"</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17B015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6EE685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0502</w:t>
            </w:r>
          </w:p>
        </w:tc>
        <w:tc>
          <w:tcPr>
            <w:tcW w:w="1418" w:type="dxa"/>
            <w:tcBorders>
              <w:top w:val="nil"/>
              <w:left w:val="nil"/>
              <w:bottom w:val="single" w:sz="4" w:space="0" w:color="000000"/>
              <w:right w:val="single" w:sz="4" w:space="0" w:color="000000"/>
            </w:tcBorders>
            <w:shd w:val="clear" w:color="000000" w:fill="FFFFFF"/>
            <w:hideMark/>
          </w:tcPr>
          <w:p w14:paraId="53261C2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0800100000</w:t>
            </w:r>
          </w:p>
        </w:tc>
        <w:tc>
          <w:tcPr>
            <w:tcW w:w="665" w:type="dxa"/>
            <w:tcBorders>
              <w:top w:val="nil"/>
              <w:left w:val="nil"/>
              <w:bottom w:val="single" w:sz="4" w:space="0" w:color="000000"/>
              <w:right w:val="single" w:sz="4" w:space="0" w:color="000000"/>
            </w:tcBorders>
            <w:shd w:val="clear" w:color="000000" w:fill="FFFFFF"/>
            <w:hideMark/>
          </w:tcPr>
          <w:p w14:paraId="7812439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FB76EF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65,36109</w:t>
            </w:r>
          </w:p>
        </w:tc>
        <w:tc>
          <w:tcPr>
            <w:tcW w:w="1559" w:type="dxa"/>
            <w:tcBorders>
              <w:top w:val="single" w:sz="4" w:space="0" w:color="000000"/>
              <w:left w:val="nil"/>
              <w:bottom w:val="single" w:sz="4" w:space="0" w:color="000000"/>
              <w:right w:val="single" w:sz="4" w:space="0" w:color="000000"/>
            </w:tcBorders>
            <w:shd w:val="clear" w:color="000000" w:fill="FFFFFF"/>
            <w:hideMark/>
          </w:tcPr>
          <w:p w14:paraId="6B27D5D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72444FA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65,36109</w:t>
            </w:r>
          </w:p>
        </w:tc>
      </w:tr>
      <w:tr w:rsidR="004D373E" w:rsidRPr="004D373E" w14:paraId="5A846CAA"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5B85E8B8"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Реализация мероприятий</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B3DC97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4C65AB6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0502</w:t>
            </w:r>
          </w:p>
        </w:tc>
        <w:tc>
          <w:tcPr>
            <w:tcW w:w="1418" w:type="dxa"/>
            <w:tcBorders>
              <w:top w:val="nil"/>
              <w:left w:val="nil"/>
              <w:bottom w:val="single" w:sz="4" w:space="0" w:color="000000"/>
              <w:right w:val="single" w:sz="4" w:space="0" w:color="000000"/>
            </w:tcBorders>
            <w:shd w:val="clear" w:color="000000" w:fill="FFFFFF"/>
            <w:hideMark/>
          </w:tcPr>
          <w:p w14:paraId="736E30F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0800199990</w:t>
            </w:r>
          </w:p>
        </w:tc>
        <w:tc>
          <w:tcPr>
            <w:tcW w:w="665" w:type="dxa"/>
            <w:tcBorders>
              <w:top w:val="nil"/>
              <w:left w:val="nil"/>
              <w:bottom w:val="single" w:sz="4" w:space="0" w:color="000000"/>
              <w:right w:val="single" w:sz="4" w:space="0" w:color="000000"/>
            </w:tcBorders>
            <w:shd w:val="clear" w:color="000000" w:fill="FFFFFF"/>
            <w:hideMark/>
          </w:tcPr>
          <w:p w14:paraId="655A432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2D043D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65,36109</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AC803F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064D320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65,36109</w:t>
            </w:r>
          </w:p>
        </w:tc>
      </w:tr>
      <w:tr w:rsidR="004D373E" w:rsidRPr="004D373E" w14:paraId="064DE1E6"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25498BDA"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w:t>
            </w:r>
            <w:r w:rsidRPr="004D373E">
              <w:rPr>
                <w:rFonts w:ascii="Times New Roman" w:hAnsi="Times New Roman" w:cs="Times New Roman"/>
                <w:color w:val="000000"/>
                <w:sz w:val="20"/>
                <w:szCs w:val="20"/>
                <w:lang w:eastAsia="ru-RU"/>
              </w:rPr>
              <w:t>н</w:t>
            </w:r>
            <w:r w:rsidRPr="004D373E">
              <w:rPr>
                <w:rFonts w:ascii="Times New Roman" w:hAnsi="Times New Roman" w:cs="Times New Roman"/>
                <w:color w:val="000000"/>
                <w:sz w:val="20"/>
                <w:szCs w:val="20"/>
                <w:lang w:eastAsia="ru-RU"/>
              </w:rPr>
              <w:t>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186F8B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0200927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0502</w:t>
            </w:r>
          </w:p>
        </w:tc>
        <w:tc>
          <w:tcPr>
            <w:tcW w:w="1418" w:type="dxa"/>
            <w:tcBorders>
              <w:top w:val="nil"/>
              <w:left w:val="nil"/>
              <w:bottom w:val="single" w:sz="4" w:space="0" w:color="000000"/>
              <w:right w:val="single" w:sz="4" w:space="0" w:color="000000"/>
            </w:tcBorders>
            <w:shd w:val="clear" w:color="000000" w:fill="FFFFFF"/>
            <w:hideMark/>
          </w:tcPr>
          <w:p w14:paraId="6AFFE77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0800199990</w:t>
            </w:r>
          </w:p>
        </w:tc>
        <w:tc>
          <w:tcPr>
            <w:tcW w:w="665" w:type="dxa"/>
            <w:tcBorders>
              <w:top w:val="nil"/>
              <w:left w:val="nil"/>
              <w:bottom w:val="single" w:sz="4" w:space="0" w:color="000000"/>
              <w:right w:val="single" w:sz="4" w:space="0" w:color="000000"/>
            </w:tcBorders>
            <w:shd w:val="clear" w:color="000000" w:fill="FFFFFF"/>
            <w:hideMark/>
          </w:tcPr>
          <w:p w14:paraId="765F092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6EF475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65,36109</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4904ED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7F2D421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65,36109</w:t>
            </w:r>
          </w:p>
        </w:tc>
      </w:tr>
      <w:tr w:rsidR="004D373E" w:rsidRPr="004D373E" w14:paraId="19AFF4CB"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74DFF12B"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E33FCC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3B7619D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0502</w:t>
            </w:r>
          </w:p>
        </w:tc>
        <w:tc>
          <w:tcPr>
            <w:tcW w:w="1418" w:type="dxa"/>
            <w:tcBorders>
              <w:top w:val="nil"/>
              <w:left w:val="nil"/>
              <w:bottom w:val="single" w:sz="4" w:space="0" w:color="000000"/>
              <w:right w:val="single" w:sz="4" w:space="0" w:color="000000"/>
            </w:tcBorders>
            <w:shd w:val="clear" w:color="000000" w:fill="FFFFFF"/>
            <w:hideMark/>
          </w:tcPr>
          <w:p w14:paraId="3CC93C7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0800199990</w:t>
            </w:r>
          </w:p>
        </w:tc>
        <w:tc>
          <w:tcPr>
            <w:tcW w:w="665" w:type="dxa"/>
            <w:tcBorders>
              <w:top w:val="nil"/>
              <w:left w:val="nil"/>
              <w:bottom w:val="single" w:sz="4" w:space="0" w:color="000000"/>
              <w:right w:val="single" w:sz="4" w:space="0" w:color="000000"/>
            </w:tcBorders>
            <w:shd w:val="clear" w:color="000000" w:fill="FFFFFF"/>
            <w:hideMark/>
          </w:tcPr>
          <w:p w14:paraId="0F22984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D3786F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65,36109</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642C3E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1A6116A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65,36109</w:t>
            </w:r>
          </w:p>
        </w:tc>
      </w:tr>
      <w:tr w:rsidR="004D373E" w:rsidRPr="004D373E" w14:paraId="20A15F49"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0E4ED296"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Благоустройство</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00F178DF"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4AB6B537"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14:paraId="5E52CD48"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299A2158"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8FDECCF"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5 078,36020</w:t>
            </w:r>
          </w:p>
        </w:tc>
        <w:tc>
          <w:tcPr>
            <w:tcW w:w="1559" w:type="dxa"/>
            <w:tcBorders>
              <w:top w:val="single" w:sz="4" w:space="0" w:color="000000"/>
              <w:left w:val="nil"/>
              <w:bottom w:val="single" w:sz="4" w:space="0" w:color="000000"/>
              <w:right w:val="single" w:sz="4" w:space="0" w:color="000000"/>
            </w:tcBorders>
            <w:shd w:val="clear" w:color="000000" w:fill="FFFFFF"/>
          </w:tcPr>
          <w:p w14:paraId="607291BF"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264E3058"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5 078,36020</w:t>
            </w:r>
          </w:p>
        </w:tc>
      </w:tr>
      <w:tr w:rsidR="004D373E" w:rsidRPr="004D373E" w14:paraId="157DF675" w14:textId="77777777" w:rsidTr="004D373E">
        <w:trPr>
          <w:trHeight w:val="68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69D139A6"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Муниципальная программа "Формирование современной г</w:t>
            </w:r>
            <w:r w:rsidRPr="004D373E">
              <w:rPr>
                <w:rFonts w:ascii="Times New Roman" w:hAnsi="Times New Roman" w:cs="Times New Roman"/>
                <w:color w:val="000000"/>
                <w:sz w:val="20"/>
                <w:szCs w:val="20"/>
                <w:lang w:eastAsia="ru-RU"/>
              </w:rPr>
              <w:t>о</w:t>
            </w:r>
            <w:r w:rsidRPr="004D373E">
              <w:rPr>
                <w:rFonts w:ascii="Times New Roman" w:hAnsi="Times New Roman" w:cs="Times New Roman"/>
                <w:color w:val="000000"/>
                <w:sz w:val="20"/>
                <w:szCs w:val="20"/>
                <w:lang w:eastAsia="ru-RU"/>
              </w:rPr>
              <w:t>родской среды в муниципальном образовании сельское пос</w:t>
            </w:r>
            <w:r w:rsidRPr="004D373E">
              <w:rPr>
                <w:rFonts w:ascii="Times New Roman" w:hAnsi="Times New Roman" w:cs="Times New Roman"/>
                <w:color w:val="000000"/>
                <w:sz w:val="20"/>
                <w:szCs w:val="20"/>
                <w:lang w:eastAsia="ru-RU"/>
              </w:rPr>
              <w:t>е</w:t>
            </w:r>
            <w:r w:rsidRPr="004D373E">
              <w:rPr>
                <w:rFonts w:ascii="Times New Roman" w:hAnsi="Times New Roman" w:cs="Times New Roman"/>
                <w:color w:val="000000"/>
                <w:sz w:val="20"/>
                <w:szCs w:val="20"/>
                <w:lang w:eastAsia="ru-RU"/>
              </w:rPr>
              <w:t>ление Усть-Юган на 2021-2025 годы"</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A9D961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2A946CD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14:paraId="1B21391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0500000000</w:t>
            </w:r>
          </w:p>
        </w:tc>
        <w:tc>
          <w:tcPr>
            <w:tcW w:w="665" w:type="dxa"/>
            <w:tcBorders>
              <w:top w:val="nil"/>
              <w:left w:val="nil"/>
              <w:bottom w:val="single" w:sz="4" w:space="0" w:color="000000"/>
              <w:right w:val="single" w:sz="4" w:space="0" w:color="000000"/>
            </w:tcBorders>
            <w:shd w:val="clear" w:color="000000" w:fill="FFFFFF"/>
            <w:hideMark/>
          </w:tcPr>
          <w:p w14:paraId="649738C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86966C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5 078,36020</w:t>
            </w:r>
          </w:p>
        </w:tc>
        <w:tc>
          <w:tcPr>
            <w:tcW w:w="1559" w:type="dxa"/>
            <w:tcBorders>
              <w:top w:val="single" w:sz="4" w:space="0" w:color="000000"/>
              <w:left w:val="nil"/>
              <w:bottom w:val="single" w:sz="4" w:space="0" w:color="000000"/>
              <w:right w:val="single" w:sz="4" w:space="0" w:color="000000"/>
            </w:tcBorders>
            <w:shd w:val="clear" w:color="000000" w:fill="FFFFFF"/>
          </w:tcPr>
          <w:p w14:paraId="1E98ED9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6BE0432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5 078,36020</w:t>
            </w:r>
          </w:p>
        </w:tc>
      </w:tr>
      <w:tr w:rsidR="004D373E" w:rsidRPr="004D373E" w14:paraId="63F9193A"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1C64A991"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"Повышение уровня благ</w:t>
            </w:r>
            <w:r w:rsidRPr="004D373E">
              <w:rPr>
                <w:rFonts w:ascii="Times New Roman" w:hAnsi="Times New Roman" w:cs="Times New Roman"/>
                <w:color w:val="000000"/>
                <w:sz w:val="20"/>
                <w:szCs w:val="20"/>
                <w:lang w:eastAsia="ru-RU"/>
              </w:rPr>
              <w:t>о</w:t>
            </w:r>
            <w:r w:rsidRPr="004D373E">
              <w:rPr>
                <w:rFonts w:ascii="Times New Roman" w:hAnsi="Times New Roman" w:cs="Times New Roman"/>
                <w:color w:val="000000"/>
                <w:sz w:val="20"/>
                <w:szCs w:val="20"/>
                <w:lang w:eastAsia="ru-RU"/>
              </w:rPr>
              <w:t>устройства дворовых территорий"</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5CC9E8F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48FACB3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14:paraId="58527FA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0500100000</w:t>
            </w:r>
          </w:p>
        </w:tc>
        <w:tc>
          <w:tcPr>
            <w:tcW w:w="665" w:type="dxa"/>
            <w:tcBorders>
              <w:top w:val="nil"/>
              <w:left w:val="nil"/>
              <w:bottom w:val="single" w:sz="4" w:space="0" w:color="000000"/>
              <w:right w:val="single" w:sz="4" w:space="0" w:color="000000"/>
            </w:tcBorders>
            <w:shd w:val="clear" w:color="000000" w:fill="FFFFFF"/>
            <w:hideMark/>
          </w:tcPr>
          <w:p w14:paraId="6FF8FE5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E4332E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12,00000</w:t>
            </w:r>
          </w:p>
        </w:tc>
        <w:tc>
          <w:tcPr>
            <w:tcW w:w="1559" w:type="dxa"/>
            <w:tcBorders>
              <w:top w:val="single" w:sz="4" w:space="0" w:color="000000"/>
              <w:left w:val="nil"/>
              <w:bottom w:val="single" w:sz="4" w:space="0" w:color="000000"/>
              <w:right w:val="single" w:sz="4" w:space="0" w:color="000000"/>
            </w:tcBorders>
            <w:shd w:val="clear" w:color="000000" w:fill="FFFFFF"/>
          </w:tcPr>
          <w:p w14:paraId="330521E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66F1C40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12,00000</w:t>
            </w:r>
          </w:p>
        </w:tc>
      </w:tr>
      <w:tr w:rsidR="004D373E" w:rsidRPr="004D373E" w14:paraId="01F026EC"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6649AF1E"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Реализация мероприятий</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3D0051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4E5F179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14:paraId="3119FC5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0500199990</w:t>
            </w:r>
          </w:p>
        </w:tc>
        <w:tc>
          <w:tcPr>
            <w:tcW w:w="665" w:type="dxa"/>
            <w:tcBorders>
              <w:top w:val="nil"/>
              <w:left w:val="nil"/>
              <w:bottom w:val="single" w:sz="4" w:space="0" w:color="000000"/>
              <w:right w:val="single" w:sz="4" w:space="0" w:color="000000"/>
            </w:tcBorders>
            <w:shd w:val="clear" w:color="000000" w:fill="FFFFFF"/>
            <w:hideMark/>
          </w:tcPr>
          <w:p w14:paraId="4CF162D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36929B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12,00000</w:t>
            </w:r>
          </w:p>
        </w:tc>
        <w:tc>
          <w:tcPr>
            <w:tcW w:w="1559" w:type="dxa"/>
            <w:tcBorders>
              <w:top w:val="single" w:sz="4" w:space="0" w:color="000000"/>
              <w:left w:val="nil"/>
              <w:bottom w:val="single" w:sz="4" w:space="0" w:color="000000"/>
              <w:right w:val="single" w:sz="4" w:space="0" w:color="000000"/>
            </w:tcBorders>
            <w:shd w:val="clear" w:color="000000" w:fill="FFFFFF"/>
          </w:tcPr>
          <w:p w14:paraId="5472555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414151E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12,00000</w:t>
            </w:r>
          </w:p>
        </w:tc>
      </w:tr>
      <w:tr w:rsidR="004D373E" w:rsidRPr="004D373E" w14:paraId="75DA2E73"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7511E5F3"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Социальное обеспечение и иные выплаты населению</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AAFA0A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4EB2FD5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14:paraId="43AE925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0500199990</w:t>
            </w:r>
          </w:p>
        </w:tc>
        <w:tc>
          <w:tcPr>
            <w:tcW w:w="665" w:type="dxa"/>
            <w:tcBorders>
              <w:top w:val="nil"/>
              <w:left w:val="nil"/>
              <w:bottom w:val="single" w:sz="4" w:space="0" w:color="000000"/>
              <w:right w:val="single" w:sz="4" w:space="0" w:color="000000"/>
            </w:tcBorders>
            <w:shd w:val="clear" w:color="000000" w:fill="FFFFFF"/>
            <w:hideMark/>
          </w:tcPr>
          <w:p w14:paraId="1B308D8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0B2A5A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12,00000</w:t>
            </w:r>
          </w:p>
        </w:tc>
        <w:tc>
          <w:tcPr>
            <w:tcW w:w="1559" w:type="dxa"/>
            <w:tcBorders>
              <w:top w:val="single" w:sz="4" w:space="0" w:color="000000"/>
              <w:left w:val="nil"/>
              <w:bottom w:val="single" w:sz="4" w:space="0" w:color="000000"/>
              <w:right w:val="single" w:sz="4" w:space="0" w:color="000000"/>
            </w:tcBorders>
            <w:shd w:val="clear" w:color="000000" w:fill="FFFFFF"/>
          </w:tcPr>
          <w:p w14:paraId="5088B15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2707EB4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12,00000</w:t>
            </w:r>
          </w:p>
        </w:tc>
      </w:tr>
      <w:tr w:rsidR="004D373E" w:rsidRPr="004D373E" w14:paraId="108976EE"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4E34F74D"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выплаты населению</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610012A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5AD9382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14:paraId="5A4D4BE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0500199990</w:t>
            </w:r>
          </w:p>
        </w:tc>
        <w:tc>
          <w:tcPr>
            <w:tcW w:w="665" w:type="dxa"/>
            <w:tcBorders>
              <w:top w:val="nil"/>
              <w:left w:val="nil"/>
              <w:bottom w:val="single" w:sz="4" w:space="0" w:color="000000"/>
              <w:right w:val="single" w:sz="4" w:space="0" w:color="000000"/>
            </w:tcBorders>
            <w:shd w:val="clear" w:color="000000" w:fill="FFFFFF"/>
            <w:hideMark/>
          </w:tcPr>
          <w:p w14:paraId="626594D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360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E0ADCB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12,00000</w:t>
            </w:r>
          </w:p>
        </w:tc>
        <w:tc>
          <w:tcPr>
            <w:tcW w:w="1559" w:type="dxa"/>
            <w:tcBorders>
              <w:top w:val="single" w:sz="4" w:space="0" w:color="000000"/>
              <w:left w:val="nil"/>
              <w:bottom w:val="single" w:sz="4" w:space="0" w:color="000000"/>
              <w:right w:val="single" w:sz="4" w:space="0" w:color="000000"/>
            </w:tcBorders>
            <w:shd w:val="clear" w:color="000000" w:fill="FFFFFF"/>
          </w:tcPr>
          <w:p w14:paraId="31C2E4B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1CCD718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12,00000</w:t>
            </w:r>
          </w:p>
        </w:tc>
      </w:tr>
      <w:tr w:rsidR="004D373E" w:rsidRPr="004D373E" w14:paraId="58E79F9E"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04A439FE"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"Комплексное благоустройство терр</w:t>
            </w:r>
            <w:r w:rsidRPr="004D373E">
              <w:rPr>
                <w:rFonts w:ascii="Times New Roman" w:hAnsi="Times New Roman" w:cs="Times New Roman"/>
                <w:color w:val="000000"/>
                <w:sz w:val="20"/>
                <w:szCs w:val="20"/>
                <w:lang w:eastAsia="ru-RU"/>
              </w:rPr>
              <w:t>и</w:t>
            </w:r>
            <w:r w:rsidRPr="004D373E">
              <w:rPr>
                <w:rFonts w:ascii="Times New Roman" w:hAnsi="Times New Roman" w:cs="Times New Roman"/>
                <w:color w:val="000000"/>
                <w:sz w:val="20"/>
                <w:szCs w:val="20"/>
                <w:lang w:eastAsia="ru-RU"/>
              </w:rPr>
              <w:t>тории сельского поселения "</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2B517B3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6FF10B2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14:paraId="0D45C20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0500200000</w:t>
            </w:r>
          </w:p>
        </w:tc>
        <w:tc>
          <w:tcPr>
            <w:tcW w:w="665" w:type="dxa"/>
            <w:tcBorders>
              <w:top w:val="nil"/>
              <w:left w:val="nil"/>
              <w:bottom w:val="single" w:sz="4" w:space="0" w:color="000000"/>
              <w:right w:val="single" w:sz="4" w:space="0" w:color="000000"/>
            </w:tcBorders>
            <w:shd w:val="clear" w:color="000000" w:fill="FFFFFF"/>
            <w:hideMark/>
          </w:tcPr>
          <w:p w14:paraId="4830EE0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828E6A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2 276,56020</w:t>
            </w:r>
          </w:p>
        </w:tc>
        <w:tc>
          <w:tcPr>
            <w:tcW w:w="1559" w:type="dxa"/>
            <w:tcBorders>
              <w:top w:val="single" w:sz="4" w:space="0" w:color="000000"/>
              <w:left w:val="nil"/>
              <w:bottom w:val="single" w:sz="4" w:space="0" w:color="000000"/>
              <w:right w:val="single" w:sz="4" w:space="0" w:color="000000"/>
            </w:tcBorders>
            <w:shd w:val="clear" w:color="000000" w:fill="FFFFFF"/>
          </w:tcPr>
          <w:p w14:paraId="74245EA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3250981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2 276,56020</w:t>
            </w:r>
          </w:p>
        </w:tc>
      </w:tr>
      <w:tr w:rsidR="004D373E" w:rsidRPr="004D373E" w14:paraId="4E2F9E67"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48E35481"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Реализация мероприятий</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542DA61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764A8AC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14:paraId="24BB429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0500299990</w:t>
            </w:r>
          </w:p>
        </w:tc>
        <w:tc>
          <w:tcPr>
            <w:tcW w:w="665" w:type="dxa"/>
            <w:tcBorders>
              <w:top w:val="nil"/>
              <w:left w:val="nil"/>
              <w:bottom w:val="single" w:sz="4" w:space="0" w:color="000000"/>
              <w:right w:val="single" w:sz="4" w:space="0" w:color="000000"/>
            </w:tcBorders>
            <w:shd w:val="clear" w:color="000000" w:fill="FFFFFF"/>
            <w:hideMark/>
          </w:tcPr>
          <w:p w14:paraId="3EF5B72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37F298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2 276,56020</w:t>
            </w:r>
          </w:p>
        </w:tc>
        <w:tc>
          <w:tcPr>
            <w:tcW w:w="1559" w:type="dxa"/>
            <w:tcBorders>
              <w:top w:val="single" w:sz="4" w:space="0" w:color="000000"/>
              <w:left w:val="nil"/>
              <w:bottom w:val="single" w:sz="4" w:space="0" w:color="000000"/>
              <w:right w:val="single" w:sz="4" w:space="0" w:color="000000"/>
            </w:tcBorders>
            <w:shd w:val="clear" w:color="000000" w:fill="FFFFFF"/>
          </w:tcPr>
          <w:p w14:paraId="7069174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0AADF22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2 276,56020</w:t>
            </w:r>
          </w:p>
        </w:tc>
      </w:tr>
      <w:tr w:rsidR="004D373E" w:rsidRPr="004D373E" w14:paraId="430E40DE"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13DCC643"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w:t>
            </w:r>
            <w:r w:rsidRPr="004D373E">
              <w:rPr>
                <w:rFonts w:ascii="Times New Roman" w:hAnsi="Times New Roman" w:cs="Times New Roman"/>
                <w:color w:val="000000"/>
                <w:sz w:val="20"/>
                <w:szCs w:val="20"/>
                <w:lang w:eastAsia="ru-RU"/>
              </w:rPr>
              <w:t>н</w:t>
            </w:r>
            <w:r w:rsidRPr="004D373E">
              <w:rPr>
                <w:rFonts w:ascii="Times New Roman" w:hAnsi="Times New Roman" w:cs="Times New Roman"/>
                <w:color w:val="000000"/>
                <w:sz w:val="20"/>
                <w:szCs w:val="20"/>
                <w:lang w:eastAsia="ru-RU"/>
              </w:rPr>
              <w:t>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7AEC0F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262CDE2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14:paraId="2252662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0500299990</w:t>
            </w:r>
          </w:p>
        </w:tc>
        <w:tc>
          <w:tcPr>
            <w:tcW w:w="665" w:type="dxa"/>
            <w:tcBorders>
              <w:top w:val="nil"/>
              <w:left w:val="nil"/>
              <w:bottom w:val="single" w:sz="4" w:space="0" w:color="000000"/>
              <w:right w:val="single" w:sz="4" w:space="0" w:color="000000"/>
            </w:tcBorders>
            <w:shd w:val="clear" w:color="000000" w:fill="FFFFFF"/>
            <w:hideMark/>
          </w:tcPr>
          <w:p w14:paraId="4E2537D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4DCE96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2 276,56020</w:t>
            </w:r>
          </w:p>
        </w:tc>
        <w:tc>
          <w:tcPr>
            <w:tcW w:w="1559" w:type="dxa"/>
            <w:tcBorders>
              <w:top w:val="single" w:sz="4" w:space="0" w:color="000000"/>
              <w:left w:val="nil"/>
              <w:bottom w:val="single" w:sz="4" w:space="0" w:color="000000"/>
              <w:right w:val="single" w:sz="4" w:space="0" w:color="000000"/>
            </w:tcBorders>
            <w:shd w:val="clear" w:color="000000" w:fill="FFFFFF"/>
          </w:tcPr>
          <w:p w14:paraId="29F2351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4BEC4B3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2 276,56020</w:t>
            </w:r>
          </w:p>
        </w:tc>
      </w:tr>
      <w:tr w:rsidR="004D373E" w:rsidRPr="004D373E" w14:paraId="55FEF4F4"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14DB4DDB"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C468FC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7A07324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14:paraId="01212F0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0500299990</w:t>
            </w:r>
          </w:p>
        </w:tc>
        <w:tc>
          <w:tcPr>
            <w:tcW w:w="665" w:type="dxa"/>
            <w:tcBorders>
              <w:top w:val="nil"/>
              <w:left w:val="nil"/>
              <w:bottom w:val="single" w:sz="4" w:space="0" w:color="000000"/>
              <w:right w:val="single" w:sz="4" w:space="0" w:color="000000"/>
            </w:tcBorders>
            <w:shd w:val="clear" w:color="000000" w:fill="FFFFFF"/>
            <w:hideMark/>
          </w:tcPr>
          <w:p w14:paraId="7115F9D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31E357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2 276,56020</w:t>
            </w:r>
          </w:p>
        </w:tc>
        <w:tc>
          <w:tcPr>
            <w:tcW w:w="1559" w:type="dxa"/>
            <w:tcBorders>
              <w:top w:val="single" w:sz="4" w:space="0" w:color="000000"/>
              <w:left w:val="nil"/>
              <w:bottom w:val="single" w:sz="4" w:space="0" w:color="000000"/>
              <w:right w:val="single" w:sz="4" w:space="0" w:color="000000"/>
            </w:tcBorders>
            <w:shd w:val="clear" w:color="000000" w:fill="FFFFFF"/>
          </w:tcPr>
          <w:p w14:paraId="68F73BB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6FBA37E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2 276,56020</w:t>
            </w:r>
          </w:p>
        </w:tc>
      </w:tr>
      <w:tr w:rsidR="004D373E" w:rsidRPr="004D373E" w14:paraId="5B407B30"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3108074A"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"Поддержание и улучшение санитарн</w:t>
            </w:r>
            <w:r w:rsidRPr="004D373E">
              <w:rPr>
                <w:rFonts w:ascii="Times New Roman" w:hAnsi="Times New Roman" w:cs="Times New Roman"/>
                <w:color w:val="000000"/>
                <w:sz w:val="20"/>
                <w:szCs w:val="20"/>
                <w:lang w:eastAsia="ru-RU"/>
              </w:rPr>
              <w:t>о</w:t>
            </w:r>
            <w:r w:rsidRPr="004D373E">
              <w:rPr>
                <w:rFonts w:ascii="Times New Roman" w:hAnsi="Times New Roman" w:cs="Times New Roman"/>
                <w:color w:val="000000"/>
                <w:sz w:val="20"/>
                <w:szCs w:val="20"/>
                <w:lang w:eastAsia="ru-RU"/>
              </w:rPr>
              <w:t>го и эстетического состояния территории"</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C0C62C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223604F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14:paraId="0D68888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0500300000</w:t>
            </w:r>
          </w:p>
        </w:tc>
        <w:tc>
          <w:tcPr>
            <w:tcW w:w="665" w:type="dxa"/>
            <w:tcBorders>
              <w:top w:val="nil"/>
              <w:left w:val="nil"/>
              <w:bottom w:val="single" w:sz="4" w:space="0" w:color="000000"/>
              <w:right w:val="single" w:sz="4" w:space="0" w:color="000000"/>
            </w:tcBorders>
            <w:shd w:val="clear" w:color="000000" w:fill="FFFFFF"/>
            <w:hideMark/>
          </w:tcPr>
          <w:p w14:paraId="7E4ADAB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8B499D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1 226,70400</w:t>
            </w:r>
          </w:p>
        </w:tc>
        <w:tc>
          <w:tcPr>
            <w:tcW w:w="1559" w:type="dxa"/>
            <w:tcBorders>
              <w:top w:val="single" w:sz="4" w:space="0" w:color="000000"/>
              <w:left w:val="nil"/>
              <w:bottom w:val="single" w:sz="4" w:space="0" w:color="000000"/>
              <w:right w:val="single" w:sz="4" w:space="0" w:color="000000"/>
            </w:tcBorders>
            <w:shd w:val="clear" w:color="000000" w:fill="FFFFFF"/>
          </w:tcPr>
          <w:p w14:paraId="637F536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26B079E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1 226,70400</w:t>
            </w:r>
          </w:p>
        </w:tc>
      </w:tr>
      <w:tr w:rsidR="004D373E" w:rsidRPr="004D373E" w14:paraId="74035A0C"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53C2C118"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Реализация мероприятий</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1769BB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6E3FDDA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14:paraId="2327D97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0500399990</w:t>
            </w:r>
          </w:p>
        </w:tc>
        <w:tc>
          <w:tcPr>
            <w:tcW w:w="665" w:type="dxa"/>
            <w:tcBorders>
              <w:top w:val="nil"/>
              <w:left w:val="nil"/>
              <w:bottom w:val="single" w:sz="4" w:space="0" w:color="000000"/>
              <w:right w:val="single" w:sz="4" w:space="0" w:color="000000"/>
            </w:tcBorders>
            <w:shd w:val="clear" w:color="000000" w:fill="FFFFFF"/>
            <w:hideMark/>
          </w:tcPr>
          <w:p w14:paraId="4ACD825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90D351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1 226,70400</w:t>
            </w:r>
          </w:p>
        </w:tc>
        <w:tc>
          <w:tcPr>
            <w:tcW w:w="1559" w:type="dxa"/>
            <w:tcBorders>
              <w:top w:val="single" w:sz="4" w:space="0" w:color="000000"/>
              <w:left w:val="nil"/>
              <w:bottom w:val="single" w:sz="4" w:space="0" w:color="000000"/>
              <w:right w:val="single" w:sz="4" w:space="0" w:color="000000"/>
            </w:tcBorders>
            <w:shd w:val="clear" w:color="000000" w:fill="FFFFFF"/>
          </w:tcPr>
          <w:p w14:paraId="1ABAA12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04C4267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1 226,70400</w:t>
            </w:r>
          </w:p>
        </w:tc>
      </w:tr>
      <w:tr w:rsidR="004D373E" w:rsidRPr="004D373E" w14:paraId="2D02F78B"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3FA26383"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w:t>
            </w:r>
            <w:r w:rsidRPr="004D373E">
              <w:rPr>
                <w:rFonts w:ascii="Times New Roman" w:hAnsi="Times New Roman" w:cs="Times New Roman"/>
                <w:color w:val="000000"/>
                <w:sz w:val="20"/>
                <w:szCs w:val="20"/>
                <w:lang w:eastAsia="ru-RU"/>
              </w:rPr>
              <w:t>н</w:t>
            </w:r>
            <w:r w:rsidRPr="004D373E">
              <w:rPr>
                <w:rFonts w:ascii="Times New Roman" w:hAnsi="Times New Roman" w:cs="Times New Roman"/>
                <w:color w:val="000000"/>
                <w:sz w:val="20"/>
                <w:szCs w:val="20"/>
                <w:lang w:eastAsia="ru-RU"/>
              </w:rPr>
              <w:t>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53D07AA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7FFEE96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14:paraId="714D1B3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0500399990</w:t>
            </w:r>
          </w:p>
        </w:tc>
        <w:tc>
          <w:tcPr>
            <w:tcW w:w="665" w:type="dxa"/>
            <w:tcBorders>
              <w:top w:val="nil"/>
              <w:left w:val="nil"/>
              <w:bottom w:val="single" w:sz="4" w:space="0" w:color="000000"/>
              <w:right w:val="single" w:sz="4" w:space="0" w:color="000000"/>
            </w:tcBorders>
            <w:shd w:val="clear" w:color="000000" w:fill="FFFFFF"/>
            <w:hideMark/>
          </w:tcPr>
          <w:p w14:paraId="3619DE2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96B670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1 219,70400</w:t>
            </w:r>
          </w:p>
        </w:tc>
        <w:tc>
          <w:tcPr>
            <w:tcW w:w="1559" w:type="dxa"/>
            <w:tcBorders>
              <w:top w:val="single" w:sz="4" w:space="0" w:color="000000"/>
              <w:left w:val="nil"/>
              <w:bottom w:val="single" w:sz="4" w:space="0" w:color="000000"/>
              <w:right w:val="single" w:sz="4" w:space="0" w:color="000000"/>
            </w:tcBorders>
            <w:shd w:val="clear" w:color="000000" w:fill="FFFFFF"/>
          </w:tcPr>
          <w:p w14:paraId="485CB64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27CAE01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1 219,70400</w:t>
            </w:r>
          </w:p>
        </w:tc>
      </w:tr>
      <w:tr w:rsidR="004D373E" w:rsidRPr="004D373E" w14:paraId="4DBE5AE0"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65DF63A3"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5FE63B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4B454FB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14:paraId="3D0FAAD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0500399990</w:t>
            </w:r>
          </w:p>
        </w:tc>
        <w:tc>
          <w:tcPr>
            <w:tcW w:w="665" w:type="dxa"/>
            <w:tcBorders>
              <w:top w:val="nil"/>
              <w:left w:val="nil"/>
              <w:bottom w:val="single" w:sz="4" w:space="0" w:color="000000"/>
              <w:right w:val="single" w:sz="4" w:space="0" w:color="000000"/>
            </w:tcBorders>
            <w:shd w:val="clear" w:color="000000" w:fill="FFFFFF"/>
            <w:hideMark/>
          </w:tcPr>
          <w:p w14:paraId="1D1AF7D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EA3C4B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1 219,70400</w:t>
            </w:r>
          </w:p>
        </w:tc>
        <w:tc>
          <w:tcPr>
            <w:tcW w:w="1559" w:type="dxa"/>
            <w:tcBorders>
              <w:top w:val="single" w:sz="4" w:space="0" w:color="000000"/>
              <w:left w:val="nil"/>
              <w:bottom w:val="single" w:sz="4" w:space="0" w:color="000000"/>
              <w:right w:val="single" w:sz="4" w:space="0" w:color="000000"/>
            </w:tcBorders>
            <w:shd w:val="clear" w:color="000000" w:fill="FFFFFF"/>
          </w:tcPr>
          <w:p w14:paraId="5BBF25E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4F1E054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1 219,70400</w:t>
            </w:r>
          </w:p>
        </w:tc>
      </w:tr>
      <w:tr w:rsidR="004D373E" w:rsidRPr="004D373E" w14:paraId="6C735FBF" w14:textId="77777777" w:rsidTr="004D373E">
        <w:trPr>
          <w:trHeight w:val="223"/>
        </w:trPr>
        <w:tc>
          <w:tcPr>
            <w:tcW w:w="5671" w:type="dxa"/>
            <w:tcBorders>
              <w:top w:val="single" w:sz="4" w:space="0" w:color="000000"/>
              <w:left w:val="single" w:sz="8" w:space="0" w:color="000000"/>
              <w:bottom w:val="single" w:sz="4" w:space="0" w:color="000000"/>
              <w:right w:val="single" w:sz="4" w:space="0" w:color="000000"/>
            </w:tcBorders>
            <w:shd w:val="clear" w:color="000000" w:fill="FFFFFF"/>
          </w:tcPr>
          <w:p w14:paraId="1AB11F8A"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бюджетные ассигнования</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tcPr>
          <w:p w14:paraId="1813B4A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4705EAA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tcPr>
          <w:p w14:paraId="49087BF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0500399990</w:t>
            </w:r>
          </w:p>
        </w:tc>
        <w:tc>
          <w:tcPr>
            <w:tcW w:w="665" w:type="dxa"/>
            <w:tcBorders>
              <w:top w:val="nil"/>
              <w:left w:val="nil"/>
              <w:bottom w:val="single" w:sz="4" w:space="0" w:color="000000"/>
              <w:right w:val="single" w:sz="4" w:space="0" w:color="000000"/>
            </w:tcBorders>
            <w:shd w:val="clear" w:color="000000" w:fill="FFFFFF"/>
          </w:tcPr>
          <w:p w14:paraId="65885E0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800</w:t>
            </w:r>
          </w:p>
        </w:tc>
        <w:tc>
          <w:tcPr>
            <w:tcW w:w="1745" w:type="dxa"/>
            <w:tcBorders>
              <w:top w:val="nil"/>
              <w:left w:val="single" w:sz="8" w:space="0" w:color="000000"/>
              <w:bottom w:val="single" w:sz="4" w:space="0" w:color="000000"/>
              <w:right w:val="single" w:sz="4" w:space="0" w:color="000000"/>
            </w:tcBorders>
            <w:shd w:val="clear" w:color="000000" w:fill="FFFFFF"/>
          </w:tcPr>
          <w:p w14:paraId="3B8C7F0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7,00000</w:t>
            </w:r>
          </w:p>
        </w:tc>
        <w:tc>
          <w:tcPr>
            <w:tcW w:w="1559" w:type="dxa"/>
            <w:tcBorders>
              <w:top w:val="single" w:sz="4" w:space="0" w:color="000000"/>
              <w:left w:val="nil"/>
              <w:bottom w:val="single" w:sz="4" w:space="0" w:color="000000"/>
              <w:right w:val="single" w:sz="4" w:space="0" w:color="000000"/>
            </w:tcBorders>
            <w:shd w:val="clear" w:color="000000" w:fill="FFFFFF"/>
          </w:tcPr>
          <w:p w14:paraId="17F1D76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tcPr>
          <w:p w14:paraId="33E17C8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7,00000</w:t>
            </w:r>
          </w:p>
        </w:tc>
      </w:tr>
      <w:tr w:rsidR="004D373E" w:rsidRPr="004D373E" w14:paraId="337C62D2" w14:textId="77777777" w:rsidTr="004D373E">
        <w:trPr>
          <w:trHeight w:val="242"/>
        </w:trPr>
        <w:tc>
          <w:tcPr>
            <w:tcW w:w="5671" w:type="dxa"/>
            <w:tcBorders>
              <w:top w:val="single" w:sz="4" w:space="0" w:color="000000"/>
              <w:left w:val="single" w:sz="8" w:space="0" w:color="000000"/>
              <w:bottom w:val="single" w:sz="4" w:space="0" w:color="000000"/>
              <w:right w:val="single" w:sz="4" w:space="0" w:color="000000"/>
            </w:tcBorders>
            <w:shd w:val="clear" w:color="000000" w:fill="FFFFFF"/>
          </w:tcPr>
          <w:p w14:paraId="212D0345"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Уплата налогов, сборов и иных платежей</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tcPr>
          <w:p w14:paraId="56E342A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tcPr>
          <w:p w14:paraId="67812A0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tcPr>
          <w:p w14:paraId="613555A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0500399990</w:t>
            </w:r>
          </w:p>
        </w:tc>
        <w:tc>
          <w:tcPr>
            <w:tcW w:w="665" w:type="dxa"/>
            <w:tcBorders>
              <w:top w:val="nil"/>
              <w:left w:val="nil"/>
              <w:bottom w:val="single" w:sz="4" w:space="0" w:color="000000"/>
              <w:right w:val="single" w:sz="4" w:space="0" w:color="000000"/>
            </w:tcBorders>
            <w:shd w:val="clear" w:color="000000" w:fill="FFFFFF"/>
          </w:tcPr>
          <w:p w14:paraId="5624F4F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850</w:t>
            </w:r>
          </w:p>
        </w:tc>
        <w:tc>
          <w:tcPr>
            <w:tcW w:w="1745" w:type="dxa"/>
            <w:tcBorders>
              <w:top w:val="nil"/>
              <w:left w:val="single" w:sz="8" w:space="0" w:color="000000"/>
              <w:bottom w:val="single" w:sz="4" w:space="0" w:color="000000"/>
              <w:right w:val="single" w:sz="4" w:space="0" w:color="000000"/>
            </w:tcBorders>
            <w:shd w:val="clear" w:color="000000" w:fill="FFFFFF"/>
          </w:tcPr>
          <w:p w14:paraId="62D5774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7,00000</w:t>
            </w:r>
          </w:p>
        </w:tc>
        <w:tc>
          <w:tcPr>
            <w:tcW w:w="1559" w:type="dxa"/>
            <w:tcBorders>
              <w:top w:val="single" w:sz="4" w:space="0" w:color="000000"/>
              <w:left w:val="nil"/>
              <w:bottom w:val="single" w:sz="4" w:space="0" w:color="000000"/>
              <w:right w:val="single" w:sz="4" w:space="0" w:color="000000"/>
            </w:tcBorders>
            <w:shd w:val="clear" w:color="000000" w:fill="FFFFFF"/>
          </w:tcPr>
          <w:p w14:paraId="324D9B5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tcPr>
          <w:p w14:paraId="664D031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7,00000</w:t>
            </w:r>
          </w:p>
        </w:tc>
      </w:tr>
      <w:tr w:rsidR="004D373E" w:rsidRPr="004D373E" w14:paraId="0C81B89F"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45E7E77C"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"Реализация инициативных пр</w:t>
            </w:r>
            <w:r w:rsidRPr="004D373E">
              <w:rPr>
                <w:rFonts w:ascii="Times New Roman" w:hAnsi="Times New Roman" w:cs="Times New Roman"/>
                <w:color w:val="000000"/>
                <w:sz w:val="20"/>
                <w:szCs w:val="20"/>
                <w:lang w:eastAsia="ru-RU"/>
              </w:rPr>
              <w:t>о</w:t>
            </w:r>
            <w:r w:rsidRPr="004D373E">
              <w:rPr>
                <w:rFonts w:ascii="Times New Roman" w:hAnsi="Times New Roman" w:cs="Times New Roman"/>
                <w:color w:val="000000"/>
                <w:sz w:val="20"/>
                <w:szCs w:val="20"/>
                <w:lang w:eastAsia="ru-RU"/>
              </w:rPr>
              <w:t>ектов"</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6CA847A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0ED2AA9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14:paraId="42E633C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0500500000</w:t>
            </w:r>
          </w:p>
        </w:tc>
        <w:tc>
          <w:tcPr>
            <w:tcW w:w="665" w:type="dxa"/>
            <w:tcBorders>
              <w:top w:val="nil"/>
              <w:left w:val="nil"/>
              <w:bottom w:val="single" w:sz="4" w:space="0" w:color="000000"/>
              <w:right w:val="single" w:sz="4" w:space="0" w:color="000000"/>
            </w:tcBorders>
            <w:shd w:val="clear" w:color="000000" w:fill="FFFFFF"/>
            <w:hideMark/>
          </w:tcPr>
          <w:p w14:paraId="145C13A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B6A014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1 563,09600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CBEAE1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5A29B14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1 563,09600</w:t>
            </w:r>
          </w:p>
        </w:tc>
      </w:tr>
      <w:tr w:rsidR="004D373E" w:rsidRPr="004D373E" w14:paraId="73E57F33"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67947377"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Проект "Территория безопасности"</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51E95E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416A0B3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14:paraId="1C3E568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0500520641</w:t>
            </w:r>
          </w:p>
        </w:tc>
        <w:tc>
          <w:tcPr>
            <w:tcW w:w="665" w:type="dxa"/>
            <w:tcBorders>
              <w:top w:val="nil"/>
              <w:left w:val="nil"/>
              <w:bottom w:val="single" w:sz="4" w:space="0" w:color="000000"/>
              <w:right w:val="single" w:sz="4" w:space="0" w:color="000000"/>
            </w:tcBorders>
            <w:shd w:val="clear" w:color="000000" w:fill="FFFFFF"/>
            <w:hideMark/>
          </w:tcPr>
          <w:p w14:paraId="1E8AC02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BF97D3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312,62000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D458EE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308831A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312,62000</w:t>
            </w:r>
          </w:p>
        </w:tc>
      </w:tr>
      <w:tr w:rsidR="004D373E" w:rsidRPr="004D373E" w14:paraId="0A0A093E"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464DB5D2"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lastRenderedPageBreak/>
              <w:t>Закупка товаров, работ и услуг для обеспечения государстве</w:t>
            </w:r>
            <w:r w:rsidRPr="004D373E">
              <w:rPr>
                <w:rFonts w:ascii="Times New Roman" w:hAnsi="Times New Roman" w:cs="Times New Roman"/>
                <w:color w:val="000000"/>
                <w:sz w:val="20"/>
                <w:szCs w:val="20"/>
                <w:lang w:eastAsia="ru-RU"/>
              </w:rPr>
              <w:t>н</w:t>
            </w:r>
            <w:r w:rsidRPr="004D373E">
              <w:rPr>
                <w:rFonts w:ascii="Times New Roman" w:hAnsi="Times New Roman" w:cs="Times New Roman"/>
                <w:color w:val="000000"/>
                <w:sz w:val="20"/>
                <w:szCs w:val="20"/>
                <w:lang w:eastAsia="ru-RU"/>
              </w:rPr>
              <w:t>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2E45218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2D2391D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14:paraId="489E59C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0500520641</w:t>
            </w:r>
          </w:p>
        </w:tc>
        <w:tc>
          <w:tcPr>
            <w:tcW w:w="665" w:type="dxa"/>
            <w:tcBorders>
              <w:top w:val="nil"/>
              <w:left w:val="nil"/>
              <w:bottom w:val="single" w:sz="4" w:space="0" w:color="000000"/>
              <w:right w:val="single" w:sz="4" w:space="0" w:color="000000"/>
            </w:tcBorders>
            <w:shd w:val="clear" w:color="000000" w:fill="FFFFFF"/>
            <w:hideMark/>
          </w:tcPr>
          <w:p w14:paraId="7DE78A2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6ACBA7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312,62000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B7B14A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5BD4B3F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312,62000</w:t>
            </w:r>
          </w:p>
        </w:tc>
      </w:tr>
      <w:tr w:rsidR="004D373E" w:rsidRPr="004D373E" w14:paraId="3D9878EB"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3E114D91"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8D9767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09A17A7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14:paraId="12E3B73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0500520641</w:t>
            </w:r>
          </w:p>
        </w:tc>
        <w:tc>
          <w:tcPr>
            <w:tcW w:w="665" w:type="dxa"/>
            <w:tcBorders>
              <w:top w:val="nil"/>
              <w:left w:val="nil"/>
              <w:bottom w:val="single" w:sz="4" w:space="0" w:color="000000"/>
              <w:right w:val="single" w:sz="4" w:space="0" w:color="000000"/>
            </w:tcBorders>
            <w:shd w:val="clear" w:color="000000" w:fill="FFFFFF"/>
            <w:hideMark/>
          </w:tcPr>
          <w:p w14:paraId="44F7A0B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ADDD5C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312,62000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5B60690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1CA9EA9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312,62000</w:t>
            </w:r>
          </w:p>
        </w:tc>
      </w:tr>
      <w:tr w:rsidR="004D373E" w:rsidRPr="004D373E" w14:paraId="4585B357"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1D63AAB6"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Проект "Территория безопасности"</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398CBB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67CB8C1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14:paraId="06C9FDB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0500589641</w:t>
            </w:r>
          </w:p>
        </w:tc>
        <w:tc>
          <w:tcPr>
            <w:tcW w:w="665" w:type="dxa"/>
            <w:tcBorders>
              <w:top w:val="nil"/>
              <w:left w:val="nil"/>
              <w:bottom w:val="single" w:sz="4" w:space="0" w:color="000000"/>
              <w:right w:val="single" w:sz="4" w:space="0" w:color="000000"/>
            </w:tcBorders>
            <w:shd w:val="clear" w:color="000000" w:fill="FFFFFF"/>
            <w:hideMark/>
          </w:tcPr>
          <w:p w14:paraId="0E17012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3947E2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1 250,47600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2B7719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228E3B4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1 250,47600</w:t>
            </w:r>
          </w:p>
        </w:tc>
      </w:tr>
      <w:tr w:rsidR="004D373E" w:rsidRPr="004D373E" w14:paraId="3BF64CA4"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353DFD8D"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w:t>
            </w:r>
            <w:r w:rsidRPr="004D373E">
              <w:rPr>
                <w:rFonts w:ascii="Times New Roman" w:hAnsi="Times New Roman" w:cs="Times New Roman"/>
                <w:color w:val="000000"/>
                <w:sz w:val="20"/>
                <w:szCs w:val="20"/>
                <w:lang w:eastAsia="ru-RU"/>
              </w:rPr>
              <w:t>н</w:t>
            </w:r>
            <w:r w:rsidRPr="004D373E">
              <w:rPr>
                <w:rFonts w:ascii="Times New Roman" w:hAnsi="Times New Roman" w:cs="Times New Roman"/>
                <w:color w:val="000000"/>
                <w:sz w:val="20"/>
                <w:szCs w:val="20"/>
                <w:lang w:eastAsia="ru-RU"/>
              </w:rPr>
              <w:t>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2634E81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56B9448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14:paraId="1C85C38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0500589641</w:t>
            </w:r>
          </w:p>
        </w:tc>
        <w:tc>
          <w:tcPr>
            <w:tcW w:w="665" w:type="dxa"/>
            <w:tcBorders>
              <w:top w:val="nil"/>
              <w:left w:val="nil"/>
              <w:bottom w:val="single" w:sz="4" w:space="0" w:color="000000"/>
              <w:right w:val="single" w:sz="4" w:space="0" w:color="000000"/>
            </w:tcBorders>
            <w:shd w:val="clear" w:color="000000" w:fill="FFFFFF"/>
            <w:hideMark/>
          </w:tcPr>
          <w:p w14:paraId="52AB1AD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9325DB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1 250,47600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6C40F4C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12FAD62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1 250,47600</w:t>
            </w:r>
          </w:p>
        </w:tc>
      </w:tr>
      <w:tr w:rsidR="004D373E" w:rsidRPr="004D373E" w14:paraId="695DF569"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72E70B70"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24AEBC0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5E711C0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14:paraId="344C580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0500589641</w:t>
            </w:r>
          </w:p>
        </w:tc>
        <w:tc>
          <w:tcPr>
            <w:tcW w:w="665" w:type="dxa"/>
            <w:tcBorders>
              <w:top w:val="nil"/>
              <w:left w:val="nil"/>
              <w:bottom w:val="single" w:sz="4" w:space="0" w:color="000000"/>
              <w:right w:val="single" w:sz="4" w:space="0" w:color="000000"/>
            </w:tcBorders>
            <w:shd w:val="clear" w:color="000000" w:fill="FFFFFF"/>
            <w:hideMark/>
          </w:tcPr>
          <w:p w14:paraId="6FDA2CE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FF99FB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1 250,47600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4671FF3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1E59780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1 250,47600</w:t>
            </w:r>
          </w:p>
        </w:tc>
      </w:tr>
      <w:tr w:rsidR="004D373E" w:rsidRPr="004D373E" w14:paraId="3F22FCD9"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549CB3AE"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ОХРАНА ОКРУЖАЮЩЕЙ СРЕДЫ</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AA601B1"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6D9B90DB"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0600</w:t>
            </w:r>
          </w:p>
        </w:tc>
        <w:tc>
          <w:tcPr>
            <w:tcW w:w="1418" w:type="dxa"/>
            <w:tcBorders>
              <w:top w:val="nil"/>
              <w:left w:val="nil"/>
              <w:bottom w:val="single" w:sz="4" w:space="0" w:color="000000"/>
              <w:right w:val="single" w:sz="4" w:space="0" w:color="000000"/>
            </w:tcBorders>
            <w:shd w:val="clear" w:color="000000" w:fill="FFFFFF"/>
            <w:hideMark/>
          </w:tcPr>
          <w:p w14:paraId="04110C2F"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1D0D2CD6"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D7DC557"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20 268,17177</w:t>
            </w:r>
          </w:p>
        </w:tc>
        <w:tc>
          <w:tcPr>
            <w:tcW w:w="1559" w:type="dxa"/>
            <w:tcBorders>
              <w:top w:val="single" w:sz="4" w:space="0" w:color="000000"/>
              <w:left w:val="nil"/>
              <w:bottom w:val="single" w:sz="4" w:space="0" w:color="000000"/>
              <w:right w:val="single" w:sz="4" w:space="0" w:color="000000"/>
            </w:tcBorders>
            <w:shd w:val="clear" w:color="000000" w:fill="FFFFFF"/>
          </w:tcPr>
          <w:p w14:paraId="7D086BE6"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-0,00339</w:t>
            </w:r>
          </w:p>
        </w:tc>
        <w:tc>
          <w:tcPr>
            <w:tcW w:w="1701" w:type="dxa"/>
            <w:tcBorders>
              <w:top w:val="single" w:sz="4" w:space="0" w:color="000000"/>
              <w:left w:val="nil"/>
              <w:bottom w:val="single" w:sz="4" w:space="0" w:color="000000"/>
              <w:right w:val="single" w:sz="8" w:space="0" w:color="000000"/>
            </w:tcBorders>
            <w:shd w:val="clear" w:color="000000" w:fill="FFFFFF"/>
            <w:hideMark/>
          </w:tcPr>
          <w:p w14:paraId="472059D4"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20 268,16838</w:t>
            </w:r>
          </w:p>
        </w:tc>
      </w:tr>
      <w:tr w:rsidR="004D373E" w:rsidRPr="004D373E" w14:paraId="33AA47A9"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3C4ADAB6"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Другие вопросы в области охраны окружающей ср</w:t>
            </w:r>
            <w:r w:rsidRPr="004D373E">
              <w:rPr>
                <w:rFonts w:ascii="Times New Roman" w:hAnsi="Times New Roman" w:cs="Times New Roman"/>
                <w:b/>
                <w:bCs/>
                <w:color w:val="000000"/>
                <w:sz w:val="20"/>
                <w:szCs w:val="20"/>
                <w:lang w:eastAsia="ru-RU"/>
              </w:rPr>
              <w:t>е</w:t>
            </w:r>
            <w:r w:rsidRPr="004D373E">
              <w:rPr>
                <w:rFonts w:ascii="Times New Roman" w:hAnsi="Times New Roman" w:cs="Times New Roman"/>
                <w:b/>
                <w:bCs/>
                <w:color w:val="000000"/>
                <w:sz w:val="20"/>
                <w:szCs w:val="20"/>
                <w:lang w:eastAsia="ru-RU"/>
              </w:rPr>
              <w:t>ды</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EB555B4"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2DA5AF36"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hideMark/>
          </w:tcPr>
          <w:p w14:paraId="483F75C5"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4595E786"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2DFDB2B"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20 268,17177</w:t>
            </w:r>
          </w:p>
        </w:tc>
        <w:tc>
          <w:tcPr>
            <w:tcW w:w="1559" w:type="dxa"/>
            <w:tcBorders>
              <w:top w:val="single" w:sz="4" w:space="0" w:color="000000"/>
              <w:left w:val="nil"/>
              <w:bottom w:val="single" w:sz="4" w:space="0" w:color="000000"/>
              <w:right w:val="single" w:sz="4" w:space="0" w:color="000000"/>
            </w:tcBorders>
            <w:shd w:val="clear" w:color="000000" w:fill="FFFFFF"/>
          </w:tcPr>
          <w:p w14:paraId="00E7D226"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-0,00339</w:t>
            </w:r>
          </w:p>
        </w:tc>
        <w:tc>
          <w:tcPr>
            <w:tcW w:w="1701" w:type="dxa"/>
            <w:tcBorders>
              <w:top w:val="single" w:sz="4" w:space="0" w:color="000000"/>
              <w:left w:val="nil"/>
              <w:bottom w:val="single" w:sz="4" w:space="0" w:color="000000"/>
              <w:right w:val="single" w:sz="8" w:space="0" w:color="000000"/>
            </w:tcBorders>
            <w:shd w:val="clear" w:color="000000" w:fill="FFFFFF"/>
            <w:hideMark/>
          </w:tcPr>
          <w:p w14:paraId="5875A0E5"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20 268,16838</w:t>
            </w:r>
          </w:p>
        </w:tc>
      </w:tr>
      <w:tr w:rsidR="004D373E" w:rsidRPr="004D373E" w14:paraId="14ACF4A1" w14:textId="77777777" w:rsidTr="004D373E">
        <w:trPr>
          <w:trHeight w:val="68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268BF4DD"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Муниципальная программа "Формирование современной г</w:t>
            </w:r>
            <w:r w:rsidRPr="004D373E">
              <w:rPr>
                <w:rFonts w:ascii="Times New Roman" w:hAnsi="Times New Roman" w:cs="Times New Roman"/>
                <w:color w:val="000000"/>
                <w:sz w:val="20"/>
                <w:szCs w:val="20"/>
                <w:lang w:eastAsia="ru-RU"/>
              </w:rPr>
              <w:t>о</w:t>
            </w:r>
            <w:r w:rsidRPr="004D373E">
              <w:rPr>
                <w:rFonts w:ascii="Times New Roman" w:hAnsi="Times New Roman" w:cs="Times New Roman"/>
                <w:color w:val="000000"/>
                <w:sz w:val="20"/>
                <w:szCs w:val="20"/>
                <w:lang w:eastAsia="ru-RU"/>
              </w:rPr>
              <w:t>родской среды в муниципальном образовании сельское пос</w:t>
            </w:r>
            <w:r w:rsidRPr="004D373E">
              <w:rPr>
                <w:rFonts w:ascii="Times New Roman" w:hAnsi="Times New Roman" w:cs="Times New Roman"/>
                <w:color w:val="000000"/>
                <w:sz w:val="20"/>
                <w:szCs w:val="20"/>
                <w:lang w:eastAsia="ru-RU"/>
              </w:rPr>
              <w:t>е</w:t>
            </w:r>
            <w:r w:rsidRPr="004D373E">
              <w:rPr>
                <w:rFonts w:ascii="Times New Roman" w:hAnsi="Times New Roman" w:cs="Times New Roman"/>
                <w:color w:val="000000"/>
                <w:sz w:val="20"/>
                <w:szCs w:val="20"/>
                <w:lang w:eastAsia="ru-RU"/>
              </w:rPr>
              <w:t>ление Усть-Юган на 2021-2025 годы"</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623D8D4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6E6222E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hideMark/>
          </w:tcPr>
          <w:p w14:paraId="45E1DBA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0500000000</w:t>
            </w:r>
          </w:p>
        </w:tc>
        <w:tc>
          <w:tcPr>
            <w:tcW w:w="665" w:type="dxa"/>
            <w:tcBorders>
              <w:top w:val="nil"/>
              <w:left w:val="nil"/>
              <w:bottom w:val="single" w:sz="4" w:space="0" w:color="000000"/>
              <w:right w:val="single" w:sz="4" w:space="0" w:color="000000"/>
            </w:tcBorders>
            <w:shd w:val="clear" w:color="000000" w:fill="FFFFFF"/>
            <w:hideMark/>
          </w:tcPr>
          <w:p w14:paraId="04B4402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20DF1A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20 268,17177</w:t>
            </w:r>
          </w:p>
        </w:tc>
        <w:tc>
          <w:tcPr>
            <w:tcW w:w="1559" w:type="dxa"/>
            <w:tcBorders>
              <w:top w:val="single" w:sz="4" w:space="0" w:color="000000"/>
              <w:left w:val="nil"/>
              <w:bottom w:val="single" w:sz="4" w:space="0" w:color="000000"/>
              <w:right w:val="single" w:sz="4" w:space="0" w:color="000000"/>
            </w:tcBorders>
            <w:shd w:val="clear" w:color="000000" w:fill="FFFFFF"/>
          </w:tcPr>
          <w:p w14:paraId="3BFBA90C" w14:textId="77777777" w:rsidR="004D373E" w:rsidRPr="004D373E" w:rsidRDefault="004D373E" w:rsidP="004D373E">
            <w:pPr>
              <w:spacing w:after="0" w:line="240" w:lineRule="auto"/>
              <w:jc w:val="right"/>
              <w:rPr>
                <w:rFonts w:ascii="Times New Roman" w:hAnsi="Times New Roman" w:cs="Times New Roman"/>
                <w:bCs/>
                <w:color w:val="000000"/>
                <w:sz w:val="20"/>
                <w:szCs w:val="20"/>
                <w:lang w:eastAsia="ru-RU"/>
              </w:rPr>
            </w:pPr>
            <w:r w:rsidRPr="004D373E">
              <w:rPr>
                <w:rFonts w:ascii="Times New Roman" w:hAnsi="Times New Roman" w:cs="Times New Roman"/>
                <w:bCs/>
                <w:color w:val="000000"/>
                <w:sz w:val="20"/>
                <w:szCs w:val="20"/>
                <w:lang w:eastAsia="ru-RU"/>
              </w:rPr>
              <w:t>-0,00339</w:t>
            </w:r>
          </w:p>
        </w:tc>
        <w:tc>
          <w:tcPr>
            <w:tcW w:w="1701" w:type="dxa"/>
            <w:tcBorders>
              <w:top w:val="single" w:sz="4" w:space="0" w:color="000000"/>
              <w:left w:val="nil"/>
              <w:bottom w:val="single" w:sz="4" w:space="0" w:color="000000"/>
              <w:right w:val="single" w:sz="8" w:space="0" w:color="000000"/>
            </w:tcBorders>
            <w:shd w:val="clear" w:color="000000" w:fill="FFFFFF"/>
            <w:hideMark/>
          </w:tcPr>
          <w:p w14:paraId="4090F8FE" w14:textId="77777777" w:rsidR="004D373E" w:rsidRPr="004D373E" w:rsidRDefault="004D373E" w:rsidP="004D373E">
            <w:pPr>
              <w:spacing w:after="0" w:line="240" w:lineRule="auto"/>
              <w:jc w:val="right"/>
              <w:rPr>
                <w:rFonts w:ascii="Times New Roman" w:hAnsi="Times New Roman" w:cs="Times New Roman"/>
                <w:bCs/>
                <w:color w:val="000000"/>
                <w:sz w:val="20"/>
                <w:szCs w:val="20"/>
                <w:lang w:eastAsia="ru-RU"/>
              </w:rPr>
            </w:pPr>
            <w:r w:rsidRPr="004D373E">
              <w:rPr>
                <w:rFonts w:ascii="Times New Roman" w:hAnsi="Times New Roman" w:cs="Times New Roman"/>
                <w:bCs/>
                <w:color w:val="000000"/>
                <w:sz w:val="20"/>
                <w:szCs w:val="20"/>
                <w:lang w:eastAsia="ru-RU"/>
              </w:rPr>
              <w:t>20 268,16838</w:t>
            </w:r>
          </w:p>
        </w:tc>
      </w:tr>
      <w:tr w:rsidR="004D373E" w:rsidRPr="004D373E" w14:paraId="59961906"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4A317B7C"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"Поддержание и улучшение санитарн</w:t>
            </w:r>
            <w:r w:rsidRPr="004D373E">
              <w:rPr>
                <w:rFonts w:ascii="Times New Roman" w:hAnsi="Times New Roman" w:cs="Times New Roman"/>
                <w:color w:val="000000"/>
                <w:sz w:val="20"/>
                <w:szCs w:val="20"/>
                <w:lang w:eastAsia="ru-RU"/>
              </w:rPr>
              <w:t>о</w:t>
            </w:r>
            <w:r w:rsidRPr="004D373E">
              <w:rPr>
                <w:rFonts w:ascii="Times New Roman" w:hAnsi="Times New Roman" w:cs="Times New Roman"/>
                <w:color w:val="000000"/>
                <w:sz w:val="20"/>
                <w:szCs w:val="20"/>
                <w:lang w:eastAsia="ru-RU"/>
              </w:rPr>
              <w:t>го и эстетического состояния территории"</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675B2A5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2F7389A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hideMark/>
          </w:tcPr>
          <w:p w14:paraId="7E7544F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0500300000</w:t>
            </w:r>
          </w:p>
        </w:tc>
        <w:tc>
          <w:tcPr>
            <w:tcW w:w="665" w:type="dxa"/>
            <w:tcBorders>
              <w:top w:val="nil"/>
              <w:left w:val="nil"/>
              <w:bottom w:val="single" w:sz="4" w:space="0" w:color="000000"/>
              <w:right w:val="single" w:sz="4" w:space="0" w:color="000000"/>
            </w:tcBorders>
            <w:shd w:val="clear" w:color="000000" w:fill="FFFFFF"/>
            <w:hideMark/>
          </w:tcPr>
          <w:p w14:paraId="73E32AB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CE9B14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20 268,17177</w:t>
            </w:r>
          </w:p>
        </w:tc>
        <w:tc>
          <w:tcPr>
            <w:tcW w:w="1559" w:type="dxa"/>
            <w:tcBorders>
              <w:top w:val="single" w:sz="4" w:space="0" w:color="000000"/>
              <w:left w:val="nil"/>
              <w:bottom w:val="single" w:sz="4" w:space="0" w:color="000000"/>
              <w:right w:val="single" w:sz="4" w:space="0" w:color="000000"/>
            </w:tcBorders>
            <w:shd w:val="clear" w:color="000000" w:fill="FFFFFF"/>
          </w:tcPr>
          <w:p w14:paraId="5C42B6B3" w14:textId="77777777" w:rsidR="004D373E" w:rsidRPr="004D373E" w:rsidRDefault="004D373E" w:rsidP="004D373E">
            <w:pPr>
              <w:spacing w:after="0" w:line="240" w:lineRule="auto"/>
              <w:jc w:val="right"/>
              <w:rPr>
                <w:rFonts w:ascii="Times New Roman" w:hAnsi="Times New Roman" w:cs="Times New Roman"/>
                <w:bCs/>
                <w:color w:val="000000"/>
                <w:sz w:val="20"/>
                <w:szCs w:val="20"/>
                <w:lang w:eastAsia="ru-RU"/>
              </w:rPr>
            </w:pPr>
            <w:r w:rsidRPr="004D373E">
              <w:rPr>
                <w:rFonts w:ascii="Times New Roman" w:hAnsi="Times New Roman" w:cs="Times New Roman"/>
                <w:bCs/>
                <w:color w:val="000000"/>
                <w:sz w:val="20"/>
                <w:szCs w:val="20"/>
                <w:lang w:eastAsia="ru-RU"/>
              </w:rPr>
              <w:t>-0,00339</w:t>
            </w:r>
          </w:p>
        </w:tc>
        <w:tc>
          <w:tcPr>
            <w:tcW w:w="1701" w:type="dxa"/>
            <w:tcBorders>
              <w:top w:val="single" w:sz="4" w:space="0" w:color="000000"/>
              <w:left w:val="nil"/>
              <w:bottom w:val="single" w:sz="4" w:space="0" w:color="000000"/>
              <w:right w:val="single" w:sz="8" w:space="0" w:color="000000"/>
            </w:tcBorders>
            <w:shd w:val="clear" w:color="000000" w:fill="FFFFFF"/>
            <w:hideMark/>
          </w:tcPr>
          <w:p w14:paraId="0667DD01" w14:textId="77777777" w:rsidR="004D373E" w:rsidRPr="004D373E" w:rsidRDefault="004D373E" w:rsidP="004D373E">
            <w:pPr>
              <w:spacing w:after="0" w:line="240" w:lineRule="auto"/>
              <w:jc w:val="right"/>
              <w:rPr>
                <w:rFonts w:ascii="Times New Roman" w:hAnsi="Times New Roman" w:cs="Times New Roman"/>
                <w:bCs/>
                <w:color w:val="000000"/>
                <w:sz w:val="20"/>
                <w:szCs w:val="20"/>
                <w:lang w:eastAsia="ru-RU"/>
              </w:rPr>
            </w:pPr>
            <w:r w:rsidRPr="004D373E">
              <w:rPr>
                <w:rFonts w:ascii="Times New Roman" w:hAnsi="Times New Roman" w:cs="Times New Roman"/>
                <w:bCs/>
                <w:color w:val="000000"/>
                <w:sz w:val="20"/>
                <w:szCs w:val="20"/>
                <w:lang w:eastAsia="ru-RU"/>
              </w:rPr>
              <w:t>20 268,16838</w:t>
            </w:r>
          </w:p>
        </w:tc>
      </w:tr>
      <w:tr w:rsidR="004D373E" w:rsidRPr="004D373E" w14:paraId="37205D61"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6E4AD4B7"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Утилизация жидких бытовых отходов в поселениях</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7CF730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7C7BD73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hideMark/>
          </w:tcPr>
          <w:p w14:paraId="35FD0BE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0500389002</w:t>
            </w:r>
          </w:p>
        </w:tc>
        <w:tc>
          <w:tcPr>
            <w:tcW w:w="665" w:type="dxa"/>
            <w:tcBorders>
              <w:top w:val="nil"/>
              <w:left w:val="nil"/>
              <w:bottom w:val="single" w:sz="4" w:space="0" w:color="000000"/>
              <w:right w:val="single" w:sz="4" w:space="0" w:color="000000"/>
            </w:tcBorders>
            <w:shd w:val="clear" w:color="000000" w:fill="FFFFFF"/>
            <w:hideMark/>
          </w:tcPr>
          <w:p w14:paraId="47BDDD4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9DFCB0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18 571,72510</w:t>
            </w:r>
          </w:p>
        </w:tc>
        <w:tc>
          <w:tcPr>
            <w:tcW w:w="1559" w:type="dxa"/>
            <w:tcBorders>
              <w:top w:val="single" w:sz="4" w:space="0" w:color="000000"/>
              <w:left w:val="nil"/>
              <w:bottom w:val="single" w:sz="4" w:space="0" w:color="000000"/>
              <w:right w:val="single" w:sz="4" w:space="0" w:color="000000"/>
            </w:tcBorders>
            <w:shd w:val="clear" w:color="000000" w:fill="FFFFFF"/>
          </w:tcPr>
          <w:p w14:paraId="797BE51D" w14:textId="77777777" w:rsidR="004D373E" w:rsidRPr="004D373E" w:rsidRDefault="004D373E" w:rsidP="004D373E">
            <w:pPr>
              <w:spacing w:after="0" w:line="240" w:lineRule="auto"/>
              <w:jc w:val="right"/>
              <w:rPr>
                <w:rFonts w:ascii="Times New Roman" w:hAnsi="Times New Roman" w:cs="Times New Roman"/>
                <w:bCs/>
                <w:color w:val="000000"/>
                <w:sz w:val="20"/>
                <w:szCs w:val="20"/>
                <w:lang w:eastAsia="ru-RU"/>
              </w:rPr>
            </w:pPr>
            <w:r w:rsidRPr="004D373E">
              <w:rPr>
                <w:rFonts w:ascii="Times New Roman" w:hAnsi="Times New Roman" w:cs="Times New Roman"/>
                <w:bCs/>
                <w:color w:val="000000"/>
                <w:sz w:val="20"/>
                <w:szCs w:val="20"/>
                <w:lang w:eastAsia="ru-RU"/>
              </w:rPr>
              <w:t>-0,00339</w:t>
            </w:r>
          </w:p>
        </w:tc>
        <w:tc>
          <w:tcPr>
            <w:tcW w:w="1701" w:type="dxa"/>
            <w:tcBorders>
              <w:top w:val="single" w:sz="4" w:space="0" w:color="000000"/>
              <w:left w:val="nil"/>
              <w:bottom w:val="single" w:sz="4" w:space="0" w:color="000000"/>
              <w:right w:val="single" w:sz="8" w:space="0" w:color="000000"/>
            </w:tcBorders>
            <w:shd w:val="clear" w:color="000000" w:fill="FFFFFF"/>
            <w:hideMark/>
          </w:tcPr>
          <w:p w14:paraId="21117E2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18 571,72171</w:t>
            </w:r>
          </w:p>
        </w:tc>
      </w:tr>
      <w:tr w:rsidR="004D373E" w:rsidRPr="004D373E" w14:paraId="34C90C8F"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6FAB1E37"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w:t>
            </w:r>
            <w:r w:rsidRPr="004D373E">
              <w:rPr>
                <w:rFonts w:ascii="Times New Roman" w:hAnsi="Times New Roman" w:cs="Times New Roman"/>
                <w:color w:val="000000"/>
                <w:sz w:val="20"/>
                <w:szCs w:val="20"/>
                <w:lang w:eastAsia="ru-RU"/>
              </w:rPr>
              <w:t>н</w:t>
            </w:r>
            <w:r w:rsidRPr="004D373E">
              <w:rPr>
                <w:rFonts w:ascii="Times New Roman" w:hAnsi="Times New Roman" w:cs="Times New Roman"/>
                <w:color w:val="000000"/>
                <w:sz w:val="20"/>
                <w:szCs w:val="20"/>
                <w:lang w:eastAsia="ru-RU"/>
              </w:rPr>
              <w:t>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2B304D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78CE66E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hideMark/>
          </w:tcPr>
          <w:p w14:paraId="214DA25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0500389002</w:t>
            </w:r>
          </w:p>
        </w:tc>
        <w:tc>
          <w:tcPr>
            <w:tcW w:w="665" w:type="dxa"/>
            <w:tcBorders>
              <w:top w:val="nil"/>
              <w:left w:val="nil"/>
              <w:bottom w:val="single" w:sz="4" w:space="0" w:color="000000"/>
              <w:right w:val="single" w:sz="4" w:space="0" w:color="000000"/>
            </w:tcBorders>
            <w:shd w:val="clear" w:color="000000" w:fill="FFFFFF"/>
            <w:hideMark/>
          </w:tcPr>
          <w:p w14:paraId="3A5A1DA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E306A0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18 571,72510</w:t>
            </w:r>
          </w:p>
        </w:tc>
        <w:tc>
          <w:tcPr>
            <w:tcW w:w="1559" w:type="dxa"/>
            <w:tcBorders>
              <w:top w:val="single" w:sz="4" w:space="0" w:color="000000"/>
              <w:left w:val="nil"/>
              <w:bottom w:val="single" w:sz="4" w:space="0" w:color="000000"/>
              <w:right w:val="single" w:sz="4" w:space="0" w:color="000000"/>
            </w:tcBorders>
            <w:shd w:val="clear" w:color="000000" w:fill="FFFFFF"/>
          </w:tcPr>
          <w:p w14:paraId="126090FF" w14:textId="77777777" w:rsidR="004D373E" w:rsidRPr="004D373E" w:rsidRDefault="004D373E" w:rsidP="004D373E">
            <w:pPr>
              <w:spacing w:after="0" w:line="240" w:lineRule="auto"/>
              <w:jc w:val="right"/>
              <w:rPr>
                <w:rFonts w:ascii="Times New Roman" w:hAnsi="Times New Roman" w:cs="Times New Roman"/>
                <w:bCs/>
                <w:color w:val="000000"/>
                <w:sz w:val="20"/>
                <w:szCs w:val="20"/>
                <w:lang w:eastAsia="ru-RU"/>
              </w:rPr>
            </w:pPr>
            <w:r w:rsidRPr="004D373E">
              <w:rPr>
                <w:rFonts w:ascii="Times New Roman" w:hAnsi="Times New Roman" w:cs="Times New Roman"/>
                <w:bCs/>
                <w:color w:val="000000"/>
                <w:sz w:val="20"/>
                <w:szCs w:val="20"/>
                <w:lang w:eastAsia="ru-RU"/>
              </w:rPr>
              <w:t>-0,00339</w:t>
            </w:r>
          </w:p>
        </w:tc>
        <w:tc>
          <w:tcPr>
            <w:tcW w:w="1701" w:type="dxa"/>
            <w:tcBorders>
              <w:top w:val="single" w:sz="4" w:space="0" w:color="000000"/>
              <w:left w:val="nil"/>
              <w:bottom w:val="single" w:sz="4" w:space="0" w:color="000000"/>
              <w:right w:val="single" w:sz="8" w:space="0" w:color="000000"/>
            </w:tcBorders>
            <w:shd w:val="clear" w:color="000000" w:fill="FFFFFF"/>
            <w:hideMark/>
          </w:tcPr>
          <w:p w14:paraId="1DA7432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18 571,72171</w:t>
            </w:r>
          </w:p>
        </w:tc>
      </w:tr>
      <w:tr w:rsidR="004D373E" w:rsidRPr="004D373E" w14:paraId="05E0B97A"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1FF3A36A"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60D0EEB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4A62370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hideMark/>
          </w:tcPr>
          <w:p w14:paraId="34E5AD8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0500389002</w:t>
            </w:r>
          </w:p>
        </w:tc>
        <w:tc>
          <w:tcPr>
            <w:tcW w:w="665" w:type="dxa"/>
            <w:tcBorders>
              <w:top w:val="nil"/>
              <w:left w:val="nil"/>
              <w:bottom w:val="single" w:sz="4" w:space="0" w:color="000000"/>
              <w:right w:val="single" w:sz="4" w:space="0" w:color="000000"/>
            </w:tcBorders>
            <w:shd w:val="clear" w:color="000000" w:fill="FFFFFF"/>
            <w:hideMark/>
          </w:tcPr>
          <w:p w14:paraId="6A3F17C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17FA07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18 571,72510</w:t>
            </w:r>
          </w:p>
        </w:tc>
        <w:tc>
          <w:tcPr>
            <w:tcW w:w="1559" w:type="dxa"/>
            <w:tcBorders>
              <w:top w:val="single" w:sz="4" w:space="0" w:color="000000"/>
              <w:left w:val="nil"/>
              <w:bottom w:val="single" w:sz="4" w:space="0" w:color="000000"/>
              <w:right w:val="single" w:sz="4" w:space="0" w:color="000000"/>
            </w:tcBorders>
            <w:shd w:val="clear" w:color="000000" w:fill="FFFFFF"/>
          </w:tcPr>
          <w:p w14:paraId="683C6633" w14:textId="77777777" w:rsidR="004D373E" w:rsidRPr="004D373E" w:rsidRDefault="004D373E" w:rsidP="004D373E">
            <w:pPr>
              <w:spacing w:after="0" w:line="240" w:lineRule="auto"/>
              <w:jc w:val="right"/>
              <w:rPr>
                <w:rFonts w:ascii="Times New Roman" w:hAnsi="Times New Roman" w:cs="Times New Roman"/>
                <w:bCs/>
                <w:color w:val="000000"/>
                <w:sz w:val="20"/>
                <w:szCs w:val="20"/>
                <w:lang w:eastAsia="ru-RU"/>
              </w:rPr>
            </w:pPr>
            <w:r w:rsidRPr="004D373E">
              <w:rPr>
                <w:rFonts w:ascii="Times New Roman" w:hAnsi="Times New Roman" w:cs="Times New Roman"/>
                <w:bCs/>
                <w:color w:val="000000"/>
                <w:sz w:val="20"/>
                <w:szCs w:val="20"/>
                <w:lang w:eastAsia="ru-RU"/>
              </w:rPr>
              <w:t>-0,00339</w:t>
            </w:r>
          </w:p>
        </w:tc>
        <w:tc>
          <w:tcPr>
            <w:tcW w:w="1701" w:type="dxa"/>
            <w:tcBorders>
              <w:top w:val="single" w:sz="4" w:space="0" w:color="000000"/>
              <w:left w:val="nil"/>
              <w:bottom w:val="single" w:sz="4" w:space="0" w:color="000000"/>
              <w:right w:val="single" w:sz="8" w:space="0" w:color="000000"/>
            </w:tcBorders>
            <w:shd w:val="clear" w:color="000000" w:fill="FFFFFF"/>
            <w:hideMark/>
          </w:tcPr>
          <w:p w14:paraId="7029925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18 571,72171</w:t>
            </w:r>
          </w:p>
        </w:tc>
      </w:tr>
      <w:tr w:rsidR="004D373E" w:rsidRPr="004D373E" w14:paraId="17C6E7E3"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19383FEF"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Приобретение и поставка емкости для канализационно-очистных сооружений</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DF979A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06BD06F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hideMark/>
          </w:tcPr>
          <w:p w14:paraId="1CC0D88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0500389006</w:t>
            </w:r>
          </w:p>
        </w:tc>
        <w:tc>
          <w:tcPr>
            <w:tcW w:w="665" w:type="dxa"/>
            <w:tcBorders>
              <w:top w:val="nil"/>
              <w:left w:val="nil"/>
              <w:bottom w:val="single" w:sz="4" w:space="0" w:color="000000"/>
              <w:right w:val="single" w:sz="4" w:space="0" w:color="000000"/>
            </w:tcBorders>
            <w:shd w:val="clear" w:color="000000" w:fill="FFFFFF"/>
            <w:hideMark/>
          </w:tcPr>
          <w:p w14:paraId="2D4029C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18FBCF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1 696,44667</w:t>
            </w:r>
          </w:p>
        </w:tc>
        <w:tc>
          <w:tcPr>
            <w:tcW w:w="1559" w:type="dxa"/>
            <w:tcBorders>
              <w:top w:val="single" w:sz="4" w:space="0" w:color="000000"/>
              <w:left w:val="nil"/>
              <w:bottom w:val="single" w:sz="4" w:space="0" w:color="000000"/>
              <w:right w:val="single" w:sz="4" w:space="0" w:color="000000"/>
            </w:tcBorders>
            <w:shd w:val="clear" w:color="000000" w:fill="FFFFFF"/>
          </w:tcPr>
          <w:p w14:paraId="52512B5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0EF9949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1 696,44667</w:t>
            </w:r>
          </w:p>
        </w:tc>
      </w:tr>
      <w:tr w:rsidR="004D373E" w:rsidRPr="004D373E" w14:paraId="20FC2B12"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44BAA051"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w:t>
            </w:r>
            <w:r w:rsidRPr="004D373E">
              <w:rPr>
                <w:rFonts w:ascii="Times New Roman" w:hAnsi="Times New Roman" w:cs="Times New Roman"/>
                <w:color w:val="000000"/>
                <w:sz w:val="20"/>
                <w:szCs w:val="20"/>
                <w:lang w:eastAsia="ru-RU"/>
              </w:rPr>
              <w:t>н</w:t>
            </w:r>
            <w:r w:rsidRPr="004D373E">
              <w:rPr>
                <w:rFonts w:ascii="Times New Roman" w:hAnsi="Times New Roman" w:cs="Times New Roman"/>
                <w:color w:val="000000"/>
                <w:sz w:val="20"/>
                <w:szCs w:val="20"/>
                <w:lang w:eastAsia="ru-RU"/>
              </w:rPr>
              <w:t>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6A52DC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49D8EEE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hideMark/>
          </w:tcPr>
          <w:p w14:paraId="2252BB3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0500389006</w:t>
            </w:r>
          </w:p>
        </w:tc>
        <w:tc>
          <w:tcPr>
            <w:tcW w:w="665" w:type="dxa"/>
            <w:tcBorders>
              <w:top w:val="nil"/>
              <w:left w:val="nil"/>
              <w:bottom w:val="single" w:sz="4" w:space="0" w:color="000000"/>
              <w:right w:val="single" w:sz="4" w:space="0" w:color="000000"/>
            </w:tcBorders>
            <w:shd w:val="clear" w:color="000000" w:fill="FFFFFF"/>
            <w:hideMark/>
          </w:tcPr>
          <w:p w14:paraId="5AE4DA8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8A0A46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1 696,44667</w:t>
            </w:r>
          </w:p>
        </w:tc>
        <w:tc>
          <w:tcPr>
            <w:tcW w:w="1559" w:type="dxa"/>
            <w:tcBorders>
              <w:top w:val="single" w:sz="4" w:space="0" w:color="000000"/>
              <w:left w:val="nil"/>
              <w:bottom w:val="single" w:sz="4" w:space="0" w:color="000000"/>
              <w:right w:val="single" w:sz="4" w:space="0" w:color="000000"/>
            </w:tcBorders>
            <w:shd w:val="clear" w:color="000000" w:fill="FFFFFF"/>
          </w:tcPr>
          <w:p w14:paraId="65CF7C5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63E345D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1 696,44667</w:t>
            </w:r>
          </w:p>
        </w:tc>
      </w:tr>
      <w:tr w:rsidR="004D373E" w:rsidRPr="004D373E" w14:paraId="3EEA9CAA"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050D07B7"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5FEDB77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3DA4551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hideMark/>
          </w:tcPr>
          <w:p w14:paraId="6460BBF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0500389006</w:t>
            </w:r>
          </w:p>
        </w:tc>
        <w:tc>
          <w:tcPr>
            <w:tcW w:w="665" w:type="dxa"/>
            <w:tcBorders>
              <w:top w:val="nil"/>
              <w:left w:val="nil"/>
              <w:bottom w:val="single" w:sz="4" w:space="0" w:color="000000"/>
              <w:right w:val="single" w:sz="4" w:space="0" w:color="000000"/>
            </w:tcBorders>
            <w:shd w:val="clear" w:color="000000" w:fill="FFFFFF"/>
            <w:hideMark/>
          </w:tcPr>
          <w:p w14:paraId="6E184C3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531F25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1 696,44667</w:t>
            </w:r>
          </w:p>
        </w:tc>
        <w:tc>
          <w:tcPr>
            <w:tcW w:w="1559" w:type="dxa"/>
            <w:tcBorders>
              <w:top w:val="single" w:sz="4" w:space="0" w:color="000000"/>
              <w:left w:val="nil"/>
              <w:bottom w:val="single" w:sz="4" w:space="0" w:color="000000"/>
              <w:right w:val="single" w:sz="4" w:space="0" w:color="000000"/>
            </w:tcBorders>
            <w:shd w:val="clear" w:color="000000" w:fill="FFFFFF"/>
          </w:tcPr>
          <w:p w14:paraId="582ACB3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7CC223F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1 696,44667</w:t>
            </w:r>
          </w:p>
        </w:tc>
      </w:tr>
      <w:tr w:rsidR="004D373E" w:rsidRPr="004D373E" w14:paraId="3B75F54B"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4988E8D2"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ОБРАЗОВАНИЕ</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24588992"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73A2723D"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0700</w:t>
            </w:r>
          </w:p>
        </w:tc>
        <w:tc>
          <w:tcPr>
            <w:tcW w:w="1418" w:type="dxa"/>
            <w:tcBorders>
              <w:top w:val="nil"/>
              <w:left w:val="nil"/>
              <w:bottom w:val="single" w:sz="4" w:space="0" w:color="000000"/>
              <w:right w:val="single" w:sz="4" w:space="0" w:color="000000"/>
            </w:tcBorders>
            <w:shd w:val="clear" w:color="000000" w:fill="FFFFFF"/>
            <w:hideMark/>
          </w:tcPr>
          <w:p w14:paraId="3A0583F3"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00A3C970"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6737E18"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22,75000</w:t>
            </w:r>
          </w:p>
        </w:tc>
        <w:tc>
          <w:tcPr>
            <w:tcW w:w="1559" w:type="dxa"/>
            <w:tcBorders>
              <w:top w:val="single" w:sz="4" w:space="0" w:color="000000"/>
              <w:left w:val="nil"/>
              <w:bottom w:val="single" w:sz="4" w:space="0" w:color="000000"/>
              <w:right w:val="single" w:sz="4" w:space="0" w:color="000000"/>
            </w:tcBorders>
            <w:shd w:val="clear" w:color="000000" w:fill="FFFFFF"/>
          </w:tcPr>
          <w:p w14:paraId="37B91F3C"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53F00ED5"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22,75000</w:t>
            </w:r>
          </w:p>
        </w:tc>
      </w:tr>
      <w:tr w:rsidR="004D373E" w:rsidRPr="004D373E" w14:paraId="3D059477"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37501803"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Профессиональная подготовка, переподготовка и повыш</w:t>
            </w:r>
            <w:r w:rsidRPr="004D373E">
              <w:rPr>
                <w:rFonts w:ascii="Times New Roman" w:hAnsi="Times New Roman" w:cs="Times New Roman"/>
                <w:b/>
                <w:bCs/>
                <w:color w:val="000000"/>
                <w:sz w:val="20"/>
                <w:szCs w:val="20"/>
                <w:lang w:eastAsia="ru-RU"/>
              </w:rPr>
              <w:t>е</w:t>
            </w:r>
            <w:r w:rsidRPr="004D373E">
              <w:rPr>
                <w:rFonts w:ascii="Times New Roman" w:hAnsi="Times New Roman" w:cs="Times New Roman"/>
                <w:b/>
                <w:bCs/>
                <w:color w:val="000000"/>
                <w:sz w:val="20"/>
                <w:szCs w:val="20"/>
                <w:lang w:eastAsia="ru-RU"/>
              </w:rPr>
              <w:t>ние квалификации</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6B5F5CC"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5DA34A41"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0705</w:t>
            </w:r>
          </w:p>
        </w:tc>
        <w:tc>
          <w:tcPr>
            <w:tcW w:w="1418" w:type="dxa"/>
            <w:tcBorders>
              <w:top w:val="nil"/>
              <w:left w:val="nil"/>
              <w:bottom w:val="single" w:sz="4" w:space="0" w:color="000000"/>
              <w:right w:val="single" w:sz="4" w:space="0" w:color="000000"/>
            </w:tcBorders>
            <w:shd w:val="clear" w:color="000000" w:fill="FFFFFF"/>
            <w:hideMark/>
          </w:tcPr>
          <w:p w14:paraId="5C6493D3"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1987FB4B"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0C02678"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22,75000</w:t>
            </w:r>
          </w:p>
        </w:tc>
        <w:tc>
          <w:tcPr>
            <w:tcW w:w="1559" w:type="dxa"/>
            <w:tcBorders>
              <w:top w:val="single" w:sz="4" w:space="0" w:color="000000"/>
              <w:left w:val="nil"/>
              <w:bottom w:val="single" w:sz="4" w:space="0" w:color="000000"/>
              <w:right w:val="single" w:sz="4" w:space="0" w:color="000000"/>
            </w:tcBorders>
            <w:shd w:val="clear" w:color="000000" w:fill="FFFFFF"/>
          </w:tcPr>
          <w:p w14:paraId="3690823E"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60E14449"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22,75000</w:t>
            </w:r>
          </w:p>
        </w:tc>
      </w:tr>
      <w:tr w:rsidR="004D373E" w:rsidRPr="004D373E" w14:paraId="06768AD4" w14:textId="77777777" w:rsidTr="004D373E">
        <w:trPr>
          <w:trHeight w:val="68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1A1D5AF2"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Муниципальная программа "Совершенствование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ного управления в сельском поселении Усть-Юган на 2019-2025 годы»</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336B4D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4C4FF3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0705</w:t>
            </w:r>
          </w:p>
        </w:tc>
        <w:tc>
          <w:tcPr>
            <w:tcW w:w="1418" w:type="dxa"/>
            <w:tcBorders>
              <w:top w:val="nil"/>
              <w:left w:val="nil"/>
              <w:bottom w:val="single" w:sz="4" w:space="0" w:color="000000"/>
              <w:right w:val="single" w:sz="4" w:space="0" w:color="000000"/>
            </w:tcBorders>
            <w:shd w:val="clear" w:color="000000" w:fill="FFFFFF"/>
            <w:hideMark/>
          </w:tcPr>
          <w:p w14:paraId="647FA9B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0600000000</w:t>
            </w:r>
          </w:p>
        </w:tc>
        <w:tc>
          <w:tcPr>
            <w:tcW w:w="665" w:type="dxa"/>
            <w:tcBorders>
              <w:top w:val="nil"/>
              <w:left w:val="nil"/>
              <w:bottom w:val="single" w:sz="4" w:space="0" w:color="000000"/>
              <w:right w:val="single" w:sz="4" w:space="0" w:color="000000"/>
            </w:tcBorders>
            <w:shd w:val="clear" w:color="000000" w:fill="FFFFFF"/>
            <w:hideMark/>
          </w:tcPr>
          <w:p w14:paraId="109F797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102F6A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22,75000</w:t>
            </w:r>
          </w:p>
        </w:tc>
        <w:tc>
          <w:tcPr>
            <w:tcW w:w="1559" w:type="dxa"/>
            <w:tcBorders>
              <w:top w:val="single" w:sz="4" w:space="0" w:color="000000"/>
              <w:left w:val="nil"/>
              <w:bottom w:val="single" w:sz="4" w:space="0" w:color="000000"/>
              <w:right w:val="single" w:sz="4" w:space="0" w:color="000000"/>
            </w:tcBorders>
            <w:shd w:val="clear" w:color="000000" w:fill="FFFFFF"/>
          </w:tcPr>
          <w:p w14:paraId="79BE837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1CC6820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22,75000</w:t>
            </w:r>
          </w:p>
        </w:tc>
      </w:tr>
      <w:tr w:rsidR="004D373E" w:rsidRPr="004D373E" w14:paraId="7B7B0F9B" w14:textId="77777777" w:rsidTr="004D373E">
        <w:trPr>
          <w:trHeight w:val="68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0CB8A369"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"Повышение квалификации, формир</w:t>
            </w:r>
            <w:r w:rsidRPr="004D373E">
              <w:rPr>
                <w:rFonts w:ascii="Times New Roman" w:hAnsi="Times New Roman" w:cs="Times New Roman"/>
                <w:color w:val="000000"/>
                <w:sz w:val="20"/>
                <w:szCs w:val="20"/>
                <w:lang w:eastAsia="ru-RU"/>
              </w:rPr>
              <w:t>о</w:t>
            </w:r>
            <w:r w:rsidRPr="004D373E">
              <w:rPr>
                <w:rFonts w:ascii="Times New Roman" w:hAnsi="Times New Roman" w:cs="Times New Roman"/>
                <w:color w:val="000000"/>
                <w:sz w:val="20"/>
                <w:szCs w:val="20"/>
                <w:lang w:eastAsia="ru-RU"/>
              </w:rPr>
              <w:t>вание резервов управленческих кадров муниципального обр</w:t>
            </w:r>
            <w:r w:rsidRPr="004D373E">
              <w:rPr>
                <w:rFonts w:ascii="Times New Roman" w:hAnsi="Times New Roman" w:cs="Times New Roman"/>
                <w:color w:val="000000"/>
                <w:sz w:val="20"/>
                <w:szCs w:val="20"/>
                <w:lang w:eastAsia="ru-RU"/>
              </w:rPr>
              <w:t>а</w:t>
            </w:r>
            <w:r w:rsidRPr="004D373E">
              <w:rPr>
                <w:rFonts w:ascii="Times New Roman" w:hAnsi="Times New Roman" w:cs="Times New Roman"/>
                <w:color w:val="000000"/>
                <w:sz w:val="20"/>
                <w:szCs w:val="20"/>
                <w:lang w:eastAsia="ru-RU"/>
              </w:rPr>
              <w:t>зования"</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2261B60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99218C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0705</w:t>
            </w:r>
          </w:p>
        </w:tc>
        <w:tc>
          <w:tcPr>
            <w:tcW w:w="1418" w:type="dxa"/>
            <w:tcBorders>
              <w:top w:val="nil"/>
              <w:left w:val="nil"/>
              <w:bottom w:val="single" w:sz="4" w:space="0" w:color="000000"/>
              <w:right w:val="single" w:sz="4" w:space="0" w:color="000000"/>
            </w:tcBorders>
            <w:shd w:val="clear" w:color="000000" w:fill="FFFFFF"/>
            <w:hideMark/>
          </w:tcPr>
          <w:p w14:paraId="14CDF83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0600300000</w:t>
            </w:r>
          </w:p>
        </w:tc>
        <w:tc>
          <w:tcPr>
            <w:tcW w:w="665" w:type="dxa"/>
            <w:tcBorders>
              <w:top w:val="nil"/>
              <w:left w:val="nil"/>
              <w:bottom w:val="single" w:sz="4" w:space="0" w:color="000000"/>
              <w:right w:val="single" w:sz="4" w:space="0" w:color="000000"/>
            </w:tcBorders>
            <w:shd w:val="clear" w:color="000000" w:fill="FFFFFF"/>
            <w:hideMark/>
          </w:tcPr>
          <w:p w14:paraId="3CB73E7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CE49D8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22,75000</w:t>
            </w:r>
          </w:p>
        </w:tc>
        <w:tc>
          <w:tcPr>
            <w:tcW w:w="1559" w:type="dxa"/>
            <w:tcBorders>
              <w:top w:val="single" w:sz="4" w:space="0" w:color="000000"/>
              <w:left w:val="nil"/>
              <w:bottom w:val="single" w:sz="4" w:space="0" w:color="000000"/>
              <w:right w:val="single" w:sz="4" w:space="0" w:color="000000"/>
            </w:tcBorders>
            <w:shd w:val="clear" w:color="000000" w:fill="FFFFFF"/>
          </w:tcPr>
          <w:p w14:paraId="497BD0E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2E0B1D9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22,75000</w:t>
            </w:r>
          </w:p>
        </w:tc>
      </w:tr>
      <w:tr w:rsidR="004D373E" w:rsidRPr="004D373E" w14:paraId="241A7F1B"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3B12A0C6"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Прочие мероприятия органов местного самоуправления</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54AEA25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4A960E3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0705</w:t>
            </w:r>
          </w:p>
        </w:tc>
        <w:tc>
          <w:tcPr>
            <w:tcW w:w="1418" w:type="dxa"/>
            <w:tcBorders>
              <w:top w:val="nil"/>
              <w:left w:val="nil"/>
              <w:bottom w:val="single" w:sz="4" w:space="0" w:color="000000"/>
              <w:right w:val="single" w:sz="4" w:space="0" w:color="000000"/>
            </w:tcBorders>
            <w:shd w:val="clear" w:color="000000" w:fill="FFFFFF"/>
            <w:hideMark/>
          </w:tcPr>
          <w:p w14:paraId="79AB1E9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0600302400</w:t>
            </w:r>
          </w:p>
        </w:tc>
        <w:tc>
          <w:tcPr>
            <w:tcW w:w="665" w:type="dxa"/>
            <w:tcBorders>
              <w:top w:val="nil"/>
              <w:left w:val="nil"/>
              <w:bottom w:val="single" w:sz="4" w:space="0" w:color="000000"/>
              <w:right w:val="single" w:sz="4" w:space="0" w:color="000000"/>
            </w:tcBorders>
            <w:shd w:val="clear" w:color="000000" w:fill="FFFFFF"/>
            <w:hideMark/>
          </w:tcPr>
          <w:p w14:paraId="34C0F71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9D5348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22,75000</w:t>
            </w:r>
          </w:p>
        </w:tc>
        <w:tc>
          <w:tcPr>
            <w:tcW w:w="1559" w:type="dxa"/>
            <w:tcBorders>
              <w:top w:val="single" w:sz="4" w:space="0" w:color="000000"/>
              <w:left w:val="nil"/>
              <w:bottom w:val="single" w:sz="4" w:space="0" w:color="000000"/>
              <w:right w:val="single" w:sz="4" w:space="0" w:color="000000"/>
            </w:tcBorders>
            <w:shd w:val="clear" w:color="000000" w:fill="FFFFFF"/>
          </w:tcPr>
          <w:p w14:paraId="334E12B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552FC16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22,75000</w:t>
            </w:r>
          </w:p>
        </w:tc>
      </w:tr>
      <w:tr w:rsidR="004D373E" w:rsidRPr="004D373E" w14:paraId="3CD03C35"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278AF29F"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lastRenderedPageBreak/>
              <w:t>Закупка товаров, работ и услуг для обеспечения государстве</w:t>
            </w:r>
            <w:r w:rsidRPr="004D373E">
              <w:rPr>
                <w:rFonts w:ascii="Times New Roman" w:hAnsi="Times New Roman" w:cs="Times New Roman"/>
                <w:color w:val="000000"/>
                <w:sz w:val="20"/>
                <w:szCs w:val="20"/>
                <w:lang w:eastAsia="ru-RU"/>
              </w:rPr>
              <w:t>н</w:t>
            </w:r>
            <w:r w:rsidRPr="004D373E">
              <w:rPr>
                <w:rFonts w:ascii="Times New Roman" w:hAnsi="Times New Roman" w:cs="Times New Roman"/>
                <w:color w:val="000000"/>
                <w:sz w:val="20"/>
                <w:szCs w:val="20"/>
                <w:lang w:eastAsia="ru-RU"/>
              </w:rPr>
              <w:t>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88A800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45D495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0705</w:t>
            </w:r>
          </w:p>
        </w:tc>
        <w:tc>
          <w:tcPr>
            <w:tcW w:w="1418" w:type="dxa"/>
            <w:tcBorders>
              <w:top w:val="nil"/>
              <w:left w:val="nil"/>
              <w:bottom w:val="single" w:sz="4" w:space="0" w:color="000000"/>
              <w:right w:val="single" w:sz="4" w:space="0" w:color="000000"/>
            </w:tcBorders>
            <w:shd w:val="clear" w:color="000000" w:fill="FFFFFF"/>
            <w:hideMark/>
          </w:tcPr>
          <w:p w14:paraId="59D3FB3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0600302400</w:t>
            </w:r>
          </w:p>
        </w:tc>
        <w:tc>
          <w:tcPr>
            <w:tcW w:w="665" w:type="dxa"/>
            <w:tcBorders>
              <w:top w:val="nil"/>
              <w:left w:val="nil"/>
              <w:bottom w:val="single" w:sz="4" w:space="0" w:color="000000"/>
              <w:right w:val="single" w:sz="4" w:space="0" w:color="000000"/>
            </w:tcBorders>
            <w:shd w:val="clear" w:color="000000" w:fill="FFFFFF"/>
            <w:hideMark/>
          </w:tcPr>
          <w:p w14:paraId="3459D1B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4D0083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22,75000</w:t>
            </w:r>
          </w:p>
        </w:tc>
        <w:tc>
          <w:tcPr>
            <w:tcW w:w="1559" w:type="dxa"/>
            <w:tcBorders>
              <w:top w:val="single" w:sz="4" w:space="0" w:color="000000"/>
              <w:left w:val="nil"/>
              <w:bottom w:val="single" w:sz="4" w:space="0" w:color="000000"/>
              <w:right w:val="single" w:sz="4" w:space="0" w:color="000000"/>
            </w:tcBorders>
            <w:shd w:val="clear" w:color="000000" w:fill="FFFFFF"/>
          </w:tcPr>
          <w:p w14:paraId="6BD7130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350285B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22,75000</w:t>
            </w:r>
          </w:p>
        </w:tc>
      </w:tr>
      <w:tr w:rsidR="004D373E" w:rsidRPr="004D373E" w14:paraId="25CBA5B1"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1BA293B9"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709EB3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629149A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0705</w:t>
            </w:r>
          </w:p>
        </w:tc>
        <w:tc>
          <w:tcPr>
            <w:tcW w:w="1418" w:type="dxa"/>
            <w:tcBorders>
              <w:top w:val="nil"/>
              <w:left w:val="nil"/>
              <w:bottom w:val="single" w:sz="4" w:space="0" w:color="000000"/>
              <w:right w:val="single" w:sz="4" w:space="0" w:color="000000"/>
            </w:tcBorders>
            <w:shd w:val="clear" w:color="000000" w:fill="FFFFFF"/>
            <w:hideMark/>
          </w:tcPr>
          <w:p w14:paraId="7AC2D5F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0600302400</w:t>
            </w:r>
          </w:p>
        </w:tc>
        <w:tc>
          <w:tcPr>
            <w:tcW w:w="665" w:type="dxa"/>
            <w:tcBorders>
              <w:top w:val="nil"/>
              <w:left w:val="nil"/>
              <w:bottom w:val="single" w:sz="4" w:space="0" w:color="000000"/>
              <w:right w:val="single" w:sz="4" w:space="0" w:color="000000"/>
            </w:tcBorders>
            <w:shd w:val="clear" w:color="000000" w:fill="FFFFFF"/>
            <w:hideMark/>
          </w:tcPr>
          <w:p w14:paraId="1F9675B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A2DB36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22,75000</w:t>
            </w:r>
          </w:p>
        </w:tc>
        <w:tc>
          <w:tcPr>
            <w:tcW w:w="1559" w:type="dxa"/>
            <w:tcBorders>
              <w:top w:val="single" w:sz="4" w:space="0" w:color="000000"/>
              <w:left w:val="nil"/>
              <w:bottom w:val="single" w:sz="4" w:space="0" w:color="000000"/>
              <w:right w:val="single" w:sz="4" w:space="0" w:color="000000"/>
            </w:tcBorders>
            <w:shd w:val="clear" w:color="000000" w:fill="FFFFFF"/>
          </w:tcPr>
          <w:p w14:paraId="764982A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7D2594D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22,75000</w:t>
            </w:r>
          </w:p>
        </w:tc>
      </w:tr>
      <w:tr w:rsidR="004D373E" w:rsidRPr="004D373E" w14:paraId="5E684261"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10A049F3"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СОЦИАЛЬНАЯ ПОЛИТИКА</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041B02A"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231020A3"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1000</w:t>
            </w:r>
          </w:p>
        </w:tc>
        <w:tc>
          <w:tcPr>
            <w:tcW w:w="1418" w:type="dxa"/>
            <w:tcBorders>
              <w:top w:val="nil"/>
              <w:left w:val="nil"/>
              <w:bottom w:val="single" w:sz="4" w:space="0" w:color="000000"/>
              <w:right w:val="single" w:sz="4" w:space="0" w:color="000000"/>
            </w:tcBorders>
            <w:shd w:val="clear" w:color="000000" w:fill="FFFFFF"/>
            <w:hideMark/>
          </w:tcPr>
          <w:p w14:paraId="3CC0DDEA"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4E0E2589"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FC2D635"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405,00000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40A07623"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66E0F01C"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405,00000</w:t>
            </w:r>
          </w:p>
        </w:tc>
      </w:tr>
      <w:tr w:rsidR="004D373E" w:rsidRPr="004D373E" w14:paraId="54014E8D"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60C765C4"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Пенсионное обеспечение</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5C980AEF"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4FE860E5"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hideMark/>
          </w:tcPr>
          <w:p w14:paraId="20DA0484"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66EBEED4"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43621AC"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405,00000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2BB6711E"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111E5721"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405,00000</w:t>
            </w:r>
          </w:p>
        </w:tc>
      </w:tr>
      <w:tr w:rsidR="004D373E" w:rsidRPr="004D373E" w14:paraId="63C8A028" w14:textId="77777777" w:rsidTr="004D373E">
        <w:trPr>
          <w:trHeight w:val="68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512F4E97"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Муниципальная программа "Совершенствование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ного управления в сельском поселении Усть-Юган на 2019-2025 годы»</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EE6C8C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6B05C0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hideMark/>
          </w:tcPr>
          <w:p w14:paraId="06C7FA3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0600000000</w:t>
            </w:r>
          </w:p>
        </w:tc>
        <w:tc>
          <w:tcPr>
            <w:tcW w:w="665" w:type="dxa"/>
            <w:tcBorders>
              <w:top w:val="nil"/>
              <w:left w:val="nil"/>
              <w:bottom w:val="single" w:sz="4" w:space="0" w:color="000000"/>
              <w:right w:val="single" w:sz="4" w:space="0" w:color="000000"/>
            </w:tcBorders>
            <w:shd w:val="clear" w:color="000000" w:fill="FFFFFF"/>
            <w:hideMark/>
          </w:tcPr>
          <w:p w14:paraId="40D7299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96320E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405,00000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0AF22DB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07D0794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405,00000</w:t>
            </w:r>
          </w:p>
        </w:tc>
      </w:tr>
      <w:tr w:rsidR="004D373E" w:rsidRPr="004D373E" w14:paraId="053ADA5A"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22B50DCD"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"Дополнительное пенсионное обесп</w:t>
            </w:r>
            <w:r w:rsidRPr="004D373E">
              <w:rPr>
                <w:rFonts w:ascii="Times New Roman" w:hAnsi="Times New Roman" w:cs="Times New Roman"/>
                <w:color w:val="000000"/>
                <w:sz w:val="20"/>
                <w:szCs w:val="20"/>
                <w:lang w:eastAsia="ru-RU"/>
              </w:rPr>
              <w:t>е</w:t>
            </w:r>
            <w:r w:rsidRPr="004D373E">
              <w:rPr>
                <w:rFonts w:ascii="Times New Roman" w:hAnsi="Times New Roman" w:cs="Times New Roman"/>
                <w:color w:val="000000"/>
                <w:sz w:val="20"/>
                <w:szCs w:val="20"/>
                <w:lang w:eastAsia="ru-RU"/>
              </w:rPr>
              <w:t>чение за выслугу лет"</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6DF413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0DD4FF3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hideMark/>
          </w:tcPr>
          <w:p w14:paraId="3F4EE77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0600200000</w:t>
            </w:r>
          </w:p>
        </w:tc>
        <w:tc>
          <w:tcPr>
            <w:tcW w:w="665" w:type="dxa"/>
            <w:tcBorders>
              <w:top w:val="nil"/>
              <w:left w:val="nil"/>
              <w:bottom w:val="single" w:sz="4" w:space="0" w:color="000000"/>
              <w:right w:val="single" w:sz="4" w:space="0" w:color="000000"/>
            </w:tcBorders>
            <w:shd w:val="clear" w:color="000000" w:fill="FFFFFF"/>
            <w:hideMark/>
          </w:tcPr>
          <w:p w14:paraId="5111E8C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71C683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405,00000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57D625B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4D710E3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405,00000</w:t>
            </w:r>
          </w:p>
        </w:tc>
      </w:tr>
      <w:tr w:rsidR="004D373E" w:rsidRPr="004D373E" w14:paraId="72E771F9" w14:textId="77777777" w:rsidTr="004D373E">
        <w:trPr>
          <w:trHeight w:val="21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3DD77308"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Дополнительное пенсионное обеспечение за выслугу лет</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0D64C69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6E222ED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hideMark/>
          </w:tcPr>
          <w:p w14:paraId="306B041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0600220903</w:t>
            </w:r>
          </w:p>
        </w:tc>
        <w:tc>
          <w:tcPr>
            <w:tcW w:w="665" w:type="dxa"/>
            <w:tcBorders>
              <w:top w:val="nil"/>
              <w:left w:val="nil"/>
              <w:bottom w:val="single" w:sz="4" w:space="0" w:color="000000"/>
              <w:right w:val="single" w:sz="4" w:space="0" w:color="000000"/>
            </w:tcBorders>
            <w:shd w:val="clear" w:color="000000" w:fill="FFFFFF"/>
            <w:hideMark/>
          </w:tcPr>
          <w:p w14:paraId="148872B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1A5D58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405,00000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61FEAB2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01FA1AE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405,00000</w:t>
            </w:r>
          </w:p>
        </w:tc>
      </w:tr>
      <w:tr w:rsidR="004D373E" w:rsidRPr="004D373E" w14:paraId="02CEA261"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340C5E0A"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Социальное обеспечение и иные выплаты населению</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5980645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2D96857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hideMark/>
          </w:tcPr>
          <w:p w14:paraId="028A3B7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0600220903</w:t>
            </w:r>
          </w:p>
        </w:tc>
        <w:tc>
          <w:tcPr>
            <w:tcW w:w="665" w:type="dxa"/>
            <w:tcBorders>
              <w:top w:val="nil"/>
              <w:left w:val="nil"/>
              <w:bottom w:val="single" w:sz="4" w:space="0" w:color="000000"/>
              <w:right w:val="single" w:sz="4" w:space="0" w:color="000000"/>
            </w:tcBorders>
            <w:shd w:val="clear" w:color="000000" w:fill="FFFFFF"/>
            <w:hideMark/>
          </w:tcPr>
          <w:p w14:paraId="0C17D79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9B583E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405,00000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3924EE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6EE92F7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405,00000</w:t>
            </w:r>
          </w:p>
        </w:tc>
      </w:tr>
      <w:tr w:rsidR="004D373E" w:rsidRPr="004D373E" w14:paraId="104759CA"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4C3814EA"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Публичные нормативные социальные выплаты гражд</w:t>
            </w:r>
            <w:r w:rsidRPr="004D373E">
              <w:rPr>
                <w:rFonts w:ascii="Times New Roman" w:hAnsi="Times New Roman" w:cs="Times New Roman"/>
                <w:color w:val="000000"/>
                <w:sz w:val="20"/>
                <w:szCs w:val="20"/>
                <w:lang w:eastAsia="ru-RU"/>
              </w:rPr>
              <w:t>а</w:t>
            </w:r>
            <w:r w:rsidRPr="004D373E">
              <w:rPr>
                <w:rFonts w:ascii="Times New Roman" w:hAnsi="Times New Roman" w:cs="Times New Roman"/>
                <w:color w:val="000000"/>
                <w:sz w:val="20"/>
                <w:szCs w:val="20"/>
                <w:lang w:eastAsia="ru-RU"/>
              </w:rPr>
              <w:t>нам</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E873F4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4592A72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hideMark/>
          </w:tcPr>
          <w:p w14:paraId="2624989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0600220903</w:t>
            </w:r>
          </w:p>
        </w:tc>
        <w:tc>
          <w:tcPr>
            <w:tcW w:w="665" w:type="dxa"/>
            <w:tcBorders>
              <w:top w:val="nil"/>
              <w:left w:val="nil"/>
              <w:bottom w:val="single" w:sz="4" w:space="0" w:color="000000"/>
              <w:right w:val="single" w:sz="4" w:space="0" w:color="000000"/>
            </w:tcBorders>
            <w:shd w:val="clear" w:color="000000" w:fill="FFFFFF"/>
            <w:hideMark/>
          </w:tcPr>
          <w:p w14:paraId="64FF46A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310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04748E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405,00000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9C532B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5D36898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405,00000</w:t>
            </w:r>
          </w:p>
        </w:tc>
      </w:tr>
      <w:tr w:rsidR="004D373E" w:rsidRPr="004D373E" w14:paraId="6833A7C1" w14:textId="77777777" w:rsidTr="004D373E">
        <w:trPr>
          <w:trHeight w:val="68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1C4C4804"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МЕЖБЮДЖЕТНЫЕ ТРАНСФЕРТЫ ОБЩЕГО ХАРАКТЕРА БЮДЖЕТАМ БЮДЖЕТНОЙ СИСТЕМЫ РОССИЙСКОЙ ФЕДЕРАЦИИ</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5738CAF"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2CE8D723"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1400</w:t>
            </w:r>
          </w:p>
        </w:tc>
        <w:tc>
          <w:tcPr>
            <w:tcW w:w="1418" w:type="dxa"/>
            <w:tcBorders>
              <w:top w:val="nil"/>
              <w:left w:val="nil"/>
              <w:bottom w:val="single" w:sz="4" w:space="0" w:color="000000"/>
              <w:right w:val="single" w:sz="4" w:space="0" w:color="000000"/>
            </w:tcBorders>
            <w:shd w:val="clear" w:color="000000" w:fill="FFFFFF"/>
            <w:hideMark/>
          </w:tcPr>
          <w:p w14:paraId="7B923114"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3271C487"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18D370C"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17 603,82000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185B68E"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71B92E57"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17 603,82000</w:t>
            </w:r>
          </w:p>
        </w:tc>
      </w:tr>
      <w:tr w:rsidR="004D373E" w:rsidRPr="004D373E" w14:paraId="74623A3C"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20B78363"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Прочие межбюджетные трансферты общего характ</w:t>
            </w:r>
            <w:r w:rsidRPr="004D373E">
              <w:rPr>
                <w:rFonts w:ascii="Times New Roman" w:hAnsi="Times New Roman" w:cs="Times New Roman"/>
                <w:b/>
                <w:bCs/>
                <w:color w:val="000000"/>
                <w:sz w:val="20"/>
                <w:szCs w:val="20"/>
                <w:lang w:eastAsia="ru-RU"/>
              </w:rPr>
              <w:t>е</w:t>
            </w:r>
            <w:r w:rsidRPr="004D373E">
              <w:rPr>
                <w:rFonts w:ascii="Times New Roman" w:hAnsi="Times New Roman" w:cs="Times New Roman"/>
                <w:b/>
                <w:bCs/>
                <w:color w:val="000000"/>
                <w:sz w:val="20"/>
                <w:szCs w:val="20"/>
                <w:lang w:eastAsia="ru-RU"/>
              </w:rPr>
              <w:t>ра</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B383280"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75F6218D"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14:paraId="7E72223E"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7B98A6AC"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A3F01F5"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17 603,82000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4E3AD604"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42313244"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17 603,82000</w:t>
            </w:r>
          </w:p>
        </w:tc>
      </w:tr>
      <w:tr w:rsidR="004D373E" w:rsidRPr="004D373E" w14:paraId="121F490A" w14:textId="77777777" w:rsidTr="004D373E">
        <w:trPr>
          <w:trHeight w:val="68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77610056"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Муниципальная программа "Совершенствование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ного управления в сельском поселении Усть-Юган на 2019-2025 годы»</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5F56DCB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225DA9C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14:paraId="7E47F11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0600000000</w:t>
            </w:r>
          </w:p>
        </w:tc>
        <w:tc>
          <w:tcPr>
            <w:tcW w:w="665" w:type="dxa"/>
            <w:tcBorders>
              <w:top w:val="nil"/>
              <w:left w:val="nil"/>
              <w:bottom w:val="single" w:sz="4" w:space="0" w:color="000000"/>
              <w:right w:val="single" w:sz="4" w:space="0" w:color="000000"/>
            </w:tcBorders>
            <w:shd w:val="clear" w:color="000000" w:fill="FFFFFF"/>
            <w:hideMark/>
          </w:tcPr>
          <w:p w14:paraId="28F8F47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1C775D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17 603,82000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0C006F3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07B6FD4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17 603,82000</w:t>
            </w:r>
          </w:p>
        </w:tc>
      </w:tr>
      <w:tr w:rsidR="004D373E" w:rsidRPr="004D373E" w14:paraId="4CB801EF" w14:textId="77777777" w:rsidTr="004D373E">
        <w:trPr>
          <w:trHeight w:val="110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5541B99B"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"Межбюджетные трансферты бюдж</w:t>
            </w:r>
            <w:r w:rsidRPr="004D373E">
              <w:rPr>
                <w:rFonts w:ascii="Times New Roman" w:hAnsi="Times New Roman" w:cs="Times New Roman"/>
                <w:color w:val="000000"/>
                <w:sz w:val="20"/>
                <w:szCs w:val="20"/>
                <w:lang w:eastAsia="ru-RU"/>
              </w:rPr>
              <w:t>е</w:t>
            </w:r>
            <w:r w:rsidRPr="004D373E">
              <w:rPr>
                <w:rFonts w:ascii="Times New Roman" w:hAnsi="Times New Roman" w:cs="Times New Roman"/>
                <w:color w:val="000000"/>
                <w:sz w:val="20"/>
                <w:szCs w:val="20"/>
                <w:lang w:eastAsia="ru-RU"/>
              </w:rPr>
              <w:t>там муниципальных районов из бюджетов поселений на ос</w:t>
            </w:r>
            <w:r w:rsidRPr="004D373E">
              <w:rPr>
                <w:rFonts w:ascii="Times New Roman" w:hAnsi="Times New Roman" w:cs="Times New Roman"/>
                <w:color w:val="000000"/>
                <w:sz w:val="20"/>
                <w:szCs w:val="20"/>
                <w:lang w:eastAsia="ru-RU"/>
              </w:rPr>
              <w:t>у</w:t>
            </w:r>
            <w:r w:rsidRPr="004D373E">
              <w:rPr>
                <w:rFonts w:ascii="Times New Roman" w:hAnsi="Times New Roman" w:cs="Times New Roman"/>
                <w:color w:val="000000"/>
                <w:sz w:val="20"/>
                <w:szCs w:val="20"/>
                <w:lang w:eastAsia="ru-RU"/>
              </w:rPr>
              <w:t>ществление части полномочий по решению вопросов местного значения в соответствии с заключе</w:t>
            </w:r>
            <w:r w:rsidRPr="004D373E">
              <w:rPr>
                <w:rFonts w:ascii="Times New Roman" w:hAnsi="Times New Roman" w:cs="Times New Roman"/>
                <w:color w:val="000000"/>
                <w:sz w:val="20"/>
                <w:szCs w:val="20"/>
                <w:lang w:eastAsia="ru-RU"/>
              </w:rPr>
              <w:t>н</w:t>
            </w:r>
            <w:r w:rsidRPr="004D373E">
              <w:rPr>
                <w:rFonts w:ascii="Times New Roman" w:hAnsi="Times New Roman" w:cs="Times New Roman"/>
                <w:color w:val="000000"/>
                <w:sz w:val="20"/>
                <w:szCs w:val="20"/>
                <w:lang w:eastAsia="ru-RU"/>
              </w:rPr>
              <w:t>ными соглашениями"</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557A594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51BF0CA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14:paraId="2955F83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0600500000</w:t>
            </w:r>
          </w:p>
        </w:tc>
        <w:tc>
          <w:tcPr>
            <w:tcW w:w="665" w:type="dxa"/>
            <w:tcBorders>
              <w:top w:val="nil"/>
              <w:left w:val="nil"/>
              <w:bottom w:val="single" w:sz="4" w:space="0" w:color="000000"/>
              <w:right w:val="single" w:sz="4" w:space="0" w:color="000000"/>
            </w:tcBorders>
            <w:shd w:val="clear" w:color="000000" w:fill="FFFFFF"/>
            <w:hideMark/>
          </w:tcPr>
          <w:p w14:paraId="621FB4E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56D310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17 603,82000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8FFC61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075E6E3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17 603,82000</w:t>
            </w:r>
          </w:p>
        </w:tc>
      </w:tr>
      <w:tr w:rsidR="004D373E" w:rsidRPr="004D373E" w14:paraId="54C972FE" w14:textId="77777777" w:rsidTr="004D373E">
        <w:trPr>
          <w:trHeight w:val="90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4A2F1D9E"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Межбюджетные трансферты бюджетам муниципальных рай</w:t>
            </w:r>
            <w:r w:rsidRPr="004D373E">
              <w:rPr>
                <w:rFonts w:ascii="Times New Roman" w:hAnsi="Times New Roman" w:cs="Times New Roman"/>
                <w:color w:val="000000"/>
                <w:sz w:val="20"/>
                <w:szCs w:val="20"/>
                <w:lang w:eastAsia="ru-RU"/>
              </w:rPr>
              <w:t>о</w:t>
            </w:r>
            <w:r w:rsidRPr="004D373E">
              <w:rPr>
                <w:rFonts w:ascii="Times New Roman" w:hAnsi="Times New Roman" w:cs="Times New Roman"/>
                <w:color w:val="000000"/>
                <w:sz w:val="20"/>
                <w:szCs w:val="20"/>
                <w:lang w:eastAsia="ru-RU"/>
              </w:rPr>
              <w:t xml:space="preserve">нов </w:t>
            </w:r>
            <w:proofErr w:type="gramStart"/>
            <w:r w:rsidRPr="004D373E">
              <w:rPr>
                <w:rFonts w:ascii="Times New Roman" w:hAnsi="Times New Roman" w:cs="Times New Roman"/>
                <w:color w:val="000000"/>
                <w:sz w:val="20"/>
                <w:szCs w:val="20"/>
                <w:lang w:eastAsia="ru-RU"/>
              </w:rPr>
              <w:t>из бюджетов поселений на осуществление части полном</w:t>
            </w:r>
            <w:r w:rsidRPr="004D373E">
              <w:rPr>
                <w:rFonts w:ascii="Times New Roman" w:hAnsi="Times New Roman" w:cs="Times New Roman"/>
                <w:color w:val="000000"/>
                <w:sz w:val="20"/>
                <w:szCs w:val="20"/>
                <w:lang w:eastAsia="ru-RU"/>
              </w:rPr>
              <w:t>о</w:t>
            </w:r>
            <w:r w:rsidRPr="004D373E">
              <w:rPr>
                <w:rFonts w:ascii="Times New Roman" w:hAnsi="Times New Roman" w:cs="Times New Roman"/>
                <w:color w:val="000000"/>
                <w:sz w:val="20"/>
                <w:szCs w:val="20"/>
                <w:lang w:eastAsia="ru-RU"/>
              </w:rPr>
              <w:t>чий по решению вопросов местного значения в соответствии с заключенными соглашениями</w:t>
            </w:r>
            <w:proofErr w:type="gramEnd"/>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0C90108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0DD7455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14:paraId="168AFD5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0600589020</w:t>
            </w:r>
          </w:p>
        </w:tc>
        <w:tc>
          <w:tcPr>
            <w:tcW w:w="665" w:type="dxa"/>
            <w:tcBorders>
              <w:top w:val="nil"/>
              <w:left w:val="nil"/>
              <w:bottom w:val="single" w:sz="4" w:space="0" w:color="000000"/>
              <w:right w:val="single" w:sz="4" w:space="0" w:color="000000"/>
            </w:tcBorders>
            <w:shd w:val="clear" w:color="000000" w:fill="FFFFFF"/>
            <w:hideMark/>
          </w:tcPr>
          <w:p w14:paraId="6D25759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11D78F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17 584,32000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2B6D52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6B1D0EB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17 584,32000</w:t>
            </w:r>
          </w:p>
        </w:tc>
      </w:tr>
      <w:tr w:rsidR="004D373E" w:rsidRPr="004D373E" w14:paraId="1B7BBE16"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4F4D5A42"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Межбюджетные трансферты</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658C639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55D5EBA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14:paraId="0ABF38C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0600589020</w:t>
            </w:r>
          </w:p>
        </w:tc>
        <w:tc>
          <w:tcPr>
            <w:tcW w:w="665" w:type="dxa"/>
            <w:tcBorders>
              <w:top w:val="nil"/>
              <w:left w:val="nil"/>
              <w:bottom w:val="single" w:sz="4" w:space="0" w:color="000000"/>
              <w:right w:val="single" w:sz="4" w:space="0" w:color="000000"/>
            </w:tcBorders>
            <w:shd w:val="clear" w:color="000000" w:fill="FFFFFF"/>
            <w:hideMark/>
          </w:tcPr>
          <w:p w14:paraId="64F2A1A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B2F8E2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17 584,32000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A6E5BB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76C26A7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17 584,32000</w:t>
            </w:r>
          </w:p>
        </w:tc>
      </w:tr>
      <w:tr w:rsidR="004D373E" w:rsidRPr="004D373E" w14:paraId="5FE816FC"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75381DE4"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межбюджетные трансферты</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04DFB41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50D487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14:paraId="39A1390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0600589020</w:t>
            </w:r>
          </w:p>
        </w:tc>
        <w:tc>
          <w:tcPr>
            <w:tcW w:w="665" w:type="dxa"/>
            <w:tcBorders>
              <w:top w:val="nil"/>
              <w:left w:val="nil"/>
              <w:bottom w:val="single" w:sz="4" w:space="0" w:color="000000"/>
              <w:right w:val="single" w:sz="4" w:space="0" w:color="000000"/>
            </w:tcBorders>
            <w:shd w:val="clear" w:color="000000" w:fill="FFFFFF"/>
            <w:hideMark/>
          </w:tcPr>
          <w:p w14:paraId="79164FF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806589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17 584,32000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5681C35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4B2EDD2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17 584,32000</w:t>
            </w:r>
          </w:p>
        </w:tc>
      </w:tr>
      <w:tr w:rsidR="004D373E" w:rsidRPr="004D373E" w14:paraId="0A341DD5"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65C6A340"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Межбюджетные трансферты на осуществление полном</w:t>
            </w:r>
            <w:r w:rsidRPr="004D373E">
              <w:rPr>
                <w:rFonts w:ascii="Times New Roman" w:hAnsi="Times New Roman" w:cs="Times New Roman"/>
                <w:color w:val="000000"/>
                <w:sz w:val="20"/>
                <w:szCs w:val="20"/>
                <w:lang w:eastAsia="ru-RU"/>
              </w:rPr>
              <w:t>о</w:t>
            </w:r>
            <w:r w:rsidRPr="004D373E">
              <w:rPr>
                <w:rFonts w:ascii="Times New Roman" w:hAnsi="Times New Roman" w:cs="Times New Roman"/>
                <w:color w:val="000000"/>
                <w:sz w:val="20"/>
                <w:szCs w:val="20"/>
                <w:lang w:eastAsia="ru-RU"/>
              </w:rPr>
              <w:t>чий контрольно-счетного органа</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071C91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783B131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14:paraId="0D5981D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0600589021</w:t>
            </w:r>
          </w:p>
        </w:tc>
        <w:tc>
          <w:tcPr>
            <w:tcW w:w="665" w:type="dxa"/>
            <w:tcBorders>
              <w:top w:val="nil"/>
              <w:left w:val="nil"/>
              <w:bottom w:val="single" w:sz="4" w:space="0" w:color="000000"/>
              <w:right w:val="single" w:sz="4" w:space="0" w:color="000000"/>
            </w:tcBorders>
            <w:shd w:val="clear" w:color="000000" w:fill="FFFFFF"/>
            <w:hideMark/>
          </w:tcPr>
          <w:p w14:paraId="3DD6555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294D4B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19,50000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02B0DF0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5668B6A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19,50000</w:t>
            </w:r>
          </w:p>
        </w:tc>
      </w:tr>
      <w:tr w:rsidR="004D373E" w:rsidRPr="004D373E" w14:paraId="10003CD0"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0C6933D9"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Межбюджетные трансферты</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AF6B98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2638B55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14:paraId="68913B5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0600589021</w:t>
            </w:r>
          </w:p>
        </w:tc>
        <w:tc>
          <w:tcPr>
            <w:tcW w:w="665" w:type="dxa"/>
            <w:tcBorders>
              <w:top w:val="nil"/>
              <w:left w:val="nil"/>
              <w:bottom w:val="single" w:sz="4" w:space="0" w:color="000000"/>
              <w:right w:val="single" w:sz="4" w:space="0" w:color="000000"/>
            </w:tcBorders>
            <w:shd w:val="clear" w:color="000000" w:fill="FFFFFF"/>
            <w:hideMark/>
          </w:tcPr>
          <w:p w14:paraId="269D908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5BE7FC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19,50000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838F55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3C291B1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19,50000</w:t>
            </w:r>
          </w:p>
        </w:tc>
      </w:tr>
      <w:tr w:rsidR="004D373E" w:rsidRPr="004D373E" w14:paraId="60A4AC21"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74299EAC"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межбюджетные трансферты</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BB925A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08E5F9D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14:paraId="79AE914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0600589021</w:t>
            </w:r>
          </w:p>
        </w:tc>
        <w:tc>
          <w:tcPr>
            <w:tcW w:w="665" w:type="dxa"/>
            <w:tcBorders>
              <w:top w:val="nil"/>
              <w:left w:val="nil"/>
              <w:bottom w:val="single" w:sz="4" w:space="0" w:color="000000"/>
              <w:right w:val="single" w:sz="4" w:space="0" w:color="000000"/>
            </w:tcBorders>
            <w:shd w:val="clear" w:color="000000" w:fill="FFFFFF"/>
            <w:hideMark/>
          </w:tcPr>
          <w:p w14:paraId="390871B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4003FC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19,50000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689C2A4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14:paraId="4A0FF13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19,50000</w:t>
            </w:r>
          </w:p>
        </w:tc>
      </w:tr>
      <w:tr w:rsidR="004D373E" w:rsidRPr="004D373E" w14:paraId="4A06D188"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286C6B32"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 xml:space="preserve">МКУ "АХС </w:t>
            </w:r>
            <w:proofErr w:type="spellStart"/>
            <w:r w:rsidRPr="004D373E">
              <w:rPr>
                <w:rFonts w:ascii="Times New Roman" w:hAnsi="Times New Roman" w:cs="Times New Roman"/>
                <w:b/>
                <w:bCs/>
                <w:color w:val="000000"/>
                <w:sz w:val="20"/>
                <w:szCs w:val="20"/>
                <w:lang w:eastAsia="ru-RU"/>
              </w:rPr>
              <w:t>сп</w:t>
            </w:r>
            <w:proofErr w:type="spellEnd"/>
            <w:r w:rsidRPr="004D373E">
              <w:rPr>
                <w:rFonts w:ascii="Times New Roman" w:hAnsi="Times New Roman" w:cs="Times New Roman"/>
                <w:b/>
                <w:bCs/>
                <w:color w:val="000000"/>
                <w:sz w:val="20"/>
                <w:szCs w:val="20"/>
                <w:lang w:eastAsia="ru-RU"/>
              </w:rPr>
              <w:t xml:space="preserve"> Усть-Юган"</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625924A5"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0DFB2B9"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w:t>
            </w:r>
          </w:p>
        </w:tc>
        <w:tc>
          <w:tcPr>
            <w:tcW w:w="1418" w:type="dxa"/>
            <w:tcBorders>
              <w:top w:val="nil"/>
              <w:left w:val="nil"/>
              <w:bottom w:val="single" w:sz="4" w:space="0" w:color="000000"/>
              <w:right w:val="single" w:sz="4" w:space="0" w:color="000000"/>
            </w:tcBorders>
            <w:shd w:val="clear" w:color="000000" w:fill="FFFFFF"/>
            <w:hideMark/>
          </w:tcPr>
          <w:p w14:paraId="70D82272"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2EAE54F1"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0FD802F"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16 913,30900</w:t>
            </w:r>
          </w:p>
        </w:tc>
        <w:tc>
          <w:tcPr>
            <w:tcW w:w="1559" w:type="dxa"/>
            <w:tcBorders>
              <w:top w:val="single" w:sz="4" w:space="0" w:color="000000"/>
              <w:left w:val="nil"/>
              <w:bottom w:val="single" w:sz="4" w:space="0" w:color="000000"/>
              <w:right w:val="single" w:sz="4" w:space="0" w:color="000000"/>
            </w:tcBorders>
            <w:shd w:val="clear" w:color="000000" w:fill="FFFFFF"/>
          </w:tcPr>
          <w:p w14:paraId="482B74B9"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4629BB64"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16 913,30900</w:t>
            </w:r>
          </w:p>
        </w:tc>
      </w:tr>
      <w:tr w:rsidR="004D373E" w:rsidRPr="004D373E" w14:paraId="222A9349"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02A11EF5"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lastRenderedPageBreak/>
              <w:t>ОБЩЕГОСУДАРСТВЕННЫЕ ВОПРОСЫ</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A2D5A97"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38F95EE6"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0100</w:t>
            </w:r>
          </w:p>
        </w:tc>
        <w:tc>
          <w:tcPr>
            <w:tcW w:w="1418" w:type="dxa"/>
            <w:tcBorders>
              <w:top w:val="nil"/>
              <w:left w:val="nil"/>
              <w:bottom w:val="single" w:sz="4" w:space="0" w:color="000000"/>
              <w:right w:val="single" w:sz="4" w:space="0" w:color="000000"/>
            </w:tcBorders>
            <w:shd w:val="clear" w:color="000000" w:fill="FFFFFF"/>
            <w:hideMark/>
          </w:tcPr>
          <w:p w14:paraId="51BA7AB1"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7A01A9AB"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CD70F5E"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16 323,48900</w:t>
            </w:r>
          </w:p>
        </w:tc>
        <w:tc>
          <w:tcPr>
            <w:tcW w:w="1559" w:type="dxa"/>
            <w:tcBorders>
              <w:top w:val="single" w:sz="4" w:space="0" w:color="000000"/>
              <w:left w:val="nil"/>
              <w:bottom w:val="single" w:sz="4" w:space="0" w:color="000000"/>
              <w:right w:val="single" w:sz="4" w:space="0" w:color="000000"/>
            </w:tcBorders>
            <w:shd w:val="clear" w:color="000000" w:fill="FFFFFF"/>
          </w:tcPr>
          <w:p w14:paraId="51754192"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1A614F44"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16 323,48900</w:t>
            </w:r>
          </w:p>
        </w:tc>
      </w:tr>
      <w:tr w:rsidR="004D373E" w:rsidRPr="004D373E" w14:paraId="7FA9D495"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5661181B"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Другие общегосударственные вопросы</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65E6B3AD"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5E87D4F4"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1C017E11"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004E1B76"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F8023B5"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16 323,48900</w:t>
            </w:r>
          </w:p>
        </w:tc>
        <w:tc>
          <w:tcPr>
            <w:tcW w:w="1559" w:type="dxa"/>
            <w:tcBorders>
              <w:top w:val="single" w:sz="4" w:space="0" w:color="000000"/>
              <w:left w:val="nil"/>
              <w:bottom w:val="single" w:sz="4" w:space="0" w:color="000000"/>
              <w:right w:val="single" w:sz="4" w:space="0" w:color="000000"/>
            </w:tcBorders>
            <w:shd w:val="clear" w:color="000000" w:fill="FFFFFF"/>
          </w:tcPr>
          <w:p w14:paraId="01E6A62F"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08820942"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16 323,48900</w:t>
            </w:r>
          </w:p>
        </w:tc>
      </w:tr>
      <w:tr w:rsidR="004D373E" w:rsidRPr="004D373E" w14:paraId="7AEC06A6" w14:textId="77777777" w:rsidTr="004D373E">
        <w:trPr>
          <w:trHeight w:val="68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314D6463"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Муниципальная программа "Совершенствование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ного управления в сельском поселении Усть-Юган на 2019-2025 годы»</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0110F5B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02AF5FD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1CFBDC2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0600000000</w:t>
            </w:r>
          </w:p>
        </w:tc>
        <w:tc>
          <w:tcPr>
            <w:tcW w:w="665" w:type="dxa"/>
            <w:tcBorders>
              <w:top w:val="nil"/>
              <w:left w:val="nil"/>
              <w:bottom w:val="single" w:sz="4" w:space="0" w:color="000000"/>
              <w:right w:val="single" w:sz="4" w:space="0" w:color="000000"/>
            </w:tcBorders>
            <w:shd w:val="clear" w:color="000000" w:fill="FFFFFF"/>
            <w:hideMark/>
          </w:tcPr>
          <w:p w14:paraId="053A640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C1B47A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13 300,52801</w:t>
            </w:r>
          </w:p>
        </w:tc>
        <w:tc>
          <w:tcPr>
            <w:tcW w:w="1559" w:type="dxa"/>
            <w:tcBorders>
              <w:top w:val="single" w:sz="4" w:space="0" w:color="000000"/>
              <w:left w:val="nil"/>
              <w:bottom w:val="single" w:sz="4" w:space="0" w:color="000000"/>
              <w:right w:val="single" w:sz="4" w:space="0" w:color="000000"/>
            </w:tcBorders>
            <w:shd w:val="clear" w:color="000000" w:fill="FFFFFF"/>
          </w:tcPr>
          <w:p w14:paraId="2D98A63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542DC50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13 300,52801</w:t>
            </w:r>
          </w:p>
        </w:tc>
      </w:tr>
      <w:tr w:rsidR="004D373E" w:rsidRPr="004D373E" w14:paraId="261C112C" w14:textId="77777777" w:rsidTr="004D373E">
        <w:trPr>
          <w:trHeight w:val="68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4BC80EE2"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"Обеспечение деятельности для эффе</w:t>
            </w:r>
            <w:r w:rsidRPr="004D373E">
              <w:rPr>
                <w:rFonts w:ascii="Times New Roman" w:hAnsi="Times New Roman" w:cs="Times New Roman"/>
                <w:color w:val="000000"/>
                <w:sz w:val="20"/>
                <w:szCs w:val="20"/>
                <w:lang w:eastAsia="ru-RU"/>
              </w:rPr>
              <w:t>к</w:t>
            </w:r>
            <w:r w:rsidRPr="004D373E">
              <w:rPr>
                <w:rFonts w:ascii="Times New Roman" w:hAnsi="Times New Roman" w:cs="Times New Roman"/>
                <w:color w:val="000000"/>
                <w:sz w:val="20"/>
                <w:szCs w:val="20"/>
                <w:lang w:eastAsia="ru-RU"/>
              </w:rPr>
              <w:t>тивного и качественного исполнения полномочий администр</w:t>
            </w:r>
            <w:r w:rsidRPr="004D373E">
              <w:rPr>
                <w:rFonts w:ascii="Times New Roman" w:hAnsi="Times New Roman" w:cs="Times New Roman"/>
                <w:color w:val="000000"/>
                <w:sz w:val="20"/>
                <w:szCs w:val="20"/>
                <w:lang w:eastAsia="ru-RU"/>
              </w:rPr>
              <w:t>а</w:t>
            </w:r>
            <w:r w:rsidRPr="004D373E">
              <w:rPr>
                <w:rFonts w:ascii="Times New Roman" w:hAnsi="Times New Roman" w:cs="Times New Roman"/>
                <w:color w:val="000000"/>
                <w:sz w:val="20"/>
                <w:szCs w:val="20"/>
                <w:lang w:eastAsia="ru-RU"/>
              </w:rPr>
              <w:t>ции сельского поселения Усть-Юган"</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54EFC24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0CFBFC6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3A0EA52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0600100000</w:t>
            </w:r>
          </w:p>
        </w:tc>
        <w:tc>
          <w:tcPr>
            <w:tcW w:w="665" w:type="dxa"/>
            <w:tcBorders>
              <w:top w:val="nil"/>
              <w:left w:val="nil"/>
              <w:bottom w:val="single" w:sz="4" w:space="0" w:color="000000"/>
              <w:right w:val="single" w:sz="4" w:space="0" w:color="000000"/>
            </w:tcBorders>
            <w:shd w:val="clear" w:color="000000" w:fill="FFFFFF"/>
            <w:hideMark/>
          </w:tcPr>
          <w:p w14:paraId="5EE2A9A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89429E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13 300,52801</w:t>
            </w:r>
          </w:p>
        </w:tc>
        <w:tc>
          <w:tcPr>
            <w:tcW w:w="1559" w:type="dxa"/>
            <w:tcBorders>
              <w:top w:val="single" w:sz="4" w:space="0" w:color="000000"/>
              <w:left w:val="nil"/>
              <w:bottom w:val="single" w:sz="4" w:space="0" w:color="000000"/>
              <w:right w:val="single" w:sz="4" w:space="0" w:color="000000"/>
            </w:tcBorders>
            <w:shd w:val="clear" w:color="000000" w:fill="FFFFFF"/>
          </w:tcPr>
          <w:p w14:paraId="2717D3B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5821DCA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13 300,52801</w:t>
            </w:r>
          </w:p>
        </w:tc>
      </w:tr>
      <w:tr w:rsidR="004D373E" w:rsidRPr="004D373E" w14:paraId="3EFB481B"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1DCB9888"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обеспечение деятельности казенных учр</w:t>
            </w:r>
            <w:r w:rsidRPr="004D373E">
              <w:rPr>
                <w:rFonts w:ascii="Times New Roman" w:hAnsi="Times New Roman" w:cs="Times New Roman"/>
                <w:color w:val="000000"/>
                <w:sz w:val="20"/>
                <w:szCs w:val="20"/>
                <w:lang w:eastAsia="ru-RU"/>
              </w:rPr>
              <w:t>е</w:t>
            </w:r>
            <w:r w:rsidRPr="004D373E">
              <w:rPr>
                <w:rFonts w:ascii="Times New Roman" w:hAnsi="Times New Roman" w:cs="Times New Roman"/>
                <w:color w:val="000000"/>
                <w:sz w:val="20"/>
                <w:szCs w:val="20"/>
                <w:lang w:eastAsia="ru-RU"/>
              </w:rPr>
              <w:t>ждений</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26A7613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7E4848B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361ADCB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0600100600</w:t>
            </w:r>
          </w:p>
        </w:tc>
        <w:tc>
          <w:tcPr>
            <w:tcW w:w="665" w:type="dxa"/>
            <w:tcBorders>
              <w:top w:val="nil"/>
              <w:left w:val="nil"/>
              <w:bottom w:val="single" w:sz="4" w:space="0" w:color="000000"/>
              <w:right w:val="single" w:sz="4" w:space="0" w:color="000000"/>
            </w:tcBorders>
            <w:shd w:val="clear" w:color="000000" w:fill="FFFFFF"/>
            <w:hideMark/>
          </w:tcPr>
          <w:p w14:paraId="3F9132F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05CFE3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12 440,12101</w:t>
            </w:r>
          </w:p>
        </w:tc>
        <w:tc>
          <w:tcPr>
            <w:tcW w:w="1559" w:type="dxa"/>
            <w:tcBorders>
              <w:top w:val="single" w:sz="4" w:space="0" w:color="000000"/>
              <w:left w:val="nil"/>
              <w:bottom w:val="single" w:sz="4" w:space="0" w:color="000000"/>
              <w:right w:val="single" w:sz="4" w:space="0" w:color="000000"/>
            </w:tcBorders>
            <w:shd w:val="clear" w:color="000000" w:fill="FFFFFF"/>
          </w:tcPr>
          <w:p w14:paraId="4A90EDE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3502942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12 440,12101</w:t>
            </w:r>
          </w:p>
        </w:tc>
      </w:tr>
      <w:tr w:rsidR="004D373E" w:rsidRPr="004D373E" w14:paraId="6D8CC8B3" w14:textId="77777777" w:rsidTr="004D373E">
        <w:trPr>
          <w:trHeight w:val="110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490A11C5"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в целях обеспечения выполн</w:t>
            </w:r>
            <w:r w:rsidRPr="004D373E">
              <w:rPr>
                <w:rFonts w:ascii="Times New Roman" w:hAnsi="Times New Roman" w:cs="Times New Roman"/>
                <w:color w:val="000000"/>
                <w:sz w:val="20"/>
                <w:szCs w:val="20"/>
                <w:lang w:eastAsia="ru-RU"/>
              </w:rPr>
              <w:t>е</w:t>
            </w:r>
            <w:r w:rsidRPr="004D373E">
              <w:rPr>
                <w:rFonts w:ascii="Times New Roman" w:hAnsi="Times New Roman" w:cs="Times New Roman"/>
                <w:color w:val="000000"/>
                <w:sz w:val="20"/>
                <w:szCs w:val="20"/>
                <w:lang w:eastAsia="ru-RU"/>
              </w:rPr>
              <w:t>ния функций государственными (муниципальн</w:t>
            </w:r>
            <w:r w:rsidRPr="004D373E">
              <w:rPr>
                <w:rFonts w:ascii="Times New Roman" w:hAnsi="Times New Roman" w:cs="Times New Roman"/>
                <w:color w:val="000000"/>
                <w:sz w:val="20"/>
                <w:szCs w:val="20"/>
                <w:lang w:eastAsia="ru-RU"/>
              </w:rPr>
              <w:t>ы</w:t>
            </w:r>
            <w:r w:rsidRPr="004D373E">
              <w:rPr>
                <w:rFonts w:ascii="Times New Roman" w:hAnsi="Times New Roman" w:cs="Times New Roman"/>
                <w:color w:val="000000"/>
                <w:sz w:val="20"/>
                <w:szCs w:val="20"/>
                <w:lang w:eastAsia="ru-RU"/>
              </w:rPr>
              <w:t>ми) органами, казенными учреждениями, органами управления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ственными внебюджетными фондами</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225883D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38C7923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5B406AF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0600100600</w:t>
            </w:r>
          </w:p>
        </w:tc>
        <w:tc>
          <w:tcPr>
            <w:tcW w:w="665" w:type="dxa"/>
            <w:tcBorders>
              <w:top w:val="nil"/>
              <w:left w:val="nil"/>
              <w:bottom w:val="single" w:sz="4" w:space="0" w:color="000000"/>
              <w:right w:val="single" w:sz="4" w:space="0" w:color="000000"/>
            </w:tcBorders>
            <w:shd w:val="clear" w:color="000000" w:fill="FFFFFF"/>
            <w:hideMark/>
          </w:tcPr>
          <w:p w14:paraId="5155828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87CDF8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12 310,90989</w:t>
            </w:r>
          </w:p>
        </w:tc>
        <w:tc>
          <w:tcPr>
            <w:tcW w:w="1559" w:type="dxa"/>
            <w:tcBorders>
              <w:top w:val="single" w:sz="4" w:space="0" w:color="000000"/>
              <w:left w:val="nil"/>
              <w:bottom w:val="single" w:sz="4" w:space="0" w:color="000000"/>
              <w:right w:val="single" w:sz="4" w:space="0" w:color="000000"/>
            </w:tcBorders>
            <w:shd w:val="clear" w:color="000000" w:fill="FFFFFF"/>
          </w:tcPr>
          <w:p w14:paraId="499885F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7B57ACC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12 310,90989</w:t>
            </w:r>
          </w:p>
        </w:tc>
      </w:tr>
      <w:tr w:rsidR="004D373E" w:rsidRPr="004D373E" w14:paraId="405C7901"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4CFC7CE1"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казенных учреждений</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0D4F955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4120D6A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23D80A1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0600100600</w:t>
            </w:r>
          </w:p>
        </w:tc>
        <w:tc>
          <w:tcPr>
            <w:tcW w:w="665" w:type="dxa"/>
            <w:tcBorders>
              <w:top w:val="nil"/>
              <w:left w:val="nil"/>
              <w:bottom w:val="single" w:sz="4" w:space="0" w:color="000000"/>
              <w:right w:val="single" w:sz="4" w:space="0" w:color="000000"/>
            </w:tcBorders>
            <w:shd w:val="clear" w:color="000000" w:fill="FFFFFF"/>
            <w:hideMark/>
          </w:tcPr>
          <w:p w14:paraId="3208793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110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A1DF5F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12 310,90989</w:t>
            </w:r>
          </w:p>
        </w:tc>
        <w:tc>
          <w:tcPr>
            <w:tcW w:w="1559" w:type="dxa"/>
            <w:tcBorders>
              <w:top w:val="single" w:sz="4" w:space="0" w:color="000000"/>
              <w:left w:val="nil"/>
              <w:bottom w:val="single" w:sz="4" w:space="0" w:color="000000"/>
              <w:right w:val="single" w:sz="4" w:space="0" w:color="000000"/>
            </w:tcBorders>
            <w:shd w:val="clear" w:color="000000" w:fill="FFFFFF"/>
          </w:tcPr>
          <w:p w14:paraId="3A70C75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139B1AB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12 310,90989</w:t>
            </w:r>
          </w:p>
        </w:tc>
      </w:tr>
      <w:tr w:rsidR="004D373E" w:rsidRPr="004D373E" w14:paraId="7FBF59E5"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369B00BE"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w:t>
            </w:r>
            <w:r w:rsidRPr="004D373E">
              <w:rPr>
                <w:rFonts w:ascii="Times New Roman" w:hAnsi="Times New Roman" w:cs="Times New Roman"/>
                <w:color w:val="000000"/>
                <w:sz w:val="20"/>
                <w:szCs w:val="20"/>
                <w:lang w:eastAsia="ru-RU"/>
              </w:rPr>
              <w:t>н</w:t>
            </w:r>
            <w:r w:rsidRPr="004D373E">
              <w:rPr>
                <w:rFonts w:ascii="Times New Roman" w:hAnsi="Times New Roman" w:cs="Times New Roman"/>
                <w:color w:val="000000"/>
                <w:sz w:val="20"/>
                <w:szCs w:val="20"/>
                <w:lang w:eastAsia="ru-RU"/>
              </w:rPr>
              <w:t>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37849A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68AE29D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7C88E4E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0600100600</w:t>
            </w:r>
          </w:p>
        </w:tc>
        <w:tc>
          <w:tcPr>
            <w:tcW w:w="665" w:type="dxa"/>
            <w:tcBorders>
              <w:top w:val="nil"/>
              <w:left w:val="nil"/>
              <w:bottom w:val="single" w:sz="4" w:space="0" w:color="000000"/>
              <w:right w:val="single" w:sz="4" w:space="0" w:color="000000"/>
            </w:tcBorders>
            <w:shd w:val="clear" w:color="000000" w:fill="FFFFFF"/>
            <w:hideMark/>
          </w:tcPr>
          <w:p w14:paraId="2AC2D8D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005CFA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129,10000</w:t>
            </w:r>
          </w:p>
        </w:tc>
        <w:tc>
          <w:tcPr>
            <w:tcW w:w="1559" w:type="dxa"/>
            <w:tcBorders>
              <w:top w:val="single" w:sz="4" w:space="0" w:color="000000"/>
              <w:left w:val="nil"/>
              <w:bottom w:val="single" w:sz="4" w:space="0" w:color="000000"/>
              <w:right w:val="single" w:sz="4" w:space="0" w:color="000000"/>
            </w:tcBorders>
            <w:shd w:val="clear" w:color="000000" w:fill="FFFFFF"/>
          </w:tcPr>
          <w:p w14:paraId="49FB225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4260343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129,10000</w:t>
            </w:r>
          </w:p>
        </w:tc>
      </w:tr>
      <w:tr w:rsidR="004D373E" w:rsidRPr="004D373E" w14:paraId="5A089AD6"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6AE8B06F"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BC5711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6091107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3831A89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0600100600</w:t>
            </w:r>
          </w:p>
        </w:tc>
        <w:tc>
          <w:tcPr>
            <w:tcW w:w="665" w:type="dxa"/>
            <w:tcBorders>
              <w:top w:val="nil"/>
              <w:left w:val="nil"/>
              <w:bottom w:val="single" w:sz="4" w:space="0" w:color="000000"/>
              <w:right w:val="single" w:sz="4" w:space="0" w:color="000000"/>
            </w:tcBorders>
            <w:shd w:val="clear" w:color="000000" w:fill="FFFFFF"/>
            <w:hideMark/>
          </w:tcPr>
          <w:p w14:paraId="641D1F9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C50C36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129,10000</w:t>
            </w:r>
          </w:p>
        </w:tc>
        <w:tc>
          <w:tcPr>
            <w:tcW w:w="1559" w:type="dxa"/>
            <w:tcBorders>
              <w:top w:val="single" w:sz="4" w:space="0" w:color="000000"/>
              <w:left w:val="nil"/>
              <w:bottom w:val="single" w:sz="4" w:space="0" w:color="000000"/>
              <w:right w:val="single" w:sz="4" w:space="0" w:color="000000"/>
            </w:tcBorders>
            <w:shd w:val="clear" w:color="000000" w:fill="FFFFFF"/>
          </w:tcPr>
          <w:p w14:paraId="5166574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5E2F5CD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129,10000</w:t>
            </w:r>
          </w:p>
        </w:tc>
      </w:tr>
      <w:tr w:rsidR="004D373E" w:rsidRPr="004D373E" w14:paraId="790C8EDE"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1728E693"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бюджетные ассигнования</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7225F4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CAE2AB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60AA8FD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0600100600</w:t>
            </w:r>
          </w:p>
        </w:tc>
        <w:tc>
          <w:tcPr>
            <w:tcW w:w="665" w:type="dxa"/>
            <w:tcBorders>
              <w:top w:val="nil"/>
              <w:left w:val="nil"/>
              <w:bottom w:val="single" w:sz="4" w:space="0" w:color="000000"/>
              <w:right w:val="single" w:sz="4" w:space="0" w:color="000000"/>
            </w:tcBorders>
            <w:shd w:val="clear" w:color="000000" w:fill="FFFFFF"/>
            <w:hideMark/>
          </w:tcPr>
          <w:p w14:paraId="0A5D1CA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11FE0B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0,11112</w:t>
            </w:r>
          </w:p>
        </w:tc>
        <w:tc>
          <w:tcPr>
            <w:tcW w:w="1559" w:type="dxa"/>
            <w:tcBorders>
              <w:top w:val="single" w:sz="4" w:space="0" w:color="000000"/>
              <w:left w:val="nil"/>
              <w:bottom w:val="single" w:sz="4" w:space="0" w:color="000000"/>
              <w:right w:val="single" w:sz="4" w:space="0" w:color="000000"/>
            </w:tcBorders>
            <w:shd w:val="clear" w:color="000000" w:fill="FFFFFF"/>
          </w:tcPr>
          <w:p w14:paraId="2EFCCE5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3384646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0,11112</w:t>
            </w:r>
          </w:p>
        </w:tc>
      </w:tr>
      <w:tr w:rsidR="004D373E" w:rsidRPr="004D373E" w14:paraId="4237B2C7"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71D1D77A"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Уплата налогов, сборов и иных платежей</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A4454B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4A71B70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0787989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0600100600</w:t>
            </w:r>
          </w:p>
        </w:tc>
        <w:tc>
          <w:tcPr>
            <w:tcW w:w="665" w:type="dxa"/>
            <w:tcBorders>
              <w:top w:val="nil"/>
              <w:left w:val="nil"/>
              <w:bottom w:val="single" w:sz="4" w:space="0" w:color="000000"/>
              <w:right w:val="single" w:sz="4" w:space="0" w:color="000000"/>
            </w:tcBorders>
            <w:shd w:val="clear" w:color="000000" w:fill="FFFFFF"/>
            <w:hideMark/>
          </w:tcPr>
          <w:p w14:paraId="77F63EF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850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CDA363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0,11112</w:t>
            </w:r>
          </w:p>
        </w:tc>
        <w:tc>
          <w:tcPr>
            <w:tcW w:w="1559" w:type="dxa"/>
            <w:tcBorders>
              <w:top w:val="single" w:sz="4" w:space="0" w:color="000000"/>
              <w:left w:val="nil"/>
              <w:bottom w:val="single" w:sz="4" w:space="0" w:color="000000"/>
              <w:right w:val="single" w:sz="4" w:space="0" w:color="000000"/>
            </w:tcBorders>
            <w:shd w:val="clear" w:color="000000" w:fill="FFFFFF"/>
          </w:tcPr>
          <w:p w14:paraId="1A5F97F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605544A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0,11112</w:t>
            </w:r>
          </w:p>
        </w:tc>
      </w:tr>
      <w:tr w:rsidR="004D373E" w:rsidRPr="004D373E" w14:paraId="4A78785F" w14:textId="77777777" w:rsidTr="004D373E">
        <w:trPr>
          <w:trHeight w:val="132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6DD25CA6"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xml:space="preserve">Расходы на индексацию </w:t>
            </w:r>
            <w:proofErr w:type="gramStart"/>
            <w:r w:rsidRPr="004D373E">
              <w:rPr>
                <w:rFonts w:ascii="Times New Roman" w:hAnsi="Times New Roman" w:cs="Times New Roman"/>
                <w:color w:val="000000"/>
                <w:sz w:val="20"/>
                <w:szCs w:val="20"/>
                <w:lang w:eastAsia="ru-RU"/>
              </w:rPr>
              <w:t>фонда оплаты труда иных кат</w:t>
            </w:r>
            <w:r w:rsidRPr="004D373E">
              <w:rPr>
                <w:rFonts w:ascii="Times New Roman" w:hAnsi="Times New Roman" w:cs="Times New Roman"/>
                <w:color w:val="000000"/>
                <w:sz w:val="20"/>
                <w:szCs w:val="20"/>
                <w:lang w:eastAsia="ru-RU"/>
              </w:rPr>
              <w:t>е</w:t>
            </w:r>
            <w:r w:rsidRPr="004D373E">
              <w:rPr>
                <w:rFonts w:ascii="Times New Roman" w:hAnsi="Times New Roman" w:cs="Times New Roman"/>
                <w:color w:val="000000"/>
                <w:sz w:val="20"/>
                <w:szCs w:val="20"/>
                <w:lang w:eastAsia="ru-RU"/>
              </w:rPr>
              <w:t>горий работников муниципальных</w:t>
            </w:r>
            <w:proofErr w:type="gramEnd"/>
            <w:r w:rsidRPr="004D373E">
              <w:rPr>
                <w:rFonts w:ascii="Times New Roman" w:hAnsi="Times New Roman" w:cs="Times New Roman"/>
                <w:color w:val="000000"/>
                <w:sz w:val="20"/>
                <w:szCs w:val="20"/>
                <w:lang w:eastAsia="ru-RU"/>
              </w:rPr>
              <w:t xml:space="preserve"> учреждений, не по</w:t>
            </w:r>
            <w:r w:rsidRPr="004D373E">
              <w:rPr>
                <w:rFonts w:ascii="Times New Roman" w:hAnsi="Times New Roman" w:cs="Times New Roman"/>
                <w:color w:val="000000"/>
                <w:sz w:val="20"/>
                <w:szCs w:val="20"/>
                <w:lang w:eastAsia="ru-RU"/>
              </w:rPr>
              <w:t>д</w:t>
            </w:r>
            <w:r w:rsidRPr="004D373E">
              <w:rPr>
                <w:rFonts w:ascii="Times New Roman" w:hAnsi="Times New Roman" w:cs="Times New Roman"/>
                <w:color w:val="000000"/>
                <w:sz w:val="20"/>
                <w:szCs w:val="20"/>
                <w:lang w:eastAsia="ru-RU"/>
              </w:rPr>
              <w:t>падающих под действие указа Президента Российской Федерации от 07.05.2012 № 597 «О мероприятиях по реализации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ственной социальной политики»</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A393CC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40DD442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038B9BC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0600189008</w:t>
            </w:r>
          </w:p>
        </w:tc>
        <w:tc>
          <w:tcPr>
            <w:tcW w:w="665" w:type="dxa"/>
            <w:tcBorders>
              <w:top w:val="nil"/>
              <w:left w:val="nil"/>
              <w:bottom w:val="single" w:sz="4" w:space="0" w:color="000000"/>
              <w:right w:val="single" w:sz="4" w:space="0" w:color="000000"/>
            </w:tcBorders>
            <w:shd w:val="clear" w:color="000000" w:fill="FFFFFF"/>
            <w:hideMark/>
          </w:tcPr>
          <w:p w14:paraId="1DE3E97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B7FB78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860,40700</w:t>
            </w:r>
          </w:p>
        </w:tc>
        <w:tc>
          <w:tcPr>
            <w:tcW w:w="1559" w:type="dxa"/>
            <w:tcBorders>
              <w:top w:val="single" w:sz="4" w:space="0" w:color="000000"/>
              <w:left w:val="nil"/>
              <w:bottom w:val="single" w:sz="4" w:space="0" w:color="000000"/>
              <w:right w:val="single" w:sz="4" w:space="0" w:color="000000"/>
            </w:tcBorders>
            <w:shd w:val="clear" w:color="000000" w:fill="FFFFFF"/>
          </w:tcPr>
          <w:p w14:paraId="7DB1365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127FC36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860,40700</w:t>
            </w:r>
          </w:p>
        </w:tc>
      </w:tr>
      <w:tr w:rsidR="004D373E" w:rsidRPr="004D373E" w14:paraId="64976B5A" w14:textId="77777777" w:rsidTr="004D373E">
        <w:trPr>
          <w:trHeight w:val="110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0AAEBD91"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в целях обеспечения выполн</w:t>
            </w:r>
            <w:r w:rsidRPr="004D373E">
              <w:rPr>
                <w:rFonts w:ascii="Times New Roman" w:hAnsi="Times New Roman" w:cs="Times New Roman"/>
                <w:color w:val="000000"/>
                <w:sz w:val="20"/>
                <w:szCs w:val="20"/>
                <w:lang w:eastAsia="ru-RU"/>
              </w:rPr>
              <w:t>е</w:t>
            </w:r>
            <w:r w:rsidRPr="004D373E">
              <w:rPr>
                <w:rFonts w:ascii="Times New Roman" w:hAnsi="Times New Roman" w:cs="Times New Roman"/>
                <w:color w:val="000000"/>
                <w:sz w:val="20"/>
                <w:szCs w:val="20"/>
                <w:lang w:eastAsia="ru-RU"/>
              </w:rPr>
              <w:t>ния функций государственными (муниципальн</w:t>
            </w:r>
            <w:r w:rsidRPr="004D373E">
              <w:rPr>
                <w:rFonts w:ascii="Times New Roman" w:hAnsi="Times New Roman" w:cs="Times New Roman"/>
                <w:color w:val="000000"/>
                <w:sz w:val="20"/>
                <w:szCs w:val="20"/>
                <w:lang w:eastAsia="ru-RU"/>
              </w:rPr>
              <w:t>ы</w:t>
            </w:r>
            <w:r w:rsidRPr="004D373E">
              <w:rPr>
                <w:rFonts w:ascii="Times New Roman" w:hAnsi="Times New Roman" w:cs="Times New Roman"/>
                <w:color w:val="000000"/>
                <w:sz w:val="20"/>
                <w:szCs w:val="20"/>
                <w:lang w:eastAsia="ru-RU"/>
              </w:rPr>
              <w:t>ми) органами, казенными учреждениями, органами управления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ственными внебюджетными фондами</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6CAB0A1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78AFDB5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0D7E8C8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0600189008</w:t>
            </w:r>
          </w:p>
        </w:tc>
        <w:tc>
          <w:tcPr>
            <w:tcW w:w="665" w:type="dxa"/>
            <w:tcBorders>
              <w:top w:val="nil"/>
              <w:left w:val="nil"/>
              <w:bottom w:val="single" w:sz="4" w:space="0" w:color="000000"/>
              <w:right w:val="single" w:sz="4" w:space="0" w:color="000000"/>
            </w:tcBorders>
            <w:shd w:val="clear" w:color="000000" w:fill="FFFFFF"/>
            <w:hideMark/>
          </w:tcPr>
          <w:p w14:paraId="4AE1A42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D63643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860,40700</w:t>
            </w:r>
          </w:p>
        </w:tc>
        <w:tc>
          <w:tcPr>
            <w:tcW w:w="1559" w:type="dxa"/>
            <w:tcBorders>
              <w:top w:val="single" w:sz="4" w:space="0" w:color="000000"/>
              <w:left w:val="nil"/>
              <w:bottom w:val="single" w:sz="4" w:space="0" w:color="000000"/>
              <w:right w:val="single" w:sz="4" w:space="0" w:color="000000"/>
            </w:tcBorders>
            <w:shd w:val="clear" w:color="000000" w:fill="FFFFFF"/>
          </w:tcPr>
          <w:p w14:paraId="7907F84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41CCB06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860,40700</w:t>
            </w:r>
          </w:p>
        </w:tc>
      </w:tr>
      <w:tr w:rsidR="004D373E" w:rsidRPr="004D373E" w14:paraId="5C608F79"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1FFE4E0A"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казенных учреждений</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A04902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C1AFCB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525CC19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0600189008</w:t>
            </w:r>
          </w:p>
        </w:tc>
        <w:tc>
          <w:tcPr>
            <w:tcW w:w="665" w:type="dxa"/>
            <w:tcBorders>
              <w:top w:val="nil"/>
              <w:left w:val="nil"/>
              <w:bottom w:val="single" w:sz="4" w:space="0" w:color="000000"/>
              <w:right w:val="single" w:sz="4" w:space="0" w:color="000000"/>
            </w:tcBorders>
            <w:shd w:val="clear" w:color="000000" w:fill="FFFFFF"/>
            <w:hideMark/>
          </w:tcPr>
          <w:p w14:paraId="4B7B3C3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110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1C1973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860,40700</w:t>
            </w:r>
          </w:p>
        </w:tc>
        <w:tc>
          <w:tcPr>
            <w:tcW w:w="1559" w:type="dxa"/>
            <w:tcBorders>
              <w:top w:val="single" w:sz="4" w:space="0" w:color="000000"/>
              <w:left w:val="nil"/>
              <w:bottom w:val="single" w:sz="4" w:space="0" w:color="000000"/>
              <w:right w:val="single" w:sz="4" w:space="0" w:color="000000"/>
            </w:tcBorders>
            <w:shd w:val="clear" w:color="000000" w:fill="FFFFFF"/>
          </w:tcPr>
          <w:p w14:paraId="0AD4052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02D5BA8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860,40700</w:t>
            </w:r>
          </w:p>
        </w:tc>
      </w:tr>
      <w:tr w:rsidR="004D373E" w:rsidRPr="004D373E" w14:paraId="164F87A4"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7F6D0007"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Муниципальная программа "Управление имуществом в сел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ском поселении Усть-Юган на 2019-2025 годы"</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3A7130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0B92424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0505308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0800000000</w:t>
            </w:r>
          </w:p>
        </w:tc>
        <w:tc>
          <w:tcPr>
            <w:tcW w:w="665" w:type="dxa"/>
            <w:tcBorders>
              <w:top w:val="nil"/>
              <w:left w:val="nil"/>
              <w:bottom w:val="single" w:sz="4" w:space="0" w:color="000000"/>
              <w:right w:val="single" w:sz="4" w:space="0" w:color="000000"/>
            </w:tcBorders>
            <w:shd w:val="clear" w:color="000000" w:fill="FFFFFF"/>
            <w:hideMark/>
          </w:tcPr>
          <w:p w14:paraId="33236E4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1498AD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3 022,96099</w:t>
            </w:r>
          </w:p>
        </w:tc>
        <w:tc>
          <w:tcPr>
            <w:tcW w:w="1559" w:type="dxa"/>
            <w:tcBorders>
              <w:top w:val="single" w:sz="4" w:space="0" w:color="000000"/>
              <w:left w:val="nil"/>
              <w:bottom w:val="single" w:sz="4" w:space="0" w:color="000000"/>
              <w:right w:val="single" w:sz="4" w:space="0" w:color="000000"/>
            </w:tcBorders>
            <w:shd w:val="clear" w:color="000000" w:fill="FFFFFF"/>
          </w:tcPr>
          <w:p w14:paraId="2D5FD15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4FEEC6D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3 022,96099</w:t>
            </w:r>
          </w:p>
        </w:tc>
      </w:tr>
      <w:tr w:rsidR="004D373E" w:rsidRPr="004D373E" w14:paraId="45DCC1B7"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04136E61"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"Управление, распоряжение муниц</w:t>
            </w:r>
            <w:r w:rsidRPr="004D373E">
              <w:rPr>
                <w:rFonts w:ascii="Times New Roman" w:hAnsi="Times New Roman" w:cs="Times New Roman"/>
                <w:color w:val="000000"/>
                <w:sz w:val="20"/>
                <w:szCs w:val="20"/>
                <w:lang w:eastAsia="ru-RU"/>
              </w:rPr>
              <w:t>и</w:t>
            </w:r>
            <w:r w:rsidRPr="004D373E">
              <w:rPr>
                <w:rFonts w:ascii="Times New Roman" w:hAnsi="Times New Roman" w:cs="Times New Roman"/>
                <w:color w:val="000000"/>
                <w:sz w:val="20"/>
                <w:szCs w:val="20"/>
                <w:lang w:eastAsia="ru-RU"/>
              </w:rPr>
              <w:t>пальным имуществом"</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87E43D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EFEAA8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2AE1329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0800100000</w:t>
            </w:r>
          </w:p>
        </w:tc>
        <w:tc>
          <w:tcPr>
            <w:tcW w:w="665" w:type="dxa"/>
            <w:tcBorders>
              <w:top w:val="nil"/>
              <w:left w:val="nil"/>
              <w:bottom w:val="single" w:sz="4" w:space="0" w:color="000000"/>
              <w:right w:val="single" w:sz="4" w:space="0" w:color="000000"/>
            </w:tcBorders>
            <w:shd w:val="clear" w:color="000000" w:fill="FFFFFF"/>
            <w:hideMark/>
          </w:tcPr>
          <w:p w14:paraId="1C5ECF7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C4A687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3 022,96099</w:t>
            </w:r>
          </w:p>
        </w:tc>
        <w:tc>
          <w:tcPr>
            <w:tcW w:w="1559" w:type="dxa"/>
            <w:tcBorders>
              <w:top w:val="single" w:sz="4" w:space="0" w:color="000000"/>
              <w:left w:val="nil"/>
              <w:bottom w:val="single" w:sz="4" w:space="0" w:color="000000"/>
              <w:right w:val="single" w:sz="4" w:space="0" w:color="000000"/>
            </w:tcBorders>
            <w:shd w:val="clear" w:color="000000" w:fill="FFFFFF"/>
          </w:tcPr>
          <w:p w14:paraId="4D97763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469E66D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3 022,96099</w:t>
            </w:r>
          </w:p>
        </w:tc>
      </w:tr>
      <w:tr w:rsidR="004D373E" w:rsidRPr="004D373E" w14:paraId="1F291441"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4100615F"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обеспечение деятельности казенных учр</w:t>
            </w:r>
            <w:r w:rsidRPr="004D373E">
              <w:rPr>
                <w:rFonts w:ascii="Times New Roman" w:hAnsi="Times New Roman" w:cs="Times New Roman"/>
                <w:color w:val="000000"/>
                <w:sz w:val="20"/>
                <w:szCs w:val="20"/>
                <w:lang w:eastAsia="ru-RU"/>
              </w:rPr>
              <w:t>е</w:t>
            </w:r>
            <w:r w:rsidRPr="004D373E">
              <w:rPr>
                <w:rFonts w:ascii="Times New Roman" w:hAnsi="Times New Roman" w:cs="Times New Roman"/>
                <w:color w:val="000000"/>
                <w:sz w:val="20"/>
                <w:szCs w:val="20"/>
                <w:lang w:eastAsia="ru-RU"/>
              </w:rPr>
              <w:t>ждений</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6A455D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297D511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479D16E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0800100600</w:t>
            </w:r>
          </w:p>
        </w:tc>
        <w:tc>
          <w:tcPr>
            <w:tcW w:w="665" w:type="dxa"/>
            <w:tcBorders>
              <w:top w:val="nil"/>
              <w:left w:val="nil"/>
              <w:bottom w:val="single" w:sz="4" w:space="0" w:color="000000"/>
              <w:right w:val="single" w:sz="4" w:space="0" w:color="000000"/>
            </w:tcBorders>
            <w:shd w:val="clear" w:color="000000" w:fill="FFFFFF"/>
            <w:hideMark/>
          </w:tcPr>
          <w:p w14:paraId="7085830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D01545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3 022,96099</w:t>
            </w:r>
          </w:p>
        </w:tc>
        <w:tc>
          <w:tcPr>
            <w:tcW w:w="1559" w:type="dxa"/>
            <w:tcBorders>
              <w:top w:val="single" w:sz="4" w:space="0" w:color="000000"/>
              <w:left w:val="nil"/>
              <w:bottom w:val="single" w:sz="4" w:space="0" w:color="000000"/>
              <w:right w:val="single" w:sz="4" w:space="0" w:color="000000"/>
            </w:tcBorders>
            <w:shd w:val="clear" w:color="000000" w:fill="FFFFFF"/>
          </w:tcPr>
          <w:p w14:paraId="470DD73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7907112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3 022,96099</w:t>
            </w:r>
          </w:p>
        </w:tc>
      </w:tr>
      <w:tr w:rsidR="004D373E" w:rsidRPr="004D373E" w14:paraId="61FB32E5"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05FABF6F"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lastRenderedPageBreak/>
              <w:t>Закупка товаров, работ и услуг для обеспечения государстве</w:t>
            </w:r>
            <w:r w:rsidRPr="004D373E">
              <w:rPr>
                <w:rFonts w:ascii="Times New Roman" w:hAnsi="Times New Roman" w:cs="Times New Roman"/>
                <w:color w:val="000000"/>
                <w:sz w:val="20"/>
                <w:szCs w:val="20"/>
                <w:lang w:eastAsia="ru-RU"/>
              </w:rPr>
              <w:t>н</w:t>
            </w:r>
            <w:r w:rsidRPr="004D373E">
              <w:rPr>
                <w:rFonts w:ascii="Times New Roman" w:hAnsi="Times New Roman" w:cs="Times New Roman"/>
                <w:color w:val="000000"/>
                <w:sz w:val="20"/>
                <w:szCs w:val="20"/>
                <w:lang w:eastAsia="ru-RU"/>
              </w:rPr>
              <w:t>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F8EB32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207CCBD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6EA4F91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0800100600</w:t>
            </w:r>
          </w:p>
        </w:tc>
        <w:tc>
          <w:tcPr>
            <w:tcW w:w="665" w:type="dxa"/>
            <w:tcBorders>
              <w:top w:val="nil"/>
              <w:left w:val="nil"/>
              <w:bottom w:val="single" w:sz="4" w:space="0" w:color="000000"/>
              <w:right w:val="single" w:sz="4" w:space="0" w:color="000000"/>
            </w:tcBorders>
            <w:shd w:val="clear" w:color="000000" w:fill="FFFFFF"/>
            <w:hideMark/>
          </w:tcPr>
          <w:p w14:paraId="49F5604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57AFA4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3 022,96099</w:t>
            </w:r>
          </w:p>
        </w:tc>
        <w:tc>
          <w:tcPr>
            <w:tcW w:w="1559" w:type="dxa"/>
            <w:tcBorders>
              <w:top w:val="single" w:sz="4" w:space="0" w:color="000000"/>
              <w:left w:val="nil"/>
              <w:bottom w:val="single" w:sz="4" w:space="0" w:color="000000"/>
              <w:right w:val="single" w:sz="4" w:space="0" w:color="000000"/>
            </w:tcBorders>
            <w:shd w:val="clear" w:color="000000" w:fill="FFFFFF"/>
          </w:tcPr>
          <w:p w14:paraId="39E04D0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6CF7300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3 022,96099</w:t>
            </w:r>
          </w:p>
        </w:tc>
      </w:tr>
      <w:tr w:rsidR="004D373E" w:rsidRPr="004D373E" w14:paraId="362E5DA9"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7CDC62AA"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2DC20E0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08A1804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14:paraId="36C229A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0800100600</w:t>
            </w:r>
          </w:p>
        </w:tc>
        <w:tc>
          <w:tcPr>
            <w:tcW w:w="665" w:type="dxa"/>
            <w:tcBorders>
              <w:top w:val="nil"/>
              <w:left w:val="nil"/>
              <w:bottom w:val="single" w:sz="4" w:space="0" w:color="000000"/>
              <w:right w:val="single" w:sz="4" w:space="0" w:color="000000"/>
            </w:tcBorders>
            <w:shd w:val="clear" w:color="000000" w:fill="FFFFFF"/>
            <w:hideMark/>
          </w:tcPr>
          <w:p w14:paraId="51C50F6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FEC1E6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3 022,96099</w:t>
            </w:r>
          </w:p>
        </w:tc>
        <w:tc>
          <w:tcPr>
            <w:tcW w:w="1559" w:type="dxa"/>
            <w:tcBorders>
              <w:top w:val="single" w:sz="4" w:space="0" w:color="000000"/>
              <w:left w:val="nil"/>
              <w:bottom w:val="single" w:sz="4" w:space="0" w:color="000000"/>
              <w:right w:val="single" w:sz="4" w:space="0" w:color="000000"/>
            </w:tcBorders>
            <w:shd w:val="clear" w:color="000000" w:fill="FFFFFF"/>
          </w:tcPr>
          <w:p w14:paraId="7056722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3F658F1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3 022,96099</w:t>
            </w:r>
          </w:p>
        </w:tc>
      </w:tr>
      <w:tr w:rsidR="004D373E" w:rsidRPr="004D373E" w14:paraId="57A28879"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2BCBF81C"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НАЦИОНАЛЬНАЯ БЕЗОПАСНОСТЬ И ПРАВООХРАНИТЕЛЬНАЯ ДЕЯТЕЛЬНОСТЬ</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AFA0A3C"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7567853F"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0300</w:t>
            </w:r>
          </w:p>
        </w:tc>
        <w:tc>
          <w:tcPr>
            <w:tcW w:w="1418" w:type="dxa"/>
            <w:tcBorders>
              <w:top w:val="nil"/>
              <w:left w:val="nil"/>
              <w:bottom w:val="single" w:sz="4" w:space="0" w:color="000000"/>
              <w:right w:val="single" w:sz="4" w:space="0" w:color="000000"/>
            </w:tcBorders>
            <w:shd w:val="clear" w:color="000000" w:fill="FFFFFF"/>
            <w:hideMark/>
          </w:tcPr>
          <w:p w14:paraId="1F6FBFD8"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1D1F81FC"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CCA6315"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37,05000</w:t>
            </w:r>
          </w:p>
        </w:tc>
        <w:tc>
          <w:tcPr>
            <w:tcW w:w="1559" w:type="dxa"/>
            <w:tcBorders>
              <w:top w:val="single" w:sz="4" w:space="0" w:color="000000"/>
              <w:left w:val="nil"/>
              <w:bottom w:val="single" w:sz="4" w:space="0" w:color="000000"/>
              <w:right w:val="single" w:sz="4" w:space="0" w:color="000000"/>
            </w:tcBorders>
            <w:shd w:val="clear" w:color="000000" w:fill="FFFFFF"/>
          </w:tcPr>
          <w:p w14:paraId="5B4801DB"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747C179B"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37,05000</w:t>
            </w:r>
          </w:p>
        </w:tc>
      </w:tr>
      <w:tr w:rsidR="004D373E" w:rsidRPr="004D373E" w14:paraId="742008B7" w14:textId="77777777" w:rsidTr="004D373E">
        <w:trPr>
          <w:trHeight w:val="68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115A6AD8"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Защита населения и территории от чрезвычайных ситу</w:t>
            </w:r>
            <w:r w:rsidRPr="004D373E">
              <w:rPr>
                <w:rFonts w:ascii="Times New Roman" w:hAnsi="Times New Roman" w:cs="Times New Roman"/>
                <w:b/>
                <w:bCs/>
                <w:color w:val="000000"/>
                <w:sz w:val="20"/>
                <w:szCs w:val="20"/>
                <w:lang w:eastAsia="ru-RU"/>
              </w:rPr>
              <w:t>а</w:t>
            </w:r>
            <w:r w:rsidRPr="004D373E">
              <w:rPr>
                <w:rFonts w:ascii="Times New Roman" w:hAnsi="Times New Roman" w:cs="Times New Roman"/>
                <w:b/>
                <w:bCs/>
                <w:color w:val="000000"/>
                <w:sz w:val="20"/>
                <w:szCs w:val="20"/>
                <w:lang w:eastAsia="ru-RU"/>
              </w:rPr>
              <w:t>ций природного и техногенного характера, пожарная бе</w:t>
            </w:r>
            <w:r w:rsidRPr="004D373E">
              <w:rPr>
                <w:rFonts w:ascii="Times New Roman" w:hAnsi="Times New Roman" w:cs="Times New Roman"/>
                <w:b/>
                <w:bCs/>
                <w:color w:val="000000"/>
                <w:sz w:val="20"/>
                <w:szCs w:val="20"/>
                <w:lang w:eastAsia="ru-RU"/>
              </w:rPr>
              <w:t>з</w:t>
            </w:r>
            <w:r w:rsidRPr="004D373E">
              <w:rPr>
                <w:rFonts w:ascii="Times New Roman" w:hAnsi="Times New Roman" w:cs="Times New Roman"/>
                <w:b/>
                <w:bCs/>
                <w:color w:val="000000"/>
                <w:sz w:val="20"/>
                <w:szCs w:val="20"/>
                <w:lang w:eastAsia="ru-RU"/>
              </w:rPr>
              <w:t>опасность</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54C18EA0"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208965C5"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14:paraId="521201A5"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17D5F0EF"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588BA13"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37,05000</w:t>
            </w:r>
          </w:p>
        </w:tc>
        <w:tc>
          <w:tcPr>
            <w:tcW w:w="1559" w:type="dxa"/>
            <w:tcBorders>
              <w:top w:val="single" w:sz="4" w:space="0" w:color="000000"/>
              <w:left w:val="nil"/>
              <w:bottom w:val="single" w:sz="4" w:space="0" w:color="000000"/>
              <w:right w:val="single" w:sz="4" w:space="0" w:color="000000"/>
            </w:tcBorders>
            <w:shd w:val="clear" w:color="000000" w:fill="FFFFFF"/>
          </w:tcPr>
          <w:p w14:paraId="695715AF"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4CE7CFE9"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37,05000</w:t>
            </w:r>
          </w:p>
        </w:tc>
      </w:tr>
      <w:tr w:rsidR="004D373E" w:rsidRPr="004D373E" w14:paraId="6F798191" w14:textId="77777777" w:rsidTr="004D373E">
        <w:trPr>
          <w:trHeight w:val="90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0BFB43FA"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Муниципальная программа "Защита населения и терр</w:t>
            </w:r>
            <w:r w:rsidRPr="004D373E">
              <w:rPr>
                <w:rFonts w:ascii="Times New Roman" w:hAnsi="Times New Roman" w:cs="Times New Roman"/>
                <w:color w:val="000000"/>
                <w:sz w:val="20"/>
                <w:szCs w:val="20"/>
                <w:lang w:eastAsia="ru-RU"/>
              </w:rPr>
              <w:t>и</w:t>
            </w:r>
            <w:r w:rsidRPr="004D373E">
              <w:rPr>
                <w:rFonts w:ascii="Times New Roman" w:hAnsi="Times New Roman" w:cs="Times New Roman"/>
                <w:color w:val="000000"/>
                <w:sz w:val="20"/>
                <w:szCs w:val="20"/>
                <w:lang w:eastAsia="ru-RU"/>
              </w:rPr>
              <w:t>торий от чрезвычайных ситуаций, обеспечение пожарной безопасн</w:t>
            </w:r>
            <w:r w:rsidRPr="004D373E">
              <w:rPr>
                <w:rFonts w:ascii="Times New Roman" w:hAnsi="Times New Roman" w:cs="Times New Roman"/>
                <w:color w:val="000000"/>
                <w:sz w:val="20"/>
                <w:szCs w:val="20"/>
                <w:lang w:eastAsia="ru-RU"/>
              </w:rPr>
              <w:t>о</w:t>
            </w:r>
            <w:r w:rsidRPr="004D373E">
              <w:rPr>
                <w:rFonts w:ascii="Times New Roman" w:hAnsi="Times New Roman" w:cs="Times New Roman"/>
                <w:color w:val="000000"/>
                <w:sz w:val="20"/>
                <w:szCs w:val="20"/>
                <w:lang w:eastAsia="ru-RU"/>
              </w:rPr>
              <w:t>сти в сельском поселении Усть-Юган на 2019-2025 годы"</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16B8C1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55E9FFA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14:paraId="0D01BDC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0900000000</w:t>
            </w:r>
          </w:p>
        </w:tc>
        <w:tc>
          <w:tcPr>
            <w:tcW w:w="665" w:type="dxa"/>
            <w:tcBorders>
              <w:top w:val="nil"/>
              <w:left w:val="nil"/>
              <w:bottom w:val="single" w:sz="4" w:space="0" w:color="000000"/>
              <w:right w:val="single" w:sz="4" w:space="0" w:color="000000"/>
            </w:tcBorders>
            <w:shd w:val="clear" w:color="000000" w:fill="FFFFFF"/>
            <w:hideMark/>
          </w:tcPr>
          <w:p w14:paraId="16DB3F4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41796E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37,05000</w:t>
            </w:r>
          </w:p>
        </w:tc>
        <w:tc>
          <w:tcPr>
            <w:tcW w:w="1559" w:type="dxa"/>
            <w:tcBorders>
              <w:top w:val="single" w:sz="4" w:space="0" w:color="000000"/>
              <w:left w:val="nil"/>
              <w:bottom w:val="single" w:sz="4" w:space="0" w:color="000000"/>
              <w:right w:val="single" w:sz="4" w:space="0" w:color="000000"/>
            </w:tcBorders>
            <w:shd w:val="clear" w:color="000000" w:fill="FFFFFF"/>
          </w:tcPr>
          <w:p w14:paraId="48041AE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60887EE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37,05000</w:t>
            </w:r>
          </w:p>
        </w:tc>
      </w:tr>
      <w:tr w:rsidR="004D373E" w:rsidRPr="004D373E" w14:paraId="52E833A5"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236C781C"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"Обеспечение первичных мер пожа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ной безопасности в границах поселения"</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3489B5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637B67C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14:paraId="10488EE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0900200000</w:t>
            </w:r>
          </w:p>
        </w:tc>
        <w:tc>
          <w:tcPr>
            <w:tcW w:w="665" w:type="dxa"/>
            <w:tcBorders>
              <w:top w:val="nil"/>
              <w:left w:val="nil"/>
              <w:bottom w:val="single" w:sz="4" w:space="0" w:color="000000"/>
              <w:right w:val="single" w:sz="4" w:space="0" w:color="000000"/>
            </w:tcBorders>
            <w:shd w:val="clear" w:color="000000" w:fill="FFFFFF"/>
            <w:hideMark/>
          </w:tcPr>
          <w:p w14:paraId="4A9F702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19DD35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37,05000</w:t>
            </w:r>
          </w:p>
        </w:tc>
        <w:tc>
          <w:tcPr>
            <w:tcW w:w="1559" w:type="dxa"/>
            <w:tcBorders>
              <w:top w:val="single" w:sz="4" w:space="0" w:color="000000"/>
              <w:left w:val="nil"/>
              <w:bottom w:val="single" w:sz="4" w:space="0" w:color="000000"/>
              <w:right w:val="single" w:sz="4" w:space="0" w:color="000000"/>
            </w:tcBorders>
            <w:shd w:val="clear" w:color="000000" w:fill="FFFFFF"/>
          </w:tcPr>
          <w:p w14:paraId="7EC1AEA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67556A9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37,05000</w:t>
            </w:r>
          </w:p>
        </w:tc>
      </w:tr>
      <w:tr w:rsidR="004D373E" w:rsidRPr="004D373E" w14:paraId="25DCFBEA"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311231A3"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обеспечение деятельности казенных учр</w:t>
            </w:r>
            <w:r w:rsidRPr="004D373E">
              <w:rPr>
                <w:rFonts w:ascii="Times New Roman" w:hAnsi="Times New Roman" w:cs="Times New Roman"/>
                <w:color w:val="000000"/>
                <w:sz w:val="20"/>
                <w:szCs w:val="20"/>
                <w:lang w:eastAsia="ru-RU"/>
              </w:rPr>
              <w:t>е</w:t>
            </w:r>
            <w:r w:rsidRPr="004D373E">
              <w:rPr>
                <w:rFonts w:ascii="Times New Roman" w:hAnsi="Times New Roman" w:cs="Times New Roman"/>
                <w:color w:val="000000"/>
                <w:sz w:val="20"/>
                <w:szCs w:val="20"/>
                <w:lang w:eastAsia="ru-RU"/>
              </w:rPr>
              <w:t>ждений</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2206F4E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7FED648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14:paraId="51378F5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0900200600</w:t>
            </w:r>
          </w:p>
        </w:tc>
        <w:tc>
          <w:tcPr>
            <w:tcW w:w="665" w:type="dxa"/>
            <w:tcBorders>
              <w:top w:val="nil"/>
              <w:left w:val="nil"/>
              <w:bottom w:val="single" w:sz="4" w:space="0" w:color="000000"/>
              <w:right w:val="single" w:sz="4" w:space="0" w:color="000000"/>
            </w:tcBorders>
            <w:shd w:val="clear" w:color="000000" w:fill="FFFFFF"/>
            <w:hideMark/>
          </w:tcPr>
          <w:p w14:paraId="5B833B9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492367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37,05000</w:t>
            </w:r>
          </w:p>
        </w:tc>
        <w:tc>
          <w:tcPr>
            <w:tcW w:w="1559" w:type="dxa"/>
            <w:tcBorders>
              <w:top w:val="single" w:sz="4" w:space="0" w:color="000000"/>
              <w:left w:val="nil"/>
              <w:bottom w:val="single" w:sz="4" w:space="0" w:color="000000"/>
              <w:right w:val="single" w:sz="4" w:space="0" w:color="000000"/>
            </w:tcBorders>
            <w:shd w:val="clear" w:color="000000" w:fill="FFFFFF"/>
          </w:tcPr>
          <w:p w14:paraId="08417EC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53A96D8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37,05000</w:t>
            </w:r>
          </w:p>
        </w:tc>
      </w:tr>
      <w:tr w:rsidR="004D373E" w:rsidRPr="004D373E" w14:paraId="3F6D2B69"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29B9083E"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w:t>
            </w:r>
            <w:r w:rsidRPr="004D373E">
              <w:rPr>
                <w:rFonts w:ascii="Times New Roman" w:hAnsi="Times New Roman" w:cs="Times New Roman"/>
                <w:color w:val="000000"/>
                <w:sz w:val="20"/>
                <w:szCs w:val="20"/>
                <w:lang w:eastAsia="ru-RU"/>
              </w:rPr>
              <w:t>н</w:t>
            </w:r>
            <w:r w:rsidRPr="004D373E">
              <w:rPr>
                <w:rFonts w:ascii="Times New Roman" w:hAnsi="Times New Roman" w:cs="Times New Roman"/>
                <w:color w:val="000000"/>
                <w:sz w:val="20"/>
                <w:szCs w:val="20"/>
                <w:lang w:eastAsia="ru-RU"/>
              </w:rPr>
              <w:t>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A7DE9E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0B82D8F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14:paraId="35C9A53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0900200600</w:t>
            </w:r>
          </w:p>
        </w:tc>
        <w:tc>
          <w:tcPr>
            <w:tcW w:w="665" w:type="dxa"/>
            <w:tcBorders>
              <w:top w:val="nil"/>
              <w:left w:val="nil"/>
              <w:bottom w:val="single" w:sz="4" w:space="0" w:color="000000"/>
              <w:right w:val="single" w:sz="4" w:space="0" w:color="000000"/>
            </w:tcBorders>
            <w:shd w:val="clear" w:color="000000" w:fill="FFFFFF"/>
            <w:hideMark/>
          </w:tcPr>
          <w:p w14:paraId="13D3042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152D3E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37,05000</w:t>
            </w:r>
          </w:p>
        </w:tc>
        <w:tc>
          <w:tcPr>
            <w:tcW w:w="1559" w:type="dxa"/>
            <w:tcBorders>
              <w:top w:val="single" w:sz="4" w:space="0" w:color="000000"/>
              <w:left w:val="nil"/>
              <w:bottom w:val="single" w:sz="4" w:space="0" w:color="000000"/>
              <w:right w:val="single" w:sz="4" w:space="0" w:color="000000"/>
            </w:tcBorders>
            <w:shd w:val="clear" w:color="000000" w:fill="FFFFFF"/>
          </w:tcPr>
          <w:p w14:paraId="01977A2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2B35864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37,05000</w:t>
            </w:r>
          </w:p>
        </w:tc>
      </w:tr>
      <w:tr w:rsidR="004D373E" w:rsidRPr="004D373E" w14:paraId="2AD859DA"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5A272369"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2A86679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0140A35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14:paraId="27C5E1E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0900200600</w:t>
            </w:r>
          </w:p>
        </w:tc>
        <w:tc>
          <w:tcPr>
            <w:tcW w:w="665" w:type="dxa"/>
            <w:tcBorders>
              <w:top w:val="nil"/>
              <w:left w:val="nil"/>
              <w:bottom w:val="single" w:sz="4" w:space="0" w:color="000000"/>
              <w:right w:val="single" w:sz="4" w:space="0" w:color="000000"/>
            </w:tcBorders>
            <w:shd w:val="clear" w:color="000000" w:fill="FFFFFF"/>
            <w:hideMark/>
          </w:tcPr>
          <w:p w14:paraId="6D78D48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F7D3FE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37,05000</w:t>
            </w:r>
          </w:p>
        </w:tc>
        <w:tc>
          <w:tcPr>
            <w:tcW w:w="1559" w:type="dxa"/>
            <w:tcBorders>
              <w:top w:val="single" w:sz="4" w:space="0" w:color="000000"/>
              <w:left w:val="nil"/>
              <w:bottom w:val="single" w:sz="4" w:space="0" w:color="000000"/>
              <w:right w:val="single" w:sz="4" w:space="0" w:color="000000"/>
            </w:tcBorders>
            <w:shd w:val="clear" w:color="000000" w:fill="FFFFFF"/>
          </w:tcPr>
          <w:p w14:paraId="130A4E4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0D69B1D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37,05000</w:t>
            </w:r>
          </w:p>
        </w:tc>
      </w:tr>
      <w:tr w:rsidR="004D373E" w:rsidRPr="004D373E" w14:paraId="41953815"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48FBC461"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НАЦИОНАЛЬНАЯ ЭКОНОМИКА</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DA9A250"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6FC4D889"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0400</w:t>
            </w:r>
          </w:p>
        </w:tc>
        <w:tc>
          <w:tcPr>
            <w:tcW w:w="1418" w:type="dxa"/>
            <w:tcBorders>
              <w:top w:val="nil"/>
              <w:left w:val="nil"/>
              <w:bottom w:val="single" w:sz="4" w:space="0" w:color="000000"/>
              <w:right w:val="single" w:sz="4" w:space="0" w:color="000000"/>
            </w:tcBorders>
            <w:shd w:val="clear" w:color="000000" w:fill="FFFFFF"/>
            <w:hideMark/>
          </w:tcPr>
          <w:p w14:paraId="6DB3FB2D"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2CB7CD7B"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252C353"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545,17000</w:t>
            </w:r>
          </w:p>
        </w:tc>
        <w:tc>
          <w:tcPr>
            <w:tcW w:w="1559" w:type="dxa"/>
            <w:tcBorders>
              <w:top w:val="single" w:sz="4" w:space="0" w:color="000000"/>
              <w:left w:val="nil"/>
              <w:bottom w:val="single" w:sz="4" w:space="0" w:color="000000"/>
              <w:right w:val="single" w:sz="4" w:space="0" w:color="000000"/>
            </w:tcBorders>
            <w:shd w:val="clear" w:color="000000" w:fill="FFFFFF"/>
          </w:tcPr>
          <w:p w14:paraId="5C1C003F"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39425A76"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545,17000</w:t>
            </w:r>
          </w:p>
        </w:tc>
      </w:tr>
      <w:tr w:rsidR="004D373E" w:rsidRPr="004D373E" w14:paraId="459DD29E"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149567F5"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Связь и информатика</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2C1CBD0"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FB4D20A"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76EA9D8D"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21AB14D9"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B4B8E97"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545,17000</w:t>
            </w:r>
          </w:p>
        </w:tc>
        <w:tc>
          <w:tcPr>
            <w:tcW w:w="1559" w:type="dxa"/>
            <w:tcBorders>
              <w:top w:val="single" w:sz="4" w:space="0" w:color="000000"/>
              <w:left w:val="nil"/>
              <w:bottom w:val="single" w:sz="4" w:space="0" w:color="000000"/>
              <w:right w:val="single" w:sz="4" w:space="0" w:color="000000"/>
            </w:tcBorders>
            <w:shd w:val="clear" w:color="000000" w:fill="FFFFFF"/>
          </w:tcPr>
          <w:p w14:paraId="5CAA14D0"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03ED673A"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545,17000</w:t>
            </w:r>
          </w:p>
        </w:tc>
      </w:tr>
      <w:tr w:rsidR="004D373E" w:rsidRPr="004D373E" w14:paraId="5D9F8B87" w14:textId="77777777" w:rsidTr="004D373E">
        <w:trPr>
          <w:trHeight w:val="90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52A5DA3A"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Муниципальная программа "Развитие информационной среды и поддержание в рабочем состоянии средств в</w:t>
            </w:r>
            <w:r w:rsidRPr="004D373E">
              <w:rPr>
                <w:rFonts w:ascii="Times New Roman" w:hAnsi="Times New Roman" w:cs="Times New Roman"/>
                <w:color w:val="000000"/>
                <w:sz w:val="20"/>
                <w:szCs w:val="20"/>
                <w:lang w:eastAsia="ru-RU"/>
              </w:rPr>
              <w:t>ы</w:t>
            </w:r>
            <w:r w:rsidRPr="004D373E">
              <w:rPr>
                <w:rFonts w:ascii="Times New Roman" w:hAnsi="Times New Roman" w:cs="Times New Roman"/>
                <w:color w:val="000000"/>
                <w:sz w:val="20"/>
                <w:szCs w:val="20"/>
                <w:lang w:eastAsia="ru-RU"/>
              </w:rPr>
              <w:t>числительной техники муниципальных учреждений сельского поселения Усть-Юган на 2019-2025 годы"</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3FB1D35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240481A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5BEE921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0400000000</w:t>
            </w:r>
          </w:p>
        </w:tc>
        <w:tc>
          <w:tcPr>
            <w:tcW w:w="665" w:type="dxa"/>
            <w:tcBorders>
              <w:top w:val="nil"/>
              <w:left w:val="nil"/>
              <w:bottom w:val="single" w:sz="4" w:space="0" w:color="000000"/>
              <w:right w:val="single" w:sz="4" w:space="0" w:color="000000"/>
            </w:tcBorders>
            <w:shd w:val="clear" w:color="000000" w:fill="FFFFFF"/>
            <w:hideMark/>
          </w:tcPr>
          <w:p w14:paraId="6A68A0C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AECD34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545,17000</w:t>
            </w:r>
          </w:p>
        </w:tc>
        <w:tc>
          <w:tcPr>
            <w:tcW w:w="1559" w:type="dxa"/>
            <w:tcBorders>
              <w:top w:val="single" w:sz="4" w:space="0" w:color="000000"/>
              <w:left w:val="nil"/>
              <w:bottom w:val="single" w:sz="4" w:space="0" w:color="000000"/>
              <w:right w:val="single" w:sz="4" w:space="0" w:color="000000"/>
            </w:tcBorders>
            <w:shd w:val="clear" w:color="000000" w:fill="FFFFFF"/>
          </w:tcPr>
          <w:p w14:paraId="7A7119B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5FF5392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545,17000</w:t>
            </w:r>
          </w:p>
        </w:tc>
      </w:tr>
      <w:tr w:rsidR="004D373E" w:rsidRPr="004D373E" w14:paraId="586A7A8B"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4CB89083"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"Обеспечение услугами связи и дост</w:t>
            </w:r>
            <w:r w:rsidRPr="004D373E">
              <w:rPr>
                <w:rFonts w:ascii="Times New Roman" w:hAnsi="Times New Roman" w:cs="Times New Roman"/>
                <w:color w:val="000000"/>
                <w:sz w:val="20"/>
                <w:szCs w:val="20"/>
                <w:lang w:eastAsia="ru-RU"/>
              </w:rPr>
              <w:t>у</w:t>
            </w:r>
            <w:r w:rsidRPr="004D373E">
              <w:rPr>
                <w:rFonts w:ascii="Times New Roman" w:hAnsi="Times New Roman" w:cs="Times New Roman"/>
                <w:color w:val="000000"/>
                <w:sz w:val="20"/>
                <w:szCs w:val="20"/>
                <w:lang w:eastAsia="ru-RU"/>
              </w:rPr>
              <w:t>па к сети Интернет"</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5F8CBC9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352BE63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702C95E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0400100000</w:t>
            </w:r>
          </w:p>
        </w:tc>
        <w:tc>
          <w:tcPr>
            <w:tcW w:w="665" w:type="dxa"/>
            <w:tcBorders>
              <w:top w:val="nil"/>
              <w:left w:val="nil"/>
              <w:bottom w:val="single" w:sz="4" w:space="0" w:color="000000"/>
              <w:right w:val="single" w:sz="4" w:space="0" w:color="000000"/>
            </w:tcBorders>
            <w:shd w:val="clear" w:color="000000" w:fill="FFFFFF"/>
            <w:hideMark/>
          </w:tcPr>
          <w:p w14:paraId="797F1C9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C79127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340,00000</w:t>
            </w:r>
          </w:p>
        </w:tc>
        <w:tc>
          <w:tcPr>
            <w:tcW w:w="1559" w:type="dxa"/>
            <w:tcBorders>
              <w:top w:val="single" w:sz="4" w:space="0" w:color="000000"/>
              <w:left w:val="nil"/>
              <w:bottom w:val="single" w:sz="4" w:space="0" w:color="000000"/>
              <w:right w:val="single" w:sz="4" w:space="0" w:color="000000"/>
            </w:tcBorders>
            <w:shd w:val="clear" w:color="000000" w:fill="FFFFFF"/>
          </w:tcPr>
          <w:p w14:paraId="6BC5527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0BF8874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340,00000</w:t>
            </w:r>
          </w:p>
        </w:tc>
      </w:tr>
      <w:tr w:rsidR="004D373E" w:rsidRPr="004D373E" w14:paraId="304F1267"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07EC18D7"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обеспечение деятельности казенных учр</w:t>
            </w:r>
            <w:r w:rsidRPr="004D373E">
              <w:rPr>
                <w:rFonts w:ascii="Times New Roman" w:hAnsi="Times New Roman" w:cs="Times New Roman"/>
                <w:color w:val="000000"/>
                <w:sz w:val="20"/>
                <w:szCs w:val="20"/>
                <w:lang w:eastAsia="ru-RU"/>
              </w:rPr>
              <w:t>е</w:t>
            </w:r>
            <w:r w:rsidRPr="004D373E">
              <w:rPr>
                <w:rFonts w:ascii="Times New Roman" w:hAnsi="Times New Roman" w:cs="Times New Roman"/>
                <w:color w:val="000000"/>
                <w:sz w:val="20"/>
                <w:szCs w:val="20"/>
                <w:lang w:eastAsia="ru-RU"/>
              </w:rPr>
              <w:t>ждений</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0781AAA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47B90A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6368DF9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0400100600</w:t>
            </w:r>
          </w:p>
        </w:tc>
        <w:tc>
          <w:tcPr>
            <w:tcW w:w="665" w:type="dxa"/>
            <w:tcBorders>
              <w:top w:val="nil"/>
              <w:left w:val="nil"/>
              <w:bottom w:val="single" w:sz="4" w:space="0" w:color="000000"/>
              <w:right w:val="single" w:sz="4" w:space="0" w:color="000000"/>
            </w:tcBorders>
            <w:shd w:val="clear" w:color="000000" w:fill="FFFFFF"/>
            <w:hideMark/>
          </w:tcPr>
          <w:p w14:paraId="4956489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E2AE30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340,00000</w:t>
            </w:r>
          </w:p>
        </w:tc>
        <w:tc>
          <w:tcPr>
            <w:tcW w:w="1559" w:type="dxa"/>
            <w:tcBorders>
              <w:top w:val="single" w:sz="4" w:space="0" w:color="000000"/>
              <w:left w:val="nil"/>
              <w:bottom w:val="single" w:sz="4" w:space="0" w:color="000000"/>
              <w:right w:val="single" w:sz="4" w:space="0" w:color="000000"/>
            </w:tcBorders>
            <w:shd w:val="clear" w:color="000000" w:fill="FFFFFF"/>
          </w:tcPr>
          <w:p w14:paraId="1E54632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266CA05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340,00000</w:t>
            </w:r>
          </w:p>
        </w:tc>
      </w:tr>
      <w:tr w:rsidR="004D373E" w:rsidRPr="004D373E" w14:paraId="478D2DF2"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6481BE20"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w:t>
            </w:r>
            <w:r w:rsidRPr="004D373E">
              <w:rPr>
                <w:rFonts w:ascii="Times New Roman" w:hAnsi="Times New Roman" w:cs="Times New Roman"/>
                <w:color w:val="000000"/>
                <w:sz w:val="20"/>
                <w:szCs w:val="20"/>
                <w:lang w:eastAsia="ru-RU"/>
              </w:rPr>
              <w:t>н</w:t>
            </w:r>
            <w:r w:rsidRPr="004D373E">
              <w:rPr>
                <w:rFonts w:ascii="Times New Roman" w:hAnsi="Times New Roman" w:cs="Times New Roman"/>
                <w:color w:val="000000"/>
                <w:sz w:val="20"/>
                <w:szCs w:val="20"/>
                <w:lang w:eastAsia="ru-RU"/>
              </w:rPr>
              <w:t>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6067C11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0768808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4F1792B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0400100600</w:t>
            </w:r>
          </w:p>
        </w:tc>
        <w:tc>
          <w:tcPr>
            <w:tcW w:w="665" w:type="dxa"/>
            <w:tcBorders>
              <w:top w:val="nil"/>
              <w:left w:val="nil"/>
              <w:bottom w:val="single" w:sz="4" w:space="0" w:color="000000"/>
              <w:right w:val="single" w:sz="4" w:space="0" w:color="000000"/>
            </w:tcBorders>
            <w:shd w:val="clear" w:color="000000" w:fill="FFFFFF"/>
            <w:hideMark/>
          </w:tcPr>
          <w:p w14:paraId="5664178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8E74D7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340,00000</w:t>
            </w:r>
          </w:p>
        </w:tc>
        <w:tc>
          <w:tcPr>
            <w:tcW w:w="1559" w:type="dxa"/>
            <w:tcBorders>
              <w:top w:val="single" w:sz="4" w:space="0" w:color="000000"/>
              <w:left w:val="nil"/>
              <w:bottom w:val="single" w:sz="4" w:space="0" w:color="000000"/>
              <w:right w:val="single" w:sz="4" w:space="0" w:color="000000"/>
            </w:tcBorders>
            <w:shd w:val="clear" w:color="000000" w:fill="FFFFFF"/>
          </w:tcPr>
          <w:p w14:paraId="3C949E2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2C83638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340,00000</w:t>
            </w:r>
          </w:p>
        </w:tc>
      </w:tr>
      <w:tr w:rsidR="004D373E" w:rsidRPr="004D373E" w14:paraId="553B513B"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0E286DD7"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00A8B2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6F8A0E6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1E580D3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0400100600</w:t>
            </w:r>
          </w:p>
        </w:tc>
        <w:tc>
          <w:tcPr>
            <w:tcW w:w="665" w:type="dxa"/>
            <w:tcBorders>
              <w:top w:val="nil"/>
              <w:left w:val="nil"/>
              <w:bottom w:val="single" w:sz="4" w:space="0" w:color="000000"/>
              <w:right w:val="single" w:sz="4" w:space="0" w:color="000000"/>
            </w:tcBorders>
            <w:shd w:val="clear" w:color="000000" w:fill="FFFFFF"/>
            <w:hideMark/>
          </w:tcPr>
          <w:p w14:paraId="3300CC6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0AF67A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340,00000</w:t>
            </w:r>
          </w:p>
        </w:tc>
        <w:tc>
          <w:tcPr>
            <w:tcW w:w="1559" w:type="dxa"/>
            <w:tcBorders>
              <w:top w:val="single" w:sz="4" w:space="0" w:color="000000"/>
              <w:left w:val="nil"/>
              <w:bottom w:val="single" w:sz="4" w:space="0" w:color="000000"/>
              <w:right w:val="single" w:sz="4" w:space="0" w:color="000000"/>
            </w:tcBorders>
            <w:shd w:val="clear" w:color="000000" w:fill="FFFFFF"/>
          </w:tcPr>
          <w:p w14:paraId="2429889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686A689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340,00000</w:t>
            </w:r>
          </w:p>
        </w:tc>
      </w:tr>
      <w:tr w:rsidR="004D373E" w:rsidRPr="004D373E" w14:paraId="2D5E89D2"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5FA81F3F"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"Оснащение современным програм</w:t>
            </w:r>
            <w:r w:rsidRPr="004D373E">
              <w:rPr>
                <w:rFonts w:ascii="Times New Roman" w:hAnsi="Times New Roman" w:cs="Times New Roman"/>
                <w:color w:val="000000"/>
                <w:sz w:val="20"/>
                <w:szCs w:val="20"/>
                <w:lang w:eastAsia="ru-RU"/>
              </w:rPr>
              <w:t>м</w:t>
            </w:r>
            <w:r w:rsidRPr="004D373E">
              <w:rPr>
                <w:rFonts w:ascii="Times New Roman" w:hAnsi="Times New Roman" w:cs="Times New Roman"/>
                <w:color w:val="000000"/>
                <w:sz w:val="20"/>
                <w:szCs w:val="20"/>
                <w:lang w:eastAsia="ru-RU"/>
              </w:rPr>
              <w:t>ным обеспечением и его обслуживание"</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FC3936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CFB606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72AE959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0400200000</w:t>
            </w:r>
          </w:p>
        </w:tc>
        <w:tc>
          <w:tcPr>
            <w:tcW w:w="665" w:type="dxa"/>
            <w:tcBorders>
              <w:top w:val="nil"/>
              <w:left w:val="nil"/>
              <w:bottom w:val="single" w:sz="4" w:space="0" w:color="000000"/>
              <w:right w:val="single" w:sz="4" w:space="0" w:color="000000"/>
            </w:tcBorders>
            <w:shd w:val="clear" w:color="000000" w:fill="FFFFFF"/>
            <w:hideMark/>
          </w:tcPr>
          <w:p w14:paraId="2EAE1FA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900C99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205,17000</w:t>
            </w:r>
          </w:p>
        </w:tc>
        <w:tc>
          <w:tcPr>
            <w:tcW w:w="1559" w:type="dxa"/>
            <w:tcBorders>
              <w:top w:val="single" w:sz="4" w:space="0" w:color="000000"/>
              <w:left w:val="nil"/>
              <w:bottom w:val="single" w:sz="4" w:space="0" w:color="000000"/>
              <w:right w:val="single" w:sz="4" w:space="0" w:color="000000"/>
            </w:tcBorders>
            <w:shd w:val="clear" w:color="000000" w:fill="FFFFFF"/>
          </w:tcPr>
          <w:p w14:paraId="5E429F1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3CDE0B2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205,17000</w:t>
            </w:r>
          </w:p>
        </w:tc>
      </w:tr>
      <w:tr w:rsidR="004D373E" w:rsidRPr="004D373E" w14:paraId="1AFF3604"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1EDA0F0A"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обеспечение деятельности казенных учр</w:t>
            </w:r>
            <w:r w:rsidRPr="004D373E">
              <w:rPr>
                <w:rFonts w:ascii="Times New Roman" w:hAnsi="Times New Roman" w:cs="Times New Roman"/>
                <w:color w:val="000000"/>
                <w:sz w:val="20"/>
                <w:szCs w:val="20"/>
                <w:lang w:eastAsia="ru-RU"/>
              </w:rPr>
              <w:t>е</w:t>
            </w:r>
            <w:r w:rsidRPr="004D373E">
              <w:rPr>
                <w:rFonts w:ascii="Times New Roman" w:hAnsi="Times New Roman" w:cs="Times New Roman"/>
                <w:color w:val="000000"/>
                <w:sz w:val="20"/>
                <w:szCs w:val="20"/>
                <w:lang w:eastAsia="ru-RU"/>
              </w:rPr>
              <w:t>ждений</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2E7FACA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730E669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0A82A15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0400200600</w:t>
            </w:r>
          </w:p>
        </w:tc>
        <w:tc>
          <w:tcPr>
            <w:tcW w:w="665" w:type="dxa"/>
            <w:tcBorders>
              <w:top w:val="nil"/>
              <w:left w:val="nil"/>
              <w:bottom w:val="single" w:sz="4" w:space="0" w:color="000000"/>
              <w:right w:val="single" w:sz="4" w:space="0" w:color="000000"/>
            </w:tcBorders>
            <w:shd w:val="clear" w:color="000000" w:fill="FFFFFF"/>
            <w:hideMark/>
          </w:tcPr>
          <w:p w14:paraId="50749BC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48960A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205,17000</w:t>
            </w:r>
          </w:p>
        </w:tc>
        <w:tc>
          <w:tcPr>
            <w:tcW w:w="1559" w:type="dxa"/>
            <w:tcBorders>
              <w:top w:val="single" w:sz="4" w:space="0" w:color="000000"/>
              <w:left w:val="nil"/>
              <w:bottom w:val="single" w:sz="4" w:space="0" w:color="000000"/>
              <w:right w:val="single" w:sz="4" w:space="0" w:color="000000"/>
            </w:tcBorders>
            <w:shd w:val="clear" w:color="000000" w:fill="FFFFFF"/>
          </w:tcPr>
          <w:p w14:paraId="454E09C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5DDA4E6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205,17000</w:t>
            </w:r>
          </w:p>
        </w:tc>
      </w:tr>
      <w:tr w:rsidR="004D373E" w:rsidRPr="004D373E" w14:paraId="59D2546D"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4BC7F472"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lastRenderedPageBreak/>
              <w:t>Закупка товаров, работ и услуг для обеспечения государстве</w:t>
            </w:r>
            <w:r w:rsidRPr="004D373E">
              <w:rPr>
                <w:rFonts w:ascii="Times New Roman" w:hAnsi="Times New Roman" w:cs="Times New Roman"/>
                <w:color w:val="000000"/>
                <w:sz w:val="20"/>
                <w:szCs w:val="20"/>
                <w:lang w:eastAsia="ru-RU"/>
              </w:rPr>
              <w:t>н</w:t>
            </w:r>
            <w:r w:rsidRPr="004D373E">
              <w:rPr>
                <w:rFonts w:ascii="Times New Roman" w:hAnsi="Times New Roman" w:cs="Times New Roman"/>
                <w:color w:val="000000"/>
                <w:sz w:val="20"/>
                <w:szCs w:val="20"/>
                <w:lang w:eastAsia="ru-RU"/>
              </w:rPr>
              <w:t>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50F98DB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0BE3FD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6DA48BF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0400200600</w:t>
            </w:r>
          </w:p>
        </w:tc>
        <w:tc>
          <w:tcPr>
            <w:tcW w:w="665" w:type="dxa"/>
            <w:tcBorders>
              <w:top w:val="nil"/>
              <w:left w:val="nil"/>
              <w:bottom w:val="single" w:sz="4" w:space="0" w:color="000000"/>
              <w:right w:val="single" w:sz="4" w:space="0" w:color="000000"/>
            </w:tcBorders>
            <w:shd w:val="clear" w:color="000000" w:fill="FFFFFF"/>
            <w:hideMark/>
          </w:tcPr>
          <w:p w14:paraId="5C9BB4D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C766C7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205,17000</w:t>
            </w:r>
          </w:p>
        </w:tc>
        <w:tc>
          <w:tcPr>
            <w:tcW w:w="1559" w:type="dxa"/>
            <w:tcBorders>
              <w:top w:val="single" w:sz="4" w:space="0" w:color="000000"/>
              <w:left w:val="nil"/>
              <w:bottom w:val="single" w:sz="4" w:space="0" w:color="000000"/>
              <w:right w:val="single" w:sz="4" w:space="0" w:color="000000"/>
            </w:tcBorders>
            <w:shd w:val="clear" w:color="000000" w:fill="FFFFFF"/>
          </w:tcPr>
          <w:p w14:paraId="462BAD1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149CAE2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205,17000</w:t>
            </w:r>
          </w:p>
        </w:tc>
      </w:tr>
      <w:tr w:rsidR="004D373E" w:rsidRPr="004D373E" w14:paraId="46549192"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74FDCB43"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76BB83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0A87A90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14:paraId="116CDD4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0400200600</w:t>
            </w:r>
          </w:p>
        </w:tc>
        <w:tc>
          <w:tcPr>
            <w:tcW w:w="665" w:type="dxa"/>
            <w:tcBorders>
              <w:top w:val="nil"/>
              <w:left w:val="nil"/>
              <w:bottom w:val="single" w:sz="4" w:space="0" w:color="000000"/>
              <w:right w:val="single" w:sz="4" w:space="0" w:color="000000"/>
            </w:tcBorders>
            <w:shd w:val="clear" w:color="000000" w:fill="FFFFFF"/>
            <w:hideMark/>
          </w:tcPr>
          <w:p w14:paraId="1871647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1286FF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205,17000</w:t>
            </w:r>
          </w:p>
        </w:tc>
        <w:tc>
          <w:tcPr>
            <w:tcW w:w="1559" w:type="dxa"/>
            <w:tcBorders>
              <w:top w:val="single" w:sz="4" w:space="0" w:color="000000"/>
              <w:left w:val="nil"/>
              <w:bottom w:val="single" w:sz="4" w:space="0" w:color="000000"/>
              <w:right w:val="single" w:sz="4" w:space="0" w:color="000000"/>
            </w:tcBorders>
            <w:shd w:val="clear" w:color="000000" w:fill="FFFFFF"/>
          </w:tcPr>
          <w:p w14:paraId="175B3F4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2298432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205,17000</w:t>
            </w:r>
          </w:p>
        </w:tc>
      </w:tr>
      <w:tr w:rsidR="004D373E" w:rsidRPr="004D373E" w14:paraId="52FBBCD9" w14:textId="77777777" w:rsidTr="004D373E">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3561718B"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ОБРАЗОВАНИЕ</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64DC3B9"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205A956F"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0700</w:t>
            </w:r>
          </w:p>
        </w:tc>
        <w:tc>
          <w:tcPr>
            <w:tcW w:w="1418" w:type="dxa"/>
            <w:tcBorders>
              <w:top w:val="nil"/>
              <w:left w:val="nil"/>
              <w:bottom w:val="single" w:sz="4" w:space="0" w:color="000000"/>
              <w:right w:val="single" w:sz="4" w:space="0" w:color="000000"/>
            </w:tcBorders>
            <w:shd w:val="clear" w:color="000000" w:fill="FFFFFF"/>
            <w:hideMark/>
          </w:tcPr>
          <w:p w14:paraId="4E237527"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41522AFD"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848133D"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7,60000</w:t>
            </w:r>
          </w:p>
        </w:tc>
        <w:tc>
          <w:tcPr>
            <w:tcW w:w="1559" w:type="dxa"/>
            <w:tcBorders>
              <w:top w:val="single" w:sz="4" w:space="0" w:color="000000"/>
              <w:left w:val="nil"/>
              <w:bottom w:val="single" w:sz="4" w:space="0" w:color="000000"/>
              <w:right w:val="single" w:sz="4" w:space="0" w:color="000000"/>
            </w:tcBorders>
            <w:shd w:val="clear" w:color="000000" w:fill="FFFFFF"/>
          </w:tcPr>
          <w:p w14:paraId="5016D124"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166244F2"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7,60000</w:t>
            </w:r>
          </w:p>
        </w:tc>
      </w:tr>
      <w:tr w:rsidR="004D373E" w:rsidRPr="004D373E" w14:paraId="3883C22F"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1E88AEDF"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Профессиональная подготовка, переподготовка и повыш</w:t>
            </w:r>
            <w:r w:rsidRPr="004D373E">
              <w:rPr>
                <w:rFonts w:ascii="Times New Roman" w:hAnsi="Times New Roman" w:cs="Times New Roman"/>
                <w:b/>
                <w:bCs/>
                <w:color w:val="000000"/>
                <w:sz w:val="20"/>
                <w:szCs w:val="20"/>
                <w:lang w:eastAsia="ru-RU"/>
              </w:rPr>
              <w:t>е</w:t>
            </w:r>
            <w:r w:rsidRPr="004D373E">
              <w:rPr>
                <w:rFonts w:ascii="Times New Roman" w:hAnsi="Times New Roman" w:cs="Times New Roman"/>
                <w:b/>
                <w:bCs/>
                <w:color w:val="000000"/>
                <w:sz w:val="20"/>
                <w:szCs w:val="20"/>
                <w:lang w:eastAsia="ru-RU"/>
              </w:rPr>
              <w:t>ние квалификации</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7CA952E9"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06DEB3CD"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0705</w:t>
            </w:r>
          </w:p>
        </w:tc>
        <w:tc>
          <w:tcPr>
            <w:tcW w:w="1418" w:type="dxa"/>
            <w:tcBorders>
              <w:top w:val="nil"/>
              <w:left w:val="nil"/>
              <w:bottom w:val="single" w:sz="4" w:space="0" w:color="000000"/>
              <w:right w:val="single" w:sz="4" w:space="0" w:color="000000"/>
            </w:tcBorders>
            <w:shd w:val="clear" w:color="000000" w:fill="FFFFFF"/>
            <w:hideMark/>
          </w:tcPr>
          <w:p w14:paraId="28A47C64"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0000000000</w:t>
            </w:r>
          </w:p>
        </w:tc>
        <w:tc>
          <w:tcPr>
            <w:tcW w:w="665" w:type="dxa"/>
            <w:tcBorders>
              <w:top w:val="nil"/>
              <w:left w:val="nil"/>
              <w:bottom w:val="single" w:sz="4" w:space="0" w:color="000000"/>
              <w:right w:val="single" w:sz="4" w:space="0" w:color="000000"/>
            </w:tcBorders>
            <w:shd w:val="clear" w:color="000000" w:fill="FFFFFF"/>
            <w:hideMark/>
          </w:tcPr>
          <w:p w14:paraId="4944D5A7"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0C552E3"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7,60000</w:t>
            </w:r>
          </w:p>
        </w:tc>
        <w:tc>
          <w:tcPr>
            <w:tcW w:w="1559" w:type="dxa"/>
            <w:tcBorders>
              <w:top w:val="single" w:sz="4" w:space="0" w:color="000000"/>
              <w:left w:val="nil"/>
              <w:bottom w:val="single" w:sz="4" w:space="0" w:color="000000"/>
              <w:right w:val="single" w:sz="4" w:space="0" w:color="000000"/>
            </w:tcBorders>
            <w:shd w:val="clear" w:color="000000" w:fill="FFFFFF"/>
          </w:tcPr>
          <w:p w14:paraId="5D09CBE5"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5BDFEC94"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7,60000</w:t>
            </w:r>
          </w:p>
        </w:tc>
      </w:tr>
      <w:tr w:rsidR="004D373E" w:rsidRPr="004D373E" w14:paraId="7831B253" w14:textId="77777777" w:rsidTr="004D373E">
        <w:trPr>
          <w:trHeight w:val="265"/>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31BD4570"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Муниципальная программа "Совершенствование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ного управления в сельском поселении Усть-Юган на 2019-2025 годы»</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51DB4A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1FA831C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0705</w:t>
            </w:r>
          </w:p>
        </w:tc>
        <w:tc>
          <w:tcPr>
            <w:tcW w:w="1418" w:type="dxa"/>
            <w:tcBorders>
              <w:top w:val="nil"/>
              <w:left w:val="nil"/>
              <w:bottom w:val="single" w:sz="4" w:space="0" w:color="000000"/>
              <w:right w:val="single" w:sz="4" w:space="0" w:color="000000"/>
            </w:tcBorders>
            <w:shd w:val="clear" w:color="000000" w:fill="FFFFFF"/>
            <w:hideMark/>
          </w:tcPr>
          <w:p w14:paraId="128A613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0600000000</w:t>
            </w:r>
          </w:p>
        </w:tc>
        <w:tc>
          <w:tcPr>
            <w:tcW w:w="665" w:type="dxa"/>
            <w:tcBorders>
              <w:top w:val="nil"/>
              <w:left w:val="nil"/>
              <w:bottom w:val="single" w:sz="4" w:space="0" w:color="000000"/>
              <w:right w:val="single" w:sz="4" w:space="0" w:color="000000"/>
            </w:tcBorders>
            <w:shd w:val="clear" w:color="000000" w:fill="FFFFFF"/>
            <w:hideMark/>
          </w:tcPr>
          <w:p w14:paraId="61C0E84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09BCF7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7,60000</w:t>
            </w:r>
          </w:p>
        </w:tc>
        <w:tc>
          <w:tcPr>
            <w:tcW w:w="1559" w:type="dxa"/>
            <w:tcBorders>
              <w:top w:val="single" w:sz="4" w:space="0" w:color="000000"/>
              <w:left w:val="nil"/>
              <w:bottom w:val="single" w:sz="4" w:space="0" w:color="000000"/>
              <w:right w:val="single" w:sz="4" w:space="0" w:color="000000"/>
            </w:tcBorders>
            <w:shd w:val="clear" w:color="000000" w:fill="FFFFFF"/>
          </w:tcPr>
          <w:p w14:paraId="3472389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1CF182C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7,60000</w:t>
            </w:r>
          </w:p>
        </w:tc>
      </w:tr>
      <w:tr w:rsidR="004D373E" w:rsidRPr="004D373E" w14:paraId="3B7DB25E" w14:textId="77777777" w:rsidTr="004D373E">
        <w:trPr>
          <w:trHeight w:val="68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25930B4C"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"Повышение квалификации, формир</w:t>
            </w:r>
            <w:r w:rsidRPr="004D373E">
              <w:rPr>
                <w:rFonts w:ascii="Times New Roman" w:hAnsi="Times New Roman" w:cs="Times New Roman"/>
                <w:color w:val="000000"/>
                <w:sz w:val="20"/>
                <w:szCs w:val="20"/>
                <w:lang w:eastAsia="ru-RU"/>
              </w:rPr>
              <w:t>о</w:t>
            </w:r>
            <w:r w:rsidRPr="004D373E">
              <w:rPr>
                <w:rFonts w:ascii="Times New Roman" w:hAnsi="Times New Roman" w:cs="Times New Roman"/>
                <w:color w:val="000000"/>
                <w:sz w:val="20"/>
                <w:szCs w:val="20"/>
                <w:lang w:eastAsia="ru-RU"/>
              </w:rPr>
              <w:t>вание резервов управленческих кадров муниципального обр</w:t>
            </w:r>
            <w:r w:rsidRPr="004D373E">
              <w:rPr>
                <w:rFonts w:ascii="Times New Roman" w:hAnsi="Times New Roman" w:cs="Times New Roman"/>
                <w:color w:val="000000"/>
                <w:sz w:val="20"/>
                <w:szCs w:val="20"/>
                <w:lang w:eastAsia="ru-RU"/>
              </w:rPr>
              <w:t>а</w:t>
            </w:r>
            <w:r w:rsidRPr="004D373E">
              <w:rPr>
                <w:rFonts w:ascii="Times New Roman" w:hAnsi="Times New Roman" w:cs="Times New Roman"/>
                <w:color w:val="000000"/>
                <w:sz w:val="20"/>
                <w:szCs w:val="20"/>
                <w:lang w:eastAsia="ru-RU"/>
              </w:rPr>
              <w:t>зования"</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152520B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4C65494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0705</w:t>
            </w:r>
          </w:p>
        </w:tc>
        <w:tc>
          <w:tcPr>
            <w:tcW w:w="1418" w:type="dxa"/>
            <w:tcBorders>
              <w:top w:val="nil"/>
              <w:left w:val="nil"/>
              <w:bottom w:val="single" w:sz="4" w:space="0" w:color="000000"/>
              <w:right w:val="single" w:sz="4" w:space="0" w:color="000000"/>
            </w:tcBorders>
            <w:shd w:val="clear" w:color="000000" w:fill="FFFFFF"/>
            <w:hideMark/>
          </w:tcPr>
          <w:p w14:paraId="64B9DE9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0600300000</w:t>
            </w:r>
          </w:p>
        </w:tc>
        <w:tc>
          <w:tcPr>
            <w:tcW w:w="665" w:type="dxa"/>
            <w:tcBorders>
              <w:top w:val="nil"/>
              <w:left w:val="nil"/>
              <w:bottom w:val="single" w:sz="4" w:space="0" w:color="000000"/>
              <w:right w:val="single" w:sz="4" w:space="0" w:color="000000"/>
            </w:tcBorders>
            <w:shd w:val="clear" w:color="000000" w:fill="FFFFFF"/>
            <w:hideMark/>
          </w:tcPr>
          <w:p w14:paraId="499E56D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A75A70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7,60000</w:t>
            </w:r>
          </w:p>
        </w:tc>
        <w:tc>
          <w:tcPr>
            <w:tcW w:w="1559" w:type="dxa"/>
            <w:tcBorders>
              <w:top w:val="single" w:sz="4" w:space="0" w:color="000000"/>
              <w:left w:val="nil"/>
              <w:bottom w:val="single" w:sz="4" w:space="0" w:color="000000"/>
              <w:right w:val="single" w:sz="4" w:space="0" w:color="000000"/>
            </w:tcBorders>
            <w:shd w:val="clear" w:color="000000" w:fill="FFFFFF"/>
          </w:tcPr>
          <w:p w14:paraId="6E96AC1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2554A65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7,60000</w:t>
            </w:r>
          </w:p>
        </w:tc>
      </w:tr>
      <w:tr w:rsidR="004D373E" w:rsidRPr="004D373E" w14:paraId="2F53830C"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60308F6C"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обеспечение деятельности казенных учр</w:t>
            </w:r>
            <w:r w:rsidRPr="004D373E">
              <w:rPr>
                <w:rFonts w:ascii="Times New Roman" w:hAnsi="Times New Roman" w:cs="Times New Roman"/>
                <w:color w:val="000000"/>
                <w:sz w:val="20"/>
                <w:szCs w:val="20"/>
                <w:lang w:eastAsia="ru-RU"/>
              </w:rPr>
              <w:t>е</w:t>
            </w:r>
            <w:r w:rsidRPr="004D373E">
              <w:rPr>
                <w:rFonts w:ascii="Times New Roman" w:hAnsi="Times New Roman" w:cs="Times New Roman"/>
                <w:color w:val="000000"/>
                <w:sz w:val="20"/>
                <w:szCs w:val="20"/>
                <w:lang w:eastAsia="ru-RU"/>
              </w:rPr>
              <w:t>ждений</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1FB02D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55A7EAE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0705</w:t>
            </w:r>
          </w:p>
        </w:tc>
        <w:tc>
          <w:tcPr>
            <w:tcW w:w="1418" w:type="dxa"/>
            <w:tcBorders>
              <w:top w:val="nil"/>
              <w:left w:val="nil"/>
              <w:bottom w:val="single" w:sz="4" w:space="0" w:color="000000"/>
              <w:right w:val="single" w:sz="4" w:space="0" w:color="000000"/>
            </w:tcBorders>
            <w:shd w:val="clear" w:color="000000" w:fill="FFFFFF"/>
            <w:hideMark/>
          </w:tcPr>
          <w:p w14:paraId="25ECB8F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0600300600</w:t>
            </w:r>
          </w:p>
        </w:tc>
        <w:tc>
          <w:tcPr>
            <w:tcW w:w="665" w:type="dxa"/>
            <w:tcBorders>
              <w:top w:val="nil"/>
              <w:left w:val="nil"/>
              <w:bottom w:val="single" w:sz="4" w:space="0" w:color="000000"/>
              <w:right w:val="single" w:sz="4" w:space="0" w:color="000000"/>
            </w:tcBorders>
            <w:shd w:val="clear" w:color="000000" w:fill="FFFFFF"/>
            <w:hideMark/>
          </w:tcPr>
          <w:p w14:paraId="0580323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213766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7,60000</w:t>
            </w:r>
          </w:p>
        </w:tc>
        <w:tc>
          <w:tcPr>
            <w:tcW w:w="1559" w:type="dxa"/>
            <w:tcBorders>
              <w:top w:val="single" w:sz="4" w:space="0" w:color="000000"/>
              <w:left w:val="nil"/>
              <w:bottom w:val="single" w:sz="4" w:space="0" w:color="000000"/>
              <w:right w:val="single" w:sz="4" w:space="0" w:color="000000"/>
            </w:tcBorders>
            <w:shd w:val="clear" w:color="000000" w:fill="FFFFFF"/>
          </w:tcPr>
          <w:p w14:paraId="5FB2CC2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694FA40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7,60000</w:t>
            </w:r>
          </w:p>
        </w:tc>
      </w:tr>
      <w:tr w:rsidR="004D373E" w:rsidRPr="004D373E" w14:paraId="72D6F966"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31D71E2E"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w:t>
            </w:r>
            <w:r w:rsidRPr="004D373E">
              <w:rPr>
                <w:rFonts w:ascii="Times New Roman" w:hAnsi="Times New Roman" w:cs="Times New Roman"/>
                <w:color w:val="000000"/>
                <w:sz w:val="20"/>
                <w:szCs w:val="20"/>
                <w:lang w:eastAsia="ru-RU"/>
              </w:rPr>
              <w:t>н</w:t>
            </w:r>
            <w:r w:rsidRPr="004D373E">
              <w:rPr>
                <w:rFonts w:ascii="Times New Roman" w:hAnsi="Times New Roman" w:cs="Times New Roman"/>
                <w:color w:val="000000"/>
                <w:sz w:val="20"/>
                <w:szCs w:val="20"/>
                <w:lang w:eastAsia="ru-RU"/>
              </w:rPr>
              <w:t>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24AD94B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3230022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0705</w:t>
            </w:r>
          </w:p>
        </w:tc>
        <w:tc>
          <w:tcPr>
            <w:tcW w:w="1418" w:type="dxa"/>
            <w:tcBorders>
              <w:top w:val="nil"/>
              <w:left w:val="nil"/>
              <w:bottom w:val="single" w:sz="4" w:space="0" w:color="000000"/>
              <w:right w:val="single" w:sz="4" w:space="0" w:color="000000"/>
            </w:tcBorders>
            <w:shd w:val="clear" w:color="000000" w:fill="FFFFFF"/>
            <w:hideMark/>
          </w:tcPr>
          <w:p w14:paraId="76D091A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0600300600</w:t>
            </w:r>
          </w:p>
        </w:tc>
        <w:tc>
          <w:tcPr>
            <w:tcW w:w="665" w:type="dxa"/>
            <w:tcBorders>
              <w:top w:val="nil"/>
              <w:left w:val="nil"/>
              <w:bottom w:val="single" w:sz="4" w:space="0" w:color="000000"/>
              <w:right w:val="single" w:sz="4" w:space="0" w:color="000000"/>
            </w:tcBorders>
            <w:shd w:val="clear" w:color="000000" w:fill="FFFFFF"/>
            <w:hideMark/>
          </w:tcPr>
          <w:p w14:paraId="3A707F9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8DADE0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7,60000</w:t>
            </w:r>
          </w:p>
        </w:tc>
        <w:tc>
          <w:tcPr>
            <w:tcW w:w="1559" w:type="dxa"/>
            <w:tcBorders>
              <w:top w:val="single" w:sz="4" w:space="0" w:color="000000"/>
              <w:left w:val="nil"/>
              <w:bottom w:val="single" w:sz="4" w:space="0" w:color="000000"/>
              <w:right w:val="single" w:sz="4" w:space="0" w:color="000000"/>
            </w:tcBorders>
            <w:shd w:val="clear" w:color="000000" w:fill="FFFFFF"/>
          </w:tcPr>
          <w:p w14:paraId="4F84922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2BE7B35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7,60000</w:t>
            </w:r>
          </w:p>
        </w:tc>
      </w:tr>
      <w:tr w:rsidR="004D373E" w:rsidRPr="004D373E" w14:paraId="6D20A5DD" w14:textId="77777777" w:rsidTr="004D373E">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14:paraId="3C2AA921"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ственных (муниципальных) нужд</w:t>
            </w:r>
          </w:p>
        </w:tc>
        <w:tc>
          <w:tcPr>
            <w:tcW w:w="1843" w:type="dxa"/>
            <w:tcBorders>
              <w:top w:val="single" w:sz="4" w:space="0" w:color="000000"/>
              <w:left w:val="single" w:sz="8" w:space="0" w:color="000000"/>
              <w:bottom w:val="single" w:sz="4" w:space="0" w:color="000000"/>
              <w:right w:val="single" w:sz="4" w:space="0" w:color="000000"/>
            </w:tcBorders>
            <w:shd w:val="clear" w:color="000000" w:fill="FFFFFF"/>
            <w:hideMark/>
          </w:tcPr>
          <w:p w14:paraId="4BA7203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650</w:t>
            </w:r>
          </w:p>
        </w:tc>
        <w:tc>
          <w:tcPr>
            <w:tcW w:w="850" w:type="dxa"/>
            <w:tcBorders>
              <w:top w:val="nil"/>
              <w:left w:val="nil"/>
              <w:bottom w:val="single" w:sz="4" w:space="0" w:color="000000"/>
              <w:right w:val="single" w:sz="4" w:space="0" w:color="000000"/>
            </w:tcBorders>
            <w:shd w:val="clear" w:color="000000" w:fill="FFFFFF"/>
            <w:hideMark/>
          </w:tcPr>
          <w:p w14:paraId="658AE36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0705</w:t>
            </w:r>
          </w:p>
        </w:tc>
        <w:tc>
          <w:tcPr>
            <w:tcW w:w="1418" w:type="dxa"/>
            <w:tcBorders>
              <w:top w:val="nil"/>
              <w:left w:val="nil"/>
              <w:bottom w:val="single" w:sz="4" w:space="0" w:color="000000"/>
              <w:right w:val="single" w:sz="4" w:space="0" w:color="000000"/>
            </w:tcBorders>
            <w:shd w:val="clear" w:color="000000" w:fill="FFFFFF"/>
            <w:hideMark/>
          </w:tcPr>
          <w:p w14:paraId="1C42939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0600300600</w:t>
            </w:r>
          </w:p>
        </w:tc>
        <w:tc>
          <w:tcPr>
            <w:tcW w:w="665" w:type="dxa"/>
            <w:tcBorders>
              <w:top w:val="nil"/>
              <w:left w:val="nil"/>
              <w:bottom w:val="single" w:sz="4" w:space="0" w:color="000000"/>
              <w:right w:val="single" w:sz="4" w:space="0" w:color="000000"/>
            </w:tcBorders>
            <w:shd w:val="clear" w:color="000000" w:fill="FFFFFF"/>
            <w:hideMark/>
          </w:tcPr>
          <w:p w14:paraId="412542B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D7DB3D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7,60000</w:t>
            </w:r>
          </w:p>
        </w:tc>
        <w:tc>
          <w:tcPr>
            <w:tcW w:w="1559" w:type="dxa"/>
            <w:tcBorders>
              <w:top w:val="single" w:sz="4" w:space="0" w:color="000000"/>
              <w:left w:val="nil"/>
              <w:bottom w:val="single" w:sz="4" w:space="0" w:color="000000"/>
              <w:right w:val="single" w:sz="4" w:space="0" w:color="000000"/>
            </w:tcBorders>
            <w:shd w:val="clear" w:color="000000" w:fill="FFFFFF"/>
          </w:tcPr>
          <w:p w14:paraId="6A69D40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701" w:type="dxa"/>
            <w:tcBorders>
              <w:top w:val="single" w:sz="4" w:space="0" w:color="000000"/>
              <w:left w:val="nil"/>
              <w:bottom w:val="single" w:sz="4" w:space="0" w:color="000000"/>
              <w:right w:val="single" w:sz="8" w:space="0" w:color="000000"/>
            </w:tcBorders>
            <w:shd w:val="clear" w:color="000000" w:fill="FFFFFF"/>
            <w:hideMark/>
          </w:tcPr>
          <w:p w14:paraId="78F86AA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7,60000</w:t>
            </w:r>
          </w:p>
        </w:tc>
      </w:tr>
      <w:tr w:rsidR="004D373E" w:rsidRPr="004D373E" w14:paraId="6573E472" w14:textId="77777777" w:rsidTr="004D373E">
        <w:trPr>
          <w:trHeight w:val="300"/>
        </w:trPr>
        <w:tc>
          <w:tcPr>
            <w:tcW w:w="10447" w:type="dxa"/>
            <w:gridSpan w:val="5"/>
            <w:tcBorders>
              <w:top w:val="single" w:sz="8" w:space="0" w:color="000000"/>
              <w:left w:val="single" w:sz="8" w:space="0" w:color="000000"/>
              <w:bottom w:val="single" w:sz="8" w:space="0" w:color="000000"/>
              <w:right w:val="single" w:sz="4" w:space="0" w:color="000000"/>
            </w:tcBorders>
            <w:shd w:val="clear" w:color="000000" w:fill="FFFFFF"/>
            <w:hideMark/>
          </w:tcPr>
          <w:p w14:paraId="188812A3"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Итого</w:t>
            </w:r>
          </w:p>
        </w:tc>
        <w:tc>
          <w:tcPr>
            <w:tcW w:w="1745" w:type="dxa"/>
            <w:tcBorders>
              <w:top w:val="single" w:sz="8" w:space="0" w:color="000000"/>
              <w:left w:val="single" w:sz="8" w:space="0" w:color="000000"/>
              <w:bottom w:val="single" w:sz="8" w:space="0" w:color="000000"/>
              <w:right w:val="single" w:sz="4" w:space="0" w:color="000000"/>
            </w:tcBorders>
            <w:shd w:val="clear" w:color="000000" w:fill="FFFFFF"/>
            <w:hideMark/>
          </w:tcPr>
          <w:p w14:paraId="373FBABA"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91 908,94799</w:t>
            </w:r>
          </w:p>
        </w:tc>
        <w:tc>
          <w:tcPr>
            <w:tcW w:w="1559" w:type="dxa"/>
            <w:tcBorders>
              <w:top w:val="single" w:sz="8" w:space="0" w:color="000000"/>
              <w:left w:val="nil"/>
              <w:bottom w:val="single" w:sz="8" w:space="0" w:color="000000"/>
              <w:right w:val="single" w:sz="4" w:space="0" w:color="000000"/>
            </w:tcBorders>
            <w:shd w:val="clear" w:color="000000" w:fill="FFFFFF"/>
          </w:tcPr>
          <w:p w14:paraId="22EB3E4D"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-3 586,24059</w:t>
            </w:r>
          </w:p>
        </w:tc>
        <w:tc>
          <w:tcPr>
            <w:tcW w:w="1701" w:type="dxa"/>
            <w:tcBorders>
              <w:top w:val="single" w:sz="8" w:space="0" w:color="000000"/>
              <w:left w:val="nil"/>
              <w:bottom w:val="single" w:sz="8" w:space="0" w:color="000000"/>
              <w:right w:val="single" w:sz="8" w:space="0" w:color="000000"/>
            </w:tcBorders>
            <w:shd w:val="clear" w:color="000000" w:fill="FFFFFF"/>
            <w:hideMark/>
          </w:tcPr>
          <w:p w14:paraId="35C1C373"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88 322,70740</w:t>
            </w:r>
          </w:p>
        </w:tc>
      </w:tr>
      <w:tr w:rsidR="004D373E" w:rsidRPr="004D373E" w14:paraId="094B8E7B" w14:textId="77777777" w:rsidTr="004D373E">
        <w:trPr>
          <w:trHeight w:val="276"/>
        </w:trPr>
        <w:tc>
          <w:tcPr>
            <w:tcW w:w="10447" w:type="dxa"/>
            <w:gridSpan w:val="5"/>
            <w:tcBorders>
              <w:top w:val="single" w:sz="8" w:space="0" w:color="000000"/>
              <w:left w:val="single" w:sz="8" w:space="0" w:color="000000"/>
              <w:bottom w:val="single" w:sz="8" w:space="0" w:color="000000"/>
              <w:right w:val="single" w:sz="4" w:space="0" w:color="000000"/>
            </w:tcBorders>
            <w:shd w:val="clear" w:color="000000" w:fill="FFFFFF"/>
            <w:hideMark/>
          </w:tcPr>
          <w:p w14:paraId="2A0FE92B"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Дефицит</w:t>
            </w:r>
          </w:p>
        </w:tc>
        <w:tc>
          <w:tcPr>
            <w:tcW w:w="1745" w:type="dxa"/>
            <w:tcBorders>
              <w:top w:val="nil"/>
              <w:left w:val="single" w:sz="8" w:space="0" w:color="000000"/>
              <w:bottom w:val="single" w:sz="8" w:space="0" w:color="000000"/>
              <w:right w:val="single" w:sz="4" w:space="0" w:color="000000"/>
            </w:tcBorders>
            <w:shd w:val="clear" w:color="000000" w:fill="FFFFFF"/>
            <w:hideMark/>
          </w:tcPr>
          <w:p w14:paraId="3F70E4D9"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4 340,45072</w:t>
            </w:r>
          </w:p>
        </w:tc>
        <w:tc>
          <w:tcPr>
            <w:tcW w:w="1559" w:type="dxa"/>
            <w:tcBorders>
              <w:top w:val="single" w:sz="8" w:space="0" w:color="000000"/>
              <w:left w:val="nil"/>
              <w:bottom w:val="single" w:sz="8" w:space="0" w:color="000000"/>
              <w:right w:val="single" w:sz="4" w:space="0" w:color="000000"/>
            </w:tcBorders>
            <w:shd w:val="clear" w:color="000000" w:fill="FFFFFF"/>
            <w:hideMark/>
          </w:tcPr>
          <w:p w14:paraId="69082495"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 </w:t>
            </w:r>
          </w:p>
        </w:tc>
        <w:tc>
          <w:tcPr>
            <w:tcW w:w="1701" w:type="dxa"/>
            <w:tcBorders>
              <w:top w:val="single" w:sz="8" w:space="0" w:color="000000"/>
              <w:left w:val="nil"/>
              <w:bottom w:val="single" w:sz="8" w:space="0" w:color="000000"/>
              <w:right w:val="single" w:sz="8" w:space="0" w:color="000000"/>
            </w:tcBorders>
            <w:shd w:val="clear" w:color="000000" w:fill="FFFFFF"/>
            <w:hideMark/>
          </w:tcPr>
          <w:p w14:paraId="78705A77"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 </w:t>
            </w:r>
          </w:p>
        </w:tc>
      </w:tr>
    </w:tbl>
    <w:p w14:paraId="32A5B2EA" w14:textId="77777777" w:rsidR="004D373E" w:rsidRPr="004D373E" w:rsidRDefault="004D373E" w:rsidP="004D373E">
      <w:pPr>
        <w:tabs>
          <w:tab w:val="left" w:pos="0"/>
        </w:tabs>
        <w:spacing w:after="0" w:line="240" w:lineRule="auto"/>
        <w:ind w:firstLine="540"/>
        <w:jc w:val="right"/>
        <w:rPr>
          <w:rFonts w:ascii="Times New Roman" w:hAnsi="Times New Roman" w:cs="Times New Roman"/>
          <w:bCs/>
          <w:sz w:val="20"/>
          <w:szCs w:val="20"/>
          <w:lang w:eastAsia="ru-RU"/>
        </w:rPr>
      </w:pPr>
    </w:p>
    <w:p w14:paraId="19CD979F" w14:textId="77777777" w:rsidR="004D373E" w:rsidRPr="004D373E" w:rsidRDefault="004D373E" w:rsidP="004D373E">
      <w:pPr>
        <w:tabs>
          <w:tab w:val="left" w:pos="0"/>
        </w:tabs>
        <w:spacing w:after="0" w:line="240" w:lineRule="auto"/>
        <w:ind w:firstLine="540"/>
        <w:jc w:val="right"/>
        <w:rPr>
          <w:rFonts w:ascii="Times New Roman" w:hAnsi="Times New Roman" w:cs="Times New Roman"/>
          <w:bCs/>
          <w:sz w:val="20"/>
          <w:szCs w:val="20"/>
          <w:lang w:eastAsia="ru-RU"/>
        </w:rPr>
      </w:pPr>
    </w:p>
    <w:p w14:paraId="7F3E75B7" w14:textId="77777777" w:rsidR="004D373E" w:rsidRPr="004D373E" w:rsidRDefault="004D373E" w:rsidP="004D373E">
      <w:pPr>
        <w:tabs>
          <w:tab w:val="left" w:pos="0"/>
        </w:tabs>
        <w:spacing w:after="0" w:line="240" w:lineRule="auto"/>
        <w:ind w:firstLine="540"/>
        <w:jc w:val="center"/>
        <w:rPr>
          <w:b/>
          <w:bCs/>
          <w:sz w:val="20"/>
          <w:szCs w:val="20"/>
          <w:lang w:eastAsia="ru-RU"/>
        </w:rPr>
      </w:pPr>
    </w:p>
    <w:p w14:paraId="1A36EE36" w14:textId="77777777" w:rsidR="004D373E" w:rsidRPr="004D373E" w:rsidRDefault="004D373E" w:rsidP="004D373E">
      <w:pPr>
        <w:tabs>
          <w:tab w:val="left" w:pos="0"/>
        </w:tabs>
        <w:spacing w:after="0" w:line="240" w:lineRule="auto"/>
        <w:ind w:firstLine="540"/>
        <w:jc w:val="center"/>
        <w:rPr>
          <w:b/>
          <w:bCs/>
          <w:sz w:val="20"/>
          <w:szCs w:val="20"/>
          <w:lang w:eastAsia="ru-RU"/>
        </w:rPr>
      </w:pPr>
    </w:p>
    <w:p w14:paraId="485D4357" w14:textId="77777777" w:rsidR="004D373E" w:rsidRPr="004D373E" w:rsidRDefault="004D373E" w:rsidP="004D373E">
      <w:pPr>
        <w:tabs>
          <w:tab w:val="left" w:pos="0"/>
        </w:tabs>
        <w:spacing w:after="0" w:line="240" w:lineRule="auto"/>
        <w:ind w:firstLine="540"/>
        <w:jc w:val="center"/>
        <w:rPr>
          <w:b/>
          <w:bCs/>
          <w:sz w:val="20"/>
          <w:szCs w:val="20"/>
          <w:lang w:eastAsia="ru-RU"/>
        </w:rPr>
      </w:pPr>
    </w:p>
    <w:p w14:paraId="3CED4383" w14:textId="77777777" w:rsidR="004D373E" w:rsidRPr="004D373E" w:rsidRDefault="004D373E" w:rsidP="004D373E">
      <w:pPr>
        <w:tabs>
          <w:tab w:val="left" w:pos="0"/>
        </w:tabs>
        <w:spacing w:after="0" w:line="240" w:lineRule="auto"/>
        <w:ind w:firstLine="540"/>
        <w:jc w:val="center"/>
        <w:rPr>
          <w:b/>
          <w:bCs/>
          <w:sz w:val="20"/>
          <w:szCs w:val="20"/>
          <w:lang w:eastAsia="ru-RU"/>
        </w:rPr>
      </w:pPr>
    </w:p>
    <w:p w14:paraId="7543C96F" w14:textId="77777777" w:rsidR="004D373E" w:rsidRPr="004D373E" w:rsidRDefault="004D373E" w:rsidP="004D373E">
      <w:pPr>
        <w:tabs>
          <w:tab w:val="left" w:pos="0"/>
        </w:tabs>
        <w:spacing w:after="0" w:line="240" w:lineRule="auto"/>
        <w:ind w:firstLine="540"/>
        <w:jc w:val="center"/>
        <w:rPr>
          <w:b/>
          <w:bCs/>
          <w:sz w:val="20"/>
          <w:szCs w:val="20"/>
          <w:lang w:eastAsia="ru-RU"/>
        </w:rPr>
      </w:pPr>
    </w:p>
    <w:p w14:paraId="4493A727" w14:textId="77777777" w:rsidR="004D373E" w:rsidRPr="004D373E" w:rsidRDefault="004D373E" w:rsidP="004D373E">
      <w:pPr>
        <w:tabs>
          <w:tab w:val="left" w:pos="0"/>
        </w:tabs>
        <w:spacing w:after="0" w:line="240" w:lineRule="auto"/>
        <w:ind w:firstLine="540"/>
        <w:jc w:val="center"/>
        <w:rPr>
          <w:b/>
          <w:bCs/>
          <w:sz w:val="20"/>
          <w:szCs w:val="20"/>
          <w:lang w:eastAsia="ru-RU"/>
        </w:rPr>
      </w:pPr>
    </w:p>
    <w:p w14:paraId="6F80585C" w14:textId="77777777" w:rsidR="004D373E" w:rsidRPr="004D373E" w:rsidRDefault="004D373E" w:rsidP="004D373E">
      <w:pPr>
        <w:tabs>
          <w:tab w:val="left" w:pos="0"/>
        </w:tabs>
        <w:spacing w:after="0" w:line="240" w:lineRule="auto"/>
        <w:ind w:firstLine="540"/>
        <w:jc w:val="center"/>
        <w:rPr>
          <w:b/>
          <w:bCs/>
          <w:sz w:val="20"/>
          <w:szCs w:val="20"/>
          <w:lang w:eastAsia="ru-RU"/>
        </w:rPr>
      </w:pPr>
    </w:p>
    <w:p w14:paraId="29CAAF6B" w14:textId="77777777" w:rsidR="004D373E" w:rsidRPr="004D373E" w:rsidRDefault="004D373E" w:rsidP="004D373E">
      <w:pPr>
        <w:tabs>
          <w:tab w:val="left" w:pos="0"/>
        </w:tabs>
        <w:spacing w:after="0" w:line="240" w:lineRule="auto"/>
        <w:ind w:firstLine="540"/>
        <w:jc w:val="center"/>
        <w:rPr>
          <w:b/>
          <w:bCs/>
          <w:sz w:val="20"/>
          <w:szCs w:val="20"/>
          <w:lang w:eastAsia="ru-RU"/>
        </w:rPr>
      </w:pPr>
    </w:p>
    <w:p w14:paraId="5FB86839" w14:textId="77777777" w:rsidR="004D373E" w:rsidRPr="004D373E" w:rsidRDefault="004D373E" w:rsidP="004D373E">
      <w:pPr>
        <w:tabs>
          <w:tab w:val="left" w:pos="0"/>
        </w:tabs>
        <w:spacing w:after="0" w:line="240" w:lineRule="auto"/>
        <w:ind w:firstLine="540"/>
        <w:jc w:val="center"/>
        <w:rPr>
          <w:b/>
          <w:bCs/>
          <w:sz w:val="20"/>
          <w:szCs w:val="20"/>
          <w:lang w:eastAsia="ru-RU"/>
        </w:rPr>
      </w:pPr>
    </w:p>
    <w:p w14:paraId="40833011" w14:textId="77777777" w:rsidR="004D373E" w:rsidRPr="004D373E" w:rsidRDefault="004D373E" w:rsidP="004D373E">
      <w:pPr>
        <w:tabs>
          <w:tab w:val="left" w:pos="0"/>
        </w:tabs>
        <w:spacing w:after="0" w:line="240" w:lineRule="auto"/>
        <w:ind w:firstLine="540"/>
        <w:jc w:val="center"/>
        <w:rPr>
          <w:b/>
          <w:bCs/>
          <w:sz w:val="20"/>
          <w:szCs w:val="20"/>
          <w:lang w:eastAsia="ru-RU"/>
        </w:rPr>
      </w:pPr>
    </w:p>
    <w:p w14:paraId="03D7E275" w14:textId="77777777" w:rsidR="004D373E" w:rsidRPr="004D373E" w:rsidRDefault="004D373E" w:rsidP="004D373E">
      <w:pPr>
        <w:tabs>
          <w:tab w:val="left" w:pos="0"/>
        </w:tabs>
        <w:spacing w:after="0" w:line="240" w:lineRule="auto"/>
        <w:ind w:firstLine="540"/>
        <w:jc w:val="center"/>
        <w:rPr>
          <w:b/>
          <w:bCs/>
          <w:sz w:val="20"/>
          <w:szCs w:val="20"/>
          <w:lang w:eastAsia="ru-RU"/>
        </w:rPr>
      </w:pPr>
    </w:p>
    <w:p w14:paraId="0C1753A9" w14:textId="77777777" w:rsidR="004D373E" w:rsidRPr="004D373E" w:rsidRDefault="004D373E" w:rsidP="004D373E">
      <w:pPr>
        <w:tabs>
          <w:tab w:val="left" w:pos="0"/>
        </w:tabs>
        <w:spacing w:after="0" w:line="240" w:lineRule="auto"/>
        <w:ind w:firstLine="540"/>
        <w:jc w:val="center"/>
        <w:rPr>
          <w:b/>
          <w:bCs/>
          <w:sz w:val="20"/>
          <w:szCs w:val="20"/>
          <w:lang w:eastAsia="ru-RU"/>
        </w:rPr>
      </w:pPr>
    </w:p>
    <w:p w14:paraId="75F133DD" w14:textId="77777777" w:rsidR="004D373E" w:rsidRPr="004D373E" w:rsidRDefault="004D373E" w:rsidP="004D373E">
      <w:pPr>
        <w:tabs>
          <w:tab w:val="left" w:pos="0"/>
        </w:tabs>
        <w:spacing w:after="0" w:line="240" w:lineRule="auto"/>
        <w:ind w:firstLine="540"/>
        <w:jc w:val="center"/>
        <w:rPr>
          <w:b/>
          <w:bCs/>
          <w:sz w:val="20"/>
          <w:szCs w:val="20"/>
          <w:lang w:eastAsia="ru-RU"/>
        </w:rPr>
      </w:pPr>
    </w:p>
    <w:p w14:paraId="415F8B56" w14:textId="77777777" w:rsidR="004D373E" w:rsidRPr="004D373E" w:rsidRDefault="004D373E" w:rsidP="004D373E">
      <w:pPr>
        <w:tabs>
          <w:tab w:val="left" w:pos="0"/>
        </w:tabs>
        <w:spacing w:after="0" w:line="240" w:lineRule="auto"/>
        <w:ind w:firstLine="540"/>
        <w:jc w:val="center"/>
        <w:rPr>
          <w:b/>
          <w:bCs/>
          <w:sz w:val="20"/>
          <w:szCs w:val="20"/>
          <w:lang w:eastAsia="ru-RU"/>
        </w:rPr>
      </w:pPr>
    </w:p>
    <w:p w14:paraId="09714B38" w14:textId="77777777" w:rsidR="004D373E" w:rsidRPr="004D373E" w:rsidRDefault="004D373E" w:rsidP="004D373E">
      <w:pPr>
        <w:spacing w:after="0" w:line="240" w:lineRule="auto"/>
        <w:ind w:left="10065"/>
        <w:jc w:val="both"/>
        <w:rPr>
          <w:rFonts w:ascii="Times New Roman" w:hAnsi="Times New Roman" w:cs="Times New Roman"/>
          <w:sz w:val="20"/>
          <w:szCs w:val="20"/>
          <w:lang w:eastAsia="ru-RU"/>
        </w:rPr>
      </w:pPr>
    </w:p>
    <w:p w14:paraId="5A5F692D" w14:textId="77777777" w:rsidR="004D373E" w:rsidRPr="004D373E" w:rsidRDefault="004D373E" w:rsidP="004D373E">
      <w:pPr>
        <w:spacing w:after="0" w:line="240" w:lineRule="auto"/>
        <w:ind w:left="10065"/>
        <w:jc w:val="both"/>
        <w:rPr>
          <w:rFonts w:ascii="Times New Roman" w:hAnsi="Times New Roman" w:cs="Times New Roman"/>
          <w:sz w:val="20"/>
          <w:szCs w:val="20"/>
          <w:lang w:eastAsia="ru-RU"/>
        </w:rPr>
      </w:pPr>
    </w:p>
    <w:p w14:paraId="1952C847" w14:textId="77777777" w:rsidR="004D373E" w:rsidRPr="004D373E" w:rsidRDefault="004D373E" w:rsidP="004D373E">
      <w:pPr>
        <w:spacing w:after="0" w:line="240" w:lineRule="auto"/>
        <w:ind w:left="10065"/>
        <w:jc w:val="both"/>
        <w:rPr>
          <w:rFonts w:ascii="Times New Roman" w:hAnsi="Times New Roman" w:cs="Times New Roman"/>
          <w:sz w:val="20"/>
          <w:szCs w:val="20"/>
          <w:lang w:eastAsia="ru-RU"/>
        </w:rPr>
      </w:pPr>
    </w:p>
    <w:p w14:paraId="17DA18F9" w14:textId="77777777" w:rsidR="004D373E" w:rsidRPr="004D373E" w:rsidRDefault="004D373E" w:rsidP="004D373E">
      <w:pPr>
        <w:spacing w:after="0" w:line="240" w:lineRule="auto"/>
        <w:ind w:left="10065"/>
        <w:jc w:val="both"/>
        <w:rPr>
          <w:rFonts w:ascii="Times New Roman" w:hAnsi="Times New Roman" w:cs="Times New Roman"/>
          <w:sz w:val="20"/>
          <w:szCs w:val="20"/>
          <w:lang w:eastAsia="ru-RU"/>
        </w:rPr>
      </w:pPr>
    </w:p>
    <w:p w14:paraId="24FCBF62" w14:textId="77777777" w:rsidR="004D373E" w:rsidRPr="004D373E" w:rsidRDefault="004D373E" w:rsidP="004D373E">
      <w:pPr>
        <w:spacing w:after="0" w:line="240" w:lineRule="auto"/>
        <w:ind w:left="10065"/>
        <w:jc w:val="both"/>
        <w:rPr>
          <w:rFonts w:ascii="Times New Roman" w:hAnsi="Times New Roman" w:cs="Times New Roman"/>
          <w:sz w:val="20"/>
          <w:szCs w:val="20"/>
          <w:lang w:eastAsia="ru-RU"/>
        </w:rPr>
      </w:pPr>
      <w:r w:rsidRPr="004D373E">
        <w:rPr>
          <w:rFonts w:ascii="Times New Roman" w:hAnsi="Times New Roman" w:cs="Times New Roman"/>
          <w:sz w:val="20"/>
          <w:szCs w:val="20"/>
          <w:lang w:eastAsia="ru-RU"/>
        </w:rPr>
        <w:t>Приложение 5</w:t>
      </w:r>
    </w:p>
    <w:p w14:paraId="0F46CB8D" w14:textId="77777777" w:rsidR="004D373E" w:rsidRPr="004D373E" w:rsidRDefault="004D373E" w:rsidP="004D373E">
      <w:pPr>
        <w:spacing w:after="0" w:line="240" w:lineRule="auto"/>
        <w:ind w:left="10065"/>
        <w:jc w:val="both"/>
        <w:rPr>
          <w:rFonts w:ascii="Times New Roman" w:hAnsi="Times New Roman" w:cs="Times New Roman"/>
          <w:sz w:val="20"/>
          <w:szCs w:val="20"/>
          <w:lang w:eastAsia="ru-RU"/>
        </w:rPr>
      </w:pPr>
      <w:r w:rsidRPr="004D373E">
        <w:rPr>
          <w:rFonts w:ascii="Times New Roman" w:eastAsia="Calibri" w:hAnsi="Times New Roman" w:cs="Times New Roman"/>
          <w:color w:val="000000"/>
          <w:sz w:val="20"/>
          <w:szCs w:val="20"/>
          <w:lang w:val="x-none" w:eastAsia="ru-RU"/>
        </w:rPr>
        <w:t xml:space="preserve">к решению </w:t>
      </w:r>
      <w:r w:rsidRPr="004D373E">
        <w:rPr>
          <w:rFonts w:ascii="Times New Roman" w:hAnsi="Times New Roman" w:cs="Times New Roman"/>
          <w:sz w:val="20"/>
          <w:szCs w:val="20"/>
          <w:lang w:eastAsia="ru-RU"/>
        </w:rPr>
        <w:t>Совета депутатов</w:t>
      </w:r>
    </w:p>
    <w:p w14:paraId="29FB9580" w14:textId="77777777" w:rsidR="004D373E" w:rsidRPr="004D373E" w:rsidRDefault="004D373E" w:rsidP="004D373E">
      <w:pPr>
        <w:spacing w:after="0" w:line="240" w:lineRule="auto"/>
        <w:ind w:left="10065"/>
        <w:jc w:val="both"/>
        <w:rPr>
          <w:rFonts w:ascii="Times New Roman" w:hAnsi="Times New Roman" w:cs="Times New Roman"/>
          <w:sz w:val="20"/>
          <w:szCs w:val="20"/>
          <w:lang w:eastAsia="ru-RU"/>
        </w:rPr>
      </w:pPr>
      <w:r w:rsidRPr="004D373E">
        <w:rPr>
          <w:rFonts w:ascii="Times New Roman" w:hAnsi="Times New Roman" w:cs="Times New Roman"/>
          <w:sz w:val="20"/>
          <w:szCs w:val="20"/>
          <w:lang w:eastAsia="ru-RU"/>
        </w:rPr>
        <w:t>сельского поселения Усть-Юган</w:t>
      </w:r>
    </w:p>
    <w:p w14:paraId="33A30899" w14:textId="77777777" w:rsidR="004D373E" w:rsidRPr="004D373E" w:rsidRDefault="004D373E" w:rsidP="004D373E">
      <w:pPr>
        <w:tabs>
          <w:tab w:val="left" w:pos="0"/>
        </w:tabs>
        <w:spacing w:after="0" w:line="240" w:lineRule="auto"/>
        <w:ind w:left="10065"/>
        <w:jc w:val="both"/>
        <w:rPr>
          <w:sz w:val="20"/>
          <w:szCs w:val="20"/>
          <w:lang w:eastAsia="ru-RU"/>
        </w:rPr>
      </w:pPr>
      <w:r w:rsidRPr="004D373E">
        <w:rPr>
          <w:rFonts w:ascii="Times New Roman" w:eastAsia="Calibri" w:hAnsi="Times New Roman" w:cs="Times New Roman"/>
          <w:color w:val="000000"/>
          <w:sz w:val="20"/>
          <w:szCs w:val="20"/>
          <w:lang w:val="x-none" w:eastAsia="ru-RU"/>
        </w:rPr>
        <w:t xml:space="preserve">от </w:t>
      </w:r>
      <w:r w:rsidRPr="004D373E">
        <w:rPr>
          <w:rFonts w:ascii="Times New Roman" w:eastAsia="Calibri" w:hAnsi="Times New Roman" w:cs="Times New Roman"/>
          <w:color w:val="000000"/>
          <w:sz w:val="20"/>
          <w:szCs w:val="20"/>
          <w:u w:val="single"/>
          <w:lang w:eastAsia="ru-RU"/>
        </w:rPr>
        <w:t>29.12.2022</w:t>
      </w:r>
      <w:r w:rsidRPr="004D373E">
        <w:rPr>
          <w:rFonts w:ascii="Times New Roman" w:eastAsia="Calibri" w:hAnsi="Times New Roman" w:cs="Times New Roman"/>
          <w:color w:val="000000"/>
          <w:sz w:val="20"/>
          <w:szCs w:val="20"/>
          <w:lang w:eastAsia="ru-RU"/>
        </w:rPr>
        <w:t xml:space="preserve"> </w:t>
      </w:r>
      <w:r w:rsidRPr="004D373E">
        <w:rPr>
          <w:rFonts w:ascii="Times New Roman" w:eastAsia="Calibri" w:hAnsi="Times New Roman" w:cs="Times New Roman"/>
          <w:color w:val="000000"/>
          <w:sz w:val="20"/>
          <w:szCs w:val="20"/>
          <w:lang w:val="x-none" w:eastAsia="ru-RU"/>
        </w:rPr>
        <w:t xml:space="preserve">№ </w:t>
      </w:r>
      <w:r w:rsidRPr="004D373E">
        <w:rPr>
          <w:rFonts w:ascii="Times New Roman" w:eastAsia="Calibri" w:hAnsi="Times New Roman" w:cs="Times New Roman"/>
          <w:color w:val="000000"/>
          <w:sz w:val="20"/>
          <w:szCs w:val="20"/>
          <w:u w:val="single"/>
          <w:lang w:eastAsia="ru-RU"/>
        </w:rPr>
        <w:t>314</w:t>
      </w:r>
    </w:p>
    <w:p w14:paraId="108D98CC" w14:textId="77777777" w:rsidR="004D373E" w:rsidRPr="004D373E" w:rsidRDefault="004D373E" w:rsidP="004D373E">
      <w:pPr>
        <w:spacing w:after="0" w:line="240" w:lineRule="auto"/>
        <w:jc w:val="center"/>
        <w:rPr>
          <w:rFonts w:ascii="Times New Roman" w:hAnsi="Times New Roman" w:cs="Times New Roman"/>
          <w:b/>
          <w:bCs/>
          <w:sz w:val="20"/>
          <w:szCs w:val="20"/>
          <w:lang w:eastAsia="ru-RU"/>
        </w:rPr>
      </w:pPr>
    </w:p>
    <w:p w14:paraId="232B7AF7" w14:textId="77777777" w:rsidR="004D373E" w:rsidRPr="004D373E" w:rsidRDefault="004D373E" w:rsidP="004D373E">
      <w:pPr>
        <w:spacing w:after="0" w:line="240" w:lineRule="auto"/>
        <w:jc w:val="center"/>
        <w:rPr>
          <w:rFonts w:ascii="Times New Roman" w:hAnsi="Times New Roman" w:cs="Times New Roman"/>
          <w:b/>
          <w:bCs/>
          <w:sz w:val="20"/>
          <w:szCs w:val="20"/>
          <w:lang w:eastAsia="ru-RU"/>
        </w:rPr>
      </w:pPr>
    </w:p>
    <w:p w14:paraId="561919B0" w14:textId="77777777" w:rsidR="004D373E" w:rsidRPr="004D373E" w:rsidRDefault="004D373E" w:rsidP="004D373E">
      <w:pPr>
        <w:spacing w:after="0" w:line="240" w:lineRule="auto"/>
        <w:jc w:val="center"/>
        <w:rPr>
          <w:rFonts w:ascii="Times New Roman" w:hAnsi="Times New Roman" w:cs="Times New Roman"/>
          <w:b/>
          <w:bCs/>
          <w:sz w:val="20"/>
          <w:szCs w:val="20"/>
          <w:lang w:eastAsia="ru-RU"/>
        </w:rPr>
      </w:pPr>
      <w:r w:rsidRPr="004D373E">
        <w:rPr>
          <w:rFonts w:ascii="Times New Roman" w:hAnsi="Times New Roman" w:cs="Times New Roman"/>
          <w:b/>
          <w:bCs/>
          <w:sz w:val="20"/>
          <w:szCs w:val="20"/>
          <w:lang w:eastAsia="ru-RU"/>
        </w:rPr>
        <w:t>Распределение бюджетных ассигнований по целевым статьям (муниципальным программам и непрограммным направлениям деятельности), группам (гру</w:t>
      </w:r>
      <w:r w:rsidRPr="004D373E">
        <w:rPr>
          <w:rFonts w:ascii="Times New Roman" w:hAnsi="Times New Roman" w:cs="Times New Roman"/>
          <w:b/>
          <w:bCs/>
          <w:sz w:val="20"/>
          <w:szCs w:val="20"/>
          <w:lang w:eastAsia="ru-RU"/>
        </w:rPr>
        <w:t>п</w:t>
      </w:r>
      <w:r w:rsidRPr="004D373E">
        <w:rPr>
          <w:rFonts w:ascii="Times New Roman" w:hAnsi="Times New Roman" w:cs="Times New Roman"/>
          <w:b/>
          <w:bCs/>
          <w:sz w:val="20"/>
          <w:szCs w:val="20"/>
          <w:lang w:eastAsia="ru-RU"/>
        </w:rPr>
        <w:t xml:space="preserve">пам и подгруппам) видов </w:t>
      </w:r>
      <w:proofErr w:type="gramStart"/>
      <w:r w:rsidRPr="004D373E">
        <w:rPr>
          <w:rFonts w:ascii="Times New Roman" w:hAnsi="Times New Roman" w:cs="Times New Roman"/>
          <w:b/>
          <w:bCs/>
          <w:sz w:val="20"/>
          <w:szCs w:val="20"/>
          <w:lang w:eastAsia="ru-RU"/>
        </w:rPr>
        <w:t>расходов классификации расходов бюджета сельского поселения</w:t>
      </w:r>
      <w:proofErr w:type="gramEnd"/>
      <w:r w:rsidRPr="004D373E">
        <w:rPr>
          <w:rFonts w:ascii="Times New Roman" w:hAnsi="Times New Roman" w:cs="Times New Roman"/>
          <w:b/>
          <w:bCs/>
          <w:sz w:val="20"/>
          <w:szCs w:val="20"/>
          <w:lang w:eastAsia="ru-RU"/>
        </w:rPr>
        <w:t xml:space="preserve"> Усть-Юган на 2022 год</w:t>
      </w:r>
    </w:p>
    <w:p w14:paraId="1BFB6B7A" w14:textId="77777777" w:rsidR="004D373E" w:rsidRPr="004D373E" w:rsidRDefault="004D373E" w:rsidP="004D373E">
      <w:pPr>
        <w:spacing w:after="0" w:line="240" w:lineRule="auto"/>
        <w:jc w:val="center"/>
        <w:rPr>
          <w:rFonts w:ascii="Times New Roman" w:hAnsi="Times New Roman" w:cs="Times New Roman"/>
          <w:sz w:val="20"/>
          <w:szCs w:val="20"/>
          <w:lang w:eastAsia="ru-RU"/>
        </w:rPr>
      </w:pPr>
    </w:p>
    <w:p w14:paraId="1756E870" w14:textId="77777777" w:rsidR="004D373E" w:rsidRPr="004D373E" w:rsidRDefault="004D373E" w:rsidP="004D373E">
      <w:pPr>
        <w:tabs>
          <w:tab w:val="left" w:pos="194"/>
        </w:tabs>
        <w:spacing w:after="0" w:line="240" w:lineRule="auto"/>
        <w:ind w:left="-657" w:firstLine="189"/>
        <w:jc w:val="right"/>
        <w:rPr>
          <w:rFonts w:ascii="Times New Roman" w:hAnsi="Times New Roman" w:cs="Times New Roman"/>
          <w:sz w:val="20"/>
          <w:szCs w:val="20"/>
          <w:lang w:val="en-US" w:eastAsia="ru-RU"/>
        </w:rPr>
      </w:pPr>
      <w:proofErr w:type="spellStart"/>
      <w:r w:rsidRPr="004D373E">
        <w:rPr>
          <w:rFonts w:ascii="Times New Roman" w:eastAsia="Calibri" w:hAnsi="Times New Roman" w:cs="Times New Roman"/>
          <w:color w:val="000000"/>
          <w:sz w:val="20"/>
          <w:szCs w:val="20"/>
          <w:lang w:eastAsia="ru-RU"/>
        </w:rPr>
        <w:t>тыс</w:t>
      </w:r>
      <w:proofErr w:type="gramStart"/>
      <w:r w:rsidRPr="004D373E">
        <w:rPr>
          <w:rFonts w:ascii="Times New Roman" w:eastAsia="Calibri" w:hAnsi="Times New Roman" w:cs="Times New Roman"/>
          <w:color w:val="000000"/>
          <w:sz w:val="20"/>
          <w:szCs w:val="20"/>
          <w:lang w:eastAsia="ru-RU"/>
        </w:rPr>
        <w:t>.р</w:t>
      </w:r>
      <w:proofErr w:type="gramEnd"/>
      <w:r w:rsidRPr="004D373E">
        <w:rPr>
          <w:rFonts w:ascii="Times New Roman" w:eastAsia="Calibri" w:hAnsi="Times New Roman" w:cs="Times New Roman"/>
          <w:color w:val="000000"/>
          <w:sz w:val="20"/>
          <w:szCs w:val="20"/>
          <w:lang w:eastAsia="ru-RU"/>
        </w:rPr>
        <w:t>уб</w:t>
      </w:r>
      <w:proofErr w:type="spellEnd"/>
      <w:r w:rsidRPr="004D373E">
        <w:rPr>
          <w:rFonts w:ascii="Times New Roman" w:eastAsia="Calibri" w:hAnsi="Times New Roman" w:cs="Times New Roman"/>
          <w:color w:val="000000"/>
          <w:sz w:val="20"/>
          <w:szCs w:val="20"/>
          <w:lang w:eastAsia="ru-RU"/>
        </w:rPr>
        <w:t>.</w:t>
      </w:r>
    </w:p>
    <w:tbl>
      <w:tblPr>
        <w:tblW w:w="15452" w:type="dxa"/>
        <w:tblInd w:w="-318" w:type="dxa"/>
        <w:tblLayout w:type="fixed"/>
        <w:tblLook w:val="04A0" w:firstRow="1" w:lastRow="0" w:firstColumn="1" w:lastColumn="0" w:noHBand="0" w:noVBand="1"/>
      </w:tblPr>
      <w:tblGrid>
        <w:gridCol w:w="8506"/>
        <w:gridCol w:w="1418"/>
        <w:gridCol w:w="708"/>
        <w:gridCol w:w="1843"/>
        <w:gridCol w:w="1418"/>
        <w:gridCol w:w="1559"/>
      </w:tblGrid>
      <w:tr w:rsidR="004D373E" w:rsidRPr="004D373E" w14:paraId="36210046" w14:textId="77777777" w:rsidTr="004D373E">
        <w:trPr>
          <w:trHeight w:val="279"/>
        </w:trPr>
        <w:tc>
          <w:tcPr>
            <w:tcW w:w="8506"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7C1FBE3E"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Наименование</w:t>
            </w:r>
          </w:p>
        </w:tc>
        <w:tc>
          <w:tcPr>
            <w:tcW w:w="2126" w:type="dxa"/>
            <w:gridSpan w:val="2"/>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68D23B25"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Код по бюджетной классификации</w:t>
            </w:r>
          </w:p>
        </w:tc>
        <w:tc>
          <w:tcPr>
            <w:tcW w:w="4820" w:type="dxa"/>
            <w:gridSpan w:val="3"/>
            <w:tcBorders>
              <w:top w:val="single" w:sz="8" w:space="0" w:color="000000"/>
              <w:left w:val="single" w:sz="8" w:space="0" w:color="000000"/>
              <w:bottom w:val="single" w:sz="4" w:space="0" w:color="000000"/>
              <w:right w:val="single" w:sz="8" w:space="0" w:color="000000"/>
            </w:tcBorders>
            <w:shd w:val="clear" w:color="000000" w:fill="FFFFFF"/>
            <w:vAlign w:val="center"/>
            <w:hideMark/>
          </w:tcPr>
          <w:p w14:paraId="6433E690"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Текущий финансовый год</w:t>
            </w:r>
          </w:p>
        </w:tc>
      </w:tr>
      <w:tr w:rsidR="004D373E" w:rsidRPr="004D373E" w14:paraId="47A3A08D" w14:textId="77777777" w:rsidTr="004D373E">
        <w:trPr>
          <w:trHeight w:val="253"/>
        </w:trPr>
        <w:tc>
          <w:tcPr>
            <w:tcW w:w="8506" w:type="dxa"/>
            <w:vMerge/>
            <w:tcBorders>
              <w:top w:val="single" w:sz="8" w:space="0" w:color="000000"/>
              <w:left w:val="single" w:sz="8" w:space="0" w:color="000000"/>
              <w:bottom w:val="single" w:sz="4" w:space="0" w:color="000000"/>
              <w:right w:val="single" w:sz="4" w:space="0" w:color="000000"/>
            </w:tcBorders>
            <w:vAlign w:val="center"/>
            <w:hideMark/>
          </w:tcPr>
          <w:p w14:paraId="2B144EBA"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p>
        </w:tc>
        <w:tc>
          <w:tcPr>
            <w:tcW w:w="2126" w:type="dxa"/>
            <w:gridSpan w:val="2"/>
            <w:vMerge/>
            <w:tcBorders>
              <w:top w:val="single" w:sz="8" w:space="0" w:color="000000"/>
              <w:left w:val="single" w:sz="8" w:space="0" w:color="000000"/>
              <w:bottom w:val="single" w:sz="4" w:space="0" w:color="000000"/>
              <w:right w:val="single" w:sz="4" w:space="0" w:color="000000"/>
            </w:tcBorders>
            <w:vAlign w:val="center"/>
            <w:hideMark/>
          </w:tcPr>
          <w:p w14:paraId="451D127B"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p>
        </w:tc>
        <w:tc>
          <w:tcPr>
            <w:tcW w:w="1843" w:type="dxa"/>
            <w:vMerge w:val="restart"/>
            <w:tcBorders>
              <w:top w:val="nil"/>
              <w:left w:val="single" w:sz="8" w:space="0" w:color="000000"/>
              <w:bottom w:val="single" w:sz="4" w:space="0" w:color="000000"/>
              <w:right w:val="single" w:sz="4" w:space="0" w:color="000000"/>
            </w:tcBorders>
            <w:shd w:val="clear" w:color="000000" w:fill="FFFFFF"/>
            <w:vAlign w:val="center"/>
            <w:hideMark/>
          </w:tcPr>
          <w:p w14:paraId="075ADB85"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Утвержденный план</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A420D5"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Изменения</w:t>
            </w:r>
          </w:p>
        </w:tc>
        <w:tc>
          <w:tcPr>
            <w:tcW w:w="1559" w:type="dxa"/>
            <w:vMerge w:val="restart"/>
            <w:tcBorders>
              <w:top w:val="single" w:sz="4" w:space="0" w:color="000000"/>
              <w:left w:val="single" w:sz="4" w:space="0" w:color="000000"/>
              <w:bottom w:val="single" w:sz="4" w:space="0" w:color="000000"/>
              <w:right w:val="single" w:sz="8" w:space="0" w:color="000000"/>
            </w:tcBorders>
            <w:shd w:val="clear" w:color="000000" w:fill="FFFFFF"/>
            <w:vAlign w:val="center"/>
            <w:hideMark/>
          </w:tcPr>
          <w:p w14:paraId="0A8C68F8"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Уточненный план</w:t>
            </w:r>
          </w:p>
        </w:tc>
      </w:tr>
      <w:tr w:rsidR="004D373E" w:rsidRPr="004D373E" w14:paraId="43A6DEBD" w14:textId="77777777" w:rsidTr="004D373E">
        <w:trPr>
          <w:trHeight w:val="279"/>
        </w:trPr>
        <w:tc>
          <w:tcPr>
            <w:tcW w:w="8506" w:type="dxa"/>
            <w:vMerge/>
            <w:tcBorders>
              <w:top w:val="single" w:sz="8" w:space="0" w:color="000000"/>
              <w:left w:val="single" w:sz="8" w:space="0" w:color="000000"/>
              <w:bottom w:val="single" w:sz="4" w:space="0" w:color="000000"/>
              <w:right w:val="single" w:sz="4" w:space="0" w:color="000000"/>
            </w:tcBorders>
            <w:vAlign w:val="center"/>
            <w:hideMark/>
          </w:tcPr>
          <w:p w14:paraId="6B530C60"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p>
        </w:tc>
        <w:tc>
          <w:tcPr>
            <w:tcW w:w="141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6C0E9FD4"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ЦСР</w:t>
            </w:r>
          </w:p>
        </w:tc>
        <w:tc>
          <w:tcPr>
            <w:tcW w:w="708" w:type="dxa"/>
            <w:tcBorders>
              <w:top w:val="nil"/>
              <w:left w:val="nil"/>
              <w:bottom w:val="single" w:sz="4" w:space="0" w:color="000000"/>
              <w:right w:val="single" w:sz="4" w:space="0" w:color="000000"/>
            </w:tcBorders>
            <w:shd w:val="clear" w:color="000000" w:fill="FFFFFF"/>
            <w:vAlign w:val="center"/>
            <w:hideMark/>
          </w:tcPr>
          <w:p w14:paraId="081689DF"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ВР</w:t>
            </w:r>
          </w:p>
        </w:tc>
        <w:tc>
          <w:tcPr>
            <w:tcW w:w="1843" w:type="dxa"/>
            <w:vMerge/>
            <w:tcBorders>
              <w:top w:val="nil"/>
              <w:left w:val="single" w:sz="8" w:space="0" w:color="000000"/>
              <w:bottom w:val="single" w:sz="4" w:space="0" w:color="000000"/>
              <w:right w:val="single" w:sz="4" w:space="0" w:color="000000"/>
            </w:tcBorders>
            <w:vAlign w:val="center"/>
            <w:hideMark/>
          </w:tcPr>
          <w:p w14:paraId="63B3DB3E"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05EED250"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p>
        </w:tc>
        <w:tc>
          <w:tcPr>
            <w:tcW w:w="1559" w:type="dxa"/>
            <w:vMerge/>
            <w:tcBorders>
              <w:top w:val="single" w:sz="4" w:space="0" w:color="000000"/>
              <w:left w:val="single" w:sz="4" w:space="0" w:color="000000"/>
              <w:bottom w:val="single" w:sz="4" w:space="0" w:color="000000"/>
              <w:right w:val="single" w:sz="8" w:space="0" w:color="000000"/>
            </w:tcBorders>
            <w:vAlign w:val="center"/>
            <w:hideMark/>
          </w:tcPr>
          <w:p w14:paraId="3606F30C"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p>
        </w:tc>
      </w:tr>
      <w:tr w:rsidR="004D373E" w:rsidRPr="004D373E" w14:paraId="1783016F" w14:textId="77777777" w:rsidTr="004D373E">
        <w:trPr>
          <w:trHeight w:val="423"/>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73BBC828"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Муниципальная программа "Развитие транспортной системы в сельском посел</w:t>
            </w:r>
            <w:r w:rsidRPr="004D373E">
              <w:rPr>
                <w:rFonts w:ascii="Times New Roman" w:hAnsi="Times New Roman" w:cs="Times New Roman"/>
                <w:b/>
                <w:bCs/>
                <w:color w:val="000000"/>
                <w:sz w:val="20"/>
                <w:szCs w:val="20"/>
                <w:lang w:eastAsia="ru-RU"/>
              </w:rPr>
              <w:t>е</w:t>
            </w:r>
            <w:r w:rsidRPr="004D373E">
              <w:rPr>
                <w:rFonts w:ascii="Times New Roman" w:hAnsi="Times New Roman" w:cs="Times New Roman"/>
                <w:b/>
                <w:bCs/>
                <w:color w:val="000000"/>
                <w:sz w:val="20"/>
                <w:szCs w:val="20"/>
                <w:lang w:eastAsia="ru-RU"/>
              </w:rPr>
              <w:t>нии Усть-Юган на 2019-2025 годы"</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05FA9C06"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0100000000</w:t>
            </w:r>
          </w:p>
        </w:tc>
        <w:tc>
          <w:tcPr>
            <w:tcW w:w="708" w:type="dxa"/>
            <w:tcBorders>
              <w:top w:val="nil"/>
              <w:left w:val="nil"/>
              <w:bottom w:val="single" w:sz="4" w:space="0" w:color="000000"/>
              <w:right w:val="single" w:sz="4" w:space="0" w:color="000000"/>
            </w:tcBorders>
            <w:shd w:val="clear" w:color="000000" w:fill="FFFFFF"/>
            <w:hideMark/>
          </w:tcPr>
          <w:p w14:paraId="7A403E76"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0DA91C1F"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7 639,24200</w:t>
            </w:r>
          </w:p>
        </w:tc>
        <w:tc>
          <w:tcPr>
            <w:tcW w:w="1418" w:type="dxa"/>
            <w:tcBorders>
              <w:top w:val="single" w:sz="4" w:space="0" w:color="000000"/>
              <w:left w:val="nil"/>
              <w:bottom w:val="single" w:sz="4" w:space="0" w:color="000000"/>
              <w:right w:val="single" w:sz="4" w:space="0" w:color="000000"/>
            </w:tcBorders>
            <w:shd w:val="clear" w:color="000000" w:fill="FFFFFF"/>
          </w:tcPr>
          <w:p w14:paraId="2BA89047"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7CB3C46A"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7 639,24200</w:t>
            </w:r>
          </w:p>
        </w:tc>
      </w:tr>
      <w:tr w:rsidR="004D373E" w:rsidRPr="004D373E" w14:paraId="7266FE32" w14:textId="77777777" w:rsidTr="004D373E">
        <w:trPr>
          <w:trHeight w:val="279"/>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17DABA98"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"Ремонт автомобильных дорог "</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3D3526B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0100100000</w:t>
            </w:r>
          </w:p>
        </w:tc>
        <w:tc>
          <w:tcPr>
            <w:tcW w:w="708" w:type="dxa"/>
            <w:tcBorders>
              <w:top w:val="nil"/>
              <w:left w:val="nil"/>
              <w:bottom w:val="single" w:sz="4" w:space="0" w:color="000000"/>
              <w:right w:val="single" w:sz="4" w:space="0" w:color="000000"/>
            </w:tcBorders>
            <w:shd w:val="clear" w:color="000000" w:fill="FFFFFF"/>
            <w:hideMark/>
          </w:tcPr>
          <w:p w14:paraId="3B1A4D7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7B1A76B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541,01000</w:t>
            </w:r>
          </w:p>
        </w:tc>
        <w:tc>
          <w:tcPr>
            <w:tcW w:w="1418" w:type="dxa"/>
            <w:tcBorders>
              <w:top w:val="single" w:sz="4" w:space="0" w:color="000000"/>
              <w:left w:val="nil"/>
              <w:bottom w:val="single" w:sz="4" w:space="0" w:color="000000"/>
              <w:right w:val="single" w:sz="4" w:space="0" w:color="000000"/>
            </w:tcBorders>
            <w:shd w:val="clear" w:color="000000" w:fill="FFFFFF"/>
          </w:tcPr>
          <w:p w14:paraId="4148417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0C03372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541,01000</w:t>
            </w:r>
          </w:p>
        </w:tc>
      </w:tr>
      <w:tr w:rsidR="004D373E" w:rsidRPr="004D373E" w14:paraId="4F01313F" w14:textId="77777777" w:rsidTr="004D373E">
        <w:trPr>
          <w:trHeight w:val="279"/>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7432C51D"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Ремонт автомобильных дорог</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5AC0DA9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0100120901</w:t>
            </w:r>
          </w:p>
        </w:tc>
        <w:tc>
          <w:tcPr>
            <w:tcW w:w="708" w:type="dxa"/>
            <w:tcBorders>
              <w:top w:val="nil"/>
              <w:left w:val="nil"/>
              <w:bottom w:val="single" w:sz="4" w:space="0" w:color="000000"/>
              <w:right w:val="single" w:sz="4" w:space="0" w:color="000000"/>
            </w:tcBorders>
            <w:shd w:val="clear" w:color="000000" w:fill="FFFFFF"/>
            <w:hideMark/>
          </w:tcPr>
          <w:p w14:paraId="338F238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1552ED3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541,01000</w:t>
            </w:r>
          </w:p>
        </w:tc>
        <w:tc>
          <w:tcPr>
            <w:tcW w:w="1418" w:type="dxa"/>
            <w:tcBorders>
              <w:top w:val="single" w:sz="4" w:space="0" w:color="000000"/>
              <w:left w:val="nil"/>
              <w:bottom w:val="single" w:sz="4" w:space="0" w:color="000000"/>
              <w:right w:val="single" w:sz="4" w:space="0" w:color="000000"/>
            </w:tcBorders>
            <w:shd w:val="clear" w:color="000000" w:fill="FFFFFF"/>
          </w:tcPr>
          <w:p w14:paraId="2963953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6C608CA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541,01000</w:t>
            </w:r>
          </w:p>
        </w:tc>
      </w:tr>
      <w:tr w:rsidR="004D373E" w:rsidRPr="004D373E" w14:paraId="6EA6E86B" w14:textId="77777777" w:rsidTr="004D373E">
        <w:trPr>
          <w:trHeight w:val="480"/>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7BCB0F7B"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381DDA7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0100120901</w:t>
            </w:r>
          </w:p>
        </w:tc>
        <w:tc>
          <w:tcPr>
            <w:tcW w:w="708" w:type="dxa"/>
            <w:tcBorders>
              <w:top w:val="nil"/>
              <w:left w:val="nil"/>
              <w:bottom w:val="single" w:sz="4" w:space="0" w:color="000000"/>
              <w:right w:val="single" w:sz="4" w:space="0" w:color="000000"/>
            </w:tcBorders>
            <w:shd w:val="clear" w:color="000000" w:fill="FFFFFF"/>
            <w:hideMark/>
          </w:tcPr>
          <w:p w14:paraId="6C52FFF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47318BE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541,01000</w:t>
            </w:r>
          </w:p>
        </w:tc>
        <w:tc>
          <w:tcPr>
            <w:tcW w:w="1418" w:type="dxa"/>
            <w:tcBorders>
              <w:top w:val="single" w:sz="4" w:space="0" w:color="000000"/>
              <w:left w:val="nil"/>
              <w:bottom w:val="single" w:sz="4" w:space="0" w:color="000000"/>
              <w:right w:val="single" w:sz="4" w:space="0" w:color="000000"/>
            </w:tcBorders>
            <w:shd w:val="clear" w:color="000000" w:fill="FFFFFF"/>
          </w:tcPr>
          <w:p w14:paraId="52D1F8F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5C48C47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541,01000</w:t>
            </w:r>
          </w:p>
        </w:tc>
      </w:tr>
      <w:tr w:rsidR="004D373E" w:rsidRPr="004D373E" w14:paraId="3F326FBE" w14:textId="77777777" w:rsidTr="004D373E">
        <w:trPr>
          <w:trHeight w:val="480"/>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142F3820"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7288E2A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0100120901</w:t>
            </w:r>
          </w:p>
        </w:tc>
        <w:tc>
          <w:tcPr>
            <w:tcW w:w="708" w:type="dxa"/>
            <w:tcBorders>
              <w:top w:val="nil"/>
              <w:left w:val="nil"/>
              <w:bottom w:val="single" w:sz="4" w:space="0" w:color="000000"/>
              <w:right w:val="single" w:sz="4" w:space="0" w:color="000000"/>
            </w:tcBorders>
            <w:shd w:val="clear" w:color="000000" w:fill="FFFFFF"/>
            <w:hideMark/>
          </w:tcPr>
          <w:p w14:paraId="086B7E3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1ED5557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541,01000</w:t>
            </w:r>
          </w:p>
        </w:tc>
        <w:tc>
          <w:tcPr>
            <w:tcW w:w="1418" w:type="dxa"/>
            <w:tcBorders>
              <w:top w:val="single" w:sz="4" w:space="0" w:color="000000"/>
              <w:left w:val="nil"/>
              <w:bottom w:val="single" w:sz="4" w:space="0" w:color="000000"/>
              <w:right w:val="single" w:sz="4" w:space="0" w:color="000000"/>
            </w:tcBorders>
            <w:shd w:val="clear" w:color="000000" w:fill="FFFFFF"/>
          </w:tcPr>
          <w:p w14:paraId="793BFE5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0D98EFC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541,01000</w:t>
            </w:r>
          </w:p>
        </w:tc>
      </w:tr>
      <w:tr w:rsidR="004D373E" w:rsidRPr="004D373E" w14:paraId="709C81B6" w14:textId="77777777" w:rsidTr="004D373E">
        <w:trPr>
          <w:trHeight w:val="284"/>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0CF5A172"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"Содержание автомобильных дорог"</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463F489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0100200000</w:t>
            </w:r>
          </w:p>
        </w:tc>
        <w:tc>
          <w:tcPr>
            <w:tcW w:w="708" w:type="dxa"/>
            <w:tcBorders>
              <w:top w:val="nil"/>
              <w:left w:val="nil"/>
              <w:bottom w:val="single" w:sz="4" w:space="0" w:color="000000"/>
              <w:right w:val="single" w:sz="4" w:space="0" w:color="000000"/>
            </w:tcBorders>
            <w:shd w:val="clear" w:color="000000" w:fill="FFFFFF"/>
            <w:hideMark/>
          </w:tcPr>
          <w:p w14:paraId="04D088D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4F1EA4F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7 098,23200</w:t>
            </w:r>
          </w:p>
        </w:tc>
        <w:tc>
          <w:tcPr>
            <w:tcW w:w="1418" w:type="dxa"/>
            <w:tcBorders>
              <w:top w:val="single" w:sz="4" w:space="0" w:color="000000"/>
              <w:left w:val="nil"/>
              <w:bottom w:val="single" w:sz="4" w:space="0" w:color="000000"/>
              <w:right w:val="single" w:sz="4" w:space="0" w:color="000000"/>
            </w:tcBorders>
            <w:shd w:val="clear" w:color="000000" w:fill="FFFFFF"/>
          </w:tcPr>
          <w:p w14:paraId="65AB005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6C39631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7 098,23200</w:t>
            </w:r>
          </w:p>
        </w:tc>
      </w:tr>
      <w:tr w:rsidR="004D373E" w:rsidRPr="004D373E" w14:paraId="511BD986" w14:textId="77777777" w:rsidTr="004D373E">
        <w:trPr>
          <w:trHeight w:val="279"/>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3F292112"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Содержание автомобильных дорог</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27E6966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0100220902</w:t>
            </w:r>
          </w:p>
        </w:tc>
        <w:tc>
          <w:tcPr>
            <w:tcW w:w="708" w:type="dxa"/>
            <w:tcBorders>
              <w:top w:val="nil"/>
              <w:left w:val="nil"/>
              <w:bottom w:val="single" w:sz="4" w:space="0" w:color="000000"/>
              <w:right w:val="single" w:sz="4" w:space="0" w:color="000000"/>
            </w:tcBorders>
            <w:shd w:val="clear" w:color="000000" w:fill="FFFFFF"/>
            <w:hideMark/>
          </w:tcPr>
          <w:p w14:paraId="5425496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357E000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7 098,23200</w:t>
            </w:r>
          </w:p>
        </w:tc>
        <w:tc>
          <w:tcPr>
            <w:tcW w:w="1418" w:type="dxa"/>
            <w:tcBorders>
              <w:top w:val="single" w:sz="4" w:space="0" w:color="000000"/>
              <w:left w:val="nil"/>
              <w:bottom w:val="single" w:sz="4" w:space="0" w:color="000000"/>
              <w:right w:val="single" w:sz="4" w:space="0" w:color="000000"/>
            </w:tcBorders>
            <w:shd w:val="clear" w:color="000000" w:fill="FFFFFF"/>
          </w:tcPr>
          <w:p w14:paraId="3DD335C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6AC2E01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7 098,23200</w:t>
            </w:r>
          </w:p>
        </w:tc>
      </w:tr>
      <w:tr w:rsidR="004D373E" w:rsidRPr="004D373E" w14:paraId="48D5626B" w14:textId="77777777" w:rsidTr="004D373E">
        <w:trPr>
          <w:trHeight w:val="480"/>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3474DD98"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0265E9F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0100220902</w:t>
            </w:r>
          </w:p>
        </w:tc>
        <w:tc>
          <w:tcPr>
            <w:tcW w:w="708" w:type="dxa"/>
            <w:tcBorders>
              <w:top w:val="nil"/>
              <w:left w:val="nil"/>
              <w:bottom w:val="single" w:sz="4" w:space="0" w:color="000000"/>
              <w:right w:val="single" w:sz="4" w:space="0" w:color="000000"/>
            </w:tcBorders>
            <w:shd w:val="clear" w:color="000000" w:fill="FFFFFF"/>
            <w:hideMark/>
          </w:tcPr>
          <w:p w14:paraId="1ACE334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7390FBC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7 098,23200</w:t>
            </w:r>
          </w:p>
        </w:tc>
        <w:tc>
          <w:tcPr>
            <w:tcW w:w="1418" w:type="dxa"/>
            <w:tcBorders>
              <w:top w:val="single" w:sz="4" w:space="0" w:color="000000"/>
              <w:left w:val="nil"/>
              <w:bottom w:val="single" w:sz="4" w:space="0" w:color="000000"/>
              <w:right w:val="single" w:sz="4" w:space="0" w:color="000000"/>
            </w:tcBorders>
            <w:shd w:val="clear" w:color="000000" w:fill="FFFFFF"/>
          </w:tcPr>
          <w:p w14:paraId="1C174CB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44E60ED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7 098,23200</w:t>
            </w:r>
          </w:p>
        </w:tc>
      </w:tr>
      <w:tr w:rsidR="004D373E" w:rsidRPr="004D373E" w14:paraId="1EA92086" w14:textId="77777777" w:rsidTr="004D373E">
        <w:trPr>
          <w:trHeight w:val="480"/>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3D2D81CE"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15D99AF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0100220902</w:t>
            </w:r>
          </w:p>
        </w:tc>
        <w:tc>
          <w:tcPr>
            <w:tcW w:w="708" w:type="dxa"/>
            <w:tcBorders>
              <w:top w:val="nil"/>
              <w:left w:val="nil"/>
              <w:bottom w:val="single" w:sz="4" w:space="0" w:color="000000"/>
              <w:right w:val="single" w:sz="4" w:space="0" w:color="000000"/>
            </w:tcBorders>
            <w:shd w:val="clear" w:color="000000" w:fill="FFFFFF"/>
            <w:hideMark/>
          </w:tcPr>
          <w:p w14:paraId="581BF65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43C628F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7 098,23200</w:t>
            </w:r>
          </w:p>
        </w:tc>
        <w:tc>
          <w:tcPr>
            <w:tcW w:w="1418" w:type="dxa"/>
            <w:tcBorders>
              <w:top w:val="single" w:sz="4" w:space="0" w:color="000000"/>
              <w:left w:val="nil"/>
              <w:bottom w:val="single" w:sz="4" w:space="0" w:color="000000"/>
              <w:right w:val="single" w:sz="4" w:space="0" w:color="000000"/>
            </w:tcBorders>
            <w:shd w:val="clear" w:color="000000" w:fill="FFFFFF"/>
          </w:tcPr>
          <w:p w14:paraId="241D8E6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1CEBD72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7 098,23200</w:t>
            </w:r>
          </w:p>
        </w:tc>
      </w:tr>
      <w:tr w:rsidR="004D373E" w:rsidRPr="004D373E" w14:paraId="2237D00D" w14:textId="77777777" w:rsidTr="004D373E">
        <w:trPr>
          <w:trHeight w:val="506"/>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5951811B"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Муниципальная программа "Профилактика правонарушений на территории сельского поселения Усть-Юган на 2019-2025 годы"</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26D2CD24"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0300000000</w:t>
            </w:r>
          </w:p>
        </w:tc>
        <w:tc>
          <w:tcPr>
            <w:tcW w:w="708" w:type="dxa"/>
            <w:tcBorders>
              <w:top w:val="nil"/>
              <w:left w:val="nil"/>
              <w:bottom w:val="single" w:sz="4" w:space="0" w:color="000000"/>
              <w:right w:val="single" w:sz="4" w:space="0" w:color="000000"/>
            </w:tcBorders>
            <w:shd w:val="clear" w:color="000000" w:fill="FFFFFF"/>
            <w:hideMark/>
          </w:tcPr>
          <w:p w14:paraId="001499E0"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315FD7E7"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17,35000</w:t>
            </w:r>
          </w:p>
        </w:tc>
        <w:tc>
          <w:tcPr>
            <w:tcW w:w="1418" w:type="dxa"/>
            <w:tcBorders>
              <w:top w:val="single" w:sz="4" w:space="0" w:color="000000"/>
              <w:left w:val="nil"/>
              <w:bottom w:val="single" w:sz="4" w:space="0" w:color="000000"/>
              <w:right w:val="single" w:sz="4" w:space="0" w:color="000000"/>
            </w:tcBorders>
            <w:shd w:val="clear" w:color="000000" w:fill="FFFFFF"/>
          </w:tcPr>
          <w:p w14:paraId="44EA953B"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766BD784"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17,35000</w:t>
            </w:r>
          </w:p>
        </w:tc>
      </w:tr>
      <w:tr w:rsidR="004D373E" w:rsidRPr="004D373E" w14:paraId="1F01E84C" w14:textId="77777777" w:rsidTr="004D373E">
        <w:trPr>
          <w:trHeight w:val="414"/>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5235482E"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"Создание условий для деятельности народных дружин. Мат</w:t>
            </w:r>
            <w:r w:rsidRPr="004D373E">
              <w:rPr>
                <w:rFonts w:ascii="Times New Roman" w:hAnsi="Times New Roman" w:cs="Times New Roman"/>
                <w:color w:val="000000"/>
                <w:sz w:val="20"/>
                <w:szCs w:val="20"/>
                <w:lang w:eastAsia="ru-RU"/>
              </w:rPr>
              <w:t>е</w:t>
            </w:r>
            <w:r w:rsidRPr="004D373E">
              <w:rPr>
                <w:rFonts w:ascii="Times New Roman" w:hAnsi="Times New Roman" w:cs="Times New Roman"/>
                <w:color w:val="000000"/>
                <w:sz w:val="20"/>
                <w:szCs w:val="20"/>
                <w:lang w:eastAsia="ru-RU"/>
              </w:rPr>
              <w:t>риальное стимулирование народных дружин"</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611EF52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0300100000</w:t>
            </w:r>
          </w:p>
        </w:tc>
        <w:tc>
          <w:tcPr>
            <w:tcW w:w="708" w:type="dxa"/>
            <w:tcBorders>
              <w:top w:val="nil"/>
              <w:left w:val="nil"/>
              <w:bottom w:val="single" w:sz="4" w:space="0" w:color="000000"/>
              <w:right w:val="single" w:sz="4" w:space="0" w:color="000000"/>
            </w:tcBorders>
            <w:shd w:val="clear" w:color="000000" w:fill="FFFFFF"/>
            <w:hideMark/>
          </w:tcPr>
          <w:p w14:paraId="7BB007A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2B23534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17,35000</w:t>
            </w:r>
          </w:p>
        </w:tc>
        <w:tc>
          <w:tcPr>
            <w:tcW w:w="1418" w:type="dxa"/>
            <w:tcBorders>
              <w:top w:val="single" w:sz="4" w:space="0" w:color="000000"/>
              <w:left w:val="nil"/>
              <w:bottom w:val="single" w:sz="4" w:space="0" w:color="000000"/>
              <w:right w:val="single" w:sz="4" w:space="0" w:color="000000"/>
            </w:tcBorders>
            <w:shd w:val="clear" w:color="000000" w:fill="FFFFFF"/>
          </w:tcPr>
          <w:p w14:paraId="053DFBE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35F54FC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17,35000</w:t>
            </w:r>
          </w:p>
        </w:tc>
      </w:tr>
      <w:tr w:rsidR="004D373E" w:rsidRPr="004D373E" w14:paraId="1C602928" w14:textId="77777777" w:rsidTr="004D373E">
        <w:trPr>
          <w:trHeight w:val="279"/>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27397A23"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Создание условий для деятельности народных дружин</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630F51F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0300182300</w:t>
            </w:r>
          </w:p>
        </w:tc>
        <w:tc>
          <w:tcPr>
            <w:tcW w:w="708" w:type="dxa"/>
            <w:tcBorders>
              <w:top w:val="nil"/>
              <w:left w:val="nil"/>
              <w:bottom w:val="single" w:sz="4" w:space="0" w:color="000000"/>
              <w:right w:val="single" w:sz="4" w:space="0" w:color="000000"/>
            </w:tcBorders>
            <w:shd w:val="clear" w:color="000000" w:fill="FFFFFF"/>
            <w:hideMark/>
          </w:tcPr>
          <w:p w14:paraId="5DC8C5A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7A54603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6,65050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11FC7DD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E757D9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6,65050</w:t>
            </w:r>
          </w:p>
        </w:tc>
      </w:tr>
      <w:tr w:rsidR="004D373E" w:rsidRPr="004D373E" w14:paraId="6DD4F4B9" w14:textId="77777777" w:rsidTr="004D373E">
        <w:trPr>
          <w:trHeight w:val="690"/>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30179D74"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ственными (муниципальными) органами, казенными учреждениями, органами управления государстве</w:t>
            </w:r>
            <w:r w:rsidRPr="004D373E">
              <w:rPr>
                <w:rFonts w:ascii="Times New Roman" w:hAnsi="Times New Roman" w:cs="Times New Roman"/>
                <w:color w:val="000000"/>
                <w:sz w:val="20"/>
                <w:szCs w:val="20"/>
                <w:lang w:eastAsia="ru-RU"/>
              </w:rPr>
              <w:t>н</w:t>
            </w:r>
            <w:r w:rsidRPr="004D373E">
              <w:rPr>
                <w:rFonts w:ascii="Times New Roman" w:hAnsi="Times New Roman" w:cs="Times New Roman"/>
                <w:color w:val="000000"/>
                <w:sz w:val="20"/>
                <w:szCs w:val="20"/>
                <w:lang w:eastAsia="ru-RU"/>
              </w:rPr>
              <w:t>ными внебюджетными фондами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15002E4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0300182300</w:t>
            </w:r>
          </w:p>
        </w:tc>
        <w:tc>
          <w:tcPr>
            <w:tcW w:w="708" w:type="dxa"/>
            <w:tcBorders>
              <w:top w:val="nil"/>
              <w:left w:val="nil"/>
              <w:bottom w:val="single" w:sz="4" w:space="0" w:color="000000"/>
              <w:right w:val="single" w:sz="4" w:space="0" w:color="000000"/>
            </w:tcBorders>
            <w:shd w:val="clear" w:color="000000" w:fill="FFFFFF"/>
            <w:hideMark/>
          </w:tcPr>
          <w:p w14:paraId="42FC2A0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5EE5B01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6,65050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2CA0BF1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DCEB3D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6,65050</w:t>
            </w:r>
          </w:p>
        </w:tc>
      </w:tr>
      <w:tr w:rsidR="004D373E" w:rsidRPr="004D373E" w14:paraId="0E79D06E" w14:textId="77777777" w:rsidTr="004D373E">
        <w:trPr>
          <w:trHeight w:val="219"/>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1DBD45F6"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01319F4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0300182300</w:t>
            </w:r>
          </w:p>
        </w:tc>
        <w:tc>
          <w:tcPr>
            <w:tcW w:w="708" w:type="dxa"/>
            <w:tcBorders>
              <w:top w:val="nil"/>
              <w:left w:val="nil"/>
              <w:bottom w:val="single" w:sz="4" w:space="0" w:color="000000"/>
              <w:right w:val="single" w:sz="4" w:space="0" w:color="000000"/>
            </w:tcBorders>
            <w:shd w:val="clear" w:color="000000" w:fill="FFFFFF"/>
            <w:hideMark/>
          </w:tcPr>
          <w:p w14:paraId="67B8F18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3D17073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6,65050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377B896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95289B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6,65050</w:t>
            </w:r>
          </w:p>
        </w:tc>
      </w:tr>
      <w:tr w:rsidR="004D373E" w:rsidRPr="004D373E" w14:paraId="0EF432D1" w14:textId="77777777" w:rsidTr="004D373E">
        <w:trPr>
          <w:trHeight w:val="279"/>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723DC01C"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Реализация мероприятий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45FFDC3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0300199990</w:t>
            </w:r>
          </w:p>
        </w:tc>
        <w:tc>
          <w:tcPr>
            <w:tcW w:w="708" w:type="dxa"/>
            <w:tcBorders>
              <w:top w:val="nil"/>
              <w:left w:val="nil"/>
              <w:bottom w:val="single" w:sz="4" w:space="0" w:color="000000"/>
              <w:right w:val="single" w:sz="4" w:space="0" w:color="000000"/>
            </w:tcBorders>
            <w:shd w:val="clear" w:color="000000" w:fill="FFFFFF"/>
            <w:hideMark/>
          </w:tcPr>
          <w:p w14:paraId="03AF44E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75F32A7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4,04900</w:t>
            </w:r>
          </w:p>
        </w:tc>
        <w:tc>
          <w:tcPr>
            <w:tcW w:w="1418" w:type="dxa"/>
            <w:tcBorders>
              <w:top w:val="single" w:sz="4" w:space="0" w:color="000000"/>
              <w:left w:val="nil"/>
              <w:bottom w:val="single" w:sz="4" w:space="0" w:color="000000"/>
              <w:right w:val="single" w:sz="4" w:space="0" w:color="000000"/>
            </w:tcBorders>
            <w:shd w:val="clear" w:color="000000" w:fill="FFFFFF"/>
          </w:tcPr>
          <w:p w14:paraId="0CB1A55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16211A2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4,04900</w:t>
            </w:r>
          </w:p>
        </w:tc>
      </w:tr>
      <w:tr w:rsidR="004D373E" w:rsidRPr="004D373E" w14:paraId="370D601A" w14:textId="77777777" w:rsidTr="004D373E">
        <w:trPr>
          <w:trHeight w:val="652"/>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494E32B3"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lastRenderedPageBreak/>
              <w:t>Расходы на выплаты персоналу в целях обеспечения выполнения функций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ственными (муниципальными) органами, казенными учреждениями, органами управления государстве</w:t>
            </w:r>
            <w:r w:rsidRPr="004D373E">
              <w:rPr>
                <w:rFonts w:ascii="Times New Roman" w:hAnsi="Times New Roman" w:cs="Times New Roman"/>
                <w:color w:val="000000"/>
                <w:sz w:val="20"/>
                <w:szCs w:val="20"/>
                <w:lang w:eastAsia="ru-RU"/>
              </w:rPr>
              <w:t>н</w:t>
            </w:r>
            <w:r w:rsidRPr="004D373E">
              <w:rPr>
                <w:rFonts w:ascii="Times New Roman" w:hAnsi="Times New Roman" w:cs="Times New Roman"/>
                <w:color w:val="000000"/>
                <w:sz w:val="20"/>
                <w:szCs w:val="20"/>
                <w:lang w:eastAsia="ru-RU"/>
              </w:rPr>
              <w:t>ными внебюджетными фондами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57FBCE6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0300199990</w:t>
            </w:r>
          </w:p>
        </w:tc>
        <w:tc>
          <w:tcPr>
            <w:tcW w:w="708" w:type="dxa"/>
            <w:tcBorders>
              <w:top w:val="nil"/>
              <w:left w:val="nil"/>
              <w:bottom w:val="single" w:sz="4" w:space="0" w:color="000000"/>
              <w:right w:val="single" w:sz="4" w:space="0" w:color="000000"/>
            </w:tcBorders>
            <w:shd w:val="clear" w:color="000000" w:fill="FFFFFF"/>
            <w:hideMark/>
          </w:tcPr>
          <w:p w14:paraId="722A02E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50BF698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0,04900</w:t>
            </w:r>
          </w:p>
        </w:tc>
        <w:tc>
          <w:tcPr>
            <w:tcW w:w="1418" w:type="dxa"/>
            <w:tcBorders>
              <w:top w:val="single" w:sz="4" w:space="0" w:color="000000"/>
              <w:left w:val="nil"/>
              <w:bottom w:val="single" w:sz="4" w:space="0" w:color="000000"/>
              <w:right w:val="single" w:sz="4" w:space="0" w:color="000000"/>
            </w:tcBorders>
            <w:shd w:val="clear" w:color="000000" w:fill="FFFFFF"/>
          </w:tcPr>
          <w:p w14:paraId="5A40770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7622FB3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0,04900</w:t>
            </w:r>
          </w:p>
        </w:tc>
      </w:tr>
      <w:tr w:rsidR="004D373E" w:rsidRPr="004D373E" w14:paraId="6531C47D" w14:textId="77777777" w:rsidTr="004D373E">
        <w:trPr>
          <w:trHeight w:val="165"/>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172C928D"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23FEDB2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0300199990</w:t>
            </w:r>
          </w:p>
        </w:tc>
        <w:tc>
          <w:tcPr>
            <w:tcW w:w="708" w:type="dxa"/>
            <w:tcBorders>
              <w:top w:val="nil"/>
              <w:left w:val="nil"/>
              <w:bottom w:val="single" w:sz="4" w:space="0" w:color="000000"/>
              <w:right w:val="single" w:sz="4" w:space="0" w:color="000000"/>
            </w:tcBorders>
            <w:shd w:val="clear" w:color="000000" w:fill="FFFFFF"/>
            <w:hideMark/>
          </w:tcPr>
          <w:p w14:paraId="032B30C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2AFB1D8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0,04900</w:t>
            </w:r>
          </w:p>
        </w:tc>
        <w:tc>
          <w:tcPr>
            <w:tcW w:w="1418" w:type="dxa"/>
            <w:tcBorders>
              <w:top w:val="single" w:sz="4" w:space="0" w:color="000000"/>
              <w:left w:val="nil"/>
              <w:bottom w:val="single" w:sz="4" w:space="0" w:color="000000"/>
              <w:right w:val="single" w:sz="4" w:space="0" w:color="000000"/>
            </w:tcBorders>
            <w:shd w:val="clear" w:color="000000" w:fill="FFFFFF"/>
          </w:tcPr>
          <w:p w14:paraId="7EA9B39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4F5AB07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0,04900</w:t>
            </w:r>
          </w:p>
        </w:tc>
      </w:tr>
      <w:tr w:rsidR="004D373E" w:rsidRPr="004D373E" w14:paraId="46CCF6D4" w14:textId="77777777" w:rsidTr="004D373E">
        <w:trPr>
          <w:trHeight w:val="480"/>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414BCCC5"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13FB87D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0300199990</w:t>
            </w:r>
          </w:p>
        </w:tc>
        <w:tc>
          <w:tcPr>
            <w:tcW w:w="708" w:type="dxa"/>
            <w:tcBorders>
              <w:top w:val="nil"/>
              <w:left w:val="nil"/>
              <w:bottom w:val="single" w:sz="4" w:space="0" w:color="000000"/>
              <w:right w:val="single" w:sz="4" w:space="0" w:color="000000"/>
            </w:tcBorders>
            <w:shd w:val="clear" w:color="000000" w:fill="FFFFFF"/>
            <w:hideMark/>
          </w:tcPr>
          <w:p w14:paraId="339740F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4CA4E36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4,00000</w:t>
            </w:r>
          </w:p>
        </w:tc>
        <w:tc>
          <w:tcPr>
            <w:tcW w:w="1418" w:type="dxa"/>
            <w:tcBorders>
              <w:top w:val="single" w:sz="4" w:space="0" w:color="000000"/>
              <w:left w:val="nil"/>
              <w:bottom w:val="single" w:sz="4" w:space="0" w:color="000000"/>
              <w:right w:val="single" w:sz="4" w:space="0" w:color="000000"/>
            </w:tcBorders>
            <w:shd w:val="clear" w:color="000000" w:fill="FFFFFF"/>
          </w:tcPr>
          <w:p w14:paraId="6CB3E64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4C968DD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4,00000</w:t>
            </w:r>
          </w:p>
        </w:tc>
      </w:tr>
      <w:tr w:rsidR="004D373E" w:rsidRPr="004D373E" w14:paraId="7B90F8BE" w14:textId="77777777" w:rsidTr="004D373E">
        <w:trPr>
          <w:trHeight w:val="480"/>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40260EEA"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0F16F01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0300199990</w:t>
            </w:r>
          </w:p>
        </w:tc>
        <w:tc>
          <w:tcPr>
            <w:tcW w:w="708" w:type="dxa"/>
            <w:tcBorders>
              <w:top w:val="nil"/>
              <w:left w:val="nil"/>
              <w:bottom w:val="single" w:sz="4" w:space="0" w:color="000000"/>
              <w:right w:val="single" w:sz="4" w:space="0" w:color="000000"/>
            </w:tcBorders>
            <w:shd w:val="clear" w:color="000000" w:fill="FFFFFF"/>
            <w:hideMark/>
          </w:tcPr>
          <w:p w14:paraId="7E04737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0BCEC4B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4,00000</w:t>
            </w:r>
          </w:p>
        </w:tc>
        <w:tc>
          <w:tcPr>
            <w:tcW w:w="1418" w:type="dxa"/>
            <w:tcBorders>
              <w:top w:val="single" w:sz="4" w:space="0" w:color="000000"/>
              <w:left w:val="nil"/>
              <w:bottom w:val="single" w:sz="4" w:space="0" w:color="000000"/>
              <w:right w:val="single" w:sz="4" w:space="0" w:color="000000"/>
            </w:tcBorders>
            <w:shd w:val="clear" w:color="000000" w:fill="FFFFFF"/>
          </w:tcPr>
          <w:p w14:paraId="165E9A7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4659BC1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4,00000</w:t>
            </w:r>
          </w:p>
        </w:tc>
      </w:tr>
      <w:tr w:rsidR="004D373E" w:rsidRPr="004D373E" w14:paraId="138BAB26" w14:textId="77777777" w:rsidTr="004D373E">
        <w:trPr>
          <w:trHeight w:val="141"/>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03A39B0C"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proofErr w:type="spellStart"/>
            <w:proofErr w:type="gramStart"/>
            <w:r w:rsidRPr="004D373E">
              <w:rPr>
                <w:rFonts w:ascii="Times New Roman" w:hAnsi="Times New Roman" w:cs="Times New Roman"/>
                <w:color w:val="000000"/>
                <w:sz w:val="20"/>
                <w:szCs w:val="20"/>
                <w:lang w:eastAsia="ru-RU"/>
              </w:rPr>
              <w:t>C</w:t>
            </w:r>
            <w:proofErr w:type="gramEnd"/>
            <w:r w:rsidRPr="004D373E">
              <w:rPr>
                <w:rFonts w:ascii="Times New Roman" w:hAnsi="Times New Roman" w:cs="Times New Roman"/>
                <w:color w:val="000000"/>
                <w:sz w:val="20"/>
                <w:szCs w:val="20"/>
                <w:lang w:eastAsia="ru-RU"/>
              </w:rPr>
              <w:t>оздание</w:t>
            </w:r>
            <w:proofErr w:type="spellEnd"/>
            <w:r w:rsidRPr="004D373E">
              <w:rPr>
                <w:rFonts w:ascii="Times New Roman" w:hAnsi="Times New Roman" w:cs="Times New Roman"/>
                <w:color w:val="000000"/>
                <w:sz w:val="20"/>
                <w:szCs w:val="20"/>
                <w:lang w:eastAsia="ru-RU"/>
              </w:rPr>
              <w:t xml:space="preserve"> условий для деятельности народных дружин (</w:t>
            </w:r>
            <w:proofErr w:type="spellStart"/>
            <w:r w:rsidRPr="004D373E">
              <w:rPr>
                <w:rFonts w:ascii="Times New Roman" w:hAnsi="Times New Roman" w:cs="Times New Roman"/>
                <w:color w:val="000000"/>
                <w:sz w:val="20"/>
                <w:szCs w:val="20"/>
                <w:lang w:eastAsia="ru-RU"/>
              </w:rPr>
              <w:t>софинансирование</w:t>
            </w:r>
            <w:proofErr w:type="spellEnd"/>
            <w:r w:rsidRPr="004D373E">
              <w:rPr>
                <w:rFonts w:ascii="Times New Roman" w:hAnsi="Times New Roman" w:cs="Times New Roman"/>
                <w:color w:val="000000"/>
                <w:sz w:val="20"/>
                <w:szCs w:val="20"/>
                <w:lang w:eastAsia="ru-RU"/>
              </w:rPr>
              <w:t>)</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367FBEC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03001S2300</w:t>
            </w:r>
          </w:p>
        </w:tc>
        <w:tc>
          <w:tcPr>
            <w:tcW w:w="708" w:type="dxa"/>
            <w:tcBorders>
              <w:top w:val="nil"/>
              <w:left w:val="nil"/>
              <w:bottom w:val="single" w:sz="4" w:space="0" w:color="000000"/>
              <w:right w:val="single" w:sz="4" w:space="0" w:color="000000"/>
            </w:tcBorders>
            <w:shd w:val="clear" w:color="000000" w:fill="FFFFFF"/>
            <w:hideMark/>
          </w:tcPr>
          <w:p w14:paraId="5DC7951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4CAF6C4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6,65050</w:t>
            </w:r>
          </w:p>
        </w:tc>
        <w:tc>
          <w:tcPr>
            <w:tcW w:w="1418" w:type="dxa"/>
            <w:tcBorders>
              <w:top w:val="single" w:sz="4" w:space="0" w:color="000000"/>
              <w:left w:val="nil"/>
              <w:bottom w:val="single" w:sz="4" w:space="0" w:color="000000"/>
              <w:right w:val="single" w:sz="4" w:space="0" w:color="000000"/>
            </w:tcBorders>
            <w:shd w:val="clear" w:color="000000" w:fill="FFFFFF"/>
          </w:tcPr>
          <w:p w14:paraId="00DA6A6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56303C7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6,65050</w:t>
            </w:r>
          </w:p>
        </w:tc>
      </w:tr>
      <w:tr w:rsidR="004D373E" w:rsidRPr="004D373E" w14:paraId="288D0D46" w14:textId="77777777" w:rsidTr="004D373E">
        <w:trPr>
          <w:trHeight w:val="585"/>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7031858D"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ственными (муниципальными) органами, казенными учреждениями, органами управления государстве</w:t>
            </w:r>
            <w:r w:rsidRPr="004D373E">
              <w:rPr>
                <w:rFonts w:ascii="Times New Roman" w:hAnsi="Times New Roman" w:cs="Times New Roman"/>
                <w:color w:val="000000"/>
                <w:sz w:val="20"/>
                <w:szCs w:val="20"/>
                <w:lang w:eastAsia="ru-RU"/>
              </w:rPr>
              <w:t>н</w:t>
            </w:r>
            <w:r w:rsidRPr="004D373E">
              <w:rPr>
                <w:rFonts w:ascii="Times New Roman" w:hAnsi="Times New Roman" w:cs="Times New Roman"/>
                <w:color w:val="000000"/>
                <w:sz w:val="20"/>
                <w:szCs w:val="20"/>
                <w:lang w:eastAsia="ru-RU"/>
              </w:rPr>
              <w:t>ными внебюджетными фондами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36DD6DA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03001S2300</w:t>
            </w:r>
          </w:p>
        </w:tc>
        <w:tc>
          <w:tcPr>
            <w:tcW w:w="708" w:type="dxa"/>
            <w:tcBorders>
              <w:top w:val="nil"/>
              <w:left w:val="nil"/>
              <w:bottom w:val="single" w:sz="4" w:space="0" w:color="000000"/>
              <w:right w:val="single" w:sz="4" w:space="0" w:color="000000"/>
            </w:tcBorders>
            <w:shd w:val="clear" w:color="000000" w:fill="FFFFFF"/>
            <w:hideMark/>
          </w:tcPr>
          <w:p w14:paraId="67C3999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55E9445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6,65050</w:t>
            </w:r>
          </w:p>
        </w:tc>
        <w:tc>
          <w:tcPr>
            <w:tcW w:w="1418" w:type="dxa"/>
            <w:tcBorders>
              <w:top w:val="single" w:sz="4" w:space="0" w:color="000000"/>
              <w:left w:val="nil"/>
              <w:bottom w:val="single" w:sz="4" w:space="0" w:color="000000"/>
              <w:right w:val="single" w:sz="4" w:space="0" w:color="000000"/>
            </w:tcBorders>
            <w:shd w:val="clear" w:color="000000" w:fill="FFFFFF"/>
          </w:tcPr>
          <w:p w14:paraId="70EEFCA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1B5F0D4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6,65050</w:t>
            </w:r>
          </w:p>
        </w:tc>
      </w:tr>
      <w:tr w:rsidR="004D373E" w:rsidRPr="004D373E" w14:paraId="18DB3309" w14:textId="77777777" w:rsidTr="004D373E">
        <w:trPr>
          <w:trHeight w:val="255"/>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4642FDE9"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1313B86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03001S2300</w:t>
            </w:r>
          </w:p>
        </w:tc>
        <w:tc>
          <w:tcPr>
            <w:tcW w:w="708" w:type="dxa"/>
            <w:tcBorders>
              <w:top w:val="nil"/>
              <w:left w:val="nil"/>
              <w:bottom w:val="single" w:sz="4" w:space="0" w:color="000000"/>
              <w:right w:val="single" w:sz="4" w:space="0" w:color="000000"/>
            </w:tcBorders>
            <w:shd w:val="clear" w:color="000000" w:fill="FFFFFF"/>
            <w:hideMark/>
          </w:tcPr>
          <w:p w14:paraId="7696ECD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1708B34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6,65050</w:t>
            </w:r>
          </w:p>
        </w:tc>
        <w:tc>
          <w:tcPr>
            <w:tcW w:w="1418" w:type="dxa"/>
            <w:tcBorders>
              <w:top w:val="single" w:sz="4" w:space="0" w:color="000000"/>
              <w:left w:val="nil"/>
              <w:bottom w:val="single" w:sz="4" w:space="0" w:color="000000"/>
              <w:right w:val="single" w:sz="4" w:space="0" w:color="000000"/>
            </w:tcBorders>
            <w:shd w:val="clear" w:color="000000" w:fill="FFFFFF"/>
          </w:tcPr>
          <w:p w14:paraId="43D23CB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736F88A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6,65050</w:t>
            </w:r>
          </w:p>
        </w:tc>
      </w:tr>
      <w:tr w:rsidR="004D373E" w:rsidRPr="004D373E" w14:paraId="7D87F9A1" w14:textId="77777777" w:rsidTr="004D373E">
        <w:trPr>
          <w:trHeight w:val="699"/>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2C41A02F"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w:t>
            </w:r>
            <w:r w:rsidRPr="004D373E">
              <w:rPr>
                <w:rFonts w:ascii="Times New Roman" w:hAnsi="Times New Roman" w:cs="Times New Roman"/>
                <w:b/>
                <w:bCs/>
                <w:color w:val="000000"/>
                <w:sz w:val="20"/>
                <w:szCs w:val="20"/>
                <w:lang w:eastAsia="ru-RU"/>
              </w:rPr>
              <w:t>е</w:t>
            </w:r>
            <w:r w:rsidRPr="004D373E">
              <w:rPr>
                <w:rFonts w:ascii="Times New Roman" w:hAnsi="Times New Roman" w:cs="Times New Roman"/>
                <w:b/>
                <w:bCs/>
                <w:color w:val="000000"/>
                <w:sz w:val="20"/>
                <w:szCs w:val="20"/>
                <w:lang w:eastAsia="ru-RU"/>
              </w:rPr>
              <w:t>ления Усть-Юган на 2019-2025 годы"</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6CAB0297"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0400000000</w:t>
            </w:r>
          </w:p>
        </w:tc>
        <w:tc>
          <w:tcPr>
            <w:tcW w:w="708" w:type="dxa"/>
            <w:tcBorders>
              <w:top w:val="nil"/>
              <w:left w:val="nil"/>
              <w:bottom w:val="single" w:sz="4" w:space="0" w:color="000000"/>
              <w:right w:val="single" w:sz="4" w:space="0" w:color="000000"/>
            </w:tcBorders>
            <w:shd w:val="clear" w:color="000000" w:fill="FFFFFF"/>
            <w:hideMark/>
          </w:tcPr>
          <w:p w14:paraId="778F3AB0"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4CCB5810"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1 700,03000</w:t>
            </w:r>
          </w:p>
        </w:tc>
        <w:tc>
          <w:tcPr>
            <w:tcW w:w="1418" w:type="dxa"/>
            <w:tcBorders>
              <w:top w:val="single" w:sz="4" w:space="0" w:color="000000"/>
              <w:left w:val="nil"/>
              <w:bottom w:val="single" w:sz="4" w:space="0" w:color="000000"/>
              <w:right w:val="single" w:sz="4" w:space="0" w:color="000000"/>
            </w:tcBorders>
            <w:shd w:val="clear" w:color="000000" w:fill="FFFFFF"/>
          </w:tcPr>
          <w:p w14:paraId="2FFE4DD5"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49FCAD0F"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1 260,43000</w:t>
            </w:r>
          </w:p>
        </w:tc>
      </w:tr>
      <w:tr w:rsidR="004D373E" w:rsidRPr="004D373E" w14:paraId="43227FD5" w14:textId="77777777" w:rsidTr="004D373E">
        <w:trPr>
          <w:trHeight w:val="213"/>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648085E1"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"Обеспечение услугами связи и доступа к сети Интернет"</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319CF44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0400100000</w:t>
            </w:r>
          </w:p>
        </w:tc>
        <w:tc>
          <w:tcPr>
            <w:tcW w:w="708" w:type="dxa"/>
            <w:tcBorders>
              <w:top w:val="nil"/>
              <w:left w:val="nil"/>
              <w:bottom w:val="single" w:sz="4" w:space="0" w:color="000000"/>
              <w:right w:val="single" w:sz="4" w:space="0" w:color="000000"/>
            </w:tcBorders>
            <w:shd w:val="clear" w:color="000000" w:fill="FFFFFF"/>
            <w:hideMark/>
          </w:tcPr>
          <w:p w14:paraId="6D537AE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369F554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406,30500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1997386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95C407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406,30500</w:t>
            </w:r>
          </w:p>
        </w:tc>
      </w:tr>
      <w:tr w:rsidR="004D373E" w:rsidRPr="004D373E" w14:paraId="2812C936" w14:textId="77777777" w:rsidTr="004D373E">
        <w:trPr>
          <w:trHeight w:val="232"/>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1D8EDD5B"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0CCEB0C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0400100600</w:t>
            </w:r>
          </w:p>
        </w:tc>
        <w:tc>
          <w:tcPr>
            <w:tcW w:w="708" w:type="dxa"/>
            <w:tcBorders>
              <w:top w:val="nil"/>
              <w:left w:val="nil"/>
              <w:bottom w:val="single" w:sz="4" w:space="0" w:color="000000"/>
              <w:right w:val="single" w:sz="4" w:space="0" w:color="000000"/>
            </w:tcBorders>
            <w:shd w:val="clear" w:color="000000" w:fill="FFFFFF"/>
            <w:hideMark/>
          </w:tcPr>
          <w:p w14:paraId="70603EB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3752174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340,00000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63546FF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9590B4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340,00000</w:t>
            </w:r>
          </w:p>
        </w:tc>
      </w:tr>
      <w:tr w:rsidR="004D373E" w:rsidRPr="004D373E" w14:paraId="4A1F937A" w14:textId="77777777" w:rsidTr="004D373E">
        <w:trPr>
          <w:trHeight w:val="480"/>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73BDE059"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5654BE5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0400100600</w:t>
            </w:r>
          </w:p>
        </w:tc>
        <w:tc>
          <w:tcPr>
            <w:tcW w:w="708" w:type="dxa"/>
            <w:tcBorders>
              <w:top w:val="nil"/>
              <w:left w:val="nil"/>
              <w:bottom w:val="single" w:sz="4" w:space="0" w:color="000000"/>
              <w:right w:val="single" w:sz="4" w:space="0" w:color="000000"/>
            </w:tcBorders>
            <w:shd w:val="clear" w:color="000000" w:fill="FFFFFF"/>
            <w:hideMark/>
          </w:tcPr>
          <w:p w14:paraId="0C166A1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52EFE7F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340,00000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58A1D34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332421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340,00000</w:t>
            </w:r>
          </w:p>
        </w:tc>
      </w:tr>
      <w:tr w:rsidR="004D373E" w:rsidRPr="004D373E" w14:paraId="7FB8515C" w14:textId="77777777" w:rsidTr="004D373E">
        <w:trPr>
          <w:trHeight w:val="480"/>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38697E98"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422A6DC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0400100600</w:t>
            </w:r>
          </w:p>
        </w:tc>
        <w:tc>
          <w:tcPr>
            <w:tcW w:w="708" w:type="dxa"/>
            <w:tcBorders>
              <w:top w:val="nil"/>
              <w:left w:val="nil"/>
              <w:bottom w:val="single" w:sz="4" w:space="0" w:color="000000"/>
              <w:right w:val="single" w:sz="4" w:space="0" w:color="000000"/>
            </w:tcBorders>
            <w:shd w:val="clear" w:color="000000" w:fill="FFFFFF"/>
            <w:hideMark/>
          </w:tcPr>
          <w:p w14:paraId="70C3307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0B27C4D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340,00000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0FB6293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A58120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340,00000</w:t>
            </w:r>
          </w:p>
        </w:tc>
      </w:tr>
      <w:tr w:rsidR="004D373E" w:rsidRPr="004D373E" w14:paraId="3E65FD48" w14:textId="77777777" w:rsidTr="004D373E">
        <w:trPr>
          <w:trHeight w:val="491"/>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5D1626D0"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Информационное освещение деятельности органов местного самоуправления и поддержка средств массовой информации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35DBE51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0400120904</w:t>
            </w:r>
          </w:p>
        </w:tc>
        <w:tc>
          <w:tcPr>
            <w:tcW w:w="708" w:type="dxa"/>
            <w:tcBorders>
              <w:top w:val="nil"/>
              <w:left w:val="nil"/>
              <w:bottom w:val="single" w:sz="4" w:space="0" w:color="000000"/>
              <w:right w:val="single" w:sz="4" w:space="0" w:color="000000"/>
            </w:tcBorders>
            <w:shd w:val="clear" w:color="000000" w:fill="FFFFFF"/>
            <w:hideMark/>
          </w:tcPr>
          <w:p w14:paraId="4FF0499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504331F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47,00000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3CDFC47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F80E1D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47,00000</w:t>
            </w:r>
          </w:p>
        </w:tc>
      </w:tr>
      <w:tr w:rsidR="004D373E" w:rsidRPr="004D373E" w14:paraId="1BF3D0FD" w14:textId="77777777" w:rsidTr="004D373E">
        <w:trPr>
          <w:trHeight w:val="480"/>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69B281C1"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0028B7B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0400120904</w:t>
            </w:r>
          </w:p>
        </w:tc>
        <w:tc>
          <w:tcPr>
            <w:tcW w:w="708" w:type="dxa"/>
            <w:tcBorders>
              <w:top w:val="nil"/>
              <w:left w:val="nil"/>
              <w:bottom w:val="single" w:sz="4" w:space="0" w:color="000000"/>
              <w:right w:val="single" w:sz="4" w:space="0" w:color="000000"/>
            </w:tcBorders>
            <w:shd w:val="clear" w:color="000000" w:fill="FFFFFF"/>
            <w:hideMark/>
          </w:tcPr>
          <w:p w14:paraId="351C787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2047362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47,00000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66F5E0E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1C2744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47,00000</w:t>
            </w:r>
          </w:p>
        </w:tc>
      </w:tr>
      <w:tr w:rsidR="004D373E" w:rsidRPr="004D373E" w14:paraId="38229160" w14:textId="77777777" w:rsidTr="004D373E">
        <w:trPr>
          <w:trHeight w:val="480"/>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73A543CA"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262690F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0400120904</w:t>
            </w:r>
          </w:p>
        </w:tc>
        <w:tc>
          <w:tcPr>
            <w:tcW w:w="708" w:type="dxa"/>
            <w:tcBorders>
              <w:top w:val="nil"/>
              <w:left w:val="nil"/>
              <w:bottom w:val="single" w:sz="4" w:space="0" w:color="000000"/>
              <w:right w:val="single" w:sz="4" w:space="0" w:color="000000"/>
            </w:tcBorders>
            <w:shd w:val="clear" w:color="000000" w:fill="FFFFFF"/>
            <w:hideMark/>
          </w:tcPr>
          <w:p w14:paraId="30946C3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49081F9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47,00000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57B0EB1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93818F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47,00000</w:t>
            </w:r>
          </w:p>
        </w:tc>
      </w:tr>
      <w:tr w:rsidR="004D373E" w:rsidRPr="004D373E" w14:paraId="6080ACB0" w14:textId="77777777" w:rsidTr="004D373E">
        <w:trPr>
          <w:trHeight w:val="279"/>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212FDAF5"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Реализация мероприятий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43EF9CA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0400199990</w:t>
            </w:r>
          </w:p>
        </w:tc>
        <w:tc>
          <w:tcPr>
            <w:tcW w:w="708" w:type="dxa"/>
            <w:tcBorders>
              <w:top w:val="nil"/>
              <w:left w:val="nil"/>
              <w:bottom w:val="single" w:sz="4" w:space="0" w:color="000000"/>
              <w:right w:val="single" w:sz="4" w:space="0" w:color="000000"/>
            </w:tcBorders>
            <w:shd w:val="clear" w:color="000000" w:fill="FFFFFF"/>
            <w:hideMark/>
          </w:tcPr>
          <w:p w14:paraId="5A58AC1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16CF0C3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19,30500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2015026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10A3AD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19,30500</w:t>
            </w:r>
          </w:p>
        </w:tc>
      </w:tr>
      <w:tr w:rsidR="004D373E" w:rsidRPr="004D373E" w14:paraId="254A8EEC" w14:textId="77777777" w:rsidTr="004D373E">
        <w:trPr>
          <w:trHeight w:val="265"/>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436DC091"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6481525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0400199990</w:t>
            </w:r>
          </w:p>
        </w:tc>
        <w:tc>
          <w:tcPr>
            <w:tcW w:w="708" w:type="dxa"/>
            <w:tcBorders>
              <w:top w:val="nil"/>
              <w:left w:val="nil"/>
              <w:bottom w:val="single" w:sz="4" w:space="0" w:color="000000"/>
              <w:right w:val="single" w:sz="4" w:space="0" w:color="000000"/>
            </w:tcBorders>
            <w:shd w:val="clear" w:color="000000" w:fill="FFFFFF"/>
            <w:hideMark/>
          </w:tcPr>
          <w:p w14:paraId="5040C16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5F475DA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19,30500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4FE1EC4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93304C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19,30500</w:t>
            </w:r>
          </w:p>
        </w:tc>
      </w:tr>
      <w:tr w:rsidR="004D373E" w:rsidRPr="004D373E" w14:paraId="5E59394B" w14:textId="77777777" w:rsidTr="004D373E">
        <w:trPr>
          <w:trHeight w:val="480"/>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3859C4A8"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66DA417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0400199990</w:t>
            </w:r>
          </w:p>
        </w:tc>
        <w:tc>
          <w:tcPr>
            <w:tcW w:w="708" w:type="dxa"/>
            <w:tcBorders>
              <w:top w:val="nil"/>
              <w:left w:val="nil"/>
              <w:bottom w:val="single" w:sz="4" w:space="0" w:color="000000"/>
              <w:right w:val="single" w:sz="4" w:space="0" w:color="000000"/>
            </w:tcBorders>
            <w:shd w:val="clear" w:color="000000" w:fill="FFFFFF"/>
            <w:hideMark/>
          </w:tcPr>
          <w:p w14:paraId="5E0E434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6438CF5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19,30500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72772BC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0D8203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19,30500</w:t>
            </w:r>
          </w:p>
        </w:tc>
      </w:tr>
      <w:tr w:rsidR="004D373E" w:rsidRPr="004D373E" w14:paraId="2CC04AC2" w14:textId="77777777" w:rsidTr="004D373E">
        <w:trPr>
          <w:trHeight w:val="480"/>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1FF7E57D"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"Оснащение современным программным обеспечением и его обслуж</w:t>
            </w:r>
            <w:r w:rsidRPr="004D373E">
              <w:rPr>
                <w:rFonts w:ascii="Times New Roman" w:hAnsi="Times New Roman" w:cs="Times New Roman"/>
                <w:color w:val="000000"/>
                <w:sz w:val="20"/>
                <w:szCs w:val="20"/>
                <w:lang w:eastAsia="ru-RU"/>
              </w:rPr>
              <w:t>и</w:t>
            </w:r>
            <w:r w:rsidRPr="004D373E">
              <w:rPr>
                <w:rFonts w:ascii="Times New Roman" w:hAnsi="Times New Roman" w:cs="Times New Roman"/>
                <w:color w:val="000000"/>
                <w:sz w:val="20"/>
                <w:szCs w:val="20"/>
                <w:lang w:eastAsia="ru-RU"/>
              </w:rPr>
              <w:t>вание"</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042BADD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0400200000</w:t>
            </w:r>
          </w:p>
        </w:tc>
        <w:tc>
          <w:tcPr>
            <w:tcW w:w="708" w:type="dxa"/>
            <w:tcBorders>
              <w:top w:val="nil"/>
              <w:left w:val="nil"/>
              <w:bottom w:val="single" w:sz="4" w:space="0" w:color="000000"/>
              <w:right w:val="single" w:sz="4" w:space="0" w:color="000000"/>
            </w:tcBorders>
            <w:shd w:val="clear" w:color="000000" w:fill="FFFFFF"/>
            <w:hideMark/>
          </w:tcPr>
          <w:p w14:paraId="1AB8411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29A59CC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854,12500</w:t>
            </w:r>
          </w:p>
        </w:tc>
        <w:tc>
          <w:tcPr>
            <w:tcW w:w="1418" w:type="dxa"/>
            <w:tcBorders>
              <w:top w:val="single" w:sz="4" w:space="0" w:color="000000"/>
              <w:left w:val="nil"/>
              <w:bottom w:val="single" w:sz="4" w:space="0" w:color="000000"/>
              <w:right w:val="single" w:sz="4" w:space="0" w:color="000000"/>
            </w:tcBorders>
            <w:shd w:val="clear" w:color="000000" w:fill="FFFFFF"/>
          </w:tcPr>
          <w:p w14:paraId="517BF8B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1C02A6A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854,12500</w:t>
            </w:r>
          </w:p>
        </w:tc>
      </w:tr>
      <w:tr w:rsidR="004D373E" w:rsidRPr="004D373E" w14:paraId="747021EB" w14:textId="77777777" w:rsidTr="004D373E">
        <w:trPr>
          <w:trHeight w:val="241"/>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6800B224"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7DBEFBB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0400200600</w:t>
            </w:r>
          </w:p>
        </w:tc>
        <w:tc>
          <w:tcPr>
            <w:tcW w:w="708" w:type="dxa"/>
            <w:tcBorders>
              <w:top w:val="nil"/>
              <w:left w:val="nil"/>
              <w:bottom w:val="single" w:sz="4" w:space="0" w:color="000000"/>
              <w:right w:val="single" w:sz="4" w:space="0" w:color="000000"/>
            </w:tcBorders>
            <w:shd w:val="clear" w:color="000000" w:fill="FFFFFF"/>
            <w:hideMark/>
          </w:tcPr>
          <w:p w14:paraId="22CBD09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000DBF0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205,17000</w:t>
            </w:r>
          </w:p>
        </w:tc>
        <w:tc>
          <w:tcPr>
            <w:tcW w:w="1418" w:type="dxa"/>
            <w:tcBorders>
              <w:top w:val="single" w:sz="4" w:space="0" w:color="000000"/>
              <w:left w:val="nil"/>
              <w:bottom w:val="single" w:sz="4" w:space="0" w:color="000000"/>
              <w:right w:val="single" w:sz="4" w:space="0" w:color="000000"/>
            </w:tcBorders>
            <w:shd w:val="clear" w:color="000000" w:fill="FFFFFF"/>
          </w:tcPr>
          <w:p w14:paraId="2A65E2F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21C0971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205,17000</w:t>
            </w:r>
          </w:p>
        </w:tc>
      </w:tr>
      <w:tr w:rsidR="004D373E" w:rsidRPr="004D373E" w14:paraId="4B32AEA1" w14:textId="77777777" w:rsidTr="004D373E">
        <w:trPr>
          <w:trHeight w:val="480"/>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0CD21DCC"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73CDE47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0400200600</w:t>
            </w:r>
          </w:p>
        </w:tc>
        <w:tc>
          <w:tcPr>
            <w:tcW w:w="708" w:type="dxa"/>
            <w:tcBorders>
              <w:top w:val="nil"/>
              <w:left w:val="nil"/>
              <w:bottom w:val="single" w:sz="4" w:space="0" w:color="000000"/>
              <w:right w:val="single" w:sz="4" w:space="0" w:color="000000"/>
            </w:tcBorders>
            <w:shd w:val="clear" w:color="000000" w:fill="FFFFFF"/>
            <w:hideMark/>
          </w:tcPr>
          <w:p w14:paraId="3CC27C6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0C2B46B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205,17000</w:t>
            </w:r>
          </w:p>
        </w:tc>
        <w:tc>
          <w:tcPr>
            <w:tcW w:w="1418" w:type="dxa"/>
            <w:tcBorders>
              <w:top w:val="single" w:sz="4" w:space="0" w:color="000000"/>
              <w:left w:val="nil"/>
              <w:bottom w:val="single" w:sz="4" w:space="0" w:color="000000"/>
              <w:right w:val="single" w:sz="4" w:space="0" w:color="000000"/>
            </w:tcBorders>
            <w:shd w:val="clear" w:color="000000" w:fill="FFFFFF"/>
          </w:tcPr>
          <w:p w14:paraId="7344EFB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36ADF8E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205,17000</w:t>
            </w:r>
          </w:p>
        </w:tc>
      </w:tr>
      <w:tr w:rsidR="004D373E" w:rsidRPr="004D373E" w14:paraId="664DFA01" w14:textId="77777777" w:rsidTr="004D373E">
        <w:trPr>
          <w:trHeight w:val="480"/>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726221DD"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39BA112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0400200600</w:t>
            </w:r>
          </w:p>
        </w:tc>
        <w:tc>
          <w:tcPr>
            <w:tcW w:w="708" w:type="dxa"/>
            <w:tcBorders>
              <w:top w:val="nil"/>
              <w:left w:val="nil"/>
              <w:bottom w:val="single" w:sz="4" w:space="0" w:color="000000"/>
              <w:right w:val="single" w:sz="4" w:space="0" w:color="000000"/>
            </w:tcBorders>
            <w:shd w:val="clear" w:color="000000" w:fill="FFFFFF"/>
            <w:hideMark/>
          </w:tcPr>
          <w:p w14:paraId="3230AE0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109035F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205,17000</w:t>
            </w:r>
          </w:p>
        </w:tc>
        <w:tc>
          <w:tcPr>
            <w:tcW w:w="1418" w:type="dxa"/>
            <w:tcBorders>
              <w:top w:val="single" w:sz="4" w:space="0" w:color="000000"/>
              <w:left w:val="nil"/>
              <w:bottom w:val="single" w:sz="4" w:space="0" w:color="000000"/>
              <w:right w:val="single" w:sz="4" w:space="0" w:color="000000"/>
            </w:tcBorders>
            <w:shd w:val="clear" w:color="000000" w:fill="FFFFFF"/>
          </w:tcPr>
          <w:p w14:paraId="07739AF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790C420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205,17000</w:t>
            </w:r>
          </w:p>
        </w:tc>
      </w:tr>
      <w:tr w:rsidR="004D373E" w:rsidRPr="004D373E" w14:paraId="6B97974C" w14:textId="77777777" w:rsidTr="004D373E">
        <w:trPr>
          <w:trHeight w:val="279"/>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587CF51E"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lastRenderedPageBreak/>
              <w:t>Реализация мероприятий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4CD46A4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0400299990</w:t>
            </w:r>
          </w:p>
        </w:tc>
        <w:tc>
          <w:tcPr>
            <w:tcW w:w="708" w:type="dxa"/>
            <w:tcBorders>
              <w:top w:val="nil"/>
              <w:left w:val="nil"/>
              <w:bottom w:val="single" w:sz="4" w:space="0" w:color="000000"/>
              <w:right w:val="single" w:sz="4" w:space="0" w:color="000000"/>
            </w:tcBorders>
            <w:shd w:val="clear" w:color="000000" w:fill="FFFFFF"/>
            <w:hideMark/>
          </w:tcPr>
          <w:p w14:paraId="0BFEBCC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469BF51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648,95500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6816E11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0C6898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648,95500</w:t>
            </w:r>
          </w:p>
        </w:tc>
      </w:tr>
      <w:tr w:rsidR="004D373E" w:rsidRPr="004D373E" w14:paraId="1858688E" w14:textId="77777777" w:rsidTr="004D373E">
        <w:trPr>
          <w:trHeight w:val="480"/>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31943DD7"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1F1524E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0400299990</w:t>
            </w:r>
          </w:p>
        </w:tc>
        <w:tc>
          <w:tcPr>
            <w:tcW w:w="708" w:type="dxa"/>
            <w:tcBorders>
              <w:top w:val="nil"/>
              <w:left w:val="nil"/>
              <w:bottom w:val="single" w:sz="4" w:space="0" w:color="000000"/>
              <w:right w:val="single" w:sz="4" w:space="0" w:color="000000"/>
            </w:tcBorders>
            <w:shd w:val="clear" w:color="000000" w:fill="FFFFFF"/>
            <w:hideMark/>
          </w:tcPr>
          <w:p w14:paraId="09360D9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79B4E30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648,95500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2B7656B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5E975C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648,95500</w:t>
            </w:r>
          </w:p>
        </w:tc>
      </w:tr>
      <w:tr w:rsidR="004D373E" w:rsidRPr="004D373E" w14:paraId="18F4576C" w14:textId="77777777" w:rsidTr="004D373E">
        <w:trPr>
          <w:trHeight w:val="480"/>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12AFBC79"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7ADE19D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0400299990</w:t>
            </w:r>
          </w:p>
        </w:tc>
        <w:tc>
          <w:tcPr>
            <w:tcW w:w="708" w:type="dxa"/>
            <w:tcBorders>
              <w:top w:val="nil"/>
              <w:left w:val="nil"/>
              <w:bottom w:val="single" w:sz="4" w:space="0" w:color="000000"/>
              <w:right w:val="single" w:sz="4" w:space="0" w:color="000000"/>
            </w:tcBorders>
            <w:shd w:val="clear" w:color="000000" w:fill="FFFFFF"/>
            <w:hideMark/>
          </w:tcPr>
          <w:p w14:paraId="35931E0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67F4F92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648,95500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3C06D62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D52B4F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648,95500</w:t>
            </w:r>
          </w:p>
        </w:tc>
      </w:tr>
      <w:tr w:rsidR="004D373E" w:rsidRPr="004D373E" w14:paraId="79F39BA0" w14:textId="77777777" w:rsidTr="004D373E">
        <w:trPr>
          <w:trHeight w:val="461"/>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70CA83DA"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Муниципальная программа "Формирование современной городской среды в муниц</w:t>
            </w:r>
            <w:r w:rsidRPr="004D373E">
              <w:rPr>
                <w:rFonts w:ascii="Times New Roman" w:hAnsi="Times New Roman" w:cs="Times New Roman"/>
                <w:b/>
                <w:bCs/>
                <w:color w:val="000000"/>
                <w:sz w:val="20"/>
                <w:szCs w:val="20"/>
                <w:lang w:eastAsia="ru-RU"/>
              </w:rPr>
              <w:t>и</w:t>
            </w:r>
            <w:r w:rsidRPr="004D373E">
              <w:rPr>
                <w:rFonts w:ascii="Times New Roman" w:hAnsi="Times New Roman" w:cs="Times New Roman"/>
                <w:b/>
                <w:bCs/>
                <w:color w:val="000000"/>
                <w:sz w:val="20"/>
                <w:szCs w:val="20"/>
                <w:lang w:eastAsia="ru-RU"/>
              </w:rPr>
              <w:t>пальном образовании сельское поселение Усть-Юган на 2021-2025 годы"</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24313630"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0500000000</w:t>
            </w:r>
          </w:p>
        </w:tc>
        <w:tc>
          <w:tcPr>
            <w:tcW w:w="708" w:type="dxa"/>
            <w:tcBorders>
              <w:top w:val="nil"/>
              <w:left w:val="nil"/>
              <w:bottom w:val="single" w:sz="4" w:space="0" w:color="000000"/>
              <w:right w:val="single" w:sz="4" w:space="0" w:color="000000"/>
            </w:tcBorders>
            <w:shd w:val="clear" w:color="000000" w:fill="FFFFFF"/>
            <w:hideMark/>
          </w:tcPr>
          <w:p w14:paraId="0EF889CF"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6FCB90C7"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25 379,43497</w:t>
            </w:r>
          </w:p>
        </w:tc>
        <w:tc>
          <w:tcPr>
            <w:tcW w:w="1418" w:type="dxa"/>
            <w:tcBorders>
              <w:top w:val="single" w:sz="4" w:space="0" w:color="000000"/>
              <w:left w:val="nil"/>
              <w:bottom w:val="single" w:sz="4" w:space="0" w:color="000000"/>
              <w:right w:val="single" w:sz="4" w:space="0" w:color="000000"/>
            </w:tcBorders>
            <w:shd w:val="clear" w:color="000000" w:fill="FFFFFF"/>
          </w:tcPr>
          <w:p w14:paraId="6F7E268A" w14:textId="77777777" w:rsidR="004D373E" w:rsidRPr="004D373E" w:rsidRDefault="004D373E" w:rsidP="004D373E">
            <w:pPr>
              <w:spacing w:after="0" w:line="240" w:lineRule="auto"/>
              <w:jc w:val="right"/>
              <w:rPr>
                <w:rFonts w:ascii="Times New Roman" w:hAnsi="Times New Roman" w:cs="Times New Roman"/>
                <w:b/>
                <w:color w:val="000000"/>
                <w:sz w:val="20"/>
                <w:szCs w:val="20"/>
                <w:lang w:eastAsia="ru-RU"/>
              </w:rPr>
            </w:pPr>
            <w:r w:rsidRPr="004D373E">
              <w:rPr>
                <w:rFonts w:ascii="Times New Roman" w:hAnsi="Times New Roman" w:cs="Times New Roman"/>
                <w:b/>
                <w:color w:val="000000"/>
                <w:sz w:val="20"/>
                <w:szCs w:val="20"/>
                <w:lang w:eastAsia="ru-RU"/>
              </w:rPr>
              <w:t>-0,00339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5996CE6"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25 379,43158</w:t>
            </w:r>
          </w:p>
        </w:tc>
      </w:tr>
      <w:tr w:rsidR="004D373E" w:rsidRPr="004D373E" w14:paraId="18AF4915" w14:textId="77777777" w:rsidTr="004D373E">
        <w:trPr>
          <w:trHeight w:val="227"/>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11A654CB"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"Повышение уровня благоустройства дворовых территорий"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350FB96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0500100000</w:t>
            </w:r>
          </w:p>
        </w:tc>
        <w:tc>
          <w:tcPr>
            <w:tcW w:w="708" w:type="dxa"/>
            <w:tcBorders>
              <w:top w:val="nil"/>
              <w:left w:val="nil"/>
              <w:bottom w:val="single" w:sz="4" w:space="0" w:color="000000"/>
              <w:right w:val="single" w:sz="4" w:space="0" w:color="000000"/>
            </w:tcBorders>
            <w:shd w:val="clear" w:color="000000" w:fill="FFFFFF"/>
            <w:hideMark/>
          </w:tcPr>
          <w:p w14:paraId="37486D1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708E394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12,00000</w:t>
            </w:r>
          </w:p>
        </w:tc>
        <w:tc>
          <w:tcPr>
            <w:tcW w:w="1418" w:type="dxa"/>
            <w:tcBorders>
              <w:top w:val="single" w:sz="4" w:space="0" w:color="000000"/>
              <w:left w:val="nil"/>
              <w:bottom w:val="single" w:sz="4" w:space="0" w:color="000000"/>
              <w:right w:val="single" w:sz="4" w:space="0" w:color="000000"/>
            </w:tcBorders>
            <w:shd w:val="clear" w:color="000000" w:fill="FFFFFF"/>
          </w:tcPr>
          <w:p w14:paraId="1B37AFB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425D847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12,00000</w:t>
            </w:r>
          </w:p>
        </w:tc>
      </w:tr>
      <w:tr w:rsidR="004D373E" w:rsidRPr="004D373E" w14:paraId="5A23BB2E" w14:textId="77777777" w:rsidTr="004D373E">
        <w:trPr>
          <w:trHeight w:val="279"/>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17937689"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Реализация мероприятий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0F37195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0500199990</w:t>
            </w:r>
          </w:p>
        </w:tc>
        <w:tc>
          <w:tcPr>
            <w:tcW w:w="708" w:type="dxa"/>
            <w:tcBorders>
              <w:top w:val="nil"/>
              <w:left w:val="nil"/>
              <w:bottom w:val="single" w:sz="4" w:space="0" w:color="000000"/>
              <w:right w:val="single" w:sz="4" w:space="0" w:color="000000"/>
            </w:tcBorders>
            <w:shd w:val="clear" w:color="000000" w:fill="FFFFFF"/>
            <w:hideMark/>
          </w:tcPr>
          <w:p w14:paraId="4FD3376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75024C3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12,00000</w:t>
            </w:r>
          </w:p>
        </w:tc>
        <w:tc>
          <w:tcPr>
            <w:tcW w:w="1418" w:type="dxa"/>
            <w:tcBorders>
              <w:top w:val="single" w:sz="4" w:space="0" w:color="000000"/>
              <w:left w:val="nil"/>
              <w:bottom w:val="single" w:sz="4" w:space="0" w:color="000000"/>
              <w:right w:val="single" w:sz="4" w:space="0" w:color="000000"/>
            </w:tcBorders>
            <w:shd w:val="clear" w:color="000000" w:fill="FFFFFF"/>
          </w:tcPr>
          <w:p w14:paraId="7433420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6D791B9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12,00000</w:t>
            </w:r>
          </w:p>
        </w:tc>
      </w:tr>
      <w:tr w:rsidR="004D373E" w:rsidRPr="004D373E" w14:paraId="1946236C" w14:textId="77777777" w:rsidTr="004D373E">
        <w:trPr>
          <w:trHeight w:val="279"/>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27D0B964"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Социальное обеспечение и иные выплаты населению</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0D64F77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0500199990</w:t>
            </w:r>
          </w:p>
        </w:tc>
        <w:tc>
          <w:tcPr>
            <w:tcW w:w="708" w:type="dxa"/>
            <w:tcBorders>
              <w:top w:val="nil"/>
              <w:left w:val="nil"/>
              <w:bottom w:val="single" w:sz="4" w:space="0" w:color="000000"/>
              <w:right w:val="single" w:sz="4" w:space="0" w:color="000000"/>
            </w:tcBorders>
            <w:shd w:val="clear" w:color="000000" w:fill="FFFFFF"/>
            <w:hideMark/>
          </w:tcPr>
          <w:p w14:paraId="7576444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5527476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12,00000</w:t>
            </w:r>
          </w:p>
        </w:tc>
        <w:tc>
          <w:tcPr>
            <w:tcW w:w="1418" w:type="dxa"/>
            <w:tcBorders>
              <w:top w:val="single" w:sz="4" w:space="0" w:color="000000"/>
              <w:left w:val="nil"/>
              <w:bottom w:val="single" w:sz="4" w:space="0" w:color="000000"/>
              <w:right w:val="single" w:sz="4" w:space="0" w:color="000000"/>
            </w:tcBorders>
            <w:shd w:val="clear" w:color="000000" w:fill="FFFFFF"/>
          </w:tcPr>
          <w:p w14:paraId="5EEAA61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6AF377C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12,00000</w:t>
            </w:r>
          </w:p>
        </w:tc>
      </w:tr>
      <w:tr w:rsidR="004D373E" w:rsidRPr="004D373E" w14:paraId="73855667" w14:textId="77777777" w:rsidTr="004D373E">
        <w:trPr>
          <w:trHeight w:val="279"/>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32C9A6E6"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выплаты населению</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7D14960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0500199990</w:t>
            </w:r>
          </w:p>
        </w:tc>
        <w:tc>
          <w:tcPr>
            <w:tcW w:w="708" w:type="dxa"/>
            <w:tcBorders>
              <w:top w:val="nil"/>
              <w:left w:val="nil"/>
              <w:bottom w:val="single" w:sz="4" w:space="0" w:color="000000"/>
              <w:right w:val="single" w:sz="4" w:space="0" w:color="000000"/>
            </w:tcBorders>
            <w:shd w:val="clear" w:color="000000" w:fill="FFFFFF"/>
            <w:hideMark/>
          </w:tcPr>
          <w:p w14:paraId="19CC678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360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51AC8FE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12,00000</w:t>
            </w:r>
          </w:p>
        </w:tc>
        <w:tc>
          <w:tcPr>
            <w:tcW w:w="1418" w:type="dxa"/>
            <w:tcBorders>
              <w:top w:val="single" w:sz="4" w:space="0" w:color="000000"/>
              <w:left w:val="nil"/>
              <w:bottom w:val="single" w:sz="4" w:space="0" w:color="000000"/>
              <w:right w:val="single" w:sz="4" w:space="0" w:color="000000"/>
            </w:tcBorders>
            <w:shd w:val="clear" w:color="000000" w:fill="FFFFFF"/>
          </w:tcPr>
          <w:p w14:paraId="6419F71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532953E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12,00000</w:t>
            </w:r>
          </w:p>
        </w:tc>
      </w:tr>
      <w:tr w:rsidR="004D373E" w:rsidRPr="004D373E" w14:paraId="2349EEC1" w14:textId="77777777" w:rsidTr="004D373E">
        <w:trPr>
          <w:trHeight w:val="480"/>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5D50AD2B"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"Комплексное благоустройство территории сельского посел</w:t>
            </w:r>
            <w:r w:rsidRPr="004D373E">
              <w:rPr>
                <w:rFonts w:ascii="Times New Roman" w:hAnsi="Times New Roman" w:cs="Times New Roman"/>
                <w:color w:val="000000"/>
                <w:sz w:val="20"/>
                <w:szCs w:val="20"/>
                <w:lang w:eastAsia="ru-RU"/>
              </w:rPr>
              <w:t>е</w:t>
            </w:r>
            <w:r w:rsidRPr="004D373E">
              <w:rPr>
                <w:rFonts w:ascii="Times New Roman" w:hAnsi="Times New Roman" w:cs="Times New Roman"/>
                <w:color w:val="000000"/>
                <w:sz w:val="20"/>
                <w:szCs w:val="20"/>
                <w:lang w:eastAsia="ru-RU"/>
              </w:rPr>
              <w:t>ния "</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7B103F4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0500200000</w:t>
            </w:r>
          </w:p>
        </w:tc>
        <w:tc>
          <w:tcPr>
            <w:tcW w:w="708" w:type="dxa"/>
            <w:tcBorders>
              <w:top w:val="nil"/>
              <w:left w:val="nil"/>
              <w:bottom w:val="single" w:sz="4" w:space="0" w:color="000000"/>
              <w:right w:val="single" w:sz="4" w:space="0" w:color="000000"/>
            </w:tcBorders>
            <w:shd w:val="clear" w:color="000000" w:fill="FFFFFF"/>
            <w:hideMark/>
          </w:tcPr>
          <w:p w14:paraId="3958A63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18EE606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2 276,56020</w:t>
            </w:r>
          </w:p>
        </w:tc>
        <w:tc>
          <w:tcPr>
            <w:tcW w:w="1418" w:type="dxa"/>
            <w:tcBorders>
              <w:top w:val="single" w:sz="4" w:space="0" w:color="000000"/>
              <w:left w:val="nil"/>
              <w:bottom w:val="single" w:sz="4" w:space="0" w:color="000000"/>
              <w:right w:val="single" w:sz="4" w:space="0" w:color="000000"/>
            </w:tcBorders>
            <w:shd w:val="clear" w:color="000000" w:fill="FFFFFF"/>
          </w:tcPr>
          <w:p w14:paraId="0BF44A8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35DABB2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2 276,56020</w:t>
            </w:r>
          </w:p>
        </w:tc>
      </w:tr>
      <w:tr w:rsidR="004D373E" w:rsidRPr="004D373E" w14:paraId="0F130883" w14:textId="77777777" w:rsidTr="004D373E">
        <w:trPr>
          <w:trHeight w:val="279"/>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66592F10"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Реализация мероприятий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066F678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0500299990</w:t>
            </w:r>
          </w:p>
        </w:tc>
        <w:tc>
          <w:tcPr>
            <w:tcW w:w="708" w:type="dxa"/>
            <w:tcBorders>
              <w:top w:val="nil"/>
              <w:left w:val="nil"/>
              <w:bottom w:val="single" w:sz="4" w:space="0" w:color="000000"/>
              <w:right w:val="single" w:sz="4" w:space="0" w:color="000000"/>
            </w:tcBorders>
            <w:shd w:val="clear" w:color="000000" w:fill="FFFFFF"/>
            <w:hideMark/>
          </w:tcPr>
          <w:p w14:paraId="7AE49E4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2F98247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2 276,56020</w:t>
            </w:r>
          </w:p>
        </w:tc>
        <w:tc>
          <w:tcPr>
            <w:tcW w:w="1418" w:type="dxa"/>
            <w:tcBorders>
              <w:top w:val="single" w:sz="4" w:space="0" w:color="000000"/>
              <w:left w:val="nil"/>
              <w:bottom w:val="single" w:sz="4" w:space="0" w:color="000000"/>
              <w:right w:val="single" w:sz="4" w:space="0" w:color="000000"/>
            </w:tcBorders>
            <w:shd w:val="clear" w:color="000000" w:fill="FFFFFF"/>
          </w:tcPr>
          <w:p w14:paraId="7ABCB96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3522B1F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2 276,56020</w:t>
            </w:r>
          </w:p>
        </w:tc>
      </w:tr>
      <w:tr w:rsidR="004D373E" w:rsidRPr="004D373E" w14:paraId="57EF7F9D" w14:textId="77777777" w:rsidTr="004D373E">
        <w:trPr>
          <w:trHeight w:val="480"/>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683A35A5"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1C28F3A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0500299990</w:t>
            </w:r>
          </w:p>
        </w:tc>
        <w:tc>
          <w:tcPr>
            <w:tcW w:w="708" w:type="dxa"/>
            <w:tcBorders>
              <w:top w:val="nil"/>
              <w:left w:val="nil"/>
              <w:bottom w:val="single" w:sz="4" w:space="0" w:color="000000"/>
              <w:right w:val="single" w:sz="4" w:space="0" w:color="000000"/>
            </w:tcBorders>
            <w:shd w:val="clear" w:color="000000" w:fill="FFFFFF"/>
            <w:hideMark/>
          </w:tcPr>
          <w:p w14:paraId="6A18190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3985B0D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2 276,56020</w:t>
            </w:r>
          </w:p>
        </w:tc>
        <w:tc>
          <w:tcPr>
            <w:tcW w:w="1418" w:type="dxa"/>
            <w:tcBorders>
              <w:top w:val="single" w:sz="4" w:space="0" w:color="000000"/>
              <w:left w:val="nil"/>
              <w:bottom w:val="single" w:sz="4" w:space="0" w:color="000000"/>
              <w:right w:val="single" w:sz="4" w:space="0" w:color="000000"/>
            </w:tcBorders>
            <w:shd w:val="clear" w:color="000000" w:fill="FFFFFF"/>
          </w:tcPr>
          <w:p w14:paraId="58DEB70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73211A0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2 276,56020</w:t>
            </w:r>
          </w:p>
        </w:tc>
      </w:tr>
      <w:tr w:rsidR="004D373E" w:rsidRPr="004D373E" w14:paraId="505B3B00" w14:textId="77777777" w:rsidTr="004D373E">
        <w:trPr>
          <w:trHeight w:val="480"/>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19FF8F6A"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7C2DA62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0500299990</w:t>
            </w:r>
          </w:p>
        </w:tc>
        <w:tc>
          <w:tcPr>
            <w:tcW w:w="708" w:type="dxa"/>
            <w:tcBorders>
              <w:top w:val="nil"/>
              <w:left w:val="nil"/>
              <w:bottom w:val="single" w:sz="4" w:space="0" w:color="000000"/>
              <w:right w:val="single" w:sz="4" w:space="0" w:color="000000"/>
            </w:tcBorders>
            <w:shd w:val="clear" w:color="000000" w:fill="FFFFFF"/>
            <w:hideMark/>
          </w:tcPr>
          <w:p w14:paraId="7E4B2AE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24BA0E4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2 276,56020</w:t>
            </w:r>
          </w:p>
        </w:tc>
        <w:tc>
          <w:tcPr>
            <w:tcW w:w="1418" w:type="dxa"/>
            <w:tcBorders>
              <w:top w:val="single" w:sz="4" w:space="0" w:color="000000"/>
              <w:left w:val="nil"/>
              <w:bottom w:val="single" w:sz="4" w:space="0" w:color="000000"/>
              <w:right w:val="single" w:sz="4" w:space="0" w:color="000000"/>
            </w:tcBorders>
            <w:shd w:val="clear" w:color="000000" w:fill="FFFFFF"/>
          </w:tcPr>
          <w:p w14:paraId="10C2875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11CF14B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2 276,56020</w:t>
            </w:r>
          </w:p>
        </w:tc>
      </w:tr>
      <w:tr w:rsidR="004D373E" w:rsidRPr="004D373E" w14:paraId="0F6F9CE3" w14:textId="77777777" w:rsidTr="004D373E">
        <w:trPr>
          <w:trHeight w:val="480"/>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56F34C82"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"Поддержание и улучшение санитарного и эстетического состояния территории"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4ECB0B7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0500300000</w:t>
            </w:r>
          </w:p>
        </w:tc>
        <w:tc>
          <w:tcPr>
            <w:tcW w:w="708" w:type="dxa"/>
            <w:tcBorders>
              <w:top w:val="nil"/>
              <w:left w:val="nil"/>
              <w:bottom w:val="single" w:sz="4" w:space="0" w:color="000000"/>
              <w:right w:val="single" w:sz="4" w:space="0" w:color="000000"/>
            </w:tcBorders>
            <w:shd w:val="clear" w:color="000000" w:fill="FFFFFF"/>
            <w:hideMark/>
          </w:tcPr>
          <w:p w14:paraId="5E82BD5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58A5F9B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21 527,77877</w:t>
            </w:r>
          </w:p>
        </w:tc>
        <w:tc>
          <w:tcPr>
            <w:tcW w:w="1418" w:type="dxa"/>
            <w:tcBorders>
              <w:top w:val="single" w:sz="4" w:space="0" w:color="000000"/>
              <w:left w:val="nil"/>
              <w:bottom w:val="single" w:sz="4" w:space="0" w:color="000000"/>
              <w:right w:val="single" w:sz="4" w:space="0" w:color="000000"/>
            </w:tcBorders>
            <w:shd w:val="clear" w:color="000000" w:fill="FFFFFF"/>
          </w:tcPr>
          <w:p w14:paraId="726A804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7AC9167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21 527,77877</w:t>
            </w:r>
          </w:p>
        </w:tc>
      </w:tr>
      <w:tr w:rsidR="004D373E" w:rsidRPr="004D373E" w14:paraId="255FA685" w14:textId="77777777" w:rsidTr="004D373E">
        <w:trPr>
          <w:trHeight w:val="433"/>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47E27938"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Организация мероприятий при осуществлении деятельности по обращению с живо</w:t>
            </w:r>
            <w:r w:rsidRPr="004D373E">
              <w:rPr>
                <w:rFonts w:ascii="Times New Roman" w:hAnsi="Times New Roman" w:cs="Times New Roman"/>
                <w:color w:val="000000"/>
                <w:sz w:val="20"/>
                <w:szCs w:val="20"/>
                <w:lang w:eastAsia="ru-RU"/>
              </w:rPr>
              <w:t>т</w:t>
            </w:r>
            <w:r w:rsidRPr="004D373E">
              <w:rPr>
                <w:rFonts w:ascii="Times New Roman" w:hAnsi="Times New Roman" w:cs="Times New Roman"/>
                <w:color w:val="000000"/>
                <w:sz w:val="20"/>
                <w:szCs w:val="20"/>
                <w:lang w:eastAsia="ru-RU"/>
              </w:rPr>
              <w:t>ными без владельцев</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5651417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0500384200</w:t>
            </w:r>
          </w:p>
        </w:tc>
        <w:tc>
          <w:tcPr>
            <w:tcW w:w="708" w:type="dxa"/>
            <w:tcBorders>
              <w:top w:val="nil"/>
              <w:left w:val="nil"/>
              <w:bottom w:val="single" w:sz="4" w:space="0" w:color="000000"/>
              <w:right w:val="single" w:sz="4" w:space="0" w:color="000000"/>
            </w:tcBorders>
            <w:shd w:val="clear" w:color="000000" w:fill="FFFFFF"/>
            <w:hideMark/>
          </w:tcPr>
          <w:p w14:paraId="064A6B0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6FF970E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32,90300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4F6CCA3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B97B0A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32,90300</w:t>
            </w:r>
          </w:p>
        </w:tc>
      </w:tr>
      <w:tr w:rsidR="004D373E" w:rsidRPr="004D373E" w14:paraId="47B402E3" w14:textId="77777777" w:rsidTr="004D373E">
        <w:trPr>
          <w:trHeight w:val="480"/>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6183FF3A"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1FE335C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0500384200</w:t>
            </w:r>
          </w:p>
        </w:tc>
        <w:tc>
          <w:tcPr>
            <w:tcW w:w="708" w:type="dxa"/>
            <w:tcBorders>
              <w:top w:val="nil"/>
              <w:left w:val="nil"/>
              <w:bottom w:val="single" w:sz="4" w:space="0" w:color="000000"/>
              <w:right w:val="single" w:sz="4" w:space="0" w:color="000000"/>
            </w:tcBorders>
            <w:shd w:val="clear" w:color="000000" w:fill="FFFFFF"/>
            <w:hideMark/>
          </w:tcPr>
          <w:p w14:paraId="6A92E7B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20D10C5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32,90300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0ED30E7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1DDDEA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32,90300</w:t>
            </w:r>
          </w:p>
        </w:tc>
      </w:tr>
      <w:tr w:rsidR="004D373E" w:rsidRPr="004D373E" w14:paraId="6ED1A07E" w14:textId="77777777" w:rsidTr="004D373E">
        <w:trPr>
          <w:trHeight w:val="480"/>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5FDFA437"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21ABC57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0500384200</w:t>
            </w:r>
          </w:p>
        </w:tc>
        <w:tc>
          <w:tcPr>
            <w:tcW w:w="708" w:type="dxa"/>
            <w:tcBorders>
              <w:top w:val="nil"/>
              <w:left w:val="nil"/>
              <w:bottom w:val="single" w:sz="4" w:space="0" w:color="000000"/>
              <w:right w:val="single" w:sz="4" w:space="0" w:color="000000"/>
            </w:tcBorders>
            <w:shd w:val="clear" w:color="000000" w:fill="FFFFFF"/>
            <w:hideMark/>
          </w:tcPr>
          <w:p w14:paraId="55C27CB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2137F55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32,90300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7ACCCC0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DBCCB5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32,90300</w:t>
            </w:r>
          </w:p>
        </w:tc>
      </w:tr>
      <w:tr w:rsidR="004D373E" w:rsidRPr="004D373E" w14:paraId="044FD600" w14:textId="77777777" w:rsidTr="004D373E">
        <w:trPr>
          <w:trHeight w:val="279"/>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7B070472"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Утилизация жидких бытовых отходов в поселениях</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5742813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0500389002</w:t>
            </w:r>
          </w:p>
        </w:tc>
        <w:tc>
          <w:tcPr>
            <w:tcW w:w="708" w:type="dxa"/>
            <w:tcBorders>
              <w:top w:val="nil"/>
              <w:left w:val="nil"/>
              <w:bottom w:val="single" w:sz="4" w:space="0" w:color="000000"/>
              <w:right w:val="single" w:sz="4" w:space="0" w:color="000000"/>
            </w:tcBorders>
            <w:shd w:val="clear" w:color="000000" w:fill="FFFFFF"/>
            <w:hideMark/>
          </w:tcPr>
          <w:p w14:paraId="2D6452A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7CC2CC0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18 571,72510</w:t>
            </w:r>
          </w:p>
        </w:tc>
        <w:tc>
          <w:tcPr>
            <w:tcW w:w="1418" w:type="dxa"/>
            <w:tcBorders>
              <w:top w:val="single" w:sz="4" w:space="0" w:color="000000"/>
              <w:left w:val="nil"/>
              <w:bottom w:val="single" w:sz="4" w:space="0" w:color="000000"/>
              <w:right w:val="single" w:sz="4" w:space="0" w:color="000000"/>
            </w:tcBorders>
            <w:shd w:val="clear" w:color="000000" w:fill="FFFFFF"/>
          </w:tcPr>
          <w:p w14:paraId="581AAED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-0,00339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2B351A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18 571,72171</w:t>
            </w:r>
          </w:p>
        </w:tc>
      </w:tr>
      <w:tr w:rsidR="004D373E" w:rsidRPr="004D373E" w14:paraId="64C742B8" w14:textId="77777777" w:rsidTr="004D373E">
        <w:trPr>
          <w:trHeight w:val="480"/>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05D1742D"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4F62A25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0500389002</w:t>
            </w:r>
          </w:p>
        </w:tc>
        <w:tc>
          <w:tcPr>
            <w:tcW w:w="708" w:type="dxa"/>
            <w:tcBorders>
              <w:top w:val="nil"/>
              <w:left w:val="nil"/>
              <w:bottom w:val="single" w:sz="4" w:space="0" w:color="000000"/>
              <w:right w:val="single" w:sz="4" w:space="0" w:color="000000"/>
            </w:tcBorders>
            <w:shd w:val="clear" w:color="000000" w:fill="FFFFFF"/>
            <w:hideMark/>
          </w:tcPr>
          <w:p w14:paraId="15FA9BB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4A350A4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18 571,72510</w:t>
            </w:r>
          </w:p>
        </w:tc>
        <w:tc>
          <w:tcPr>
            <w:tcW w:w="1418" w:type="dxa"/>
            <w:tcBorders>
              <w:top w:val="single" w:sz="4" w:space="0" w:color="000000"/>
              <w:left w:val="nil"/>
              <w:bottom w:val="single" w:sz="4" w:space="0" w:color="000000"/>
              <w:right w:val="single" w:sz="4" w:space="0" w:color="000000"/>
            </w:tcBorders>
            <w:shd w:val="clear" w:color="000000" w:fill="FFFFFF"/>
          </w:tcPr>
          <w:p w14:paraId="6FD8529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-0,00339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8E5039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18 571,72171</w:t>
            </w:r>
          </w:p>
        </w:tc>
      </w:tr>
      <w:tr w:rsidR="004D373E" w:rsidRPr="004D373E" w14:paraId="04BB1A0F" w14:textId="77777777" w:rsidTr="004D373E">
        <w:trPr>
          <w:trHeight w:val="480"/>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4B5773A5"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74FC62D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0500389002</w:t>
            </w:r>
          </w:p>
        </w:tc>
        <w:tc>
          <w:tcPr>
            <w:tcW w:w="708" w:type="dxa"/>
            <w:tcBorders>
              <w:top w:val="nil"/>
              <w:left w:val="nil"/>
              <w:bottom w:val="single" w:sz="4" w:space="0" w:color="000000"/>
              <w:right w:val="single" w:sz="4" w:space="0" w:color="000000"/>
            </w:tcBorders>
            <w:shd w:val="clear" w:color="000000" w:fill="FFFFFF"/>
            <w:hideMark/>
          </w:tcPr>
          <w:p w14:paraId="1169EE5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27EA281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18 571,72510</w:t>
            </w:r>
          </w:p>
        </w:tc>
        <w:tc>
          <w:tcPr>
            <w:tcW w:w="1418" w:type="dxa"/>
            <w:tcBorders>
              <w:top w:val="single" w:sz="4" w:space="0" w:color="000000"/>
              <w:left w:val="nil"/>
              <w:bottom w:val="single" w:sz="4" w:space="0" w:color="000000"/>
              <w:right w:val="single" w:sz="4" w:space="0" w:color="000000"/>
            </w:tcBorders>
            <w:shd w:val="clear" w:color="000000" w:fill="FFFFFF"/>
          </w:tcPr>
          <w:p w14:paraId="5D11176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-0,00339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3BBBFD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18 571,72171</w:t>
            </w:r>
          </w:p>
        </w:tc>
      </w:tr>
      <w:tr w:rsidR="004D373E" w:rsidRPr="004D373E" w14:paraId="28211789" w14:textId="77777777" w:rsidTr="004D373E">
        <w:trPr>
          <w:trHeight w:val="134"/>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18E37676"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Приобретение и поставка емкости для канализационно-очистных сооружений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69444B8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0500389006</w:t>
            </w:r>
          </w:p>
        </w:tc>
        <w:tc>
          <w:tcPr>
            <w:tcW w:w="708" w:type="dxa"/>
            <w:tcBorders>
              <w:top w:val="nil"/>
              <w:left w:val="nil"/>
              <w:bottom w:val="single" w:sz="4" w:space="0" w:color="000000"/>
              <w:right w:val="single" w:sz="4" w:space="0" w:color="000000"/>
            </w:tcBorders>
            <w:shd w:val="clear" w:color="000000" w:fill="FFFFFF"/>
            <w:hideMark/>
          </w:tcPr>
          <w:p w14:paraId="7C118E5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488FABA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1 696,44667</w:t>
            </w:r>
          </w:p>
        </w:tc>
        <w:tc>
          <w:tcPr>
            <w:tcW w:w="1418" w:type="dxa"/>
            <w:tcBorders>
              <w:top w:val="single" w:sz="4" w:space="0" w:color="000000"/>
              <w:left w:val="nil"/>
              <w:bottom w:val="single" w:sz="4" w:space="0" w:color="000000"/>
              <w:right w:val="single" w:sz="4" w:space="0" w:color="000000"/>
            </w:tcBorders>
            <w:shd w:val="clear" w:color="000000" w:fill="FFFFFF"/>
          </w:tcPr>
          <w:p w14:paraId="4AB9EB8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598D988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1 696,44667</w:t>
            </w:r>
          </w:p>
        </w:tc>
      </w:tr>
      <w:tr w:rsidR="004D373E" w:rsidRPr="004D373E" w14:paraId="32E191F8" w14:textId="77777777" w:rsidTr="004D373E">
        <w:trPr>
          <w:trHeight w:val="480"/>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1890A7DB"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0084422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0500389006</w:t>
            </w:r>
          </w:p>
        </w:tc>
        <w:tc>
          <w:tcPr>
            <w:tcW w:w="708" w:type="dxa"/>
            <w:tcBorders>
              <w:top w:val="nil"/>
              <w:left w:val="nil"/>
              <w:bottom w:val="single" w:sz="4" w:space="0" w:color="000000"/>
              <w:right w:val="single" w:sz="4" w:space="0" w:color="000000"/>
            </w:tcBorders>
            <w:shd w:val="clear" w:color="000000" w:fill="FFFFFF"/>
            <w:hideMark/>
          </w:tcPr>
          <w:p w14:paraId="6CEB3BA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175C027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1 696,44667</w:t>
            </w:r>
          </w:p>
        </w:tc>
        <w:tc>
          <w:tcPr>
            <w:tcW w:w="1418" w:type="dxa"/>
            <w:tcBorders>
              <w:top w:val="single" w:sz="4" w:space="0" w:color="000000"/>
              <w:left w:val="nil"/>
              <w:bottom w:val="single" w:sz="4" w:space="0" w:color="000000"/>
              <w:right w:val="single" w:sz="4" w:space="0" w:color="000000"/>
            </w:tcBorders>
            <w:shd w:val="clear" w:color="000000" w:fill="FFFFFF"/>
          </w:tcPr>
          <w:p w14:paraId="3FD8104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5EF6888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1 696,44667</w:t>
            </w:r>
          </w:p>
        </w:tc>
      </w:tr>
      <w:tr w:rsidR="004D373E" w:rsidRPr="004D373E" w14:paraId="385417A8" w14:textId="77777777" w:rsidTr="004D373E">
        <w:trPr>
          <w:trHeight w:val="480"/>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12A99D88"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100D13F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0500389006</w:t>
            </w:r>
          </w:p>
        </w:tc>
        <w:tc>
          <w:tcPr>
            <w:tcW w:w="708" w:type="dxa"/>
            <w:tcBorders>
              <w:top w:val="nil"/>
              <w:left w:val="nil"/>
              <w:bottom w:val="single" w:sz="4" w:space="0" w:color="000000"/>
              <w:right w:val="single" w:sz="4" w:space="0" w:color="000000"/>
            </w:tcBorders>
            <w:shd w:val="clear" w:color="000000" w:fill="FFFFFF"/>
            <w:hideMark/>
          </w:tcPr>
          <w:p w14:paraId="60C4C9D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788043C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1 696,44667</w:t>
            </w:r>
          </w:p>
        </w:tc>
        <w:tc>
          <w:tcPr>
            <w:tcW w:w="1418" w:type="dxa"/>
            <w:tcBorders>
              <w:top w:val="single" w:sz="4" w:space="0" w:color="000000"/>
              <w:left w:val="nil"/>
              <w:bottom w:val="single" w:sz="4" w:space="0" w:color="000000"/>
              <w:right w:val="single" w:sz="4" w:space="0" w:color="000000"/>
            </w:tcBorders>
            <w:shd w:val="clear" w:color="000000" w:fill="FFFFFF"/>
          </w:tcPr>
          <w:p w14:paraId="6BB4063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7460957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1 696,44667</w:t>
            </w:r>
          </w:p>
        </w:tc>
      </w:tr>
      <w:tr w:rsidR="004D373E" w:rsidRPr="004D373E" w14:paraId="54BAC0D8" w14:textId="77777777" w:rsidTr="004D373E">
        <w:trPr>
          <w:trHeight w:val="279"/>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0D1C5EE0"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Реализация мероприятий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14707ED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0500399990</w:t>
            </w:r>
          </w:p>
        </w:tc>
        <w:tc>
          <w:tcPr>
            <w:tcW w:w="708" w:type="dxa"/>
            <w:tcBorders>
              <w:top w:val="nil"/>
              <w:left w:val="nil"/>
              <w:bottom w:val="single" w:sz="4" w:space="0" w:color="000000"/>
              <w:right w:val="single" w:sz="4" w:space="0" w:color="000000"/>
            </w:tcBorders>
            <w:shd w:val="clear" w:color="000000" w:fill="FFFFFF"/>
            <w:hideMark/>
          </w:tcPr>
          <w:p w14:paraId="3ABF7C5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5F11D4D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1 219,70400</w:t>
            </w:r>
          </w:p>
        </w:tc>
        <w:tc>
          <w:tcPr>
            <w:tcW w:w="1418" w:type="dxa"/>
            <w:tcBorders>
              <w:top w:val="single" w:sz="4" w:space="0" w:color="000000"/>
              <w:left w:val="nil"/>
              <w:bottom w:val="single" w:sz="4" w:space="0" w:color="000000"/>
              <w:right w:val="single" w:sz="4" w:space="0" w:color="000000"/>
            </w:tcBorders>
            <w:shd w:val="clear" w:color="000000" w:fill="FFFFFF"/>
          </w:tcPr>
          <w:p w14:paraId="4A1F47F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2D19E03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1 219,70400</w:t>
            </w:r>
          </w:p>
        </w:tc>
      </w:tr>
      <w:tr w:rsidR="004D373E" w:rsidRPr="004D373E" w14:paraId="2EC3496A" w14:textId="77777777" w:rsidTr="004D373E">
        <w:trPr>
          <w:trHeight w:val="480"/>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1B8500C7"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587B91C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0500399990</w:t>
            </w:r>
          </w:p>
        </w:tc>
        <w:tc>
          <w:tcPr>
            <w:tcW w:w="708" w:type="dxa"/>
            <w:tcBorders>
              <w:top w:val="nil"/>
              <w:left w:val="nil"/>
              <w:bottom w:val="single" w:sz="4" w:space="0" w:color="000000"/>
              <w:right w:val="single" w:sz="4" w:space="0" w:color="000000"/>
            </w:tcBorders>
            <w:shd w:val="clear" w:color="000000" w:fill="FFFFFF"/>
            <w:hideMark/>
          </w:tcPr>
          <w:p w14:paraId="1793938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1390340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1 219,70400</w:t>
            </w:r>
          </w:p>
        </w:tc>
        <w:tc>
          <w:tcPr>
            <w:tcW w:w="1418" w:type="dxa"/>
            <w:tcBorders>
              <w:top w:val="single" w:sz="4" w:space="0" w:color="000000"/>
              <w:left w:val="nil"/>
              <w:bottom w:val="single" w:sz="4" w:space="0" w:color="000000"/>
              <w:right w:val="single" w:sz="4" w:space="0" w:color="000000"/>
            </w:tcBorders>
            <w:shd w:val="clear" w:color="000000" w:fill="FFFFFF"/>
          </w:tcPr>
          <w:p w14:paraId="1E29E0E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47A5629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1 219,70400</w:t>
            </w:r>
          </w:p>
        </w:tc>
      </w:tr>
      <w:tr w:rsidR="004D373E" w:rsidRPr="004D373E" w14:paraId="144939A2" w14:textId="77777777" w:rsidTr="004D373E">
        <w:trPr>
          <w:trHeight w:val="480"/>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14E44133"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13A6054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0500399990</w:t>
            </w:r>
          </w:p>
        </w:tc>
        <w:tc>
          <w:tcPr>
            <w:tcW w:w="708" w:type="dxa"/>
            <w:tcBorders>
              <w:top w:val="nil"/>
              <w:left w:val="nil"/>
              <w:bottom w:val="single" w:sz="4" w:space="0" w:color="000000"/>
              <w:right w:val="single" w:sz="4" w:space="0" w:color="000000"/>
            </w:tcBorders>
            <w:shd w:val="clear" w:color="000000" w:fill="FFFFFF"/>
            <w:hideMark/>
          </w:tcPr>
          <w:p w14:paraId="6324BCF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137269F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1 219,70400</w:t>
            </w:r>
          </w:p>
        </w:tc>
        <w:tc>
          <w:tcPr>
            <w:tcW w:w="1418" w:type="dxa"/>
            <w:tcBorders>
              <w:top w:val="single" w:sz="4" w:space="0" w:color="000000"/>
              <w:left w:val="nil"/>
              <w:bottom w:val="single" w:sz="4" w:space="0" w:color="000000"/>
              <w:right w:val="single" w:sz="4" w:space="0" w:color="000000"/>
            </w:tcBorders>
            <w:shd w:val="clear" w:color="000000" w:fill="FFFFFF"/>
          </w:tcPr>
          <w:p w14:paraId="2756C89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475B4A9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1 219,70400</w:t>
            </w:r>
          </w:p>
        </w:tc>
      </w:tr>
      <w:tr w:rsidR="004D373E" w:rsidRPr="004D373E" w14:paraId="49E795FF" w14:textId="77777777" w:rsidTr="004D373E">
        <w:trPr>
          <w:trHeight w:val="213"/>
        </w:trPr>
        <w:tc>
          <w:tcPr>
            <w:tcW w:w="8506" w:type="dxa"/>
            <w:tcBorders>
              <w:top w:val="single" w:sz="4" w:space="0" w:color="000000"/>
              <w:left w:val="single" w:sz="8" w:space="0" w:color="000000"/>
              <w:bottom w:val="single" w:sz="4" w:space="0" w:color="000000"/>
              <w:right w:val="single" w:sz="4" w:space="0" w:color="000000"/>
            </w:tcBorders>
            <w:shd w:val="clear" w:color="000000" w:fill="FFFFFF"/>
          </w:tcPr>
          <w:p w14:paraId="5834A6DC"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бюджетные ассигнования</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76F229C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0500399990</w:t>
            </w:r>
          </w:p>
        </w:tc>
        <w:tc>
          <w:tcPr>
            <w:tcW w:w="708" w:type="dxa"/>
            <w:tcBorders>
              <w:top w:val="nil"/>
              <w:left w:val="nil"/>
              <w:bottom w:val="single" w:sz="4" w:space="0" w:color="000000"/>
              <w:right w:val="single" w:sz="4" w:space="0" w:color="000000"/>
            </w:tcBorders>
            <w:shd w:val="clear" w:color="000000" w:fill="FFFFFF"/>
          </w:tcPr>
          <w:p w14:paraId="433A7C2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800</w:t>
            </w:r>
          </w:p>
        </w:tc>
        <w:tc>
          <w:tcPr>
            <w:tcW w:w="1843" w:type="dxa"/>
            <w:tcBorders>
              <w:top w:val="nil"/>
              <w:left w:val="single" w:sz="8" w:space="0" w:color="000000"/>
              <w:bottom w:val="single" w:sz="4" w:space="0" w:color="000000"/>
              <w:right w:val="single" w:sz="4" w:space="0" w:color="000000"/>
            </w:tcBorders>
            <w:shd w:val="clear" w:color="000000" w:fill="FFFFFF"/>
          </w:tcPr>
          <w:p w14:paraId="35BAE15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7,00000</w:t>
            </w:r>
          </w:p>
        </w:tc>
        <w:tc>
          <w:tcPr>
            <w:tcW w:w="1418" w:type="dxa"/>
            <w:tcBorders>
              <w:top w:val="single" w:sz="4" w:space="0" w:color="000000"/>
              <w:left w:val="nil"/>
              <w:bottom w:val="single" w:sz="4" w:space="0" w:color="000000"/>
              <w:right w:val="single" w:sz="4" w:space="0" w:color="000000"/>
            </w:tcBorders>
            <w:shd w:val="clear" w:color="000000" w:fill="FFFFFF"/>
          </w:tcPr>
          <w:p w14:paraId="5D632D9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tcPr>
          <w:p w14:paraId="40D86D5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7,00000</w:t>
            </w:r>
          </w:p>
        </w:tc>
      </w:tr>
      <w:tr w:rsidR="004D373E" w:rsidRPr="004D373E" w14:paraId="5035E789" w14:textId="77777777" w:rsidTr="004D373E">
        <w:trPr>
          <w:trHeight w:val="232"/>
        </w:trPr>
        <w:tc>
          <w:tcPr>
            <w:tcW w:w="8506" w:type="dxa"/>
            <w:tcBorders>
              <w:top w:val="single" w:sz="4" w:space="0" w:color="000000"/>
              <w:left w:val="single" w:sz="8" w:space="0" w:color="000000"/>
              <w:bottom w:val="single" w:sz="4" w:space="0" w:color="000000"/>
              <w:right w:val="single" w:sz="4" w:space="0" w:color="000000"/>
            </w:tcBorders>
            <w:shd w:val="clear" w:color="000000" w:fill="FFFFFF"/>
          </w:tcPr>
          <w:p w14:paraId="547226FC"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Уплата налогов, сборов и иных платежей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3A4E791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0500399990</w:t>
            </w:r>
          </w:p>
        </w:tc>
        <w:tc>
          <w:tcPr>
            <w:tcW w:w="708" w:type="dxa"/>
            <w:tcBorders>
              <w:top w:val="nil"/>
              <w:left w:val="nil"/>
              <w:bottom w:val="single" w:sz="4" w:space="0" w:color="000000"/>
              <w:right w:val="single" w:sz="4" w:space="0" w:color="000000"/>
            </w:tcBorders>
            <w:shd w:val="clear" w:color="000000" w:fill="FFFFFF"/>
          </w:tcPr>
          <w:p w14:paraId="6F888EF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850</w:t>
            </w:r>
          </w:p>
        </w:tc>
        <w:tc>
          <w:tcPr>
            <w:tcW w:w="1843" w:type="dxa"/>
            <w:tcBorders>
              <w:top w:val="nil"/>
              <w:left w:val="single" w:sz="8" w:space="0" w:color="000000"/>
              <w:bottom w:val="single" w:sz="4" w:space="0" w:color="000000"/>
              <w:right w:val="single" w:sz="4" w:space="0" w:color="000000"/>
            </w:tcBorders>
            <w:shd w:val="clear" w:color="000000" w:fill="FFFFFF"/>
          </w:tcPr>
          <w:p w14:paraId="64E1A69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7,00000</w:t>
            </w:r>
          </w:p>
        </w:tc>
        <w:tc>
          <w:tcPr>
            <w:tcW w:w="1418" w:type="dxa"/>
            <w:tcBorders>
              <w:top w:val="single" w:sz="4" w:space="0" w:color="000000"/>
              <w:left w:val="nil"/>
              <w:bottom w:val="single" w:sz="4" w:space="0" w:color="000000"/>
              <w:right w:val="single" w:sz="4" w:space="0" w:color="000000"/>
            </w:tcBorders>
            <w:shd w:val="clear" w:color="000000" w:fill="FFFFFF"/>
          </w:tcPr>
          <w:p w14:paraId="3FC101A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tcPr>
          <w:p w14:paraId="6A68C40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7,00000</w:t>
            </w:r>
          </w:p>
        </w:tc>
      </w:tr>
      <w:tr w:rsidR="004D373E" w:rsidRPr="004D373E" w14:paraId="03D04917" w14:textId="77777777" w:rsidTr="004D373E">
        <w:trPr>
          <w:trHeight w:val="213"/>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3F00512E"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"Реализация инициативных проектов"</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0A37267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0500500000</w:t>
            </w:r>
          </w:p>
        </w:tc>
        <w:tc>
          <w:tcPr>
            <w:tcW w:w="708" w:type="dxa"/>
            <w:tcBorders>
              <w:top w:val="nil"/>
              <w:left w:val="nil"/>
              <w:bottom w:val="single" w:sz="4" w:space="0" w:color="000000"/>
              <w:right w:val="single" w:sz="4" w:space="0" w:color="000000"/>
            </w:tcBorders>
            <w:shd w:val="clear" w:color="000000" w:fill="FFFFFF"/>
            <w:hideMark/>
          </w:tcPr>
          <w:p w14:paraId="00CB1AB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0ACBB70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1 563,09600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4438EF9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74B6E3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1 563,09600</w:t>
            </w:r>
          </w:p>
        </w:tc>
      </w:tr>
      <w:tr w:rsidR="004D373E" w:rsidRPr="004D373E" w14:paraId="56B46BCE" w14:textId="77777777" w:rsidTr="004D373E">
        <w:trPr>
          <w:trHeight w:val="279"/>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6890BCA9"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Проект "Территория безопасности"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13A2A04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0500520641</w:t>
            </w:r>
          </w:p>
        </w:tc>
        <w:tc>
          <w:tcPr>
            <w:tcW w:w="708" w:type="dxa"/>
            <w:tcBorders>
              <w:top w:val="nil"/>
              <w:left w:val="nil"/>
              <w:bottom w:val="single" w:sz="4" w:space="0" w:color="000000"/>
              <w:right w:val="single" w:sz="4" w:space="0" w:color="000000"/>
            </w:tcBorders>
            <w:shd w:val="clear" w:color="000000" w:fill="FFFFFF"/>
            <w:hideMark/>
          </w:tcPr>
          <w:p w14:paraId="60EB611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40F88A0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312,62000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19D3B36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996BBE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312,62000</w:t>
            </w:r>
          </w:p>
        </w:tc>
      </w:tr>
      <w:tr w:rsidR="004D373E" w:rsidRPr="004D373E" w14:paraId="4FB2D969" w14:textId="77777777" w:rsidTr="004D373E">
        <w:trPr>
          <w:trHeight w:val="480"/>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6298AF93"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1694904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0500520641</w:t>
            </w:r>
          </w:p>
        </w:tc>
        <w:tc>
          <w:tcPr>
            <w:tcW w:w="708" w:type="dxa"/>
            <w:tcBorders>
              <w:top w:val="nil"/>
              <w:left w:val="nil"/>
              <w:bottom w:val="single" w:sz="4" w:space="0" w:color="000000"/>
              <w:right w:val="single" w:sz="4" w:space="0" w:color="000000"/>
            </w:tcBorders>
            <w:shd w:val="clear" w:color="000000" w:fill="FFFFFF"/>
            <w:hideMark/>
          </w:tcPr>
          <w:p w14:paraId="5C6F4FD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35564AA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312,62000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4A7B1CA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006CB5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312,62000</w:t>
            </w:r>
          </w:p>
        </w:tc>
      </w:tr>
      <w:tr w:rsidR="004D373E" w:rsidRPr="004D373E" w14:paraId="20845E13" w14:textId="77777777" w:rsidTr="004D373E">
        <w:trPr>
          <w:trHeight w:val="480"/>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1B4B7C12"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39E379B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0500520641</w:t>
            </w:r>
          </w:p>
        </w:tc>
        <w:tc>
          <w:tcPr>
            <w:tcW w:w="708" w:type="dxa"/>
            <w:tcBorders>
              <w:top w:val="nil"/>
              <w:left w:val="nil"/>
              <w:bottom w:val="single" w:sz="4" w:space="0" w:color="000000"/>
              <w:right w:val="single" w:sz="4" w:space="0" w:color="000000"/>
            </w:tcBorders>
            <w:shd w:val="clear" w:color="000000" w:fill="FFFFFF"/>
            <w:hideMark/>
          </w:tcPr>
          <w:p w14:paraId="66C1E7C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37E6A0C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312,62000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25B1DA9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31AA6F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312,62000</w:t>
            </w:r>
          </w:p>
        </w:tc>
      </w:tr>
      <w:tr w:rsidR="004D373E" w:rsidRPr="004D373E" w14:paraId="187F148F" w14:textId="77777777" w:rsidTr="004D373E">
        <w:trPr>
          <w:trHeight w:val="279"/>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1119BA8C"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Проект "Территория безопасности"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231656D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0500589641</w:t>
            </w:r>
          </w:p>
        </w:tc>
        <w:tc>
          <w:tcPr>
            <w:tcW w:w="708" w:type="dxa"/>
            <w:tcBorders>
              <w:top w:val="nil"/>
              <w:left w:val="nil"/>
              <w:bottom w:val="single" w:sz="4" w:space="0" w:color="000000"/>
              <w:right w:val="single" w:sz="4" w:space="0" w:color="000000"/>
            </w:tcBorders>
            <w:shd w:val="clear" w:color="000000" w:fill="FFFFFF"/>
            <w:hideMark/>
          </w:tcPr>
          <w:p w14:paraId="2B0D4E1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387AA59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1 250,47600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542FAA1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39DD19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1 250,47600</w:t>
            </w:r>
          </w:p>
        </w:tc>
      </w:tr>
      <w:tr w:rsidR="004D373E" w:rsidRPr="004D373E" w14:paraId="2ADE42E3" w14:textId="77777777" w:rsidTr="004D373E">
        <w:trPr>
          <w:trHeight w:val="480"/>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5E445EFB"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7FFCA36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0500589641</w:t>
            </w:r>
          </w:p>
        </w:tc>
        <w:tc>
          <w:tcPr>
            <w:tcW w:w="708" w:type="dxa"/>
            <w:tcBorders>
              <w:top w:val="nil"/>
              <w:left w:val="nil"/>
              <w:bottom w:val="single" w:sz="4" w:space="0" w:color="000000"/>
              <w:right w:val="single" w:sz="4" w:space="0" w:color="000000"/>
            </w:tcBorders>
            <w:shd w:val="clear" w:color="000000" w:fill="FFFFFF"/>
            <w:hideMark/>
          </w:tcPr>
          <w:p w14:paraId="1A1515D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35F46D5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1 250,47600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7D147DD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62BD6D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1 250,47600</w:t>
            </w:r>
          </w:p>
        </w:tc>
      </w:tr>
      <w:tr w:rsidR="004D373E" w:rsidRPr="004D373E" w14:paraId="42828430" w14:textId="77777777" w:rsidTr="004D373E">
        <w:trPr>
          <w:trHeight w:val="480"/>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2BB8C234"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69FF002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0500589641</w:t>
            </w:r>
          </w:p>
        </w:tc>
        <w:tc>
          <w:tcPr>
            <w:tcW w:w="708" w:type="dxa"/>
            <w:tcBorders>
              <w:top w:val="nil"/>
              <w:left w:val="nil"/>
              <w:bottom w:val="single" w:sz="4" w:space="0" w:color="000000"/>
              <w:right w:val="single" w:sz="4" w:space="0" w:color="000000"/>
            </w:tcBorders>
            <w:shd w:val="clear" w:color="000000" w:fill="FFFFFF"/>
            <w:hideMark/>
          </w:tcPr>
          <w:p w14:paraId="76B5F25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3D1FF94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1 250,47600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0EAC1A9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B8543A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1 250,47600</w:t>
            </w:r>
          </w:p>
        </w:tc>
      </w:tr>
      <w:tr w:rsidR="004D373E" w:rsidRPr="004D373E" w14:paraId="17EB0C02" w14:textId="77777777" w:rsidTr="004D373E">
        <w:trPr>
          <w:trHeight w:val="567"/>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241609C5"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Муниципальная программа «Совершенствование муниципального управления в сел</w:t>
            </w:r>
            <w:r w:rsidRPr="004D373E">
              <w:rPr>
                <w:rFonts w:ascii="Times New Roman" w:hAnsi="Times New Roman" w:cs="Times New Roman"/>
                <w:b/>
                <w:bCs/>
                <w:color w:val="000000"/>
                <w:sz w:val="20"/>
                <w:szCs w:val="20"/>
                <w:lang w:eastAsia="ru-RU"/>
              </w:rPr>
              <w:t>ь</w:t>
            </w:r>
            <w:r w:rsidRPr="004D373E">
              <w:rPr>
                <w:rFonts w:ascii="Times New Roman" w:hAnsi="Times New Roman" w:cs="Times New Roman"/>
                <w:b/>
                <w:bCs/>
                <w:color w:val="000000"/>
                <w:sz w:val="20"/>
                <w:szCs w:val="20"/>
                <w:lang w:eastAsia="ru-RU"/>
              </w:rPr>
              <w:t>ском поселении Усть-Юган на 2019-2025 годы»</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7C81865B"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0600000000</w:t>
            </w:r>
          </w:p>
        </w:tc>
        <w:tc>
          <w:tcPr>
            <w:tcW w:w="708" w:type="dxa"/>
            <w:tcBorders>
              <w:top w:val="nil"/>
              <w:left w:val="nil"/>
              <w:bottom w:val="single" w:sz="4" w:space="0" w:color="000000"/>
              <w:right w:val="single" w:sz="4" w:space="0" w:color="000000"/>
            </w:tcBorders>
            <w:shd w:val="clear" w:color="000000" w:fill="FFFFFF"/>
            <w:hideMark/>
          </w:tcPr>
          <w:p w14:paraId="100C4F51"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434B8C73"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43 213,02487</w:t>
            </w:r>
          </w:p>
        </w:tc>
        <w:tc>
          <w:tcPr>
            <w:tcW w:w="1418" w:type="dxa"/>
            <w:tcBorders>
              <w:top w:val="single" w:sz="4" w:space="0" w:color="000000"/>
              <w:left w:val="nil"/>
              <w:bottom w:val="single" w:sz="4" w:space="0" w:color="000000"/>
              <w:right w:val="single" w:sz="4" w:space="0" w:color="000000"/>
            </w:tcBorders>
            <w:shd w:val="clear" w:color="000000" w:fill="FFFFFF"/>
          </w:tcPr>
          <w:p w14:paraId="4457F031" w14:textId="77777777" w:rsidR="004D373E" w:rsidRPr="004D373E" w:rsidRDefault="004D373E" w:rsidP="004D373E">
            <w:pPr>
              <w:spacing w:after="0" w:line="240" w:lineRule="auto"/>
              <w:jc w:val="right"/>
              <w:rPr>
                <w:rFonts w:ascii="Times New Roman" w:hAnsi="Times New Roman" w:cs="Times New Roman"/>
                <w:b/>
                <w:color w:val="000000"/>
                <w:sz w:val="20"/>
                <w:szCs w:val="20"/>
                <w:lang w:eastAsia="ru-RU"/>
              </w:rPr>
            </w:pPr>
            <w:r w:rsidRPr="004D373E">
              <w:rPr>
                <w:rFonts w:ascii="Times New Roman" w:hAnsi="Times New Roman" w:cs="Times New Roman"/>
                <w:b/>
                <w:color w:val="000000"/>
                <w:sz w:val="20"/>
                <w:szCs w:val="20"/>
                <w:lang w:eastAsia="ru-RU"/>
              </w:rPr>
              <w:t>-443,24280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CA66E86"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42 769,78207</w:t>
            </w:r>
          </w:p>
        </w:tc>
      </w:tr>
      <w:tr w:rsidR="004D373E" w:rsidRPr="004D373E" w14:paraId="617EF1CA" w14:textId="77777777" w:rsidTr="004D373E">
        <w:trPr>
          <w:trHeight w:val="419"/>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2F386FD6"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"Обеспечение деятельности для эффективного и качественного испо</w:t>
            </w:r>
            <w:r w:rsidRPr="004D373E">
              <w:rPr>
                <w:rFonts w:ascii="Times New Roman" w:hAnsi="Times New Roman" w:cs="Times New Roman"/>
                <w:color w:val="000000"/>
                <w:sz w:val="20"/>
                <w:szCs w:val="20"/>
                <w:lang w:eastAsia="ru-RU"/>
              </w:rPr>
              <w:t>л</w:t>
            </w:r>
            <w:r w:rsidRPr="004D373E">
              <w:rPr>
                <w:rFonts w:ascii="Times New Roman" w:hAnsi="Times New Roman" w:cs="Times New Roman"/>
                <w:color w:val="000000"/>
                <w:sz w:val="20"/>
                <w:szCs w:val="20"/>
                <w:lang w:eastAsia="ru-RU"/>
              </w:rPr>
              <w:t>нения полномочий администрации сельского поселения Усть-Юган"</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232726A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0600100000</w:t>
            </w:r>
          </w:p>
        </w:tc>
        <w:tc>
          <w:tcPr>
            <w:tcW w:w="708" w:type="dxa"/>
            <w:tcBorders>
              <w:top w:val="nil"/>
              <w:left w:val="nil"/>
              <w:bottom w:val="single" w:sz="4" w:space="0" w:color="000000"/>
              <w:right w:val="single" w:sz="4" w:space="0" w:color="000000"/>
            </w:tcBorders>
            <w:shd w:val="clear" w:color="000000" w:fill="FFFFFF"/>
            <w:hideMark/>
          </w:tcPr>
          <w:p w14:paraId="3003B50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1945BDB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25 150,15487</w:t>
            </w:r>
          </w:p>
        </w:tc>
        <w:tc>
          <w:tcPr>
            <w:tcW w:w="1418" w:type="dxa"/>
            <w:tcBorders>
              <w:top w:val="single" w:sz="4" w:space="0" w:color="000000"/>
              <w:left w:val="nil"/>
              <w:bottom w:val="single" w:sz="4" w:space="0" w:color="000000"/>
              <w:right w:val="single" w:sz="4" w:space="0" w:color="000000"/>
            </w:tcBorders>
            <w:shd w:val="clear" w:color="000000" w:fill="FFFFFF"/>
          </w:tcPr>
          <w:p w14:paraId="238CEBD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703FFAA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25 150,15487</w:t>
            </w:r>
          </w:p>
        </w:tc>
      </w:tr>
      <w:tr w:rsidR="004D373E" w:rsidRPr="004D373E" w14:paraId="3163AA35" w14:textId="77777777" w:rsidTr="004D373E">
        <w:trPr>
          <w:trHeight w:val="185"/>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5E0EC399"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7772B00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0600100600</w:t>
            </w:r>
          </w:p>
        </w:tc>
        <w:tc>
          <w:tcPr>
            <w:tcW w:w="708" w:type="dxa"/>
            <w:tcBorders>
              <w:top w:val="nil"/>
              <w:left w:val="nil"/>
              <w:bottom w:val="single" w:sz="4" w:space="0" w:color="000000"/>
              <w:right w:val="single" w:sz="4" w:space="0" w:color="000000"/>
            </w:tcBorders>
            <w:shd w:val="clear" w:color="000000" w:fill="FFFFFF"/>
            <w:hideMark/>
          </w:tcPr>
          <w:p w14:paraId="05D7E88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auto" w:fill="auto"/>
            <w:hideMark/>
          </w:tcPr>
          <w:p w14:paraId="46FFE00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12 440,12101</w:t>
            </w:r>
          </w:p>
        </w:tc>
        <w:tc>
          <w:tcPr>
            <w:tcW w:w="1418" w:type="dxa"/>
            <w:tcBorders>
              <w:top w:val="single" w:sz="4" w:space="0" w:color="000000"/>
              <w:left w:val="nil"/>
              <w:bottom w:val="single" w:sz="4" w:space="0" w:color="000000"/>
              <w:right w:val="single" w:sz="4" w:space="0" w:color="000000"/>
            </w:tcBorders>
            <w:shd w:val="clear" w:color="auto" w:fill="auto"/>
          </w:tcPr>
          <w:p w14:paraId="6143333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auto" w:fill="auto"/>
            <w:hideMark/>
          </w:tcPr>
          <w:p w14:paraId="6A11367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12 440,12101</w:t>
            </w:r>
          </w:p>
        </w:tc>
      </w:tr>
      <w:tr w:rsidR="004D373E" w:rsidRPr="004D373E" w14:paraId="6BFD8D3E" w14:textId="77777777" w:rsidTr="004D373E">
        <w:trPr>
          <w:trHeight w:val="690"/>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57857C75"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ственными (муниципальными) органами, казенными учреждениями, органами управления государстве</w:t>
            </w:r>
            <w:r w:rsidRPr="004D373E">
              <w:rPr>
                <w:rFonts w:ascii="Times New Roman" w:hAnsi="Times New Roman" w:cs="Times New Roman"/>
                <w:color w:val="000000"/>
                <w:sz w:val="20"/>
                <w:szCs w:val="20"/>
                <w:lang w:eastAsia="ru-RU"/>
              </w:rPr>
              <w:t>н</w:t>
            </w:r>
            <w:r w:rsidRPr="004D373E">
              <w:rPr>
                <w:rFonts w:ascii="Times New Roman" w:hAnsi="Times New Roman" w:cs="Times New Roman"/>
                <w:color w:val="000000"/>
                <w:sz w:val="20"/>
                <w:szCs w:val="20"/>
                <w:lang w:eastAsia="ru-RU"/>
              </w:rPr>
              <w:t>ными внебюджетными фондами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3704801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0600100600</w:t>
            </w:r>
          </w:p>
        </w:tc>
        <w:tc>
          <w:tcPr>
            <w:tcW w:w="708" w:type="dxa"/>
            <w:tcBorders>
              <w:top w:val="nil"/>
              <w:left w:val="nil"/>
              <w:bottom w:val="single" w:sz="4" w:space="0" w:color="000000"/>
              <w:right w:val="single" w:sz="4" w:space="0" w:color="000000"/>
            </w:tcBorders>
            <w:shd w:val="clear" w:color="000000" w:fill="FFFFFF"/>
            <w:hideMark/>
          </w:tcPr>
          <w:p w14:paraId="42B338F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709E300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12 310,90989</w:t>
            </w:r>
          </w:p>
        </w:tc>
        <w:tc>
          <w:tcPr>
            <w:tcW w:w="1418" w:type="dxa"/>
            <w:tcBorders>
              <w:top w:val="single" w:sz="4" w:space="0" w:color="000000"/>
              <w:left w:val="nil"/>
              <w:bottom w:val="single" w:sz="4" w:space="0" w:color="000000"/>
              <w:right w:val="single" w:sz="4" w:space="0" w:color="000000"/>
            </w:tcBorders>
            <w:shd w:val="clear" w:color="000000" w:fill="FFFFFF"/>
          </w:tcPr>
          <w:p w14:paraId="7FA6635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2D3F2F1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12 310,90989</w:t>
            </w:r>
          </w:p>
        </w:tc>
      </w:tr>
      <w:tr w:rsidR="004D373E" w:rsidRPr="004D373E" w14:paraId="4888DF8B" w14:textId="77777777" w:rsidTr="004D373E">
        <w:trPr>
          <w:trHeight w:val="279"/>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79207D34"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казенных учреждений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6E70337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0600100600</w:t>
            </w:r>
          </w:p>
        </w:tc>
        <w:tc>
          <w:tcPr>
            <w:tcW w:w="708" w:type="dxa"/>
            <w:tcBorders>
              <w:top w:val="nil"/>
              <w:left w:val="nil"/>
              <w:bottom w:val="single" w:sz="4" w:space="0" w:color="000000"/>
              <w:right w:val="single" w:sz="4" w:space="0" w:color="000000"/>
            </w:tcBorders>
            <w:shd w:val="clear" w:color="000000" w:fill="FFFFFF"/>
            <w:hideMark/>
          </w:tcPr>
          <w:p w14:paraId="61744F8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110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461ABC8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12 310,90989</w:t>
            </w:r>
          </w:p>
        </w:tc>
        <w:tc>
          <w:tcPr>
            <w:tcW w:w="1418" w:type="dxa"/>
            <w:tcBorders>
              <w:top w:val="single" w:sz="4" w:space="0" w:color="000000"/>
              <w:left w:val="nil"/>
              <w:bottom w:val="single" w:sz="4" w:space="0" w:color="000000"/>
              <w:right w:val="single" w:sz="4" w:space="0" w:color="000000"/>
            </w:tcBorders>
            <w:shd w:val="clear" w:color="000000" w:fill="FFFFFF"/>
          </w:tcPr>
          <w:p w14:paraId="0ABFC83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7A707D6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12 310,90989</w:t>
            </w:r>
          </w:p>
        </w:tc>
      </w:tr>
      <w:tr w:rsidR="004D373E" w:rsidRPr="004D373E" w14:paraId="5D4B469E" w14:textId="77777777" w:rsidTr="004D373E">
        <w:trPr>
          <w:trHeight w:val="480"/>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45F4B7A1"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5835770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0600100600</w:t>
            </w:r>
          </w:p>
        </w:tc>
        <w:tc>
          <w:tcPr>
            <w:tcW w:w="708" w:type="dxa"/>
            <w:tcBorders>
              <w:top w:val="nil"/>
              <w:left w:val="nil"/>
              <w:bottom w:val="single" w:sz="4" w:space="0" w:color="000000"/>
              <w:right w:val="single" w:sz="4" w:space="0" w:color="000000"/>
            </w:tcBorders>
            <w:shd w:val="clear" w:color="000000" w:fill="FFFFFF"/>
            <w:hideMark/>
          </w:tcPr>
          <w:p w14:paraId="1625063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256C335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129,10000</w:t>
            </w:r>
          </w:p>
        </w:tc>
        <w:tc>
          <w:tcPr>
            <w:tcW w:w="1418" w:type="dxa"/>
            <w:tcBorders>
              <w:top w:val="single" w:sz="4" w:space="0" w:color="000000"/>
              <w:left w:val="nil"/>
              <w:bottom w:val="single" w:sz="4" w:space="0" w:color="000000"/>
              <w:right w:val="single" w:sz="4" w:space="0" w:color="000000"/>
            </w:tcBorders>
            <w:shd w:val="clear" w:color="000000" w:fill="FFFFFF"/>
          </w:tcPr>
          <w:p w14:paraId="42F95AE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73213DC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129,10000</w:t>
            </w:r>
          </w:p>
        </w:tc>
      </w:tr>
      <w:tr w:rsidR="004D373E" w:rsidRPr="004D373E" w14:paraId="3AD873CF" w14:textId="77777777" w:rsidTr="004D373E">
        <w:trPr>
          <w:trHeight w:val="480"/>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2BE10114"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71F3226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0600100600</w:t>
            </w:r>
          </w:p>
        </w:tc>
        <w:tc>
          <w:tcPr>
            <w:tcW w:w="708" w:type="dxa"/>
            <w:tcBorders>
              <w:top w:val="nil"/>
              <w:left w:val="nil"/>
              <w:bottom w:val="single" w:sz="4" w:space="0" w:color="000000"/>
              <w:right w:val="single" w:sz="4" w:space="0" w:color="000000"/>
            </w:tcBorders>
            <w:shd w:val="clear" w:color="000000" w:fill="FFFFFF"/>
            <w:hideMark/>
          </w:tcPr>
          <w:p w14:paraId="177B7D7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778A2DE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129,10000</w:t>
            </w:r>
          </w:p>
        </w:tc>
        <w:tc>
          <w:tcPr>
            <w:tcW w:w="1418" w:type="dxa"/>
            <w:tcBorders>
              <w:top w:val="single" w:sz="4" w:space="0" w:color="000000"/>
              <w:left w:val="nil"/>
              <w:bottom w:val="single" w:sz="4" w:space="0" w:color="000000"/>
              <w:right w:val="single" w:sz="4" w:space="0" w:color="000000"/>
            </w:tcBorders>
            <w:shd w:val="clear" w:color="000000" w:fill="FFFFFF"/>
          </w:tcPr>
          <w:p w14:paraId="0B0FDCA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7A917F9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129,10000</w:t>
            </w:r>
          </w:p>
        </w:tc>
      </w:tr>
      <w:tr w:rsidR="004D373E" w:rsidRPr="004D373E" w14:paraId="7A2472FD" w14:textId="77777777" w:rsidTr="004D373E">
        <w:trPr>
          <w:trHeight w:val="279"/>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1CDFAFA2"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бюджетные ассигнования</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4C618EC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0600100600</w:t>
            </w:r>
          </w:p>
        </w:tc>
        <w:tc>
          <w:tcPr>
            <w:tcW w:w="708" w:type="dxa"/>
            <w:tcBorders>
              <w:top w:val="nil"/>
              <w:left w:val="nil"/>
              <w:bottom w:val="single" w:sz="4" w:space="0" w:color="000000"/>
              <w:right w:val="single" w:sz="4" w:space="0" w:color="000000"/>
            </w:tcBorders>
            <w:shd w:val="clear" w:color="000000" w:fill="FFFFFF"/>
            <w:hideMark/>
          </w:tcPr>
          <w:p w14:paraId="55AE3EB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18A963C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0,11112</w:t>
            </w:r>
          </w:p>
        </w:tc>
        <w:tc>
          <w:tcPr>
            <w:tcW w:w="1418" w:type="dxa"/>
            <w:tcBorders>
              <w:top w:val="single" w:sz="4" w:space="0" w:color="000000"/>
              <w:left w:val="nil"/>
              <w:bottom w:val="single" w:sz="4" w:space="0" w:color="000000"/>
              <w:right w:val="single" w:sz="4" w:space="0" w:color="000000"/>
            </w:tcBorders>
            <w:shd w:val="clear" w:color="000000" w:fill="FFFFFF"/>
          </w:tcPr>
          <w:p w14:paraId="3564921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6E45784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0,11112</w:t>
            </w:r>
          </w:p>
        </w:tc>
      </w:tr>
      <w:tr w:rsidR="004D373E" w:rsidRPr="004D373E" w14:paraId="5E599AF1" w14:textId="77777777" w:rsidTr="004D373E">
        <w:trPr>
          <w:trHeight w:val="279"/>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635C5875"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Уплата налогов, сборов и иных платежей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68BA66C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0600100600</w:t>
            </w:r>
          </w:p>
        </w:tc>
        <w:tc>
          <w:tcPr>
            <w:tcW w:w="708" w:type="dxa"/>
            <w:tcBorders>
              <w:top w:val="nil"/>
              <w:left w:val="nil"/>
              <w:bottom w:val="single" w:sz="4" w:space="0" w:color="000000"/>
              <w:right w:val="single" w:sz="4" w:space="0" w:color="000000"/>
            </w:tcBorders>
            <w:shd w:val="clear" w:color="000000" w:fill="FFFFFF"/>
            <w:hideMark/>
          </w:tcPr>
          <w:p w14:paraId="5205DE2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850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46291DD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0,11112</w:t>
            </w:r>
          </w:p>
        </w:tc>
        <w:tc>
          <w:tcPr>
            <w:tcW w:w="1418" w:type="dxa"/>
            <w:tcBorders>
              <w:top w:val="single" w:sz="4" w:space="0" w:color="000000"/>
              <w:left w:val="nil"/>
              <w:bottom w:val="single" w:sz="4" w:space="0" w:color="000000"/>
              <w:right w:val="single" w:sz="4" w:space="0" w:color="000000"/>
            </w:tcBorders>
            <w:shd w:val="clear" w:color="000000" w:fill="FFFFFF"/>
          </w:tcPr>
          <w:p w14:paraId="3269C0F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1E1D1FC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0,11112</w:t>
            </w:r>
          </w:p>
        </w:tc>
      </w:tr>
      <w:tr w:rsidR="004D373E" w:rsidRPr="004D373E" w14:paraId="5F7209BD" w14:textId="77777777" w:rsidTr="004D373E">
        <w:trPr>
          <w:trHeight w:val="480"/>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2E99F47B"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обеспечение функций органов местного самоуправления (местное сам</w:t>
            </w:r>
            <w:r w:rsidRPr="004D373E">
              <w:rPr>
                <w:rFonts w:ascii="Times New Roman" w:hAnsi="Times New Roman" w:cs="Times New Roman"/>
                <w:color w:val="000000"/>
                <w:sz w:val="20"/>
                <w:szCs w:val="20"/>
                <w:lang w:eastAsia="ru-RU"/>
              </w:rPr>
              <w:t>о</w:t>
            </w:r>
            <w:r w:rsidRPr="004D373E">
              <w:rPr>
                <w:rFonts w:ascii="Times New Roman" w:hAnsi="Times New Roman" w:cs="Times New Roman"/>
                <w:color w:val="000000"/>
                <w:sz w:val="20"/>
                <w:szCs w:val="20"/>
                <w:lang w:eastAsia="ru-RU"/>
              </w:rPr>
              <w:t>управление)</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6344DFD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0600102040</w:t>
            </w:r>
          </w:p>
        </w:tc>
        <w:tc>
          <w:tcPr>
            <w:tcW w:w="708" w:type="dxa"/>
            <w:tcBorders>
              <w:top w:val="nil"/>
              <w:left w:val="nil"/>
              <w:bottom w:val="single" w:sz="4" w:space="0" w:color="000000"/>
              <w:right w:val="single" w:sz="4" w:space="0" w:color="000000"/>
            </w:tcBorders>
            <w:shd w:val="clear" w:color="000000" w:fill="FFFFFF"/>
            <w:hideMark/>
          </w:tcPr>
          <w:p w14:paraId="644CD83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auto" w:fill="auto"/>
            <w:hideMark/>
          </w:tcPr>
          <w:p w14:paraId="730F488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11 279,97400</w:t>
            </w:r>
          </w:p>
        </w:tc>
        <w:tc>
          <w:tcPr>
            <w:tcW w:w="1418" w:type="dxa"/>
            <w:tcBorders>
              <w:top w:val="single" w:sz="4" w:space="0" w:color="000000"/>
              <w:left w:val="nil"/>
              <w:bottom w:val="single" w:sz="4" w:space="0" w:color="000000"/>
              <w:right w:val="single" w:sz="4" w:space="0" w:color="000000"/>
            </w:tcBorders>
            <w:shd w:val="clear" w:color="auto" w:fill="auto"/>
          </w:tcPr>
          <w:p w14:paraId="2C5F97F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-443,24280</w:t>
            </w:r>
          </w:p>
        </w:tc>
        <w:tc>
          <w:tcPr>
            <w:tcW w:w="1559" w:type="dxa"/>
            <w:tcBorders>
              <w:top w:val="single" w:sz="4" w:space="0" w:color="000000"/>
              <w:left w:val="nil"/>
              <w:bottom w:val="single" w:sz="4" w:space="0" w:color="000000"/>
              <w:right w:val="single" w:sz="8" w:space="0" w:color="000000"/>
            </w:tcBorders>
            <w:shd w:val="clear" w:color="auto" w:fill="auto"/>
            <w:hideMark/>
          </w:tcPr>
          <w:p w14:paraId="6A5524C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10 836,73120</w:t>
            </w:r>
          </w:p>
        </w:tc>
      </w:tr>
      <w:tr w:rsidR="004D373E" w:rsidRPr="004D373E" w14:paraId="52232F21" w14:textId="77777777" w:rsidTr="004D373E">
        <w:trPr>
          <w:trHeight w:val="777"/>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34EC911F"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ственными (муниципальными) органами, казенными учреждениями, органами управления государстве</w:t>
            </w:r>
            <w:r w:rsidRPr="004D373E">
              <w:rPr>
                <w:rFonts w:ascii="Times New Roman" w:hAnsi="Times New Roman" w:cs="Times New Roman"/>
                <w:color w:val="000000"/>
                <w:sz w:val="20"/>
                <w:szCs w:val="20"/>
                <w:lang w:eastAsia="ru-RU"/>
              </w:rPr>
              <w:t>н</w:t>
            </w:r>
            <w:r w:rsidRPr="004D373E">
              <w:rPr>
                <w:rFonts w:ascii="Times New Roman" w:hAnsi="Times New Roman" w:cs="Times New Roman"/>
                <w:color w:val="000000"/>
                <w:sz w:val="20"/>
                <w:szCs w:val="20"/>
                <w:lang w:eastAsia="ru-RU"/>
              </w:rPr>
              <w:t>ными внебюджетными фондами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7288169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0600102040</w:t>
            </w:r>
          </w:p>
        </w:tc>
        <w:tc>
          <w:tcPr>
            <w:tcW w:w="708" w:type="dxa"/>
            <w:tcBorders>
              <w:top w:val="nil"/>
              <w:left w:val="nil"/>
              <w:bottom w:val="single" w:sz="4" w:space="0" w:color="000000"/>
              <w:right w:val="single" w:sz="4" w:space="0" w:color="000000"/>
            </w:tcBorders>
            <w:shd w:val="clear" w:color="000000" w:fill="FFFFFF"/>
            <w:hideMark/>
          </w:tcPr>
          <w:p w14:paraId="69D7B83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w:t>
            </w:r>
          </w:p>
        </w:tc>
        <w:tc>
          <w:tcPr>
            <w:tcW w:w="1843" w:type="dxa"/>
            <w:tcBorders>
              <w:top w:val="nil"/>
              <w:left w:val="single" w:sz="8" w:space="0" w:color="000000"/>
              <w:bottom w:val="single" w:sz="4" w:space="0" w:color="000000"/>
              <w:right w:val="single" w:sz="4" w:space="0" w:color="000000"/>
            </w:tcBorders>
            <w:shd w:val="clear" w:color="auto" w:fill="auto"/>
            <w:hideMark/>
          </w:tcPr>
          <w:p w14:paraId="13C3A8B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11 279,97400</w:t>
            </w:r>
          </w:p>
        </w:tc>
        <w:tc>
          <w:tcPr>
            <w:tcW w:w="1418" w:type="dxa"/>
            <w:tcBorders>
              <w:top w:val="single" w:sz="4" w:space="0" w:color="000000"/>
              <w:left w:val="nil"/>
              <w:bottom w:val="single" w:sz="4" w:space="0" w:color="000000"/>
              <w:right w:val="single" w:sz="4" w:space="0" w:color="000000"/>
            </w:tcBorders>
            <w:shd w:val="clear" w:color="auto" w:fill="auto"/>
          </w:tcPr>
          <w:p w14:paraId="542D5DC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-443,24280</w:t>
            </w:r>
          </w:p>
        </w:tc>
        <w:tc>
          <w:tcPr>
            <w:tcW w:w="1559" w:type="dxa"/>
            <w:tcBorders>
              <w:top w:val="single" w:sz="4" w:space="0" w:color="000000"/>
              <w:left w:val="nil"/>
              <w:bottom w:val="single" w:sz="4" w:space="0" w:color="000000"/>
              <w:right w:val="single" w:sz="8" w:space="0" w:color="000000"/>
            </w:tcBorders>
            <w:shd w:val="clear" w:color="auto" w:fill="auto"/>
            <w:hideMark/>
          </w:tcPr>
          <w:p w14:paraId="6B73BCE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10 836,73120</w:t>
            </w:r>
          </w:p>
        </w:tc>
      </w:tr>
      <w:tr w:rsidR="004D373E" w:rsidRPr="004D373E" w14:paraId="70A9DD56" w14:textId="77777777" w:rsidTr="004D373E">
        <w:trPr>
          <w:trHeight w:val="122"/>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2AD3E1D3"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1D8B378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0600102040</w:t>
            </w:r>
          </w:p>
        </w:tc>
        <w:tc>
          <w:tcPr>
            <w:tcW w:w="708" w:type="dxa"/>
            <w:tcBorders>
              <w:top w:val="nil"/>
              <w:left w:val="nil"/>
              <w:bottom w:val="single" w:sz="4" w:space="0" w:color="000000"/>
              <w:right w:val="single" w:sz="4" w:space="0" w:color="000000"/>
            </w:tcBorders>
            <w:shd w:val="clear" w:color="000000" w:fill="FFFFFF"/>
            <w:hideMark/>
          </w:tcPr>
          <w:p w14:paraId="00DD90F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120</w:t>
            </w:r>
          </w:p>
        </w:tc>
        <w:tc>
          <w:tcPr>
            <w:tcW w:w="1843" w:type="dxa"/>
            <w:tcBorders>
              <w:top w:val="nil"/>
              <w:left w:val="single" w:sz="8" w:space="0" w:color="000000"/>
              <w:bottom w:val="single" w:sz="4" w:space="0" w:color="000000"/>
              <w:right w:val="single" w:sz="4" w:space="0" w:color="000000"/>
            </w:tcBorders>
            <w:shd w:val="clear" w:color="auto" w:fill="auto"/>
            <w:hideMark/>
          </w:tcPr>
          <w:p w14:paraId="4F0EBDD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11 279,97400</w:t>
            </w:r>
          </w:p>
        </w:tc>
        <w:tc>
          <w:tcPr>
            <w:tcW w:w="1418" w:type="dxa"/>
            <w:tcBorders>
              <w:top w:val="single" w:sz="4" w:space="0" w:color="000000"/>
              <w:left w:val="nil"/>
              <w:bottom w:val="single" w:sz="4" w:space="0" w:color="000000"/>
              <w:right w:val="single" w:sz="4" w:space="0" w:color="000000"/>
            </w:tcBorders>
            <w:shd w:val="clear" w:color="auto" w:fill="auto"/>
          </w:tcPr>
          <w:p w14:paraId="03962C8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-443,24280</w:t>
            </w:r>
          </w:p>
        </w:tc>
        <w:tc>
          <w:tcPr>
            <w:tcW w:w="1559" w:type="dxa"/>
            <w:tcBorders>
              <w:top w:val="single" w:sz="4" w:space="0" w:color="000000"/>
              <w:left w:val="nil"/>
              <w:bottom w:val="single" w:sz="4" w:space="0" w:color="000000"/>
              <w:right w:val="single" w:sz="8" w:space="0" w:color="000000"/>
            </w:tcBorders>
            <w:shd w:val="clear" w:color="auto" w:fill="auto"/>
            <w:hideMark/>
          </w:tcPr>
          <w:p w14:paraId="33376EF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10 836,73120</w:t>
            </w:r>
          </w:p>
        </w:tc>
      </w:tr>
      <w:tr w:rsidR="004D373E" w:rsidRPr="004D373E" w14:paraId="26AAC78A" w14:textId="77777777" w:rsidTr="004D373E">
        <w:trPr>
          <w:trHeight w:val="990"/>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3F9D2EFE"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lastRenderedPageBreak/>
              <w:t xml:space="preserve">Расходы на индексацию </w:t>
            </w:r>
            <w:proofErr w:type="gramStart"/>
            <w:r w:rsidRPr="004D373E">
              <w:rPr>
                <w:rFonts w:ascii="Times New Roman" w:hAnsi="Times New Roman" w:cs="Times New Roman"/>
                <w:color w:val="000000"/>
                <w:sz w:val="20"/>
                <w:szCs w:val="20"/>
                <w:lang w:eastAsia="ru-RU"/>
              </w:rPr>
              <w:t>фонда оплаты труда иных категорий работников муниципальных</w:t>
            </w:r>
            <w:proofErr w:type="gramEnd"/>
            <w:r w:rsidRPr="004D373E">
              <w:rPr>
                <w:rFonts w:ascii="Times New Roman" w:hAnsi="Times New Roman" w:cs="Times New Roman"/>
                <w:color w:val="000000"/>
                <w:sz w:val="20"/>
                <w:szCs w:val="20"/>
                <w:lang w:eastAsia="ru-RU"/>
              </w:rPr>
              <w:t xml:space="preserve"> учр</w:t>
            </w:r>
            <w:r w:rsidRPr="004D373E">
              <w:rPr>
                <w:rFonts w:ascii="Times New Roman" w:hAnsi="Times New Roman" w:cs="Times New Roman"/>
                <w:color w:val="000000"/>
                <w:sz w:val="20"/>
                <w:szCs w:val="20"/>
                <w:lang w:eastAsia="ru-RU"/>
              </w:rPr>
              <w:t>е</w:t>
            </w:r>
            <w:r w:rsidRPr="004D373E">
              <w:rPr>
                <w:rFonts w:ascii="Times New Roman" w:hAnsi="Times New Roman" w:cs="Times New Roman"/>
                <w:color w:val="000000"/>
                <w:sz w:val="20"/>
                <w:szCs w:val="20"/>
                <w:lang w:eastAsia="ru-RU"/>
              </w:rPr>
              <w:t>ждений, не подпадающих под действие указа Президента Российской Федер</w:t>
            </w:r>
            <w:r w:rsidRPr="004D373E">
              <w:rPr>
                <w:rFonts w:ascii="Times New Roman" w:hAnsi="Times New Roman" w:cs="Times New Roman"/>
                <w:color w:val="000000"/>
                <w:sz w:val="20"/>
                <w:szCs w:val="20"/>
                <w:lang w:eastAsia="ru-RU"/>
              </w:rPr>
              <w:t>а</w:t>
            </w:r>
            <w:r w:rsidRPr="004D373E">
              <w:rPr>
                <w:rFonts w:ascii="Times New Roman" w:hAnsi="Times New Roman" w:cs="Times New Roman"/>
                <w:color w:val="000000"/>
                <w:sz w:val="20"/>
                <w:szCs w:val="20"/>
                <w:lang w:eastAsia="ru-RU"/>
              </w:rPr>
              <w:t>ции от 07.05.2012 № 597 «О мероприятиях по реализации государственной социальной политики»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0C209EC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0600189008</w:t>
            </w:r>
          </w:p>
        </w:tc>
        <w:tc>
          <w:tcPr>
            <w:tcW w:w="708" w:type="dxa"/>
            <w:tcBorders>
              <w:top w:val="nil"/>
              <w:left w:val="nil"/>
              <w:bottom w:val="single" w:sz="4" w:space="0" w:color="000000"/>
              <w:right w:val="single" w:sz="4" w:space="0" w:color="000000"/>
            </w:tcBorders>
            <w:shd w:val="clear" w:color="000000" w:fill="FFFFFF"/>
            <w:hideMark/>
          </w:tcPr>
          <w:p w14:paraId="5A778C8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auto" w:fill="auto"/>
            <w:hideMark/>
          </w:tcPr>
          <w:p w14:paraId="37573A9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929,73300</w:t>
            </w:r>
          </w:p>
        </w:tc>
        <w:tc>
          <w:tcPr>
            <w:tcW w:w="1418" w:type="dxa"/>
            <w:tcBorders>
              <w:top w:val="single" w:sz="4" w:space="0" w:color="000000"/>
              <w:left w:val="nil"/>
              <w:bottom w:val="single" w:sz="4" w:space="0" w:color="000000"/>
              <w:right w:val="single" w:sz="4" w:space="0" w:color="000000"/>
            </w:tcBorders>
            <w:shd w:val="clear" w:color="auto" w:fill="auto"/>
          </w:tcPr>
          <w:p w14:paraId="2870608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auto" w:fill="auto"/>
            <w:hideMark/>
          </w:tcPr>
          <w:p w14:paraId="7A338CB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929,73300</w:t>
            </w:r>
          </w:p>
        </w:tc>
      </w:tr>
      <w:tr w:rsidR="004D373E" w:rsidRPr="004D373E" w14:paraId="501CAA99" w14:textId="77777777" w:rsidTr="004D373E">
        <w:trPr>
          <w:trHeight w:val="821"/>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00B5B84D"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ственными (муниципальными) органами, казенными учреждениями, органами управления государстве</w:t>
            </w:r>
            <w:r w:rsidRPr="004D373E">
              <w:rPr>
                <w:rFonts w:ascii="Times New Roman" w:hAnsi="Times New Roman" w:cs="Times New Roman"/>
                <w:color w:val="000000"/>
                <w:sz w:val="20"/>
                <w:szCs w:val="20"/>
                <w:lang w:eastAsia="ru-RU"/>
              </w:rPr>
              <w:t>н</w:t>
            </w:r>
            <w:r w:rsidRPr="004D373E">
              <w:rPr>
                <w:rFonts w:ascii="Times New Roman" w:hAnsi="Times New Roman" w:cs="Times New Roman"/>
                <w:color w:val="000000"/>
                <w:sz w:val="20"/>
                <w:szCs w:val="20"/>
                <w:lang w:eastAsia="ru-RU"/>
              </w:rPr>
              <w:t>ными внебюджетными фондами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566C1A2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0600189008</w:t>
            </w:r>
          </w:p>
        </w:tc>
        <w:tc>
          <w:tcPr>
            <w:tcW w:w="708" w:type="dxa"/>
            <w:tcBorders>
              <w:top w:val="nil"/>
              <w:left w:val="nil"/>
              <w:bottom w:val="single" w:sz="4" w:space="0" w:color="000000"/>
              <w:right w:val="single" w:sz="4" w:space="0" w:color="000000"/>
            </w:tcBorders>
            <w:shd w:val="clear" w:color="000000" w:fill="FFFFFF"/>
            <w:hideMark/>
          </w:tcPr>
          <w:p w14:paraId="0C34C64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w:t>
            </w:r>
          </w:p>
        </w:tc>
        <w:tc>
          <w:tcPr>
            <w:tcW w:w="1843" w:type="dxa"/>
            <w:tcBorders>
              <w:top w:val="nil"/>
              <w:left w:val="single" w:sz="8" w:space="0" w:color="000000"/>
              <w:bottom w:val="single" w:sz="4" w:space="0" w:color="000000"/>
              <w:right w:val="single" w:sz="4" w:space="0" w:color="000000"/>
            </w:tcBorders>
            <w:shd w:val="clear" w:color="auto" w:fill="auto"/>
            <w:hideMark/>
          </w:tcPr>
          <w:p w14:paraId="5FA865B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929,73300</w:t>
            </w:r>
          </w:p>
        </w:tc>
        <w:tc>
          <w:tcPr>
            <w:tcW w:w="1418" w:type="dxa"/>
            <w:tcBorders>
              <w:top w:val="single" w:sz="4" w:space="0" w:color="000000"/>
              <w:left w:val="nil"/>
              <w:bottom w:val="single" w:sz="4" w:space="0" w:color="000000"/>
              <w:right w:val="single" w:sz="4" w:space="0" w:color="000000"/>
            </w:tcBorders>
            <w:shd w:val="clear" w:color="auto" w:fill="auto"/>
          </w:tcPr>
          <w:p w14:paraId="5A5407D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auto" w:fill="auto"/>
            <w:hideMark/>
          </w:tcPr>
          <w:p w14:paraId="64BD601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929,73300</w:t>
            </w:r>
          </w:p>
        </w:tc>
      </w:tr>
      <w:tr w:rsidR="004D373E" w:rsidRPr="004D373E" w14:paraId="5D2FC4C8" w14:textId="77777777" w:rsidTr="004D373E">
        <w:trPr>
          <w:trHeight w:val="279"/>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76C991A9"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казенных учреждений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2DE5F7A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0600189008</w:t>
            </w:r>
          </w:p>
        </w:tc>
        <w:tc>
          <w:tcPr>
            <w:tcW w:w="708" w:type="dxa"/>
            <w:tcBorders>
              <w:top w:val="nil"/>
              <w:left w:val="nil"/>
              <w:bottom w:val="single" w:sz="4" w:space="0" w:color="000000"/>
              <w:right w:val="single" w:sz="4" w:space="0" w:color="000000"/>
            </w:tcBorders>
            <w:shd w:val="clear" w:color="000000" w:fill="FFFFFF"/>
            <w:hideMark/>
          </w:tcPr>
          <w:p w14:paraId="6A5BAEA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110</w:t>
            </w:r>
          </w:p>
        </w:tc>
        <w:tc>
          <w:tcPr>
            <w:tcW w:w="1843" w:type="dxa"/>
            <w:tcBorders>
              <w:top w:val="nil"/>
              <w:left w:val="single" w:sz="8" w:space="0" w:color="000000"/>
              <w:bottom w:val="single" w:sz="4" w:space="0" w:color="000000"/>
              <w:right w:val="single" w:sz="4" w:space="0" w:color="000000"/>
            </w:tcBorders>
            <w:shd w:val="clear" w:color="auto" w:fill="auto"/>
            <w:hideMark/>
          </w:tcPr>
          <w:p w14:paraId="5A47C10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860,40700</w:t>
            </w:r>
          </w:p>
        </w:tc>
        <w:tc>
          <w:tcPr>
            <w:tcW w:w="1418" w:type="dxa"/>
            <w:tcBorders>
              <w:top w:val="single" w:sz="4" w:space="0" w:color="000000"/>
              <w:left w:val="nil"/>
              <w:bottom w:val="single" w:sz="4" w:space="0" w:color="000000"/>
              <w:right w:val="single" w:sz="4" w:space="0" w:color="000000"/>
            </w:tcBorders>
            <w:shd w:val="clear" w:color="auto" w:fill="auto"/>
          </w:tcPr>
          <w:p w14:paraId="0DC47E7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auto" w:fill="auto"/>
            <w:hideMark/>
          </w:tcPr>
          <w:p w14:paraId="46343DB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860,40700</w:t>
            </w:r>
          </w:p>
        </w:tc>
      </w:tr>
      <w:tr w:rsidR="004D373E" w:rsidRPr="004D373E" w14:paraId="4CFB816C" w14:textId="77777777" w:rsidTr="004D373E">
        <w:trPr>
          <w:trHeight w:val="284"/>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0C9D14CF"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01340F1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0600189008</w:t>
            </w:r>
          </w:p>
        </w:tc>
        <w:tc>
          <w:tcPr>
            <w:tcW w:w="708" w:type="dxa"/>
            <w:tcBorders>
              <w:top w:val="nil"/>
              <w:left w:val="nil"/>
              <w:bottom w:val="single" w:sz="4" w:space="0" w:color="000000"/>
              <w:right w:val="single" w:sz="4" w:space="0" w:color="000000"/>
            </w:tcBorders>
            <w:shd w:val="clear" w:color="000000" w:fill="FFFFFF"/>
            <w:hideMark/>
          </w:tcPr>
          <w:p w14:paraId="45346AB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120</w:t>
            </w:r>
          </w:p>
        </w:tc>
        <w:tc>
          <w:tcPr>
            <w:tcW w:w="1843" w:type="dxa"/>
            <w:tcBorders>
              <w:top w:val="nil"/>
              <w:left w:val="single" w:sz="8" w:space="0" w:color="000000"/>
              <w:bottom w:val="single" w:sz="4" w:space="0" w:color="000000"/>
              <w:right w:val="single" w:sz="4" w:space="0" w:color="000000"/>
            </w:tcBorders>
            <w:shd w:val="clear" w:color="auto" w:fill="auto"/>
            <w:hideMark/>
          </w:tcPr>
          <w:p w14:paraId="06EE6AD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69,32600</w:t>
            </w:r>
          </w:p>
        </w:tc>
        <w:tc>
          <w:tcPr>
            <w:tcW w:w="1418" w:type="dxa"/>
            <w:tcBorders>
              <w:top w:val="single" w:sz="4" w:space="0" w:color="000000"/>
              <w:left w:val="nil"/>
              <w:bottom w:val="single" w:sz="4" w:space="0" w:color="000000"/>
              <w:right w:val="single" w:sz="4" w:space="0" w:color="000000"/>
            </w:tcBorders>
            <w:shd w:val="clear" w:color="auto" w:fill="auto"/>
            <w:hideMark/>
          </w:tcPr>
          <w:p w14:paraId="0384705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auto" w:fill="auto"/>
            <w:hideMark/>
          </w:tcPr>
          <w:p w14:paraId="0AD5F3E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69,32600</w:t>
            </w:r>
          </w:p>
        </w:tc>
      </w:tr>
      <w:tr w:rsidR="004D373E" w:rsidRPr="004D373E" w14:paraId="3F74979E" w14:textId="77777777" w:rsidTr="004D373E">
        <w:trPr>
          <w:trHeight w:val="279"/>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67A0DA28"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Поощрение муниципальных управленческих команд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20DE2D2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0600189015</w:t>
            </w:r>
          </w:p>
        </w:tc>
        <w:tc>
          <w:tcPr>
            <w:tcW w:w="708" w:type="dxa"/>
            <w:tcBorders>
              <w:top w:val="nil"/>
              <w:left w:val="nil"/>
              <w:bottom w:val="single" w:sz="4" w:space="0" w:color="000000"/>
              <w:right w:val="single" w:sz="4" w:space="0" w:color="000000"/>
            </w:tcBorders>
            <w:shd w:val="clear" w:color="000000" w:fill="FFFFFF"/>
            <w:hideMark/>
          </w:tcPr>
          <w:p w14:paraId="0676742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auto" w:fill="auto"/>
            <w:hideMark/>
          </w:tcPr>
          <w:p w14:paraId="0953C1B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154,00286</w:t>
            </w:r>
          </w:p>
        </w:tc>
        <w:tc>
          <w:tcPr>
            <w:tcW w:w="1418" w:type="dxa"/>
            <w:tcBorders>
              <w:top w:val="single" w:sz="4" w:space="0" w:color="000000"/>
              <w:left w:val="nil"/>
              <w:bottom w:val="single" w:sz="4" w:space="0" w:color="000000"/>
              <w:right w:val="single" w:sz="4" w:space="0" w:color="000000"/>
            </w:tcBorders>
            <w:shd w:val="clear" w:color="auto" w:fill="auto"/>
            <w:hideMark/>
          </w:tcPr>
          <w:p w14:paraId="6D3C058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auto" w:fill="auto"/>
            <w:hideMark/>
          </w:tcPr>
          <w:p w14:paraId="32AD5A7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154,00286</w:t>
            </w:r>
          </w:p>
        </w:tc>
      </w:tr>
      <w:tr w:rsidR="004D373E" w:rsidRPr="004D373E" w14:paraId="61F1998C" w14:textId="77777777" w:rsidTr="004D373E">
        <w:trPr>
          <w:trHeight w:val="817"/>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76E9630F"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ственными (муниципальными) органами, казенными учреждениями, органами управления государстве</w:t>
            </w:r>
            <w:r w:rsidRPr="004D373E">
              <w:rPr>
                <w:rFonts w:ascii="Times New Roman" w:hAnsi="Times New Roman" w:cs="Times New Roman"/>
                <w:color w:val="000000"/>
                <w:sz w:val="20"/>
                <w:szCs w:val="20"/>
                <w:lang w:eastAsia="ru-RU"/>
              </w:rPr>
              <w:t>н</w:t>
            </w:r>
            <w:r w:rsidRPr="004D373E">
              <w:rPr>
                <w:rFonts w:ascii="Times New Roman" w:hAnsi="Times New Roman" w:cs="Times New Roman"/>
                <w:color w:val="000000"/>
                <w:sz w:val="20"/>
                <w:szCs w:val="20"/>
                <w:lang w:eastAsia="ru-RU"/>
              </w:rPr>
              <w:t>ными внебюджетными фондами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728A2E6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0600189015</w:t>
            </w:r>
          </w:p>
        </w:tc>
        <w:tc>
          <w:tcPr>
            <w:tcW w:w="708" w:type="dxa"/>
            <w:tcBorders>
              <w:top w:val="nil"/>
              <w:left w:val="nil"/>
              <w:bottom w:val="single" w:sz="4" w:space="0" w:color="000000"/>
              <w:right w:val="single" w:sz="4" w:space="0" w:color="000000"/>
            </w:tcBorders>
            <w:shd w:val="clear" w:color="000000" w:fill="FFFFFF"/>
            <w:hideMark/>
          </w:tcPr>
          <w:p w14:paraId="3A2344A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760D20F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154,00286</w:t>
            </w:r>
          </w:p>
        </w:tc>
        <w:tc>
          <w:tcPr>
            <w:tcW w:w="1418" w:type="dxa"/>
            <w:tcBorders>
              <w:top w:val="single" w:sz="4" w:space="0" w:color="000000"/>
              <w:left w:val="nil"/>
              <w:bottom w:val="single" w:sz="4" w:space="0" w:color="000000"/>
              <w:right w:val="single" w:sz="4" w:space="0" w:color="000000"/>
            </w:tcBorders>
            <w:shd w:val="clear" w:color="000000" w:fill="FFFFFF"/>
            <w:hideMark/>
          </w:tcPr>
          <w:p w14:paraId="70B6985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7FE4D8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154,00286</w:t>
            </w:r>
          </w:p>
        </w:tc>
      </w:tr>
      <w:tr w:rsidR="004D373E" w:rsidRPr="004D373E" w14:paraId="7322279B" w14:textId="77777777" w:rsidTr="004D373E">
        <w:trPr>
          <w:trHeight w:val="134"/>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0C9C77B7"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69A9518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0600189015</w:t>
            </w:r>
          </w:p>
        </w:tc>
        <w:tc>
          <w:tcPr>
            <w:tcW w:w="708" w:type="dxa"/>
            <w:tcBorders>
              <w:top w:val="nil"/>
              <w:left w:val="nil"/>
              <w:bottom w:val="single" w:sz="4" w:space="0" w:color="000000"/>
              <w:right w:val="single" w:sz="4" w:space="0" w:color="000000"/>
            </w:tcBorders>
            <w:shd w:val="clear" w:color="000000" w:fill="FFFFFF"/>
            <w:hideMark/>
          </w:tcPr>
          <w:p w14:paraId="1FA90AF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3316BA0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154,00286</w:t>
            </w:r>
          </w:p>
        </w:tc>
        <w:tc>
          <w:tcPr>
            <w:tcW w:w="1418" w:type="dxa"/>
            <w:tcBorders>
              <w:top w:val="single" w:sz="4" w:space="0" w:color="000000"/>
              <w:left w:val="nil"/>
              <w:bottom w:val="single" w:sz="4" w:space="0" w:color="000000"/>
              <w:right w:val="single" w:sz="4" w:space="0" w:color="000000"/>
            </w:tcBorders>
            <w:shd w:val="clear" w:color="000000" w:fill="FFFFFF"/>
            <w:hideMark/>
          </w:tcPr>
          <w:p w14:paraId="09EAF0D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526233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154,00286</w:t>
            </w:r>
          </w:p>
        </w:tc>
      </w:tr>
      <w:tr w:rsidR="004D373E" w:rsidRPr="004D373E" w14:paraId="59E87243" w14:textId="77777777" w:rsidTr="004D373E">
        <w:trPr>
          <w:trHeight w:val="279"/>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005666B7"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Реализация мероприятий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0DAF224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0600199990</w:t>
            </w:r>
          </w:p>
        </w:tc>
        <w:tc>
          <w:tcPr>
            <w:tcW w:w="708" w:type="dxa"/>
            <w:tcBorders>
              <w:top w:val="nil"/>
              <w:left w:val="nil"/>
              <w:bottom w:val="single" w:sz="4" w:space="0" w:color="000000"/>
              <w:right w:val="single" w:sz="4" w:space="0" w:color="000000"/>
            </w:tcBorders>
            <w:shd w:val="clear" w:color="000000" w:fill="FFFFFF"/>
            <w:hideMark/>
          </w:tcPr>
          <w:p w14:paraId="12C275D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auto" w:fill="auto"/>
            <w:hideMark/>
          </w:tcPr>
          <w:p w14:paraId="49300AA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346,32400</w:t>
            </w:r>
          </w:p>
        </w:tc>
        <w:tc>
          <w:tcPr>
            <w:tcW w:w="1418" w:type="dxa"/>
            <w:tcBorders>
              <w:top w:val="single" w:sz="4" w:space="0" w:color="000000"/>
              <w:left w:val="nil"/>
              <w:bottom w:val="single" w:sz="4" w:space="0" w:color="000000"/>
              <w:right w:val="single" w:sz="4" w:space="0" w:color="000000"/>
            </w:tcBorders>
            <w:shd w:val="clear" w:color="auto" w:fill="auto"/>
          </w:tcPr>
          <w:p w14:paraId="5315D8F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auto" w:fill="auto"/>
            <w:hideMark/>
          </w:tcPr>
          <w:p w14:paraId="0830F9B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346,32400</w:t>
            </w:r>
          </w:p>
        </w:tc>
      </w:tr>
      <w:tr w:rsidR="004D373E" w:rsidRPr="004D373E" w14:paraId="7622411B" w14:textId="77777777" w:rsidTr="004D373E">
        <w:trPr>
          <w:trHeight w:val="480"/>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4574688E"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1DDBDED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0600199990</w:t>
            </w:r>
          </w:p>
        </w:tc>
        <w:tc>
          <w:tcPr>
            <w:tcW w:w="708" w:type="dxa"/>
            <w:tcBorders>
              <w:top w:val="nil"/>
              <w:left w:val="nil"/>
              <w:bottom w:val="single" w:sz="4" w:space="0" w:color="000000"/>
              <w:right w:val="single" w:sz="4" w:space="0" w:color="000000"/>
            </w:tcBorders>
            <w:shd w:val="clear" w:color="000000" w:fill="FFFFFF"/>
            <w:hideMark/>
          </w:tcPr>
          <w:p w14:paraId="17017E8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2F5EF9E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312,92400</w:t>
            </w:r>
          </w:p>
        </w:tc>
        <w:tc>
          <w:tcPr>
            <w:tcW w:w="1418" w:type="dxa"/>
            <w:tcBorders>
              <w:top w:val="single" w:sz="4" w:space="0" w:color="000000"/>
              <w:left w:val="nil"/>
              <w:bottom w:val="single" w:sz="4" w:space="0" w:color="000000"/>
              <w:right w:val="single" w:sz="4" w:space="0" w:color="000000"/>
            </w:tcBorders>
            <w:shd w:val="clear" w:color="000000" w:fill="FFFFFF"/>
          </w:tcPr>
          <w:p w14:paraId="69A4C62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71521CA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312,92400</w:t>
            </w:r>
          </w:p>
        </w:tc>
      </w:tr>
      <w:tr w:rsidR="004D373E" w:rsidRPr="004D373E" w14:paraId="380E8526" w14:textId="77777777" w:rsidTr="004D373E">
        <w:trPr>
          <w:trHeight w:val="265"/>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1B288E30"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7DE3982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0600199990</w:t>
            </w:r>
          </w:p>
        </w:tc>
        <w:tc>
          <w:tcPr>
            <w:tcW w:w="708" w:type="dxa"/>
            <w:tcBorders>
              <w:top w:val="nil"/>
              <w:left w:val="nil"/>
              <w:bottom w:val="single" w:sz="4" w:space="0" w:color="000000"/>
              <w:right w:val="single" w:sz="4" w:space="0" w:color="000000"/>
            </w:tcBorders>
            <w:shd w:val="clear" w:color="000000" w:fill="FFFFFF"/>
            <w:hideMark/>
          </w:tcPr>
          <w:p w14:paraId="1F50423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650A21F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312,92400</w:t>
            </w:r>
          </w:p>
        </w:tc>
        <w:tc>
          <w:tcPr>
            <w:tcW w:w="1418" w:type="dxa"/>
            <w:tcBorders>
              <w:top w:val="single" w:sz="4" w:space="0" w:color="000000"/>
              <w:left w:val="nil"/>
              <w:bottom w:val="single" w:sz="4" w:space="0" w:color="000000"/>
              <w:right w:val="single" w:sz="4" w:space="0" w:color="000000"/>
            </w:tcBorders>
            <w:shd w:val="clear" w:color="000000" w:fill="FFFFFF"/>
          </w:tcPr>
          <w:p w14:paraId="50C5A14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48C7E7A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312,92400</w:t>
            </w:r>
          </w:p>
        </w:tc>
      </w:tr>
      <w:tr w:rsidR="004D373E" w:rsidRPr="004D373E" w14:paraId="4474B647" w14:textId="77777777" w:rsidTr="004D373E">
        <w:trPr>
          <w:trHeight w:val="279"/>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2016E556"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Социальное обеспечение и иные выплаты населению</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2968E89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0600199990</w:t>
            </w:r>
          </w:p>
        </w:tc>
        <w:tc>
          <w:tcPr>
            <w:tcW w:w="708" w:type="dxa"/>
            <w:tcBorders>
              <w:top w:val="nil"/>
              <w:left w:val="nil"/>
              <w:bottom w:val="single" w:sz="4" w:space="0" w:color="000000"/>
              <w:right w:val="single" w:sz="4" w:space="0" w:color="000000"/>
            </w:tcBorders>
            <w:shd w:val="clear" w:color="000000" w:fill="FFFFFF"/>
            <w:hideMark/>
          </w:tcPr>
          <w:p w14:paraId="38B096B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6993CA5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9,00000</w:t>
            </w:r>
          </w:p>
        </w:tc>
        <w:tc>
          <w:tcPr>
            <w:tcW w:w="1418" w:type="dxa"/>
            <w:tcBorders>
              <w:top w:val="single" w:sz="4" w:space="0" w:color="000000"/>
              <w:left w:val="nil"/>
              <w:bottom w:val="single" w:sz="4" w:space="0" w:color="000000"/>
              <w:right w:val="single" w:sz="4" w:space="0" w:color="000000"/>
            </w:tcBorders>
            <w:shd w:val="clear" w:color="000000" w:fill="FFFFFF"/>
          </w:tcPr>
          <w:p w14:paraId="65C66B3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080BB6E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15,00000</w:t>
            </w:r>
          </w:p>
        </w:tc>
      </w:tr>
      <w:tr w:rsidR="004D373E" w:rsidRPr="004D373E" w14:paraId="254A7CF3" w14:textId="77777777" w:rsidTr="004D373E">
        <w:trPr>
          <w:trHeight w:val="279"/>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4C818D05"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выплаты населению</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210BE0B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0600199990</w:t>
            </w:r>
          </w:p>
        </w:tc>
        <w:tc>
          <w:tcPr>
            <w:tcW w:w="708" w:type="dxa"/>
            <w:tcBorders>
              <w:top w:val="nil"/>
              <w:left w:val="nil"/>
              <w:bottom w:val="single" w:sz="4" w:space="0" w:color="000000"/>
              <w:right w:val="single" w:sz="4" w:space="0" w:color="000000"/>
            </w:tcBorders>
            <w:shd w:val="clear" w:color="000000" w:fill="FFFFFF"/>
            <w:hideMark/>
          </w:tcPr>
          <w:p w14:paraId="5FB9B06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360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71B0BE3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9,00000</w:t>
            </w:r>
          </w:p>
        </w:tc>
        <w:tc>
          <w:tcPr>
            <w:tcW w:w="1418" w:type="dxa"/>
            <w:tcBorders>
              <w:top w:val="single" w:sz="4" w:space="0" w:color="000000"/>
              <w:left w:val="nil"/>
              <w:bottom w:val="single" w:sz="4" w:space="0" w:color="000000"/>
              <w:right w:val="single" w:sz="4" w:space="0" w:color="000000"/>
            </w:tcBorders>
            <w:shd w:val="clear" w:color="000000" w:fill="FFFFFF"/>
          </w:tcPr>
          <w:p w14:paraId="247E7F0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23DB0B3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15,00000</w:t>
            </w:r>
          </w:p>
        </w:tc>
      </w:tr>
      <w:tr w:rsidR="004D373E" w:rsidRPr="004D373E" w14:paraId="758488D2" w14:textId="77777777" w:rsidTr="004D373E">
        <w:trPr>
          <w:trHeight w:val="279"/>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35A837B1"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бюджетные ассигнования</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116D4AB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0600199990</w:t>
            </w:r>
          </w:p>
        </w:tc>
        <w:tc>
          <w:tcPr>
            <w:tcW w:w="708" w:type="dxa"/>
            <w:tcBorders>
              <w:top w:val="nil"/>
              <w:left w:val="nil"/>
              <w:bottom w:val="single" w:sz="4" w:space="0" w:color="000000"/>
              <w:right w:val="single" w:sz="4" w:space="0" w:color="000000"/>
            </w:tcBorders>
            <w:shd w:val="clear" w:color="000000" w:fill="FFFFFF"/>
            <w:hideMark/>
          </w:tcPr>
          <w:p w14:paraId="28D8C21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1E9A1A1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15,00000</w:t>
            </w:r>
          </w:p>
        </w:tc>
        <w:tc>
          <w:tcPr>
            <w:tcW w:w="1418" w:type="dxa"/>
            <w:tcBorders>
              <w:top w:val="single" w:sz="4" w:space="0" w:color="000000"/>
              <w:left w:val="nil"/>
              <w:bottom w:val="single" w:sz="4" w:space="0" w:color="000000"/>
              <w:right w:val="single" w:sz="4" w:space="0" w:color="000000"/>
            </w:tcBorders>
            <w:shd w:val="clear" w:color="000000" w:fill="FFFFFF"/>
          </w:tcPr>
          <w:p w14:paraId="18E786E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052EF54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18,40000</w:t>
            </w:r>
          </w:p>
        </w:tc>
      </w:tr>
      <w:tr w:rsidR="004D373E" w:rsidRPr="004D373E" w14:paraId="0AD7439C" w14:textId="77777777" w:rsidTr="004D373E">
        <w:trPr>
          <w:trHeight w:val="279"/>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7881CCEF"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Уплата налогов, сборов и иных платежей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269FD53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0600199990</w:t>
            </w:r>
          </w:p>
        </w:tc>
        <w:tc>
          <w:tcPr>
            <w:tcW w:w="708" w:type="dxa"/>
            <w:tcBorders>
              <w:top w:val="nil"/>
              <w:left w:val="nil"/>
              <w:bottom w:val="single" w:sz="4" w:space="0" w:color="000000"/>
              <w:right w:val="single" w:sz="4" w:space="0" w:color="000000"/>
            </w:tcBorders>
            <w:shd w:val="clear" w:color="000000" w:fill="FFFFFF"/>
            <w:hideMark/>
          </w:tcPr>
          <w:p w14:paraId="5CC2E06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850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3B28290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15,00000</w:t>
            </w:r>
          </w:p>
        </w:tc>
        <w:tc>
          <w:tcPr>
            <w:tcW w:w="1418" w:type="dxa"/>
            <w:tcBorders>
              <w:top w:val="single" w:sz="4" w:space="0" w:color="000000"/>
              <w:left w:val="nil"/>
              <w:bottom w:val="single" w:sz="4" w:space="0" w:color="000000"/>
              <w:right w:val="single" w:sz="4" w:space="0" w:color="000000"/>
            </w:tcBorders>
            <w:shd w:val="clear" w:color="000000" w:fill="FFFFFF"/>
          </w:tcPr>
          <w:p w14:paraId="0EBA1E2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15236B4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18,40000</w:t>
            </w:r>
          </w:p>
        </w:tc>
      </w:tr>
      <w:tr w:rsidR="004D373E" w:rsidRPr="004D373E" w14:paraId="0E5DFFC0" w14:textId="77777777" w:rsidTr="004D373E">
        <w:trPr>
          <w:trHeight w:val="257"/>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7F496FB7"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"Дополнительное пенсионное обеспечение за выслугу лет"</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3F4FBA9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0600200000</w:t>
            </w:r>
          </w:p>
        </w:tc>
        <w:tc>
          <w:tcPr>
            <w:tcW w:w="708" w:type="dxa"/>
            <w:tcBorders>
              <w:top w:val="nil"/>
              <w:left w:val="nil"/>
              <w:bottom w:val="single" w:sz="4" w:space="0" w:color="000000"/>
              <w:right w:val="single" w:sz="4" w:space="0" w:color="000000"/>
            </w:tcBorders>
            <w:shd w:val="clear" w:color="000000" w:fill="FFFFFF"/>
            <w:hideMark/>
          </w:tcPr>
          <w:p w14:paraId="70B5F71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0FD5FF9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405,00000</w:t>
            </w:r>
          </w:p>
        </w:tc>
        <w:tc>
          <w:tcPr>
            <w:tcW w:w="1418" w:type="dxa"/>
            <w:tcBorders>
              <w:top w:val="single" w:sz="4" w:space="0" w:color="000000"/>
              <w:left w:val="nil"/>
              <w:bottom w:val="single" w:sz="4" w:space="0" w:color="000000"/>
              <w:right w:val="single" w:sz="4" w:space="0" w:color="000000"/>
            </w:tcBorders>
            <w:shd w:val="clear" w:color="000000" w:fill="FFFFFF"/>
          </w:tcPr>
          <w:p w14:paraId="1FBACE1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5C8250A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405,00000</w:t>
            </w:r>
          </w:p>
        </w:tc>
      </w:tr>
      <w:tr w:rsidR="004D373E" w:rsidRPr="004D373E" w14:paraId="327143B5" w14:textId="77777777" w:rsidTr="004D373E">
        <w:trPr>
          <w:trHeight w:val="132"/>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472928BD"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Дополнительное пенсионное обеспечение за выслугу лет</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110CB92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0600220903</w:t>
            </w:r>
          </w:p>
        </w:tc>
        <w:tc>
          <w:tcPr>
            <w:tcW w:w="708" w:type="dxa"/>
            <w:tcBorders>
              <w:top w:val="nil"/>
              <w:left w:val="nil"/>
              <w:bottom w:val="single" w:sz="4" w:space="0" w:color="000000"/>
              <w:right w:val="single" w:sz="4" w:space="0" w:color="000000"/>
            </w:tcBorders>
            <w:shd w:val="clear" w:color="000000" w:fill="FFFFFF"/>
            <w:hideMark/>
          </w:tcPr>
          <w:p w14:paraId="30279C2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7A9E6A9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405,00000</w:t>
            </w:r>
          </w:p>
        </w:tc>
        <w:tc>
          <w:tcPr>
            <w:tcW w:w="1418" w:type="dxa"/>
            <w:tcBorders>
              <w:top w:val="single" w:sz="4" w:space="0" w:color="000000"/>
              <w:left w:val="nil"/>
              <w:bottom w:val="single" w:sz="4" w:space="0" w:color="000000"/>
              <w:right w:val="single" w:sz="4" w:space="0" w:color="000000"/>
            </w:tcBorders>
            <w:shd w:val="clear" w:color="000000" w:fill="FFFFFF"/>
          </w:tcPr>
          <w:p w14:paraId="2A6C2EA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1347541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405,00000</w:t>
            </w:r>
          </w:p>
        </w:tc>
      </w:tr>
      <w:tr w:rsidR="004D373E" w:rsidRPr="004D373E" w14:paraId="73B628B0" w14:textId="77777777" w:rsidTr="004D373E">
        <w:trPr>
          <w:trHeight w:val="279"/>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3E3F3253"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Социальное обеспечение и иные выплаты населению</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197A5D2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0600220903</w:t>
            </w:r>
          </w:p>
        </w:tc>
        <w:tc>
          <w:tcPr>
            <w:tcW w:w="708" w:type="dxa"/>
            <w:tcBorders>
              <w:top w:val="nil"/>
              <w:left w:val="nil"/>
              <w:bottom w:val="single" w:sz="4" w:space="0" w:color="000000"/>
              <w:right w:val="single" w:sz="4" w:space="0" w:color="000000"/>
            </w:tcBorders>
            <w:shd w:val="clear" w:color="000000" w:fill="FFFFFF"/>
            <w:hideMark/>
          </w:tcPr>
          <w:p w14:paraId="0653F06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5D39FCA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405,00000</w:t>
            </w:r>
          </w:p>
        </w:tc>
        <w:tc>
          <w:tcPr>
            <w:tcW w:w="1418" w:type="dxa"/>
            <w:tcBorders>
              <w:top w:val="single" w:sz="4" w:space="0" w:color="000000"/>
              <w:left w:val="nil"/>
              <w:bottom w:val="single" w:sz="4" w:space="0" w:color="000000"/>
              <w:right w:val="single" w:sz="4" w:space="0" w:color="000000"/>
            </w:tcBorders>
            <w:shd w:val="clear" w:color="000000" w:fill="FFFFFF"/>
          </w:tcPr>
          <w:p w14:paraId="149E61B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1B179B8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405,00000</w:t>
            </w:r>
          </w:p>
        </w:tc>
      </w:tr>
      <w:tr w:rsidR="004D373E" w:rsidRPr="004D373E" w14:paraId="21597BB2" w14:textId="77777777" w:rsidTr="004D373E">
        <w:trPr>
          <w:trHeight w:val="295"/>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2E43CCF1"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Публичные нормативные социальные выплаты гражданам</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7A1A0DB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0600220903</w:t>
            </w:r>
          </w:p>
        </w:tc>
        <w:tc>
          <w:tcPr>
            <w:tcW w:w="708" w:type="dxa"/>
            <w:tcBorders>
              <w:top w:val="nil"/>
              <w:left w:val="nil"/>
              <w:bottom w:val="single" w:sz="4" w:space="0" w:color="000000"/>
              <w:right w:val="single" w:sz="4" w:space="0" w:color="000000"/>
            </w:tcBorders>
            <w:shd w:val="clear" w:color="000000" w:fill="FFFFFF"/>
            <w:hideMark/>
          </w:tcPr>
          <w:p w14:paraId="548C3ED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310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23532AB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405,00000</w:t>
            </w:r>
          </w:p>
        </w:tc>
        <w:tc>
          <w:tcPr>
            <w:tcW w:w="1418" w:type="dxa"/>
            <w:tcBorders>
              <w:top w:val="single" w:sz="4" w:space="0" w:color="000000"/>
              <w:left w:val="nil"/>
              <w:bottom w:val="single" w:sz="4" w:space="0" w:color="000000"/>
              <w:right w:val="single" w:sz="4" w:space="0" w:color="000000"/>
            </w:tcBorders>
            <w:shd w:val="clear" w:color="000000" w:fill="FFFFFF"/>
          </w:tcPr>
          <w:p w14:paraId="4899ED2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542B6F4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405,00000</w:t>
            </w:r>
          </w:p>
        </w:tc>
      </w:tr>
      <w:tr w:rsidR="004D373E" w:rsidRPr="004D373E" w14:paraId="1F02572A" w14:textId="77777777" w:rsidTr="004D373E">
        <w:trPr>
          <w:trHeight w:val="555"/>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00EB2147"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"Повышение квалификации, формирование резервов управле</w:t>
            </w:r>
            <w:r w:rsidRPr="004D373E">
              <w:rPr>
                <w:rFonts w:ascii="Times New Roman" w:hAnsi="Times New Roman" w:cs="Times New Roman"/>
                <w:color w:val="000000"/>
                <w:sz w:val="20"/>
                <w:szCs w:val="20"/>
                <w:lang w:eastAsia="ru-RU"/>
              </w:rPr>
              <w:t>н</w:t>
            </w:r>
            <w:r w:rsidRPr="004D373E">
              <w:rPr>
                <w:rFonts w:ascii="Times New Roman" w:hAnsi="Times New Roman" w:cs="Times New Roman"/>
                <w:color w:val="000000"/>
                <w:sz w:val="20"/>
                <w:szCs w:val="20"/>
                <w:lang w:eastAsia="ru-RU"/>
              </w:rPr>
              <w:t>ческих кадров муниципального образования"</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57684A7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0600300000</w:t>
            </w:r>
          </w:p>
        </w:tc>
        <w:tc>
          <w:tcPr>
            <w:tcW w:w="708" w:type="dxa"/>
            <w:tcBorders>
              <w:top w:val="nil"/>
              <w:left w:val="nil"/>
              <w:bottom w:val="single" w:sz="4" w:space="0" w:color="000000"/>
              <w:right w:val="single" w:sz="4" w:space="0" w:color="000000"/>
            </w:tcBorders>
            <w:shd w:val="clear" w:color="000000" w:fill="FFFFFF"/>
            <w:hideMark/>
          </w:tcPr>
          <w:p w14:paraId="56FD1DA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476883D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63,10000</w:t>
            </w:r>
          </w:p>
        </w:tc>
        <w:tc>
          <w:tcPr>
            <w:tcW w:w="1418" w:type="dxa"/>
            <w:tcBorders>
              <w:top w:val="single" w:sz="4" w:space="0" w:color="000000"/>
              <w:left w:val="nil"/>
              <w:bottom w:val="single" w:sz="4" w:space="0" w:color="000000"/>
              <w:right w:val="single" w:sz="4" w:space="0" w:color="000000"/>
            </w:tcBorders>
            <w:shd w:val="clear" w:color="000000" w:fill="FFFFFF"/>
          </w:tcPr>
          <w:p w14:paraId="0F968A9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1D4FF1F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30,35000</w:t>
            </w:r>
          </w:p>
        </w:tc>
      </w:tr>
      <w:tr w:rsidR="004D373E" w:rsidRPr="004D373E" w14:paraId="5E2A11CC" w14:textId="77777777" w:rsidTr="004D373E">
        <w:trPr>
          <w:trHeight w:val="124"/>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37D6B635"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4318E1D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0600300600</w:t>
            </w:r>
          </w:p>
        </w:tc>
        <w:tc>
          <w:tcPr>
            <w:tcW w:w="708" w:type="dxa"/>
            <w:tcBorders>
              <w:top w:val="nil"/>
              <w:left w:val="nil"/>
              <w:bottom w:val="single" w:sz="4" w:space="0" w:color="000000"/>
              <w:right w:val="single" w:sz="4" w:space="0" w:color="000000"/>
            </w:tcBorders>
            <w:shd w:val="clear" w:color="000000" w:fill="FFFFFF"/>
            <w:hideMark/>
          </w:tcPr>
          <w:p w14:paraId="2C9C3BF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00B4295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21,00000</w:t>
            </w:r>
          </w:p>
        </w:tc>
        <w:tc>
          <w:tcPr>
            <w:tcW w:w="1418" w:type="dxa"/>
            <w:tcBorders>
              <w:top w:val="single" w:sz="4" w:space="0" w:color="000000"/>
              <w:left w:val="nil"/>
              <w:bottom w:val="single" w:sz="4" w:space="0" w:color="000000"/>
              <w:right w:val="single" w:sz="4" w:space="0" w:color="000000"/>
            </w:tcBorders>
            <w:shd w:val="clear" w:color="000000" w:fill="FFFFFF"/>
          </w:tcPr>
          <w:p w14:paraId="1AA2256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5981A88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7,60000</w:t>
            </w:r>
          </w:p>
        </w:tc>
      </w:tr>
      <w:tr w:rsidR="004D373E" w:rsidRPr="004D373E" w14:paraId="5E2A699E" w14:textId="77777777" w:rsidTr="004D373E">
        <w:trPr>
          <w:trHeight w:val="480"/>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0EF9B8CC"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1D331CF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0600300600</w:t>
            </w:r>
          </w:p>
        </w:tc>
        <w:tc>
          <w:tcPr>
            <w:tcW w:w="708" w:type="dxa"/>
            <w:tcBorders>
              <w:top w:val="nil"/>
              <w:left w:val="nil"/>
              <w:bottom w:val="single" w:sz="4" w:space="0" w:color="000000"/>
              <w:right w:val="single" w:sz="4" w:space="0" w:color="000000"/>
            </w:tcBorders>
            <w:shd w:val="clear" w:color="000000" w:fill="FFFFFF"/>
            <w:hideMark/>
          </w:tcPr>
          <w:p w14:paraId="4CEBD63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0E85368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21,00000</w:t>
            </w:r>
          </w:p>
        </w:tc>
        <w:tc>
          <w:tcPr>
            <w:tcW w:w="1418" w:type="dxa"/>
            <w:tcBorders>
              <w:top w:val="single" w:sz="4" w:space="0" w:color="000000"/>
              <w:left w:val="nil"/>
              <w:bottom w:val="single" w:sz="4" w:space="0" w:color="000000"/>
              <w:right w:val="single" w:sz="4" w:space="0" w:color="000000"/>
            </w:tcBorders>
            <w:shd w:val="clear" w:color="000000" w:fill="FFFFFF"/>
          </w:tcPr>
          <w:p w14:paraId="27897DE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60B0153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7,60000</w:t>
            </w:r>
          </w:p>
        </w:tc>
      </w:tr>
      <w:tr w:rsidR="004D373E" w:rsidRPr="004D373E" w14:paraId="650D7930" w14:textId="77777777" w:rsidTr="004D373E">
        <w:trPr>
          <w:trHeight w:val="480"/>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1C22CAA9"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7DC57D5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0600300600</w:t>
            </w:r>
          </w:p>
        </w:tc>
        <w:tc>
          <w:tcPr>
            <w:tcW w:w="708" w:type="dxa"/>
            <w:tcBorders>
              <w:top w:val="nil"/>
              <w:left w:val="nil"/>
              <w:bottom w:val="single" w:sz="4" w:space="0" w:color="000000"/>
              <w:right w:val="single" w:sz="4" w:space="0" w:color="000000"/>
            </w:tcBorders>
            <w:shd w:val="clear" w:color="000000" w:fill="FFFFFF"/>
            <w:hideMark/>
          </w:tcPr>
          <w:p w14:paraId="1C65C16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06B8733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21,00000</w:t>
            </w:r>
          </w:p>
        </w:tc>
        <w:tc>
          <w:tcPr>
            <w:tcW w:w="1418" w:type="dxa"/>
            <w:tcBorders>
              <w:top w:val="single" w:sz="4" w:space="0" w:color="000000"/>
              <w:left w:val="nil"/>
              <w:bottom w:val="single" w:sz="4" w:space="0" w:color="000000"/>
              <w:right w:val="single" w:sz="4" w:space="0" w:color="000000"/>
            </w:tcBorders>
            <w:shd w:val="clear" w:color="000000" w:fill="FFFFFF"/>
          </w:tcPr>
          <w:p w14:paraId="6D27E72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2EDCBB6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7,60000</w:t>
            </w:r>
          </w:p>
        </w:tc>
      </w:tr>
      <w:tr w:rsidR="004D373E" w:rsidRPr="004D373E" w14:paraId="0C52AEE9" w14:textId="77777777" w:rsidTr="004D373E">
        <w:trPr>
          <w:trHeight w:val="279"/>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50EF176E"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Прочие мероприятия органов местного самоуправления</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7F62AD8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0600302400</w:t>
            </w:r>
          </w:p>
        </w:tc>
        <w:tc>
          <w:tcPr>
            <w:tcW w:w="708" w:type="dxa"/>
            <w:tcBorders>
              <w:top w:val="nil"/>
              <w:left w:val="nil"/>
              <w:bottom w:val="single" w:sz="4" w:space="0" w:color="000000"/>
              <w:right w:val="single" w:sz="4" w:space="0" w:color="000000"/>
            </w:tcBorders>
            <w:shd w:val="clear" w:color="000000" w:fill="FFFFFF"/>
            <w:hideMark/>
          </w:tcPr>
          <w:p w14:paraId="07A6FFD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2CB183A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42,10000</w:t>
            </w:r>
          </w:p>
        </w:tc>
        <w:tc>
          <w:tcPr>
            <w:tcW w:w="1418" w:type="dxa"/>
            <w:tcBorders>
              <w:top w:val="single" w:sz="4" w:space="0" w:color="000000"/>
              <w:left w:val="nil"/>
              <w:bottom w:val="single" w:sz="4" w:space="0" w:color="000000"/>
              <w:right w:val="single" w:sz="4" w:space="0" w:color="000000"/>
            </w:tcBorders>
            <w:shd w:val="clear" w:color="000000" w:fill="FFFFFF"/>
          </w:tcPr>
          <w:p w14:paraId="31140EA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69841CD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22,75000</w:t>
            </w:r>
          </w:p>
        </w:tc>
      </w:tr>
      <w:tr w:rsidR="004D373E" w:rsidRPr="004D373E" w14:paraId="0BFD720E" w14:textId="77777777" w:rsidTr="004D373E">
        <w:trPr>
          <w:trHeight w:val="480"/>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5B0CD578"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1666389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0600302400</w:t>
            </w:r>
          </w:p>
        </w:tc>
        <w:tc>
          <w:tcPr>
            <w:tcW w:w="708" w:type="dxa"/>
            <w:tcBorders>
              <w:top w:val="nil"/>
              <w:left w:val="nil"/>
              <w:bottom w:val="single" w:sz="4" w:space="0" w:color="000000"/>
              <w:right w:val="single" w:sz="4" w:space="0" w:color="000000"/>
            </w:tcBorders>
            <w:shd w:val="clear" w:color="000000" w:fill="FFFFFF"/>
            <w:hideMark/>
          </w:tcPr>
          <w:p w14:paraId="6A966E3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28103BD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42,10000</w:t>
            </w:r>
          </w:p>
        </w:tc>
        <w:tc>
          <w:tcPr>
            <w:tcW w:w="1418" w:type="dxa"/>
            <w:tcBorders>
              <w:top w:val="single" w:sz="4" w:space="0" w:color="000000"/>
              <w:left w:val="nil"/>
              <w:bottom w:val="single" w:sz="4" w:space="0" w:color="000000"/>
              <w:right w:val="single" w:sz="4" w:space="0" w:color="000000"/>
            </w:tcBorders>
            <w:shd w:val="clear" w:color="000000" w:fill="FFFFFF"/>
          </w:tcPr>
          <w:p w14:paraId="11D519A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3745CE0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22,75000</w:t>
            </w:r>
          </w:p>
        </w:tc>
      </w:tr>
      <w:tr w:rsidR="004D373E" w:rsidRPr="004D373E" w14:paraId="2924CBBA" w14:textId="77777777" w:rsidTr="004D373E">
        <w:trPr>
          <w:trHeight w:val="480"/>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150D4D91"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3A657C4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0600302400</w:t>
            </w:r>
          </w:p>
        </w:tc>
        <w:tc>
          <w:tcPr>
            <w:tcW w:w="708" w:type="dxa"/>
            <w:tcBorders>
              <w:top w:val="nil"/>
              <w:left w:val="nil"/>
              <w:bottom w:val="single" w:sz="4" w:space="0" w:color="000000"/>
              <w:right w:val="single" w:sz="4" w:space="0" w:color="000000"/>
            </w:tcBorders>
            <w:shd w:val="clear" w:color="000000" w:fill="FFFFFF"/>
            <w:hideMark/>
          </w:tcPr>
          <w:p w14:paraId="625DB05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3F43FAA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42,10000</w:t>
            </w:r>
          </w:p>
        </w:tc>
        <w:tc>
          <w:tcPr>
            <w:tcW w:w="1418" w:type="dxa"/>
            <w:tcBorders>
              <w:top w:val="single" w:sz="4" w:space="0" w:color="000000"/>
              <w:left w:val="nil"/>
              <w:bottom w:val="single" w:sz="4" w:space="0" w:color="000000"/>
              <w:right w:val="single" w:sz="4" w:space="0" w:color="000000"/>
            </w:tcBorders>
            <w:shd w:val="clear" w:color="000000" w:fill="FFFFFF"/>
          </w:tcPr>
          <w:p w14:paraId="2DF4108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072B749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22,75000</w:t>
            </w:r>
          </w:p>
        </w:tc>
      </w:tr>
      <w:tr w:rsidR="004D373E" w:rsidRPr="004D373E" w14:paraId="1D0366FF" w14:textId="77777777" w:rsidTr="004D373E">
        <w:trPr>
          <w:trHeight w:val="488"/>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03A8769D"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"Осуществление полномочий в сфере государственной регистрации а</w:t>
            </w:r>
            <w:r w:rsidRPr="004D373E">
              <w:rPr>
                <w:rFonts w:ascii="Times New Roman" w:hAnsi="Times New Roman" w:cs="Times New Roman"/>
                <w:color w:val="000000"/>
                <w:sz w:val="20"/>
                <w:szCs w:val="20"/>
                <w:lang w:eastAsia="ru-RU"/>
              </w:rPr>
              <w:t>к</w:t>
            </w:r>
            <w:r w:rsidRPr="004D373E">
              <w:rPr>
                <w:rFonts w:ascii="Times New Roman" w:hAnsi="Times New Roman" w:cs="Times New Roman"/>
                <w:color w:val="000000"/>
                <w:sz w:val="20"/>
                <w:szCs w:val="20"/>
                <w:lang w:eastAsia="ru-RU"/>
              </w:rPr>
              <w:t>тов гражданского состояния"</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70DB28E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0600400000</w:t>
            </w:r>
          </w:p>
        </w:tc>
        <w:tc>
          <w:tcPr>
            <w:tcW w:w="708" w:type="dxa"/>
            <w:tcBorders>
              <w:top w:val="nil"/>
              <w:left w:val="nil"/>
              <w:bottom w:val="single" w:sz="4" w:space="0" w:color="000000"/>
              <w:right w:val="single" w:sz="4" w:space="0" w:color="000000"/>
            </w:tcBorders>
            <w:shd w:val="clear" w:color="000000" w:fill="FFFFFF"/>
            <w:hideMark/>
          </w:tcPr>
          <w:p w14:paraId="22BDAEF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61ED18D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23,70000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5FDF8A6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DCEAE5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23,70000</w:t>
            </w:r>
          </w:p>
        </w:tc>
      </w:tr>
      <w:tr w:rsidR="004D373E" w:rsidRPr="004D373E" w14:paraId="15012B36" w14:textId="77777777" w:rsidTr="004D373E">
        <w:trPr>
          <w:trHeight w:val="396"/>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2693163C"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Осуществление переданных полномочий Российской Федерации на государственную регистр</w:t>
            </w:r>
            <w:r w:rsidRPr="004D373E">
              <w:rPr>
                <w:rFonts w:ascii="Times New Roman" w:hAnsi="Times New Roman" w:cs="Times New Roman"/>
                <w:color w:val="000000"/>
                <w:sz w:val="20"/>
                <w:szCs w:val="20"/>
                <w:lang w:eastAsia="ru-RU"/>
              </w:rPr>
              <w:t>а</w:t>
            </w:r>
            <w:r w:rsidRPr="004D373E">
              <w:rPr>
                <w:rFonts w:ascii="Times New Roman" w:hAnsi="Times New Roman" w:cs="Times New Roman"/>
                <w:color w:val="000000"/>
                <w:sz w:val="20"/>
                <w:szCs w:val="20"/>
                <w:lang w:eastAsia="ru-RU"/>
              </w:rPr>
              <w:t>цию актов гражданского состояния</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73C8CE3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0600459300</w:t>
            </w:r>
          </w:p>
        </w:tc>
        <w:tc>
          <w:tcPr>
            <w:tcW w:w="708" w:type="dxa"/>
            <w:tcBorders>
              <w:top w:val="nil"/>
              <w:left w:val="nil"/>
              <w:bottom w:val="single" w:sz="4" w:space="0" w:color="000000"/>
              <w:right w:val="single" w:sz="4" w:space="0" w:color="000000"/>
            </w:tcBorders>
            <w:shd w:val="clear" w:color="000000" w:fill="FFFFFF"/>
            <w:hideMark/>
          </w:tcPr>
          <w:p w14:paraId="799C0CB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729FADC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18,10000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72D99BA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1354E1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18,10000</w:t>
            </w:r>
          </w:p>
        </w:tc>
      </w:tr>
      <w:tr w:rsidR="004D373E" w:rsidRPr="004D373E" w14:paraId="11E33F9F" w14:textId="77777777" w:rsidTr="004D373E">
        <w:trPr>
          <w:trHeight w:val="728"/>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68E37734"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ственными (муниципальными) органами, казенными учреждениями, органами управления государстве</w:t>
            </w:r>
            <w:r w:rsidRPr="004D373E">
              <w:rPr>
                <w:rFonts w:ascii="Times New Roman" w:hAnsi="Times New Roman" w:cs="Times New Roman"/>
                <w:color w:val="000000"/>
                <w:sz w:val="20"/>
                <w:szCs w:val="20"/>
                <w:lang w:eastAsia="ru-RU"/>
              </w:rPr>
              <w:t>н</w:t>
            </w:r>
            <w:r w:rsidRPr="004D373E">
              <w:rPr>
                <w:rFonts w:ascii="Times New Roman" w:hAnsi="Times New Roman" w:cs="Times New Roman"/>
                <w:color w:val="000000"/>
                <w:sz w:val="20"/>
                <w:szCs w:val="20"/>
                <w:lang w:eastAsia="ru-RU"/>
              </w:rPr>
              <w:t>ными внебюджетными фондами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7960F5C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0600459300</w:t>
            </w:r>
          </w:p>
        </w:tc>
        <w:tc>
          <w:tcPr>
            <w:tcW w:w="708" w:type="dxa"/>
            <w:tcBorders>
              <w:top w:val="nil"/>
              <w:left w:val="nil"/>
              <w:bottom w:val="single" w:sz="4" w:space="0" w:color="000000"/>
              <w:right w:val="single" w:sz="4" w:space="0" w:color="000000"/>
            </w:tcBorders>
            <w:shd w:val="clear" w:color="000000" w:fill="FFFFFF"/>
            <w:hideMark/>
          </w:tcPr>
          <w:p w14:paraId="17C0F49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6073E18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18,10000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58A0CDD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C0689D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18,10000</w:t>
            </w:r>
          </w:p>
        </w:tc>
      </w:tr>
      <w:tr w:rsidR="004D373E" w:rsidRPr="004D373E" w14:paraId="296B22D6" w14:textId="77777777" w:rsidTr="004D373E">
        <w:trPr>
          <w:trHeight w:val="102"/>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560C7EEB"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386DD42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0600459300</w:t>
            </w:r>
          </w:p>
        </w:tc>
        <w:tc>
          <w:tcPr>
            <w:tcW w:w="708" w:type="dxa"/>
            <w:tcBorders>
              <w:top w:val="nil"/>
              <w:left w:val="nil"/>
              <w:bottom w:val="single" w:sz="4" w:space="0" w:color="000000"/>
              <w:right w:val="single" w:sz="4" w:space="0" w:color="000000"/>
            </w:tcBorders>
            <w:shd w:val="clear" w:color="000000" w:fill="FFFFFF"/>
            <w:hideMark/>
          </w:tcPr>
          <w:p w14:paraId="6870299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31F86EC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18,10000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22BDC75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5953DA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18,10000</w:t>
            </w:r>
          </w:p>
        </w:tc>
      </w:tr>
      <w:tr w:rsidR="004D373E" w:rsidRPr="004D373E" w14:paraId="75596313" w14:textId="77777777" w:rsidTr="004D373E">
        <w:trPr>
          <w:trHeight w:val="687"/>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0E242631"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Осуществление переданных полномочий Российской Федерации на государственную регистр</w:t>
            </w:r>
            <w:r w:rsidRPr="004D373E">
              <w:rPr>
                <w:rFonts w:ascii="Times New Roman" w:hAnsi="Times New Roman" w:cs="Times New Roman"/>
                <w:color w:val="000000"/>
                <w:sz w:val="20"/>
                <w:szCs w:val="20"/>
                <w:lang w:eastAsia="ru-RU"/>
              </w:rPr>
              <w:t>а</w:t>
            </w:r>
            <w:r w:rsidRPr="004D373E">
              <w:rPr>
                <w:rFonts w:ascii="Times New Roman" w:hAnsi="Times New Roman" w:cs="Times New Roman"/>
                <w:color w:val="000000"/>
                <w:sz w:val="20"/>
                <w:szCs w:val="20"/>
                <w:lang w:eastAsia="ru-RU"/>
              </w:rPr>
              <w:t>цию актов гражданского состояния за счет средств бюджета Ханты-Мансийского автономного округа – Югры</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1BD9CCF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06004D9300</w:t>
            </w:r>
          </w:p>
        </w:tc>
        <w:tc>
          <w:tcPr>
            <w:tcW w:w="708" w:type="dxa"/>
            <w:tcBorders>
              <w:top w:val="nil"/>
              <w:left w:val="nil"/>
              <w:bottom w:val="single" w:sz="4" w:space="0" w:color="000000"/>
              <w:right w:val="single" w:sz="4" w:space="0" w:color="000000"/>
            </w:tcBorders>
            <w:shd w:val="clear" w:color="000000" w:fill="FFFFFF"/>
            <w:hideMark/>
          </w:tcPr>
          <w:p w14:paraId="0D99DFA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6326BA8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5,60000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5FCF90B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8F04A2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5,60000</w:t>
            </w:r>
          </w:p>
        </w:tc>
      </w:tr>
      <w:tr w:rsidR="004D373E" w:rsidRPr="004D373E" w14:paraId="3BFC0AB7" w14:textId="77777777" w:rsidTr="004D373E">
        <w:trPr>
          <w:trHeight w:val="690"/>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013AD6DA"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ственными (муниципальными) органами, казенными учреждениями, органами управления государстве</w:t>
            </w:r>
            <w:r w:rsidRPr="004D373E">
              <w:rPr>
                <w:rFonts w:ascii="Times New Roman" w:hAnsi="Times New Roman" w:cs="Times New Roman"/>
                <w:color w:val="000000"/>
                <w:sz w:val="20"/>
                <w:szCs w:val="20"/>
                <w:lang w:eastAsia="ru-RU"/>
              </w:rPr>
              <w:t>н</w:t>
            </w:r>
            <w:r w:rsidRPr="004D373E">
              <w:rPr>
                <w:rFonts w:ascii="Times New Roman" w:hAnsi="Times New Roman" w:cs="Times New Roman"/>
                <w:color w:val="000000"/>
                <w:sz w:val="20"/>
                <w:szCs w:val="20"/>
                <w:lang w:eastAsia="ru-RU"/>
              </w:rPr>
              <w:t>ными внебюджетными фондами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495121E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06004D9300</w:t>
            </w:r>
          </w:p>
        </w:tc>
        <w:tc>
          <w:tcPr>
            <w:tcW w:w="708" w:type="dxa"/>
            <w:tcBorders>
              <w:top w:val="nil"/>
              <w:left w:val="nil"/>
              <w:bottom w:val="single" w:sz="4" w:space="0" w:color="000000"/>
              <w:right w:val="single" w:sz="4" w:space="0" w:color="000000"/>
            </w:tcBorders>
            <w:shd w:val="clear" w:color="000000" w:fill="FFFFFF"/>
            <w:hideMark/>
          </w:tcPr>
          <w:p w14:paraId="488EFB1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30440BB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5,60000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3D82E55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1A6183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5,60000</w:t>
            </w:r>
          </w:p>
        </w:tc>
      </w:tr>
      <w:tr w:rsidR="004D373E" w:rsidRPr="004D373E" w14:paraId="6A215F14" w14:textId="77777777" w:rsidTr="004D373E">
        <w:trPr>
          <w:trHeight w:val="265"/>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4F33D74F"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12D7E0D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06004D9300</w:t>
            </w:r>
          </w:p>
        </w:tc>
        <w:tc>
          <w:tcPr>
            <w:tcW w:w="708" w:type="dxa"/>
            <w:tcBorders>
              <w:top w:val="nil"/>
              <w:left w:val="nil"/>
              <w:bottom w:val="single" w:sz="4" w:space="0" w:color="000000"/>
              <w:right w:val="single" w:sz="4" w:space="0" w:color="000000"/>
            </w:tcBorders>
            <w:shd w:val="clear" w:color="000000" w:fill="FFFFFF"/>
            <w:hideMark/>
          </w:tcPr>
          <w:p w14:paraId="7ED89A1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569BB72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5,60000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2ECEFEF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617CD0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5,60000</w:t>
            </w:r>
          </w:p>
        </w:tc>
      </w:tr>
      <w:tr w:rsidR="004D373E" w:rsidRPr="004D373E" w14:paraId="11DD8AC1" w14:textId="77777777" w:rsidTr="004D373E">
        <w:trPr>
          <w:trHeight w:val="566"/>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1D4984CB"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"Межбюджетные трансферты бюджетам муниципальных рай</w:t>
            </w:r>
            <w:r w:rsidRPr="004D373E">
              <w:rPr>
                <w:rFonts w:ascii="Times New Roman" w:hAnsi="Times New Roman" w:cs="Times New Roman"/>
                <w:color w:val="000000"/>
                <w:sz w:val="20"/>
                <w:szCs w:val="20"/>
                <w:lang w:eastAsia="ru-RU"/>
              </w:rPr>
              <w:t>о</w:t>
            </w:r>
            <w:r w:rsidRPr="004D373E">
              <w:rPr>
                <w:rFonts w:ascii="Times New Roman" w:hAnsi="Times New Roman" w:cs="Times New Roman"/>
                <w:color w:val="000000"/>
                <w:sz w:val="20"/>
                <w:szCs w:val="20"/>
                <w:lang w:eastAsia="ru-RU"/>
              </w:rPr>
              <w:t>нов из бюджетов поселений на осуществление части полномочий по решению вопросов местного зн</w:t>
            </w:r>
            <w:r w:rsidRPr="004D373E">
              <w:rPr>
                <w:rFonts w:ascii="Times New Roman" w:hAnsi="Times New Roman" w:cs="Times New Roman"/>
                <w:color w:val="000000"/>
                <w:sz w:val="20"/>
                <w:szCs w:val="20"/>
                <w:lang w:eastAsia="ru-RU"/>
              </w:rPr>
              <w:t>а</w:t>
            </w:r>
            <w:r w:rsidRPr="004D373E">
              <w:rPr>
                <w:rFonts w:ascii="Times New Roman" w:hAnsi="Times New Roman" w:cs="Times New Roman"/>
                <w:color w:val="000000"/>
                <w:sz w:val="20"/>
                <w:szCs w:val="20"/>
                <w:lang w:eastAsia="ru-RU"/>
              </w:rPr>
              <w:t>чения в соответствии с заключенными соглашениями"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2878234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0600500000</w:t>
            </w:r>
          </w:p>
        </w:tc>
        <w:tc>
          <w:tcPr>
            <w:tcW w:w="708" w:type="dxa"/>
            <w:tcBorders>
              <w:top w:val="nil"/>
              <w:left w:val="nil"/>
              <w:bottom w:val="single" w:sz="4" w:space="0" w:color="000000"/>
              <w:right w:val="single" w:sz="4" w:space="0" w:color="000000"/>
            </w:tcBorders>
            <w:shd w:val="clear" w:color="000000" w:fill="FFFFFF"/>
            <w:hideMark/>
          </w:tcPr>
          <w:p w14:paraId="23ED67B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65B03E3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17 603,82000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35502F1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02BF83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17 603,82000</w:t>
            </w:r>
          </w:p>
        </w:tc>
      </w:tr>
      <w:tr w:rsidR="004D373E" w:rsidRPr="004D373E" w14:paraId="7D06D208" w14:textId="77777777" w:rsidTr="004D373E">
        <w:trPr>
          <w:trHeight w:val="789"/>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7B20D9DD"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xml:space="preserve">Межбюджетные трансферты бюджетам муниципальных районов </w:t>
            </w:r>
            <w:proofErr w:type="gramStart"/>
            <w:r w:rsidRPr="004D373E">
              <w:rPr>
                <w:rFonts w:ascii="Times New Roman" w:hAnsi="Times New Roman" w:cs="Times New Roman"/>
                <w:color w:val="000000"/>
                <w:sz w:val="20"/>
                <w:szCs w:val="20"/>
                <w:lang w:eastAsia="ru-RU"/>
              </w:rPr>
              <w:t>из бюджетов посел</w:t>
            </w:r>
            <w:r w:rsidRPr="004D373E">
              <w:rPr>
                <w:rFonts w:ascii="Times New Roman" w:hAnsi="Times New Roman" w:cs="Times New Roman"/>
                <w:color w:val="000000"/>
                <w:sz w:val="20"/>
                <w:szCs w:val="20"/>
                <w:lang w:eastAsia="ru-RU"/>
              </w:rPr>
              <w:t>е</w:t>
            </w:r>
            <w:r w:rsidRPr="004D373E">
              <w:rPr>
                <w:rFonts w:ascii="Times New Roman" w:hAnsi="Times New Roman" w:cs="Times New Roman"/>
                <w:color w:val="000000"/>
                <w:sz w:val="20"/>
                <w:szCs w:val="20"/>
                <w:lang w:eastAsia="ru-RU"/>
              </w:rPr>
              <w:t>ний на осуществление части полномочий по решению вопросов местного значения в соответствии с заключенными соглашениями</w:t>
            </w:r>
            <w:proofErr w:type="gramEnd"/>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3652E5A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0600589020</w:t>
            </w:r>
          </w:p>
        </w:tc>
        <w:tc>
          <w:tcPr>
            <w:tcW w:w="708" w:type="dxa"/>
            <w:tcBorders>
              <w:top w:val="nil"/>
              <w:left w:val="nil"/>
              <w:bottom w:val="single" w:sz="4" w:space="0" w:color="000000"/>
              <w:right w:val="single" w:sz="4" w:space="0" w:color="000000"/>
            </w:tcBorders>
            <w:shd w:val="clear" w:color="000000" w:fill="FFFFFF"/>
            <w:hideMark/>
          </w:tcPr>
          <w:p w14:paraId="25400C0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25197D3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17 584,32000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5DE6AF8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5E8BF7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17 584,32000</w:t>
            </w:r>
          </w:p>
        </w:tc>
      </w:tr>
      <w:tr w:rsidR="004D373E" w:rsidRPr="004D373E" w14:paraId="5C5ECEEF" w14:textId="77777777" w:rsidTr="004D373E">
        <w:trPr>
          <w:trHeight w:val="279"/>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09B482F5"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Межбюджетные трансферты</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6D10A2D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0600589020</w:t>
            </w:r>
          </w:p>
        </w:tc>
        <w:tc>
          <w:tcPr>
            <w:tcW w:w="708" w:type="dxa"/>
            <w:tcBorders>
              <w:top w:val="nil"/>
              <w:left w:val="nil"/>
              <w:bottom w:val="single" w:sz="4" w:space="0" w:color="000000"/>
              <w:right w:val="single" w:sz="4" w:space="0" w:color="000000"/>
            </w:tcBorders>
            <w:shd w:val="clear" w:color="000000" w:fill="FFFFFF"/>
            <w:hideMark/>
          </w:tcPr>
          <w:p w14:paraId="3243973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660C66D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17 584,32000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04D2A58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025920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17 584,32000</w:t>
            </w:r>
          </w:p>
        </w:tc>
      </w:tr>
      <w:tr w:rsidR="004D373E" w:rsidRPr="004D373E" w14:paraId="45BF11B3" w14:textId="77777777" w:rsidTr="004D373E">
        <w:trPr>
          <w:trHeight w:val="279"/>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3C3584DC"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межбюджетные трансферты</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6C36C42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0600589020</w:t>
            </w:r>
          </w:p>
        </w:tc>
        <w:tc>
          <w:tcPr>
            <w:tcW w:w="708" w:type="dxa"/>
            <w:tcBorders>
              <w:top w:val="nil"/>
              <w:left w:val="nil"/>
              <w:bottom w:val="single" w:sz="4" w:space="0" w:color="000000"/>
              <w:right w:val="single" w:sz="4" w:space="0" w:color="000000"/>
            </w:tcBorders>
            <w:shd w:val="clear" w:color="000000" w:fill="FFFFFF"/>
            <w:hideMark/>
          </w:tcPr>
          <w:p w14:paraId="0C113E3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540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0C8D1A5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17 584,32000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1C38BC0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791F70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17 584,32000</w:t>
            </w:r>
          </w:p>
        </w:tc>
      </w:tr>
      <w:tr w:rsidR="004D373E" w:rsidRPr="004D373E" w14:paraId="4E2A342D" w14:textId="77777777" w:rsidTr="004D373E">
        <w:trPr>
          <w:trHeight w:val="480"/>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4E16DC6A"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Межбюджетные трансферты на осуществление полномочий контрольно-счетного о</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гана</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5E12A6E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0600589021</w:t>
            </w:r>
          </w:p>
        </w:tc>
        <w:tc>
          <w:tcPr>
            <w:tcW w:w="708" w:type="dxa"/>
            <w:tcBorders>
              <w:top w:val="nil"/>
              <w:left w:val="nil"/>
              <w:bottom w:val="single" w:sz="4" w:space="0" w:color="000000"/>
              <w:right w:val="single" w:sz="4" w:space="0" w:color="000000"/>
            </w:tcBorders>
            <w:shd w:val="clear" w:color="000000" w:fill="FFFFFF"/>
            <w:hideMark/>
          </w:tcPr>
          <w:p w14:paraId="0C9A927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20F193D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19,50000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6EC1197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0FB925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19,50000</w:t>
            </w:r>
          </w:p>
        </w:tc>
      </w:tr>
      <w:tr w:rsidR="004D373E" w:rsidRPr="004D373E" w14:paraId="3D9279DA" w14:textId="77777777" w:rsidTr="004D373E">
        <w:trPr>
          <w:trHeight w:val="279"/>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44208601"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Межбюджетные трансферты</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2EC1A9A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0600589021</w:t>
            </w:r>
          </w:p>
        </w:tc>
        <w:tc>
          <w:tcPr>
            <w:tcW w:w="708" w:type="dxa"/>
            <w:tcBorders>
              <w:top w:val="nil"/>
              <w:left w:val="nil"/>
              <w:bottom w:val="single" w:sz="4" w:space="0" w:color="000000"/>
              <w:right w:val="single" w:sz="4" w:space="0" w:color="000000"/>
            </w:tcBorders>
            <w:shd w:val="clear" w:color="000000" w:fill="FFFFFF"/>
            <w:hideMark/>
          </w:tcPr>
          <w:p w14:paraId="56957A7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3F877C5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19,50000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4BBB263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5B721A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19,50000</w:t>
            </w:r>
          </w:p>
        </w:tc>
      </w:tr>
      <w:tr w:rsidR="004D373E" w:rsidRPr="004D373E" w14:paraId="54E71357" w14:textId="77777777" w:rsidTr="004D373E">
        <w:trPr>
          <w:trHeight w:val="279"/>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375981E7"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межбюджетные трансферты</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7FD94F5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0600589021</w:t>
            </w:r>
          </w:p>
        </w:tc>
        <w:tc>
          <w:tcPr>
            <w:tcW w:w="708" w:type="dxa"/>
            <w:tcBorders>
              <w:top w:val="nil"/>
              <w:left w:val="nil"/>
              <w:bottom w:val="single" w:sz="4" w:space="0" w:color="000000"/>
              <w:right w:val="single" w:sz="4" w:space="0" w:color="000000"/>
            </w:tcBorders>
            <w:shd w:val="clear" w:color="000000" w:fill="FFFFFF"/>
            <w:hideMark/>
          </w:tcPr>
          <w:p w14:paraId="4EC6717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540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2DFB8B1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19,50000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2612E4C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DDFFC8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19,50000</w:t>
            </w:r>
          </w:p>
        </w:tc>
      </w:tr>
      <w:tr w:rsidR="004D373E" w:rsidRPr="004D373E" w14:paraId="0FEE0214" w14:textId="77777777" w:rsidTr="004D373E">
        <w:trPr>
          <w:trHeight w:val="480"/>
        </w:trPr>
        <w:tc>
          <w:tcPr>
            <w:tcW w:w="8506" w:type="dxa"/>
            <w:tcBorders>
              <w:top w:val="single" w:sz="4" w:space="0" w:color="000000"/>
              <w:left w:val="single" w:sz="8" w:space="0" w:color="000000"/>
              <w:bottom w:val="single" w:sz="4" w:space="0" w:color="000000"/>
              <w:right w:val="single" w:sz="4" w:space="0" w:color="000000"/>
            </w:tcBorders>
            <w:shd w:val="clear" w:color="000000" w:fill="FFFFFF"/>
            <w:hideMark/>
          </w:tcPr>
          <w:p w14:paraId="3FDDE412"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Муниципальная программа "Управление имуществом в сельском поселении Усть-Юган на 2019-2025 годы"</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3E835CDB"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0800000000</w:t>
            </w:r>
          </w:p>
        </w:tc>
        <w:tc>
          <w:tcPr>
            <w:tcW w:w="708" w:type="dxa"/>
            <w:tcBorders>
              <w:top w:val="nil"/>
              <w:left w:val="nil"/>
              <w:bottom w:val="single" w:sz="4" w:space="0" w:color="000000"/>
              <w:right w:val="single" w:sz="4" w:space="0" w:color="000000"/>
            </w:tcBorders>
            <w:shd w:val="clear" w:color="000000" w:fill="FFFFFF"/>
            <w:hideMark/>
          </w:tcPr>
          <w:p w14:paraId="508E20FD"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7794652B"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11 827,01996</w:t>
            </w:r>
          </w:p>
        </w:tc>
        <w:tc>
          <w:tcPr>
            <w:tcW w:w="1418" w:type="dxa"/>
            <w:tcBorders>
              <w:top w:val="single" w:sz="4" w:space="0" w:color="000000"/>
              <w:left w:val="nil"/>
              <w:bottom w:val="single" w:sz="4" w:space="0" w:color="000000"/>
              <w:right w:val="single" w:sz="4" w:space="0" w:color="000000"/>
            </w:tcBorders>
            <w:shd w:val="clear" w:color="000000" w:fill="FFFFFF"/>
          </w:tcPr>
          <w:p w14:paraId="12FA2BF8"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-3 142,99440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2757AA0"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8 684,02556</w:t>
            </w:r>
          </w:p>
        </w:tc>
      </w:tr>
      <w:tr w:rsidR="004D373E" w:rsidRPr="004D373E" w14:paraId="41A845B4" w14:textId="77777777" w:rsidTr="004D373E">
        <w:trPr>
          <w:trHeight w:val="350"/>
        </w:trPr>
        <w:tc>
          <w:tcPr>
            <w:tcW w:w="8506" w:type="dxa"/>
            <w:tcBorders>
              <w:top w:val="single" w:sz="4" w:space="0" w:color="000000"/>
              <w:left w:val="single" w:sz="8" w:space="0" w:color="000000"/>
              <w:bottom w:val="single" w:sz="4" w:space="0" w:color="000000"/>
              <w:right w:val="single" w:sz="4" w:space="0" w:color="000000"/>
            </w:tcBorders>
            <w:shd w:val="clear" w:color="auto" w:fill="auto"/>
            <w:hideMark/>
          </w:tcPr>
          <w:p w14:paraId="38D2645A"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"Обеспечение устойчивого сокращения непригодного для пр</w:t>
            </w:r>
            <w:r w:rsidRPr="004D373E">
              <w:rPr>
                <w:rFonts w:ascii="Times New Roman" w:hAnsi="Times New Roman" w:cs="Times New Roman"/>
                <w:color w:val="000000"/>
                <w:sz w:val="20"/>
                <w:szCs w:val="20"/>
                <w:lang w:eastAsia="ru-RU"/>
              </w:rPr>
              <w:t>о</w:t>
            </w:r>
            <w:r w:rsidRPr="004D373E">
              <w:rPr>
                <w:rFonts w:ascii="Times New Roman" w:hAnsi="Times New Roman" w:cs="Times New Roman"/>
                <w:color w:val="000000"/>
                <w:sz w:val="20"/>
                <w:szCs w:val="20"/>
                <w:lang w:eastAsia="ru-RU"/>
              </w:rPr>
              <w:t>живания жилищного фонда"</w:t>
            </w:r>
          </w:p>
        </w:tc>
        <w:tc>
          <w:tcPr>
            <w:tcW w:w="1418" w:type="dxa"/>
            <w:tcBorders>
              <w:top w:val="single" w:sz="4" w:space="0" w:color="000000"/>
              <w:left w:val="single" w:sz="8" w:space="0" w:color="000000"/>
              <w:bottom w:val="single" w:sz="4" w:space="0" w:color="000000"/>
              <w:right w:val="single" w:sz="4" w:space="0" w:color="000000"/>
            </w:tcBorders>
            <w:shd w:val="clear" w:color="auto" w:fill="auto"/>
            <w:hideMark/>
          </w:tcPr>
          <w:p w14:paraId="7A60952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080F300000</w:t>
            </w:r>
          </w:p>
        </w:tc>
        <w:tc>
          <w:tcPr>
            <w:tcW w:w="708" w:type="dxa"/>
            <w:tcBorders>
              <w:top w:val="nil"/>
              <w:left w:val="nil"/>
              <w:bottom w:val="single" w:sz="4" w:space="0" w:color="000000"/>
              <w:right w:val="single" w:sz="4" w:space="0" w:color="000000"/>
            </w:tcBorders>
            <w:shd w:val="clear" w:color="auto" w:fill="auto"/>
            <w:hideMark/>
          </w:tcPr>
          <w:p w14:paraId="6647E04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auto" w:fill="auto"/>
            <w:hideMark/>
          </w:tcPr>
          <w:p w14:paraId="6E74B4A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4 029,48000</w:t>
            </w:r>
          </w:p>
        </w:tc>
        <w:tc>
          <w:tcPr>
            <w:tcW w:w="1418" w:type="dxa"/>
            <w:tcBorders>
              <w:top w:val="single" w:sz="4" w:space="0" w:color="000000"/>
              <w:left w:val="nil"/>
              <w:bottom w:val="single" w:sz="4" w:space="0" w:color="000000"/>
              <w:right w:val="single" w:sz="4" w:space="0" w:color="000000"/>
            </w:tcBorders>
            <w:shd w:val="clear" w:color="auto" w:fill="auto"/>
          </w:tcPr>
          <w:p w14:paraId="0E442E5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-4 029,48000</w:t>
            </w:r>
          </w:p>
        </w:tc>
        <w:tc>
          <w:tcPr>
            <w:tcW w:w="1559" w:type="dxa"/>
            <w:tcBorders>
              <w:top w:val="single" w:sz="4" w:space="0" w:color="000000"/>
              <w:left w:val="nil"/>
              <w:bottom w:val="single" w:sz="4" w:space="0" w:color="000000"/>
              <w:right w:val="single" w:sz="8" w:space="0" w:color="000000"/>
            </w:tcBorders>
            <w:shd w:val="clear" w:color="auto" w:fill="auto"/>
            <w:hideMark/>
          </w:tcPr>
          <w:p w14:paraId="68B34D4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0,00000</w:t>
            </w:r>
          </w:p>
        </w:tc>
      </w:tr>
      <w:tr w:rsidR="004D373E" w:rsidRPr="004D373E" w14:paraId="0564AFDC" w14:textId="77777777" w:rsidTr="004D373E">
        <w:trPr>
          <w:trHeight w:val="683"/>
        </w:trPr>
        <w:tc>
          <w:tcPr>
            <w:tcW w:w="8506" w:type="dxa"/>
            <w:tcBorders>
              <w:top w:val="single" w:sz="4" w:space="0" w:color="000000"/>
              <w:left w:val="single" w:sz="8" w:space="0" w:color="000000"/>
              <w:bottom w:val="single" w:sz="4" w:space="0" w:color="000000"/>
              <w:right w:val="single" w:sz="4" w:space="0" w:color="000000"/>
            </w:tcBorders>
            <w:shd w:val="clear" w:color="auto" w:fill="auto"/>
            <w:hideMark/>
          </w:tcPr>
          <w:p w14:paraId="6F86EAF8"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Обеспечение устойчивого сокращения непригодного для проживания жилищного фо</w:t>
            </w:r>
            <w:r w:rsidRPr="004D373E">
              <w:rPr>
                <w:rFonts w:ascii="Times New Roman" w:hAnsi="Times New Roman" w:cs="Times New Roman"/>
                <w:color w:val="000000"/>
                <w:sz w:val="20"/>
                <w:szCs w:val="20"/>
                <w:lang w:eastAsia="ru-RU"/>
              </w:rPr>
              <w:t>н</w:t>
            </w:r>
            <w:r w:rsidRPr="004D373E">
              <w:rPr>
                <w:rFonts w:ascii="Times New Roman" w:hAnsi="Times New Roman" w:cs="Times New Roman"/>
                <w:color w:val="000000"/>
                <w:sz w:val="20"/>
                <w:szCs w:val="20"/>
                <w:lang w:eastAsia="ru-RU"/>
              </w:rPr>
              <w:t>да за счет средств поступивших от государственной корпорации - Фонда содействия реформированию жилищно-коммунального хозяйства</w:t>
            </w:r>
          </w:p>
        </w:tc>
        <w:tc>
          <w:tcPr>
            <w:tcW w:w="1418" w:type="dxa"/>
            <w:tcBorders>
              <w:top w:val="single" w:sz="4" w:space="0" w:color="000000"/>
              <w:left w:val="single" w:sz="8" w:space="0" w:color="000000"/>
              <w:bottom w:val="single" w:sz="4" w:space="0" w:color="000000"/>
              <w:right w:val="single" w:sz="4" w:space="0" w:color="000000"/>
            </w:tcBorders>
            <w:shd w:val="clear" w:color="auto" w:fill="auto"/>
            <w:hideMark/>
          </w:tcPr>
          <w:p w14:paraId="25F1317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080F367483</w:t>
            </w:r>
          </w:p>
        </w:tc>
        <w:tc>
          <w:tcPr>
            <w:tcW w:w="708" w:type="dxa"/>
            <w:tcBorders>
              <w:top w:val="nil"/>
              <w:left w:val="nil"/>
              <w:bottom w:val="single" w:sz="4" w:space="0" w:color="000000"/>
              <w:right w:val="single" w:sz="4" w:space="0" w:color="000000"/>
            </w:tcBorders>
            <w:shd w:val="clear" w:color="auto" w:fill="auto"/>
            <w:hideMark/>
          </w:tcPr>
          <w:p w14:paraId="3103885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auto" w:fill="auto"/>
            <w:hideMark/>
          </w:tcPr>
          <w:p w14:paraId="6F92FB0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1 398,63250</w:t>
            </w:r>
          </w:p>
        </w:tc>
        <w:tc>
          <w:tcPr>
            <w:tcW w:w="1418" w:type="dxa"/>
            <w:tcBorders>
              <w:top w:val="single" w:sz="4" w:space="0" w:color="000000"/>
              <w:left w:val="nil"/>
              <w:bottom w:val="single" w:sz="4" w:space="0" w:color="000000"/>
              <w:right w:val="single" w:sz="4" w:space="0" w:color="000000"/>
            </w:tcBorders>
            <w:shd w:val="clear" w:color="auto" w:fill="auto"/>
          </w:tcPr>
          <w:p w14:paraId="74B4171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-1 398,63250</w:t>
            </w:r>
          </w:p>
        </w:tc>
        <w:tc>
          <w:tcPr>
            <w:tcW w:w="1559" w:type="dxa"/>
            <w:tcBorders>
              <w:top w:val="single" w:sz="4" w:space="0" w:color="000000"/>
              <w:left w:val="nil"/>
              <w:bottom w:val="single" w:sz="4" w:space="0" w:color="000000"/>
              <w:right w:val="single" w:sz="8" w:space="0" w:color="000000"/>
            </w:tcBorders>
            <w:shd w:val="clear" w:color="auto" w:fill="auto"/>
            <w:hideMark/>
          </w:tcPr>
          <w:p w14:paraId="3BE6194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0,00000</w:t>
            </w:r>
          </w:p>
        </w:tc>
      </w:tr>
      <w:tr w:rsidR="004D373E" w:rsidRPr="004D373E" w14:paraId="65D8B0D3" w14:textId="77777777" w:rsidTr="004D373E">
        <w:trPr>
          <w:trHeight w:val="198"/>
        </w:trPr>
        <w:tc>
          <w:tcPr>
            <w:tcW w:w="8506" w:type="dxa"/>
            <w:tcBorders>
              <w:top w:val="single" w:sz="4" w:space="0" w:color="000000"/>
              <w:left w:val="single" w:sz="8" w:space="0" w:color="000000"/>
              <w:bottom w:val="single" w:sz="4" w:space="0" w:color="000000"/>
              <w:right w:val="single" w:sz="4" w:space="0" w:color="000000"/>
            </w:tcBorders>
            <w:shd w:val="clear" w:color="auto" w:fill="auto"/>
            <w:hideMark/>
          </w:tcPr>
          <w:p w14:paraId="02BB3017"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lastRenderedPageBreak/>
              <w:t>Капитальные вложения в объекты государственной (муниципальной) собственности</w:t>
            </w:r>
          </w:p>
        </w:tc>
        <w:tc>
          <w:tcPr>
            <w:tcW w:w="1418" w:type="dxa"/>
            <w:tcBorders>
              <w:top w:val="single" w:sz="4" w:space="0" w:color="000000"/>
              <w:left w:val="single" w:sz="8" w:space="0" w:color="000000"/>
              <w:bottom w:val="single" w:sz="4" w:space="0" w:color="000000"/>
              <w:right w:val="single" w:sz="4" w:space="0" w:color="000000"/>
            </w:tcBorders>
            <w:shd w:val="clear" w:color="auto" w:fill="auto"/>
            <w:hideMark/>
          </w:tcPr>
          <w:p w14:paraId="6230996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080F367483</w:t>
            </w:r>
          </w:p>
        </w:tc>
        <w:tc>
          <w:tcPr>
            <w:tcW w:w="708" w:type="dxa"/>
            <w:tcBorders>
              <w:top w:val="nil"/>
              <w:left w:val="nil"/>
              <w:bottom w:val="single" w:sz="4" w:space="0" w:color="000000"/>
              <w:right w:val="single" w:sz="4" w:space="0" w:color="000000"/>
            </w:tcBorders>
            <w:shd w:val="clear" w:color="auto" w:fill="auto"/>
            <w:hideMark/>
          </w:tcPr>
          <w:p w14:paraId="7D7AD7D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400</w:t>
            </w:r>
          </w:p>
        </w:tc>
        <w:tc>
          <w:tcPr>
            <w:tcW w:w="1843" w:type="dxa"/>
            <w:tcBorders>
              <w:top w:val="nil"/>
              <w:left w:val="single" w:sz="8" w:space="0" w:color="000000"/>
              <w:bottom w:val="single" w:sz="4" w:space="0" w:color="000000"/>
              <w:right w:val="single" w:sz="4" w:space="0" w:color="000000"/>
            </w:tcBorders>
            <w:shd w:val="clear" w:color="auto" w:fill="auto"/>
            <w:hideMark/>
          </w:tcPr>
          <w:p w14:paraId="6CB763D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1 398,63250</w:t>
            </w:r>
          </w:p>
        </w:tc>
        <w:tc>
          <w:tcPr>
            <w:tcW w:w="1418" w:type="dxa"/>
            <w:tcBorders>
              <w:top w:val="single" w:sz="4" w:space="0" w:color="000000"/>
              <w:left w:val="nil"/>
              <w:bottom w:val="single" w:sz="4" w:space="0" w:color="000000"/>
              <w:right w:val="single" w:sz="4" w:space="0" w:color="000000"/>
            </w:tcBorders>
            <w:shd w:val="clear" w:color="auto" w:fill="auto"/>
          </w:tcPr>
          <w:p w14:paraId="527F12C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-1 398,63250</w:t>
            </w:r>
          </w:p>
        </w:tc>
        <w:tc>
          <w:tcPr>
            <w:tcW w:w="1559" w:type="dxa"/>
            <w:tcBorders>
              <w:top w:val="single" w:sz="4" w:space="0" w:color="000000"/>
              <w:left w:val="nil"/>
              <w:bottom w:val="single" w:sz="4" w:space="0" w:color="000000"/>
              <w:right w:val="single" w:sz="8" w:space="0" w:color="000000"/>
            </w:tcBorders>
            <w:shd w:val="clear" w:color="auto" w:fill="auto"/>
            <w:hideMark/>
          </w:tcPr>
          <w:p w14:paraId="7000B2C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0,00000</w:t>
            </w:r>
          </w:p>
        </w:tc>
      </w:tr>
      <w:tr w:rsidR="004D373E" w:rsidRPr="004D373E" w14:paraId="57812F65" w14:textId="77777777" w:rsidTr="004D373E">
        <w:trPr>
          <w:trHeight w:val="74"/>
        </w:trPr>
        <w:tc>
          <w:tcPr>
            <w:tcW w:w="8506" w:type="dxa"/>
            <w:tcBorders>
              <w:top w:val="single" w:sz="4" w:space="0" w:color="000000"/>
              <w:left w:val="single" w:sz="8" w:space="0" w:color="000000"/>
              <w:bottom w:val="single" w:sz="4" w:space="0" w:color="000000"/>
              <w:right w:val="single" w:sz="4" w:space="0" w:color="000000"/>
            </w:tcBorders>
            <w:shd w:val="clear" w:color="auto" w:fill="auto"/>
            <w:hideMark/>
          </w:tcPr>
          <w:p w14:paraId="450471A2"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Бюджетные инвестиции</w:t>
            </w:r>
          </w:p>
        </w:tc>
        <w:tc>
          <w:tcPr>
            <w:tcW w:w="1418" w:type="dxa"/>
            <w:tcBorders>
              <w:top w:val="single" w:sz="4" w:space="0" w:color="000000"/>
              <w:left w:val="single" w:sz="8" w:space="0" w:color="000000"/>
              <w:bottom w:val="single" w:sz="4" w:space="0" w:color="000000"/>
              <w:right w:val="single" w:sz="4" w:space="0" w:color="000000"/>
            </w:tcBorders>
            <w:shd w:val="clear" w:color="auto" w:fill="auto"/>
            <w:hideMark/>
          </w:tcPr>
          <w:p w14:paraId="56882BA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080F367483</w:t>
            </w:r>
          </w:p>
        </w:tc>
        <w:tc>
          <w:tcPr>
            <w:tcW w:w="708" w:type="dxa"/>
            <w:tcBorders>
              <w:top w:val="nil"/>
              <w:left w:val="nil"/>
              <w:bottom w:val="single" w:sz="4" w:space="0" w:color="000000"/>
              <w:right w:val="single" w:sz="4" w:space="0" w:color="000000"/>
            </w:tcBorders>
            <w:shd w:val="clear" w:color="auto" w:fill="auto"/>
            <w:hideMark/>
          </w:tcPr>
          <w:p w14:paraId="4100147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410</w:t>
            </w:r>
          </w:p>
        </w:tc>
        <w:tc>
          <w:tcPr>
            <w:tcW w:w="1843" w:type="dxa"/>
            <w:tcBorders>
              <w:top w:val="nil"/>
              <w:left w:val="single" w:sz="8" w:space="0" w:color="000000"/>
              <w:bottom w:val="single" w:sz="4" w:space="0" w:color="000000"/>
              <w:right w:val="single" w:sz="4" w:space="0" w:color="000000"/>
            </w:tcBorders>
            <w:shd w:val="clear" w:color="auto" w:fill="auto"/>
            <w:hideMark/>
          </w:tcPr>
          <w:p w14:paraId="3B1DEEC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1 398,63250</w:t>
            </w:r>
          </w:p>
        </w:tc>
        <w:tc>
          <w:tcPr>
            <w:tcW w:w="1418" w:type="dxa"/>
            <w:tcBorders>
              <w:top w:val="single" w:sz="4" w:space="0" w:color="000000"/>
              <w:left w:val="nil"/>
              <w:bottom w:val="single" w:sz="4" w:space="0" w:color="000000"/>
              <w:right w:val="single" w:sz="4" w:space="0" w:color="000000"/>
            </w:tcBorders>
            <w:shd w:val="clear" w:color="auto" w:fill="auto"/>
          </w:tcPr>
          <w:p w14:paraId="065EF29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-1 398,63250</w:t>
            </w:r>
          </w:p>
        </w:tc>
        <w:tc>
          <w:tcPr>
            <w:tcW w:w="1559" w:type="dxa"/>
            <w:tcBorders>
              <w:top w:val="single" w:sz="4" w:space="0" w:color="000000"/>
              <w:left w:val="nil"/>
              <w:bottom w:val="single" w:sz="4" w:space="0" w:color="000000"/>
              <w:right w:val="single" w:sz="8" w:space="0" w:color="000000"/>
            </w:tcBorders>
            <w:shd w:val="clear" w:color="auto" w:fill="auto"/>
            <w:hideMark/>
          </w:tcPr>
          <w:p w14:paraId="038D1C3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0,00000</w:t>
            </w:r>
          </w:p>
        </w:tc>
      </w:tr>
      <w:tr w:rsidR="004D373E" w:rsidRPr="004D373E" w14:paraId="6E2DABC2" w14:textId="77777777" w:rsidTr="004D373E">
        <w:trPr>
          <w:trHeight w:val="480"/>
        </w:trPr>
        <w:tc>
          <w:tcPr>
            <w:tcW w:w="8506" w:type="dxa"/>
            <w:tcBorders>
              <w:top w:val="single" w:sz="4" w:space="0" w:color="000000"/>
              <w:left w:val="single" w:sz="8" w:space="0" w:color="000000"/>
              <w:bottom w:val="single" w:sz="4" w:space="0" w:color="000000"/>
              <w:right w:val="single" w:sz="4" w:space="0" w:color="000000"/>
            </w:tcBorders>
            <w:shd w:val="clear" w:color="auto" w:fill="auto"/>
            <w:hideMark/>
          </w:tcPr>
          <w:p w14:paraId="12040A5D"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Обеспечение устойчивого сокращения непригодного для проживания жилищного фо</w:t>
            </w:r>
            <w:r w:rsidRPr="004D373E">
              <w:rPr>
                <w:rFonts w:ascii="Times New Roman" w:hAnsi="Times New Roman" w:cs="Times New Roman"/>
                <w:color w:val="000000"/>
                <w:sz w:val="20"/>
                <w:szCs w:val="20"/>
                <w:lang w:eastAsia="ru-RU"/>
              </w:rPr>
              <w:t>н</w:t>
            </w:r>
            <w:r w:rsidRPr="004D373E">
              <w:rPr>
                <w:rFonts w:ascii="Times New Roman" w:hAnsi="Times New Roman" w:cs="Times New Roman"/>
                <w:color w:val="000000"/>
                <w:sz w:val="20"/>
                <w:szCs w:val="20"/>
                <w:lang w:eastAsia="ru-RU"/>
              </w:rPr>
              <w:t>да за счет средств бюджета Ханты-Мансийского автономного округа-Югры</w:t>
            </w:r>
          </w:p>
        </w:tc>
        <w:tc>
          <w:tcPr>
            <w:tcW w:w="1418" w:type="dxa"/>
            <w:tcBorders>
              <w:top w:val="single" w:sz="4" w:space="0" w:color="000000"/>
              <w:left w:val="single" w:sz="8" w:space="0" w:color="000000"/>
              <w:bottom w:val="single" w:sz="4" w:space="0" w:color="000000"/>
              <w:right w:val="single" w:sz="4" w:space="0" w:color="000000"/>
            </w:tcBorders>
            <w:shd w:val="clear" w:color="auto" w:fill="auto"/>
            <w:hideMark/>
          </w:tcPr>
          <w:p w14:paraId="400E4F0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080F367484</w:t>
            </w:r>
          </w:p>
        </w:tc>
        <w:tc>
          <w:tcPr>
            <w:tcW w:w="708" w:type="dxa"/>
            <w:tcBorders>
              <w:top w:val="nil"/>
              <w:left w:val="nil"/>
              <w:bottom w:val="single" w:sz="4" w:space="0" w:color="000000"/>
              <w:right w:val="single" w:sz="4" w:space="0" w:color="000000"/>
            </w:tcBorders>
            <w:shd w:val="clear" w:color="auto" w:fill="auto"/>
            <w:hideMark/>
          </w:tcPr>
          <w:p w14:paraId="7FF99C3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auto" w:fill="auto"/>
            <w:hideMark/>
          </w:tcPr>
          <w:p w14:paraId="25EA2B4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2 187,60470</w:t>
            </w:r>
          </w:p>
        </w:tc>
        <w:tc>
          <w:tcPr>
            <w:tcW w:w="1418" w:type="dxa"/>
            <w:tcBorders>
              <w:top w:val="single" w:sz="4" w:space="0" w:color="000000"/>
              <w:left w:val="nil"/>
              <w:bottom w:val="single" w:sz="4" w:space="0" w:color="000000"/>
              <w:right w:val="single" w:sz="4" w:space="0" w:color="000000"/>
            </w:tcBorders>
            <w:shd w:val="clear" w:color="auto" w:fill="auto"/>
          </w:tcPr>
          <w:p w14:paraId="238AA85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-2 187,60470</w:t>
            </w:r>
          </w:p>
        </w:tc>
        <w:tc>
          <w:tcPr>
            <w:tcW w:w="1559" w:type="dxa"/>
            <w:tcBorders>
              <w:top w:val="single" w:sz="4" w:space="0" w:color="000000"/>
              <w:left w:val="nil"/>
              <w:bottom w:val="single" w:sz="4" w:space="0" w:color="000000"/>
              <w:right w:val="single" w:sz="8" w:space="0" w:color="000000"/>
            </w:tcBorders>
            <w:shd w:val="clear" w:color="auto" w:fill="auto"/>
            <w:hideMark/>
          </w:tcPr>
          <w:p w14:paraId="19690D3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0,00000</w:t>
            </w:r>
          </w:p>
        </w:tc>
      </w:tr>
      <w:tr w:rsidR="004D373E" w:rsidRPr="004D373E" w14:paraId="03F9DDF2" w14:textId="77777777" w:rsidTr="004D373E">
        <w:trPr>
          <w:trHeight w:val="142"/>
        </w:trPr>
        <w:tc>
          <w:tcPr>
            <w:tcW w:w="8506" w:type="dxa"/>
            <w:tcBorders>
              <w:top w:val="single" w:sz="4" w:space="0" w:color="000000"/>
              <w:left w:val="single" w:sz="8" w:space="0" w:color="000000"/>
              <w:bottom w:val="single" w:sz="4" w:space="0" w:color="000000"/>
              <w:right w:val="single" w:sz="4" w:space="0" w:color="000000"/>
            </w:tcBorders>
            <w:shd w:val="clear" w:color="auto" w:fill="auto"/>
            <w:hideMark/>
          </w:tcPr>
          <w:p w14:paraId="69232012"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418" w:type="dxa"/>
            <w:tcBorders>
              <w:top w:val="single" w:sz="4" w:space="0" w:color="000000"/>
              <w:left w:val="single" w:sz="8" w:space="0" w:color="000000"/>
              <w:bottom w:val="single" w:sz="4" w:space="0" w:color="000000"/>
              <w:right w:val="single" w:sz="4" w:space="0" w:color="000000"/>
            </w:tcBorders>
            <w:shd w:val="clear" w:color="auto" w:fill="auto"/>
            <w:hideMark/>
          </w:tcPr>
          <w:p w14:paraId="0392304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080F367484</w:t>
            </w:r>
          </w:p>
        </w:tc>
        <w:tc>
          <w:tcPr>
            <w:tcW w:w="708" w:type="dxa"/>
            <w:tcBorders>
              <w:top w:val="nil"/>
              <w:left w:val="nil"/>
              <w:bottom w:val="single" w:sz="4" w:space="0" w:color="000000"/>
              <w:right w:val="single" w:sz="4" w:space="0" w:color="000000"/>
            </w:tcBorders>
            <w:shd w:val="clear" w:color="auto" w:fill="auto"/>
            <w:hideMark/>
          </w:tcPr>
          <w:p w14:paraId="1A52D03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400</w:t>
            </w:r>
          </w:p>
        </w:tc>
        <w:tc>
          <w:tcPr>
            <w:tcW w:w="1843" w:type="dxa"/>
            <w:tcBorders>
              <w:top w:val="nil"/>
              <w:left w:val="single" w:sz="8" w:space="0" w:color="000000"/>
              <w:bottom w:val="single" w:sz="4" w:space="0" w:color="000000"/>
              <w:right w:val="single" w:sz="4" w:space="0" w:color="000000"/>
            </w:tcBorders>
            <w:shd w:val="clear" w:color="auto" w:fill="auto"/>
            <w:hideMark/>
          </w:tcPr>
          <w:p w14:paraId="7609845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2 187,60470</w:t>
            </w:r>
          </w:p>
        </w:tc>
        <w:tc>
          <w:tcPr>
            <w:tcW w:w="1418" w:type="dxa"/>
            <w:tcBorders>
              <w:top w:val="single" w:sz="4" w:space="0" w:color="000000"/>
              <w:left w:val="nil"/>
              <w:bottom w:val="single" w:sz="4" w:space="0" w:color="000000"/>
              <w:right w:val="single" w:sz="4" w:space="0" w:color="000000"/>
            </w:tcBorders>
            <w:shd w:val="clear" w:color="auto" w:fill="auto"/>
          </w:tcPr>
          <w:p w14:paraId="66272C0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-2 187,60470</w:t>
            </w:r>
          </w:p>
        </w:tc>
        <w:tc>
          <w:tcPr>
            <w:tcW w:w="1559" w:type="dxa"/>
            <w:tcBorders>
              <w:top w:val="single" w:sz="4" w:space="0" w:color="000000"/>
              <w:left w:val="nil"/>
              <w:bottom w:val="single" w:sz="4" w:space="0" w:color="000000"/>
              <w:right w:val="single" w:sz="8" w:space="0" w:color="000000"/>
            </w:tcBorders>
            <w:shd w:val="clear" w:color="auto" w:fill="auto"/>
            <w:hideMark/>
          </w:tcPr>
          <w:p w14:paraId="07D1501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0,00000</w:t>
            </w:r>
          </w:p>
        </w:tc>
      </w:tr>
      <w:tr w:rsidR="004D373E" w:rsidRPr="004D373E" w14:paraId="7CBFFC13" w14:textId="77777777" w:rsidTr="004D373E">
        <w:trPr>
          <w:trHeight w:val="174"/>
        </w:trPr>
        <w:tc>
          <w:tcPr>
            <w:tcW w:w="8506" w:type="dxa"/>
            <w:tcBorders>
              <w:top w:val="single" w:sz="4" w:space="0" w:color="000000"/>
              <w:left w:val="single" w:sz="8" w:space="0" w:color="000000"/>
              <w:bottom w:val="single" w:sz="4" w:space="0" w:color="000000"/>
              <w:right w:val="single" w:sz="4" w:space="0" w:color="000000"/>
            </w:tcBorders>
            <w:shd w:val="clear" w:color="auto" w:fill="auto"/>
            <w:hideMark/>
          </w:tcPr>
          <w:p w14:paraId="23C435C1"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Бюджетные инвестиции</w:t>
            </w:r>
          </w:p>
        </w:tc>
        <w:tc>
          <w:tcPr>
            <w:tcW w:w="1418" w:type="dxa"/>
            <w:tcBorders>
              <w:top w:val="single" w:sz="4" w:space="0" w:color="000000"/>
              <w:left w:val="single" w:sz="8" w:space="0" w:color="000000"/>
              <w:bottom w:val="single" w:sz="4" w:space="0" w:color="000000"/>
              <w:right w:val="single" w:sz="4" w:space="0" w:color="000000"/>
            </w:tcBorders>
            <w:shd w:val="clear" w:color="auto" w:fill="auto"/>
            <w:hideMark/>
          </w:tcPr>
          <w:p w14:paraId="394EE05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080F367484</w:t>
            </w:r>
          </w:p>
        </w:tc>
        <w:tc>
          <w:tcPr>
            <w:tcW w:w="708" w:type="dxa"/>
            <w:tcBorders>
              <w:top w:val="nil"/>
              <w:left w:val="nil"/>
              <w:bottom w:val="single" w:sz="4" w:space="0" w:color="000000"/>
              <w:right w:val="single" w:sz="4" w:space="0" w:color="000000"/>
            </w:tcBorders>
            <w:shd w:val="clear" w:color="auto" w:fill="auto"/>
            <w:hideMark/>
          </w:tcPr>
          <w:p w14:paraId="220232E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410</w:t>
            </w:r>
          </w:p>
        </w:tc>
        <w:tc>
          <w:tcPr>
            <w:tcW w:w="1843" w:type="dxa"/>
            <w:tcBorders>
              <w:top w:val="nil"/>
              <w:left w:val="single" w:sz="8" w:space="0" w:color="000000"/>
              <w:bottom w:val="single" w:sz="4" w:space="0" w:color="000000"/>
              <w:right w:val="single" w:sz="4" w:space="0" w:color="000000"/>
            </w:tcBorders>
            <w:shd w:val="clear" w:color="auto" w:fill="auto"/>
            <w:hideMark/>
          </w:tcPr>
          <w:p w14:paraId="496820C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2 187,60470</w:t>
            </w:r>
          </w:p>
        </w:tc>
        <w:tc>
          <w:tcPr>
            <w:tcW w:w="1418" w:type="dxa"/>
            <w:tcBorders>
              <w:top w:val="single" w:sz="4" w:space="0" w:color="000000"/>
              <w:left w:val="nil"/>
              <w:bottom w:val="single" w:sz="4" w:space="0" w:color="000000"/>
              <w:right w:val="single" w:sz="4" w:space="0" w:color="000000"/>
            </w:tcBorders>
            <w:shd w:val="clear" w:color="auto" w:fill="auto"/>
          </w:tcPr>
          <w:p w14:paraId="3ABDA5F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-2 187,60470</w:t>
            </w:r>
          </w:p>
        </w:tc>
        <w:tc>
          <w:tcPr>
            <w:tcW w:w="1559" w:type="dxa"/>
            <w:tcBorders>
              <w:top w:val="single" w:sz="4" w:space="0" w:color="000000"/>
              <w:left w:val="nil"/>
              <w:bottom w:val="single" w:sz="4" w:space="0" w:color="000000"/>
              <w:right w:val="single" w:sz="8" w:space="0" w:color="000000"/>
            </w:tcBorders>
            <w:shd w:val="clear" w:color="auto" w:fill="auto"/>
            <w:hideMark/>
          </w:tcPr>
          <w:p w14:paraId="1893E4D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0,00000</w:t>
            </w:r>
          </w:p>
        </w:tc>
      </w:tr>
      <w:tr w:rsidR="004D373E" w:rsidRPr="004D373E" w14:paraId="26C74264" w14:textId="77777777" w:rsidTr="004D373E">
        <w:trPr>
          <w:trHeight w:val="480"/>
        </w:trPr>
        <w:tc>
          <w:tcPr>
            <w:tcW w:w="8506" w:type="dxa"/>
            <w:tcBorders>
              <w:top w:val="single" w:sz="4" w:space="0" w:color="000000"/>
              <w:left w:val="single" w:sz="8" w:space="0" w:color="000000"/>
              <w:bottom w:val="single" w:sz="4" w:space="0" w:color="000000"/>
              <w:right w:val="single" w:sz="4" w:space="0" w:color="000000"/>
            </w:tcBorders>
            <w:shd w:val="clear" w:color="auto" w:fill="auto"/>
            <w:hideMark/>
          </w:tcPr>
          <w:p w14:paraId="6C366687"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Обеспечение устойчивого сокращения непригодного для проживания жилищного фо</w:t>
            </w:r>
            <w:r w:rsidRPr="004D373E">
              <w:rPr>
                <w:rFonts w:ascii="Times New Roman" w:hAnsi="Times New Roman" w:cs="Times New Roman"/>
                <w:color w:val="000000"/>
                <w:sz w:val="20"/>
                <w:szCs w:val="20"/>
                <w:lang w:eastAsia="ru-RU"/>
              </w:rPr>
              <w:t>н</w:t>
            </w:r>
            <w:r w:rsidRPr="004D373E">
              <w:rPr>
                <w:rFonts w:ascii="Times New Roman" w:hAnsi="Times New Roman" w:cs="Times New Roman"/>
                <w:color w:val="000000"/>
                <w:sz w:val="20"/>
                <w:szCs w:val="20"/>
                <w:lang w:eastAsia="ru-RU"/>
              </w:rPr>
              <w:t>да</w:t>
            </w:r>
          </w:p>
        </w:tc>
        <w:tc>
          <w:tcPr>
            <w:tcW w:w="1418" w:type="dxa"/>
            <w:tcBorders>
              <w:top w:val="single" w:sz="4" w:space="0" w:color="000000"/>
              <w:left w:val="single" w:sz="8" w:space="0" w:color="000000"/>
              <w:bottom w:val="single" w:sz="4" w:space="0" w:color="000000"/>
              <w:right w:val="single" w:sz="4" w:space="0" w:color="000000"/>
            </w:tcBorders>
            <w:shd w:val="clear" w:color="auto" w:fill="auto"/>
            <w:hideMark/>
          </w:tcPr>
          <w:p w14:paraId="7E082C0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080F36748S</w:t>
            </w:r>
          </w:p>
        </w:tc>
        <w:tc>
          <w:tcPr>
            <w:tcW w:w="708" w:type="dxa"/>
            <w:tcBorders>
              <w:top w:val="nil"/>
              <w:left w:val="nil"/>
              <w:bottom w:val="single" w:sz="4" w:space="0" w:color="000000"/>
              <w:right w:val="single" w:sz="4" w:space="0" w:color="000000"/>
            </w:tcBorders>
            <w:shd w:val="clear" w:color="auto" w:fill="auto"/>
            <w:hideMark/>
          </w:tcPr>
          <w:p w14:paraId="1A8DBA1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auto" w:fill="auto"/>
            <w:hideMark/>
          </w:tcPr>
          <w:p w14:paraId="4A2820E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443,24280</w:t>
            </w:r>
          </w:p>
        </w:tc>
        <w:tc>
          <w:tcPr>
            <w:tcW w:w="1418" w:type="dxa"/>
            <w:tcBorders>
              <w:top w:val="single" w:sz="4" w:space="0" w:color="000000"/>
              <w:left w:val="nil"/>
              <w:bottom w:val="single" w:sz="4" w:space="0" w:color="000000"/>
              <w:right w:val="single" w:sz="4" w:space="0" w:color="000000"/>
            </w:tcBorders>
            <w:shd w:val="clear" w:color="auto" w:fill="auto"/>
          </w:tcPr>
          <w:p w14:paraId="0083FC8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-443,24280</w:t>
            </w:r>
          </w:p>
        </w:tc>
        <w:tc>
          <w:tcPr>
            <w:tcW w:w="1559" w:type="dxa"/>
            <w:tcBorders>
              <w:top w:val="single" w:sz="4" w:space="0" w:color="000000"/>
              <w:left w:val="nil"/>
              <w:bottom w:val="single" w:sz="4" w:space="0" w:color="000000"/>
              <w:right w:val="single" w:sz="8" w:space="0" w:color="000000"/>
            </w:tcBorders>
            <w:shd w:val="clear" w:color="auto" w:fill="auto"/>
            <w:hideMark/>
          </w:tcPr>
          <w:p w14:paraId="627B145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0,00000</w:t>
            </w:r>
          </w:p>
        </w:tc>
      </w:tr>
      <w:tr w:rsidR="004D373E" w:rsidRPr="004D373E" w14:paraId="00BE7D8B" w14:textId="77777777" w:rsidTr="004D373E">
        <w:trPr>
          <w:trHeight w:val="256"/>
        </w:trPr>
        <w:tc>
          <w:tcPr>
            <w:tcW w:w="8506" w:type="dxa"/>
            <w:tcBorders>
              <w:top w:val="single" w:sz="4" w:space="0" w:color="000000"/>
              <w:left w:val="single" w:sz="8" w:space="0" w:color="000000"/>
              <w:bottom w:val="single" w:sz="4" w:space="0" w:color="000000"/>
              <w:right w:val="single" w:sz="4" w:space="0" w:color="000000"/>
            </w:tcBorders>
            <w:shd w:val="clear" w:color="auto" w:fill="auto"/>
            <w:hideMark/>
          </w:tcPr>
          <w:p w14:paraId="454AC8E6"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418" w:type="dxa"/>
            <w:tcBorders>
              <w:top w:val="single" w:sz="4" w:space="0" w:color="000000"/>
              <w:left w:val="single" w:sz="8" w:space="0" w:color="000000"/>
              <w:bottom w:val="single" w:sz="4" w:space="0" w:color="000000"/>
              <w:right w:val="single" w:sz="4" w:space="0" w:color="000000"/>
            </w:tcBorders>
            <w:shd w:val="clear" w:color="auto" w:fill="auto"/>
            <w:hideMark/>
          </w:tcPr>
          <w:p w14:paraId="6109FFD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080F36748S</w:t>
            </w:r>
          </w:p>
        </w:tc>
        <w:tc>
          <w:tcPr>
            <w:tcW w:w="708" w:type="dxa"/>
            <w:tcBorders>
              <w:top w:val="nil"/>
              <w:left w:val="nil"/>
              <w:bottom w:val="single" w:sz="4" w:space="0" w:color="000000"/>
              <w:right w:val="single" w:sz="4" w:space="0" w:color="000000"/>
            </w:tcBorders>
            <w:shd w:val="clear" w:color="auto" w:fill="auto"/>
            <w:hideMark/>
          </w:tcPr>
          <w:p w14:paraId="57A89E3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400</w:t>
            </w:r>
          </w:p>
        </w:tc>
        <w:tc>
          <w:tcPr>
            <w:tcW w:w="1843" w:type="dxa"/>
            <w:tcBorders>
              <w:top w:val="nil"/>
              <w:left w:val="single" w:sz="8" w:space="0" w:color="000000"/>
              <w:bottom w:val="single" w:sz="4" w:space="0" w:color="000000"/>
              <w:right w:val="single" w:sz="4" w:space="0" w:color="000000"/>
            </w:tcBorders>
            <w:shd w:val="clear" w:color="auto" w:fill="auto"/>
            <w:hideMark/>
          </w:tcPr>
          <w:p w14:paraId="7ACB80C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443,24280</w:t>
            </w:r>
          </w:p>
        </w:tc>
        <w:tc>
          <w:tcPr>
            <w:tcW w:w="1418" w:type="dxa"/>
            <w:tcBorders>
              <w:top w:val="single" w:sz="4" w:space="0" w:color="000000"/>
              <w:left w:val="nil"/>
              <w:bottom w:val="single" w:sz="4" w:space="0" w:color="000000"/>
              <w:right w:val="single" w:sz="4" w:space="0" w:color="000000"/>
            </w:tcBorders>
            <w:shd w:val="clear" w:color="auto" w:fill="auto"/>
          </w:tcPr>
          <w:p w14:paraId="6C17F40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-443,24280</w:t>
            </w:r>
          </w:p>
        </w:tc>
        <w:tc>
          <w:tcPr>
            <w:tcW w:w="1559" w:type="dxa"/>
            <w:tcBorders>
              <w:top w:val="single" w:sz="4" w:space="0" w:color="000000"/>
              <w:left w:val="nil"/>
              <w:bottom w:val="single" w:sz="4" w:space="0" w:color="000000"/>
              <w:right w:val="single" w:sz="8" w:space="0" w:color="000000"/>
            </w:tcBorders>
            <w:shd w:val="clear" w:color="auto" w:fill="auto"/>
            <w:hideMark/>
          </w:tcPr>
          <w:p w14:paraId="6DF8E6E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0,00000</w:t>
            </w:r>
          </w:p>
        </w:tc>
      </w:tr>
      <w:tr w:rsidR="004D373E" w:rsidRPr="004D373E" w14:paraId="783C8984" w14:textId="77777777" w:rsidTr="004D373E">
        <w:trPr>
          <w:trHeight w:val="260"/>
        </w:trPr>
        <w:tc>
          <w:tcPr>
            <w:tcW w:w="8506" w:type="dxa"/>
            <w:tcBorders>
              <w:top w:val="single" w:sz="4" w:space="0" w:color="000000"/>
              <w:left w:val="single" w:sz="8" w:space="0" w:color="000000"/>
              <w:bottom w:val="single" w:sz="4" w:space="0" w:color="000000"/>
              <w:right w:val="single" w:sz="4" w:space="0" w:color="000000"/>
            </w:tcBorders>
            <w:shd w:val="clear" w:color="auto" w:fill="auto"/>
            <w:hideMark/>
          </w:tcPr>
          <w:p w14:paraId="26E2E057"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Бюджетные инвестиции</w:t>
            </w:r>
          </w:p>
        </w:tc>
        <w:tc>
          <w:tcPr>
            <w:tcW w:w="1418" w:type="dxa"/>
            <w:tcBorders>
              <w:top w:val="single" w:sz="4" w:space="0" w:color="000000"/>
              <w:left w:val="single" w:sz="8" w:space="0" w:color="000000"/>
              <w:bottom w:val="single" w:sz="4" w:space="0" w:color="000000"/>
              <w:right w:val="single" w:sz="4" w:space="0" w:color="000000"/>
            </w:tcBorders>
            <w:shd w:val="clear" w:color="auto" w:fill="auto"/>
            <w:hideMark/>
          </w:tcPr>
          <w:p w14:paraId="68C52ED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080F36748S</w:t>
            </w:r>
          </w:p>
        </w:tc>
        <w:tc>
          <w:tcPr>
            <w:tcW w:w="708" w:type="dxa"/>
            <w:tcBorders>
              <w:top w:val="nil"/>
              <w:left w:val="nil"/>
              <w:bottom w:val="single" w:sz="4" w:space="0" w:color="000000"/>
              <w:right w:val="single" w:sz="4" w:space="0" w:color="000000"/>
            </w:tcBorders>
            <w:shd w:val="clear" w:color="auto" w:fill="auto"/>
            <w:hideMark/>
          </w:tcPr>
          <w:p w14:paraId="6FA2CD2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410</w:t>
            </w:r>
          </w:p>
        </w:tc>
        <w:tc>
          <w:tcPr>
            <w:tcW w:w="1843" w:type="dxa"/>
            <w:tcBorders>
              <w:top w:val="nil"/>
              <w:left w:val="single" w:sz="8" w:space="0" w:color="000000"/>
              <w:bottom w:val="single" w:sz="4" w:space="0" w:color="000000"/>
              <w:right w:val="single" w:sz="4" w:space="0" w:color="000000"/>
            </w:tcBorders>
            <w:shd w:val="clear" w:color="auto" w:fill="auto"/>
            <w:hideMark/>
          </w:tcPr>
          <w:p w14:paraId="53A527A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443,24280</w:t>
            </w:r>
          </w:p>
        </w:tc>
        <w:tc>
          <w:tcPr>
            <w:tcW w:w="1418" w:type="dxa"/>
            <w:tcBorders>
              <w:top w:val="single" w:sz="4" w:space="0" w:color="000000"/>
              <w:left w:val="nil"/>
              <w:bottom w:val="single" w:sz="4" w:space="0" w:color="000000"/>
              <w:right w:val="single" w:sz="4" w:space="0" w:color="000000"/>
            </w:tcBorders>
            <w:shd w:val="clear" w:color="auto" w:fill="auto"/>
          </w:tcPr>
          <w:p w14:paraId="01EE633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-443,24280</w:t>
            </w:r>
          </w:p>
        </w:tc>
        <w:tc>
          <w:tcPr>
            <w:tcW w:w="1559" w:type="dxa"/>
            <w:tcBorders>
              <w:top w:val="single" w:sz="4" w:space="0" w:color="000000"/>
              <w:left w:val="nil"/>
              <w:bottom w:val="single" w:sz="4" w:space="0" w:color="000000"/>
              <w:right w:val="single" w:sz="8" w:space="0" w:color="000000"/>
            </w:tcBorders>
            <w:shd w:val="clear" w:color="auto" w:fill="auto"/>
            <w:hideMark/>
          </w:tcPr>
          <w:p w14:paraId="31612E5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0,00000</w:t>
            </w:r>
          </w:p>
        </w:tc>
      </w:tr>
      <w:tr w:rsidR="004D373E" w:rsidRPr="004D373E" w14:paraId="68A6E1B4" w14:textId="77777777" w:rsidTr="004D373E">
        <w:trPr>
          <w:trHeight w:val="277"/>
        </w:trPr>
        <w:tc>
          <w:tcPr>
            <w:tcW w:w="8506" w:type="dxa"/>
            <w:tcBorders>
              <w:top w:val="single" w:sz="4" w:space="0" w:color="000000"/>
              <w:left w:val="single" w:sz="8" w:space="0" w:color="000000"/>
              <w:bottom w:val="single" w:sz="4" w:space="0" w:color="000000"/>
              <w:right w:val="single" w:sz="8" w:space="0" w:color="000000"/>
            </w:tcBorders>
            <w:shd w:val="clear" w:color="000000" w:fill="FFFFFF"/>
            <w:hideMark/>
          </w:tcPr>
          <w:p w14:paraId="457474BB"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"Управление, распоряжение муниципальным имуществом"</w:t>
            </w:r>
          </w:p>
        </w:tc>
        <w:tc>
          <w:tcPr>
            <w:tcW w:w="1418" w:type="dxa"/>
            <w:tcBorders>
              <w:top w:val="single" w:sz="4" w:space="0" w:color="000000"/>
              <w:left w:val="nil"/>
              <w:bottom w:val="single" w:sz="4" w:space="0" w:color="000000"/>
              <w:right w:val="single" w:sz="4" w:space="0" w:color="000000"/>
            </w:tcBorders>
            <w:shd w:val="clear" w:color="000000" w:fill="FFFFFF"/>
            <w:hideMark/>
          </w:tcPr>
          <w:p w14:paraId="1FAEF37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0800100000</w:t>
            </w:r>
          </w:p>
        </w:tc>
        <w:tc>
          <w:tcPr>
            <w:tcW w:w="708" w:type="dxa"/>
            <w:tcBorders>
              <w:top w:val="nil"/>
              <w:left w:val="nil"/>
              <w:bottom w:val="single" w:sz="4" w:space="0" w:color="000000"/>
              <w:right w:val="single" w:sz="4" w:space="0" w:color="000000"/>
            </w:tcBorders>
            <w:shd w:val="clear" w:color="000000" w:fill="FFFFFF"/>
            <w:hideMark/>
          </w:tcPr>
          <w:p w14:paraId="15BDF0C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32CB852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6 117,39496</w:t>
            </w:r>
          </w:p>
        </w:tc>
        <w:tc>
          <w:tcPr>
            <w:tcW w:w="1418" w:type="dxa"/>
            <w:tcBorders>
              <w:top w:val="single" w:sz="4" w:space="0" w:color="000000"/>
              <w:left w:val="nil"/>
              <w:bottom w:val="single" w:sz="4" w:space="0" w:color="000000"/>
              <w:right w:val="single" w:sz="4" w:space="0" w:color="000000"/>
            </w:tcBorders>
            <w:shd w:val="clear" w:color="000000" w:fill="FFFFFF"/>
          </w:tcPr>
          <w:p w14:paraId="44C0B24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443,24280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F83A6E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6 560,63776</w:t>
            </w:r>
          </w:p>
        </w:tc>
      </w:tr>
      <w:tr w:rsidR="004D373E" w:rsidRPr="004D373E" w14:paraId="377C38A3" w14:textId="77777777" w:rsidTr="004D373E">
        <w:trPr>
          <w:trHeight w:val="126"/>
        </w:trPr>
        <w:tc>
          <w:tcPr>
            <w:tcW w:w="8506" w:type="dxa"/>
            <w:tcBorders>
              <w:top w:val="single" w:sz="4" w:space="0" w:color="000000"/>
              <w:left w:val="single" w:sz="8" w:space="0" w:color="000000"/>
              <w:bottom w:val="single" w:sz="4" w:space="0" w:color="000000"/>
              <w:right w:val="single" w:sz="8" w:space="0" w:color="000000"/>
            </w:tcBorders>
            <w:shd w:val="clear" w:color="000000" w:fill="FFFFFF"/>
            <w:hideMark/>
          </w:tcPr>
          <w:p w14:paraId="652DA4E8"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1418" w:type="dxa"/>
            <w:tcBorders>
              <w:top w:val="single" w:sz="4" w:space="0" w:color="000000"/>
              <w:left w:val="nil"/>
              <w:bottom w:val="single" w:sz="4" w:space="0" w:color="000000"/>
              <w:right w:val="single" w:sz="4" w:space="0" w:color="000000"/>
            </w:tcBorders>
            <w:shd w:val="clear" w:color="000000" w:fill="FFFFFF"/>
            <w:hideMark/>
          </w:tcPr>
          <w:p w14:paraId="231C556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0800100600</w:t>
            </w:r>
          </w:p>
        </w:tc>
        <w:tc>
          <w:tcPr>
            <w:tcW w:w="708" w:type="dxa"/>
            <w:tcBorders>
              <w:top w:val="nil"/>
              <w:left w:val="nil"/>
              <w:bottom w:val="single" w:sz="4" w:space="0" w:color="000000"/>
              <w:right w:val="single" w:sz="4" w:space="0" w:color="000000"/>
            </w:tcBorders>
            <w:shd w:val="clear" w:color="000000" w:fill="FFFFFF"/>
            <w:hideMark/>
          </w:tcPr>
          <w:p w14:paraId="1105840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1BA69CB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3 022,96099</w:t>
            </w:r>
          </w:p>
        </w:tc>
        <w:tc>
          <w:tcPr>
            <w:tcW w:w="1418" w:type="dxa"/>
            <w:tcBorders>
              <w:top w:val="single" w:sz="4" w:space="0" w:color="000000"/>
              <w:left w:val="nil"/>
              <w:bottom w:val="single" w:sz="4" w:space="0" w:color="000000"/>
              <w:right w:val="single" w:sz="4" w:space="0" w:color="000000"/>
            </w:tcBorders>
            <w:shd w:val="clear" w:color="000000" w:fill="FFFFFF"/>
          </w:tcPr>
          <w:p w14:paraId="61D6FDB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0FCFF1C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3 022,96099</w:t>
            </w:r>
          </w:p>
        </w:tc>
      </w:tr>
      <w:tr w:rsidR="004D373E" w:rsidRPr="004D373E" w14:paraId="477ABEFA" w14:textId="77777777" w:rsidTr="004D373E">
        <w:trPr>
          <w:trHeight w:val="480"/>
        </w:trPr>
        <w:tc>
          <w:tcPr>
            <w:tcW w:w="8506" w:type="dxa"/>
            <w:tcBorders>
              <w:top w:val="single" w:sz="4" w:space="0" w:color="000000"/>
              <w:left w:val="single" w:sz="8" w:space="0" w:color="000000"/>
              <w:bottom w:val="single" w:sz="4" w:space="0" w:color="000000"/>
              <w:right w:val="single" w:sz="8" w:space="0" w:color="000000"/>
            </w:tcBorders>
            <w:shd w:val="clear" w:color="000000" w:fill="FFFFFF"/>
            <w:hideMark/>
          </w:tcPr>
          <w:p w14:paraId="3395A606"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tcBorders>
              <w:top w:val="single" w:sz="4" w:space="0" w:color="000000"/>
              <w:left w:val="nil"/>
              <w:bottom w:val="single" w:sz="4" w:space="0" w:color="000000"/>
              <w:right w:val="single" w:sz="4" w:space="0" w:color="000000"/>
            </w:tcBorders>
            <w:shd w:val="clear" w:color="000000" w:fill="FFFFFF"/>
            <w:hideMark/>
          </w:tcPr>
          <w:p w14:paraId="0F0F01B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0800100600</w:t>
            </w:r>
          </w:p>
        </w:tc>
        <w:tc>
          <w:tcPr>
            <w:tcW w:w="708" w:type="dxa"/>
            <w:tcBorders>
              <w:top w:val="nil"/>
              <w:left w:val="nil"/>
              <w:bottom w:val="single" w:sz="4" w:space="0" w:color="000000"/>
              <w:right w:val="single" w:sz="4" w:space="0" w:color="000000"/>
            </w:tcBorders>
            <w:shd w:val="clear" w:color="000000" w:fill="FFFFFF"/>
            <w:hideMark/>
          </w:tcPr>
          <w:p w14:paraId="4DC23CB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2F9F69B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3 022,96099</w:t>
            </w:r>
          </w:p>
        </w:tc>
        <w:tc>
          <w:tcPr>
            <w:tcW w:w="1418" w:type="dxa"/>
            <w:tcBorders>
              <w:top w:val="single" w:sz="4" w:space="0" w:color="000000"/>
              <w:left w:val="nil"/>
              <w:bottom w:val="single" w:sz="4" w:space="0" w:color="000000"/>
              <w:right w:val="single" w:sz="4" w:space="0" w:color="000000"/>
            </w:tcBorders>
            <w:shd w:val="clear" w:color="000000" w:fill="FFFFFF"/>
          </w:tcPr>
          <w:p w14:paraId="11A8087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7658CB4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3 022,96099</w:t>
            </w:r>
          </w:p>
        </w:tc>
      </w:tr>
      <w:tr w:rsidR="004D373E" w:rsidRPr="004D373E" w14:paraId="3DA516BF" w14:textId="77777777" w:rsidTr="004D373E">
        <w:trPr>
          <w:trHeight w:val="480"/>
        </w:trPr>
        <w:tc>
          <w:tcPr>
            <w:tcW w:w="8506" w:type="dxa"/>
            <w:tcBorders>
              <w:top w:val="single" w:sz="4" w:space="0" w:color="000000"/>
              <w:left w:val="single" w:sz="8" w:space="0" w:color="000000"/>
              <w:bottom w:val="single" w:sz="4" w:space="0" w:color="000000"/>
              <w:right w:val="single" w:sz="8" w:space="0" w:color="000000"/>
            </w:tcBorders>
            <w:shd w:val="clear" w:color="000000" w:fill="FFFFFF"/>
            <w:hideMark/>
          </w:tcPr>
          <w:p w14:paraId="4AFD5D67"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ных) нужд</w:t>
            </w:r>
          </w:p>
        </w:tc>
        <w:tc>
          <w:tcPr>
            <w:tcW w:w="1418" w:type="dxa"/>
            <w:tcBorders>
              <w:top w:val="single" w:sz="4" w:space="0" w:color="000000"/>
              <w:left w:val="nil"/>
              <w:bottom w:val="single" w:sz="4" w:space="0" w:color="000000"/>
              <w:right w:val="single" w:sz="4" w:space="0" w:color="000000"/>
            </w:tcBorders>
            <w:shd w:val="clear" w:color="000000" w:fill="FFFFFF"/>
            <w:hideMark/>
          </w:tcPr>
          <w:p w14:paraId="74F5176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0800100600</w:t>
            </w:r>
          </w:p>
        </w:tc>
        <w:tc>
          <w:tcPr>
            <w:tcW w:w="708" w:type="dxa"/>
            <w:tcBorders>
              <w:top w:val="nil"/>
              <w:left w:val="nil"/>
              <w:bottom w:val="single" w:sz="4" w:space="0" w:color="000000"/>
              <w:right w:val="single" w:sz="4" w:space="0" w:color="000000"/>
            </w:tcBorders>
            <w:shd w:val="clear" w:color="000000" w:fill="FFFFFF"/>
            <w:hideMark/>
          </w:tcPr>
          <w:p w14:paraId="799096B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3AF3273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3 022,96099</w:t>
            </w:r>
          </w:p>
        </w:tc>
        <w:tc>
          <w:tcPr>
            <w:tcW w:w="1418" w:type="dxa"/>
            <w:tcBorders>
              <w:top w:val="single" w:sz="4" w:space="0" w:color="000000"/>
              <w:left w:val="nil"/>
              <w:bottom w:val="single" w:sz="4" w:space="0" w:color="000000"/>
              <w:right w:val="single" w:sz="4" w:space="0" w:color="000000"/>
            </w:tcBorders>
            <w:shd w:val="clear" w:color="000000" w:fill="FFFFFF"/>
          </w:tcPr>
          <w:p w14:paraId="1D34A4D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07A41AC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3 022,96099</w:t>
            </w:r>
          </w:p>
        </w:tc>
      </w:tr>
      <w:tr w:rsidR="004D373E" w:rsidRPr="004D373E" w14:paraId="667A5213" w14:textId="77777777" w:rsidTr="004D373E">
        <w:trPr>
          <w:trHeight w:val="186"/>
        </w:trPr>
        <w:tc>
          <w:tcPr>
            <w:tcW w:w="8506" w:type="dxa"/>
            <w:tcBorders>
              <w:top w:val="single" w:sz="4" w:space="0" w:color="000000"/>
              <w:left w:val="single" w:sz="8" w:space="0" w:color="000000"/>
              <w:bottom w:val="single" w:sz="4" w:space="0" w:color="000000"/>
              <w:right w:val="single" w:sz="8" w:space="0" w:color="000000"/>
            </w:tcBorders>
            <w:shd w:val="clear" w:color="000000" w:fill="FFFFFF"/>
          </w:tcPr>
          <w:p w14:paraId="016662ED"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Управление и распоряжение муниципальным имуществом</w:t>
            </w:r>
          </w:p>
        </w:tc>
        <w:tc>
          <w:tcPr>
            <w:tcW w:w="1418" w:type="dxa"/>
            <w:tcBorders>
              <w:top w:val="single" w:sz="4" w:space="0" w:color="000000"/>
              <w:left w:val="nil"/>
              <w:bottom w:val="single" w:sz="4" w:space="0" w:color="000000"/>
              <w:right w:val="single" w:sz="4" w:space="0" w:color="000000"/>
            </w:tcBorders>
            <w:shd w:val="clear" w:color="000000" w:fill="FFFFFF"/>
          </w:tcPr>
          <w:p w14:paraId="4FEDC0C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0800189017</w:t>
            </w:r>
          </w:p>
        </w:tc>
        <w:tc>
          <w:tcPr>
            <w:tcW w:w="708" w:type="dxa"/>
            <w:tcBorders>
              <w:top w:val="nil"/>
              <w:left w:val="nil"/>
              <w:bottom w:val="single" w:sz="4" w:space="0" w:color="000000"/>
              <w:right w:val="single" w:sz="4" w:space="0" w:color="000000"/>
            </w:tcBorders>
            <w:shd w:val="clear" w:color="000000" w:fill="FFFFFF"/>
          </w:tcPr>
          <w:p w14:paraId="6F09E30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tcPr>
          <w:p w14:paraId="6958043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0,00000</w:t>
            </w:r>
          </w:p>
        </w:tc>
        <w:tc>
          <w:tcPr>
            <w:tcW w:w="1418" w:type="dxa"/>
            <w:tcBorders>
              <w:top w:val="single" w:sz="4" w:space="0" w:color="000000"/>
              <w:left w:val="nil"/>
              <w:bottom w:val="single" w:sz="4" w:space="0" w:color="000000"/>
              <w:right w:val="single" w:sz="4" w:space="0" w:color="000000"/>
            </w:tcBorders>
            <w:shd w:val="clear" w:color="000000" w:fill="FFFFFF"/>
          </w:tcPr>
          <w:p w14:paraId="70A7CA4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443,24280</w:t>
            </w:r>
          </w:p>
        </w:tc>
        <w:tc>
          <w:tcPr>
            <w:tcW w:w="1559" w:type="dxa"/>
            <w:tcBorders>
              <w:top w:val="single" w:sz="4" w:space="0" w:color="000000"/>
              <w:left w:val="nil"/>
              <w:bottom w:val="single" w:sz="4" w:space="0" w:color="000000"/>
              <w:right w:val="single" w:sz="8" w:space="0" w:color="000000"/>
            </w:tcBorders>
            <w:shd w:val="clear" w:color="000000" w:fill="FFFFFF"/>
          </w:tcPr>
          <w:p w14:paraId="7007635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443,24280</w:t>
            </w:r>
          </w:p>
        </w:tc>
      </w:tr>
      <w:tr w:rsidR="004D373E" w:rsidRPr="004D373E" w14:paraId="7E10A6DC" w14:textId="77777777" w:rsidTr="004D373E">
        <w:trPr>
          <w:trHeight w:val="480"/>
        </w:trPr>
        <w:tc>
          <w:tcPr>
            <w:tcW w:w="8506" w:type="dxa"/>
            <w:tcBorders>
              <w:top w:val="single" w:sz="4" w:space="0" w:color="000000"/>
              <w:left w:val="single" w:sz="8" w:space="0" w:color="000000"/>
              <w:bottom w:val="single" w:sz="4" w:space="0" w:color="000000"/>
              <w:right w:val="single" w:sz="8" w:space="0" w:color="000000"/>
            </w:tcBorders>
            <w:shd w:val="clear" w:color="000000" w:fill="FFFFFF"/>
          </w:tcPr>
          <w:p w14:paraId="7DAB8488"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tcBorders>
              <w:top w:val="single" w:sz="4" w:space="0" w:color="000000"/>
              <w:left w:val="nil"/>
              <w:bottom w:val="single" w:sz="4" w:space="0" w:color="000000"/>
              <w:right w:val="single" w:sz="4" w:space="0" w:color="000000"/>
            </w:tcBorders>
            <w:shd w:val="clear" w:color="000000" w:fill="FFFFFF"/>
          </w:tcPr>
          <w:p w14:paraId="3808493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0800189017</w:t>
            </w:r>
          </w:p>
        </w:tc>
        <w:tc>
          <w:tcPr>
            <w:tcW w:w="708" w:type="dxa"/>
            <w:tcBorders>
              <w:top w:val="nil"/>
              <w:left w:val="nil"/>
              <w:bottom w:val="single" w:sz="4" w:space="0" w:color="000000"/>
              <w:right w:val="single" w:sz="4" w:space="0" w:color="000000"/>
            </w:tcBorders>
            <w:shd w:val="clear" w:color="000000" w:fill="FFFFFF"/>
          </w:tcPr>
          <w:p w14:paraId="30EEC8A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tcPr>
          <w:p w14:paraId="5395B06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0,00000</w:t>
            </w:r>
          </w:p>
        </w:tc>
        <w:tc>
          <w:tcPr>
            <w:tcW w:w="1418" w:type="dxa"/>
            <w:tcBorders>
              <w:top w:val="single" w:sz="4" w:space="0" w:color="000000"/>
              <w:left w:val="nil"/>
              <w:bottom w:val="single" w:sz="4" w:space="0" w:color="000000"/>
              <w:right w:val="single" w:sz="4" w:space="0" w:color="000000"/>
            </w:tcBorders>
            <w:shd w:val="clear" w:color="000000" w:fill="FFFFFF"/>
          </w:tcPr>
          <w:p w14:paraId="309D163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443,24280</w:t>
            </w:r>
          </w:p>
        </w:tc>
        <w:tc>
          <w:tcPr>
            <w:tcW w:w="1559" w:type="dxa"/>
            <w:tcBorders>
              <w:top w:val="single" w:sz="4" w:space="0" w:color="000000"/>
              <w:left w:val="nil"/>
              <w:bottom w:val="single" w:sz="4" w:space="0" w:color="000000"/>
              <w:right w:val="single" w:sz="8" w:space="0" w:color="000000"/>
            </w:tcBorders>
            <w:shd w:val="clear" w:color="000000" w:fill="FFFFFF"/>
          </w:tcPr>
          <w:p w14:paraId="1569272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443,24280</w:t>
            </w:r>
          </w:p>
        </w:tc>
      </w:tr>
      <w:tr w:rsidR="004D373E" w:rsidRPr="004D373E" w14:paraId="5066AB69" w14:textId="77777777" w:rsidTr="004D373E">
        <w:trPr>
          <w:trHeight w:val="480"/>
        </w:trPr>
        <w:tc>
          <w:tcPr>
            <w:tcW w:w="8506" w:type="dxa"/>
            <w:tcBorders>
              <w:top w:val="single" w:sz="4" w:space="0" w:color="000000"/>
              <w:left w:val="single" w:sz="8" w:space="0" w:color="000000"/>
              <w:bottom w:val="single" w:sz="4" w:space="0" w:color="000000"/>
              <w:right w:val="single" w:sz="8" w:space="0" w:color="000000"/>
            </w:tcBorders>
            <w:shd w:val="clear" w:color="000000" w:fill="FFFFFF"/>
          </w:tcPr>
          <w:p w14:paraId="5FDE4AFE"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ных) нужд</w:t>
            </w:r>
          </w:p>
        </w:tc>
        <w:tc>
          <w:tcPr>
            <w:tcW w:w="1418" w:type="dxa"/>
            <w:tcBorders>
              <w:top w:val="single" w:sz="4" w:space="0" w:color="000000"/>
              <w:left w:val="nil"/>
              <w:bottom w:val="single" w:sz="4" w:space="0" w:color="000000"/>
              <w:right w:val="single" w:sz="4" w:space="0" w:color="000000"/>
            </w:tcBorders>
            <w:shd w:val="clear" w:color="000000" w:fill="FFFFFF"/>
          </w:tcPr>
          <w:p w14:paraId="6DEFE2E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0800189017</w:t>
            </w:r>
          </w:p>
        </w:tc>
        <w:tc>
          <w:tcPr>
            <w:tcW w:w="708" w:type="dxa"/>
            <w:tcBorders>
              <w:top w:val="nil"/>
              <w:left w:val="nil"/>
              <w:bottom w:val="single" w:sz="4" w:space="0" w:color="000000"/>
              <w:right w:val="single" w:sz="4" w:space="0" w:color="000000"/>
            </w:tcBorders>
            <w:shd w:val="clear" w:color="000000" w:fill="FFFFFF"/>
          </w:tcPr>
          <w:p w14:paraId="26E01EE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tcPr>
          <w:p w14:paraId="7F0DF76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0,00000</w:t>
            </w:r>
          </w:p>
        </w:tc>
        <w:tc>
          <w:tcPr>
            <w:tcW w:w="1418" w:type="dxa"/>
            <w:tcBorders>
              <w:top w:val="single" w:sz="4" w:space="0" w:color="000000"/>
              <w:left w:val="nil"/>
              <w:bottom w:val="single" w:sz="4" w:space="0" w:color="000000"/>
              <w:right w:val="single" w:sz="4" w:space="0" w:color="000000"/>
            </w:tcBorders>
            <w:shd w:val="clear" w:color="000000" w:fill="FFFFFF"/>
          </w:tcPr>
          <w:p w14:paraId="55D91DC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443,24280</w:t>
            </w:r>
          </w:p>
        </w:tc>
        <w:tc>
          <w:tcPr>
            <w:tcW w:w="1559" w:type="dxa"/>
            <w:tcBorders>
              <w:top w:val="single" w:sz="4" w:space="0" w:color="000000"/>
              <w:left w:val="nil"/>
              <w:bottom w:val="single" w:sz="4" w:space="0" w:color="000000"/>
              <w:right w:val="single" w:sz="8" w:space="0" w:color="000000"/>
            </w:tcBorders>
            <w:shd w:val="clear" w:color="000000" w:fill="FFFFFF"/>
          </w:tcPr>
          <w:p w14:paraId="05595D8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443,24280</w:t>
            </w:r>
          </w:p>
        </w:tc>
      </w:tr>
      <w:tr w:rsidR="004D373E" w:rsidRPr="004D373E" w14:paraId="49B9F704" w14:textId="77777777" w:rsidTr="004D373E">
        <w:trPr>
          <w:trHeight w:val="279"/>
        </w:trPr>
        <w:tc>
          <w:tcPr>
            <w:tcW w:w="8506" w:type="dxa"/>
            <w:tcBorders>
              <w:top w:val="single" w:sz="4" w:space="0" w:color="000000"/>
              <w:left w:val="single" w:sz="8" w:space="0" w:color="000000"/>
              <w:bottom w:val="single" w:sz="4" w:space="0" w:color="000000"/>
              <w:right w:val="single" w:sz="8" w:space="0" w:color="000000"/>
            </w:tcBorders>
            <w:shd w:val="clear" w:color="000000" w:fill="FFFFFF"/>
            <w:hideMark/>
          </w:tcPr>
          <w:p w14:paraId="0DCAB609"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Реализация мероприятий</w:t>
            </w:r>
          </w:p>
        </w:tc>
        <w:tc>
          <w:tcPr>
            <w:tcW w:w="1418" w:type="dxa"/>
            <w:tcBorders>
              <w:top w:val="single" w:sz="4" w:space="0" w:color="000000"/>
              <w:left w:val="nil"/>
              <w:bottom w:val="single" w:sz="4" w:space="0" w:color="000000"/>
              <w:right w:val="single" w:sz="4" w:space="0" w:color="000000"/>
            </w:tcBorders>
            <w:shd w:val="clear" w:color="000000" w:fill="FFFFFF"/>
            <w:hideMark/>
          </w:tcPr>
          <w:p w14:paraId="34B6376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0800199990</w:t>
            </w:r>
          </w:p>
        </w:tc>
        <w:tc>
          <w:tcPr>
            <w:tcW w:w="708" w:type="dxa"/>
            <w:tcBorders>
              <w:top w:val="nil"/>
              <w:left w:val="nil"/>
              <w:bottom w:val="single" w:sz="4" w:space="0" w:color="000000"/>
              <w:right w:val="single" w:sz="4" w:space="0" w:color="000000"/>
            </w:tcBorders>
            <w:shd w:val="clear" w:color="000000" w:fill="FFFFFF"/>
            <w:hideMark/>
          </w:tcPr>
          <w:p w14:paraId="4D787D3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2268075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3 094,43397</w:t>
            </w:r>
          </w:p>
        </w:tc>
        <w:tc>
          <w:tcPr>
            <w:tcW w:w="1418" w:type="dxa"/>
            <w:tcBorders>
              <w:top w:val="single" w:sz="4" w:space="0" w:color="000000"/>
              <w:left w:val="nil"/>
              <w:bottom w:val="single" w:sz="4" w:space="0" w:color="000000"/>
              <w:right w:val="single" w:sz="4" w:space="0" w:color="000000"/>
            </w:tcBorders>
            <w:shd w:val="clear" w:color="000000" w:fill="FFFFFF"/>
          </w:tcPr>
          <w:p w14:paraId="0BEF3B9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73CE3AF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3 094,43397</w:t>
            </w:r>
          </w:p>
        </w:tc>
      </w:tr>
      <w:tr w:rsidR="004D373E" w:rsidRPr="004D373E" w14:paraId="0969A02C" w14:textId="77777777" w:rsidTr="004D373E">
        <w:trPr>
          <w:trHeight w:val="480"/>
        </w:trPr>
        <w:tc>
          <w:tcPr>
            <w:tcW w:w="8506" w:type="dxa"/>
            <w:tcBorders>
              <w:top w:val="single" w:sz="4" w:space="0" w:color="000000"/>
              <w:left w:val="single" w:sz="8" w:space="0" w:color="000000"/>
              <w:bottom w:val="single" w:sz="4" w:space="0" w:color="000000"/>
              <w:right w:val="single" w:sz="8" w:space="0" w:color="000000"/>
            </w:tcBorders>
            <w:shd w:val="clear" w:color="000000" w:fill="FFFFFF"/>
            <w:hideMark/>
          </w:tcPr>
          <w:p w14:paraId="7E463F13"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tcBorders>
              <w:top w:val="single" w:sz="4" w:space="0" w:color="000000"/>
              <w:left w:val="nil"/>
              <w:bottom w:val="single" w:sz="4" w:space="0" w:color="000000"/>
              <w:right w:val="single" w:sz="4" w:space="0" w:color="000000"/>
            </w:tcBorders>
            <w:shd w:val="clear" w:color="000000" w:fill="FFFFFF"/>
            <w:hideMark/>
          </w:tcPr>
          <w:p w14:paraId="67EEA7F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0800199990</w:t>
            </w:r>
          </w:p>
        </w:tc>
        <w:tc>
          <w:tcPr>
            <w:tcW w:w="708" w:type="dxa"/>
            <w:tcBorders>
              <w:top w:val="nil"/>
              <w:left w:val="nil"/>
              <w:bottom w:val="single" w:sz="4" w:space="0" w:color="000000"/>
              <w:right w:val="single" w:sz="4" w:space="0" w:color="000000"/>
            </w:tcBorders>
            <w:shd w:val="clear" w:color="000000" w:fill="FFFFFF"/>
            <w:hideMark/>
          </w:tcPr>
          <w:p w14:paraId="49ADEC4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304DE87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3 073,19698</w:t>
            </w:r>
          </w:p>
        </w:tc>
        <w:tc>
          <w:tcPr>
            <w:tcW w:w="1418" w:type="dxa"/>
            <w:tcBorders>
              <w:top w:val="single" w:sz="4" w:space="0" w:color="000000"/>
              <w:left w:val="nil"/>
              <w:bottom w:val="single" w:sz="4" w:space="0" w:color="000000"/>
              <w:right w:val="single" w:sz="4" w:space="0" w:color="000000"/>
            </w:tcBorders>
            <w:shd w:val="clear" w:color="000000" w:fill="FFFFFF"/>
          </w:tcPr>
          <w:p w14:paraId="37DCB99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29C86F7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3 073,19698</w:t>
            </w:r>
          </w:p>
        </w:tc>
      </w:tr>
      <w:tr w:rsidR="004D373E" w:rsidRPr="004D373E" w14:paraId="1D642AA2" w14:textId="77777777" w:rsidTr="004D373E">
        <w:trPr>
          <w:trHeight w:val="480"/>
        </w:trPr>
        <w:tc>
          <w:tcPr>
            <w:tcW w:w="8506" w:type="dxa"/>
            <w:tcBorders>
              <w:top w:val="single" w:sz="4" w:space="0" w:color="000000"/>
              <w:left w:val="single" w:sz="8" w:space="0" w:color="000000"/>
              <w:bottom w:val="single" w:sz="4" w:space="0" w:color="000000"/>
              <w:right w:val="single" w:sz="8" w:space="0" w:color="000000"/>
            </w:tcBorders>
            <w:shd w:val="clear" w:color="000000" w:fill="FFFFFF"/>
            <w:hideMark/>
          </w:tcPr>
          <w:p w14:paraId="34326D56"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ных) нужд</w:t>
            </w:r>
          </w:p>
        </w:tc>
        <w:tc>
          <w:tcPr>
            <w:tcW w:w="1418" w:type="dxa"/>
            <w:tcBorders>
              <w:top w:val="single" w:sz="4" w:space="0" w:color="000000"/>
              <w:left w:val="nil"/>
              <w:bottom w:val="single" w:sz="4" w:space="0" w:color="000000"/>
              <w:right w:val="single" w:sz="4" w:space="0" w:color="000000"/>
            </w:tcBorders>
            <w:shd w:val="clear" w:color="000000" w:fill="FFFFFF"/>
            <w:hideMark/>
          </w:tcPr>
          <w:p w14:paraId="0D993C4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0800199990</w:t>
            </w:r>
          </w:p>
        </w:tc>
        <w:tc>
          <w:tcPr>
            <w:tcW w:w="708" w:type="dxa"/>
            <w:tcBorders>
              <w:top w:val="nil"/>
              <w:left w:val="nil"/>
              <w:bottom w:val="single" w:sz="4" w:space="0" w:color="000000"/>
              <w:right w:val="single" w:sz="4" w:space="0" w:color="000000"/>
            </w:tcBorders>
            <w:shd w:val="clear" w:color="000000" w:fill="FFFFFF"/>
            <w:hideMark/>
          </w:tcPr>
          <w:p w14:paraId="4AAB61C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2BD359F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3 073,19698</w:t>
            </w:r>
          </w:p>
        </w:tc>
        <w:tc>
          <w:tcPr>
            <w:tcW w:w="1418" w:type="dxa"/>
            <w:tcBorders>
              <w:top w:val="single" w:sz="4" w:space="0" w:color="000000"/>
              <w:left w:val="nil"/>
              <w:bottom w:val="single" w:sz="4" w:space="0" w:color="000000"/>
              <w:right w:val="single" w:sz="4" w:space="0" w:color="000000"/>
            </w:tcBorders>
            <w:shd w:val="clear" w:color="000000" w:fill="FFFFFF"/>
          </w:tcPr>
          <w:p w14:paraId="662F8C4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4924A1E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3 073,19698</w:t>
            </w:r>
          </w:p>
        </w:tc>
      </w:tr>
      <w:tr w:rsidR="004D373E" w:rsidRPr="004D373E" w14:paraId="5FB1CB08" w14:textId="77777777" w:rsidTr="004D373E">
        <w:trPr>
          <w:trHeight w:val="279"/>
        </w:trPr>
        <w:tc>
          <w:tcPr>
            <w:tcW w:w="8506" w:type="dxa"/>
            <w:tcBorders>
              <w:top w:val="single" w:sz="4" w:space="0" w:color="000000"/>
              <w:left w:val="single" w:sz="8" w:space="0" w:color="000000"/>
              <w:bottom w:val="single" w:sz="4" w:space="0" w:color="000000"/>
              <w:right w:val="single" w:sz="8" w:space="0" w:color="000000"/>
            </w:tcBorders>
            <w:shd w:val="clear" w:color="000000" w:fill="FFFFFF"/>
            <w:hideMark/>
          </w:tcPr>
          <w:p w14:paraId="26C44B2A"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бюджетные ассигнования</w:t>
            </w:r>
          </w:p>
        </w:tc>
        <w:tc>
          <w:tcPr>
            <w:tcW w:w="1418" w:type="dxa"/>
            <w:tcBorders>
              <w:top w:val="single" w:sz="4" w:space="0" w:color="000000"/>
              <w:left w:val="nil"/>
              <w:bottom w:val="single" w:sz="4" w:space="0" w:color="000000"/>
              <w:right w:val="single" w:sz="4" w:space="0" w:color="000000"/>
            </w:tcBorders>
            <w:shd w:val="clear" w:color="000000" w:fill="FFFFFF"/>
            <w:hideMark/>
          </w:tcPr>
          <w:p w14:paraId="53845A9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0800199990</w:t>
            </w:r>
          </w:p>
        </w:tc>
        <w:tc>
          <w:tcPr>
            <w:tcW w:w="708" w:type="dxa"/>
            <w:tcBorders>
              <w:top w:val="nil"/>
              <w:left w:val="nil"/>
              <w:bottom w:val="single" w:sz="4" w:space="0" w:color="000000"/>
              <w:right w:val="single" w:sz="4" w:space="0" w:color="000000"/>
            </w:tcBorders>
            <w:shd w:val="clear" w:color="000000" w:fill="FFFFFF"/>
            <w:hideMark/>
          </w:tcPr>
          <w:p w14:paraId="1793D52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1D66116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21,23699</w:t>
            </w:r>
          </w:p>
        </w:tc>
        <w:tc>
          <w:tcPr>
            <w:tcW w:w="1418" w:type="dxa"/>
            <w:tcBorders>
              <w:top w:val="single" w:sz="4" w:space="0" w:color="000000"/>
              <w:left w:val="nil"/>
              <w:bottom w:val="single" w:sz="4" w:space="0" w:color="000000"/>
              <w:right w:val="single" w:sz="4" w:space="0" w:color="000000"/>
            </w:tcBorders>
            <w:shd w:val="clear" w:color="000000" w:fill="FFFFFF"/>
          </w:tcPr>
          <w:p w14:paraId="6FB5EE5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31853E3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21,23699</w:t>
            </w:r>
          </w:p>
        </w:tc>
      </w:tr>
      <w:tr w:rsidR="004D373E" w:rsidRPr="004D373E" w14:paraId="71485C81" w14:textId="77777777" w:rsidTr="004D373E">
        <w:trPr>
          <w:trHeight w:val="279"/>
        </w:trPr>
        <w:tc>
          <w:tcPr>
            <w:tcW w:w="8506" w:type="dxa"/>
            <w:tcBorders>
              <w:top w:val="single" w:sz="4" w:space="0" w:color="000000"/>
              <w:left w:val="single" w:sz="8" w:space="0" w:color="000000"/>
              <w:bottom w:val="single" w:sz="4" w:space="0" w:color="000000"/>
              <w:right w:val="single" w:sz="8" w:space="0" w:color="000000"/>
            </w:tcBorders>
            <w:shd w:val="clear" w:color="000000" w:fill="FFFFFF"/>
            <w:hideMark/>
          </w:tcPr>
          <w:p w14:paraId="42C6CB12"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Уплата налогов, сборов и иных платежей</w:t>
            </w:r>
          </w:p>
        </w:tc>
        <w:tc>
          <w:tcPr>
            <w:tcW w:w="1418" w:type="dxa"/>
            <w:tcBorders>
              <w:top w:val="single" w:sz="4" w:space="0" w:color="000000"/>
              <w:left w:val="nil"/>
              <w:bottom w:val="single" w:sz="4" w:space="0" w:color="000000"/>
              <w:right w:val="single" w:sz="4" w:space="0" w:color="000000"/>
            </w:tcBorders>
            <w:shd w:val="clear" w:color="000000" w:fill="FFFFFF"/>
            <w:hideMark/>
          </w:tcPr>
          <w:p w14:paraId="5F69513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0800199990</w:t>
            </w:r>
          </w:p>
        </w:tc>
        <w:tc>
          <w:tcPr>
            <w:tcW w:w="708" w:type="dxa"/>
            <w:tcBorders>
              <w:top w:val="nil"/>
              <w:left w:val="nil"/>
              <w:bottom w:val="single" w:sz="4" w:space="0" w:color="000000"/>
              <w:right w:val="single" w:sz="4" w:space="0" w:color="000000"/>
            </w:tcBorders>
            <w:shd w:val="clear" w:color="000000" w:fill="FFFFFF"/>
            <w:hideMark/>
          </w:tcPr>
          <w:p w14:paraId="665DCFD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850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37FA9C8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21,23699</w:t>
            </w:r>
          </w:p>
        </w:tc>
        <w:tc>
          <w:tcPr>
            <w:tcW w:w="1418" w:type="dxa"/>
            <w:tcBorders>
              <w:top w:val="single" w:sz="4" w:space="0" w:color="000000"/>
              <w:left w:val="nil"/>
              <w:bottom w:val="single" w:sz="4" w:space="0" w:color="000000"/>
              <w:right w:val="single" w:sz="4" w:space="0" w:color="000000"/>
            </w:tcBorders>
            <w:shd w:val="clear" w:color="000000" w:fill="FFFFFF"/>
          </w:tcPr>
          <w:p w14:paraId="2452EC5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1C407EA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21,23699</w:t>
            </w:r>
          </w:p>
        </w:tc>
      </w:tr>
      <w:tr w:rsidR="004D373E" w:rsidRPr="004D373E" w14:paraId="2895FA1A" w14:textId="77777777" w:rsidTr="004D373E">
        <w:trPr>
          <w:trHeight w:val="270"/>
        </w:trPr>
        <w:tc>
          <w:tcPr>
            <w:tcW w:w="8506" w:type="dxa"/>
            <w:tcBorders>
              <w:top w:val="single" w:sz="4" w:space="0" w:color="000000"/>
              <w:left w:val="single" w:sz="8" w:space="0" w:color="000000"/>
              <w:bottom w:val="single" w:sz="4" w:space="0" w:color="000000"/>
              <w:right w:val="single" w:sz="8" w:space="0" w:color="000000"/>
            </w:tcBorders>
            <w:shd w:val="clear" w:color="000000" w:fill="FFFFFF"/>
            <w:hideMark/>
          </w:tcPr>
          <w:p w14:paraId="0011C0C5"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"Снос расселенных многоквартирных домов"</w:t>
            </w:r>
          </w:p>
        </w:tc>
        <w:tc>
          <w:tcPr>
            <w:tcW w:w="1418" w:type="dxa"/>
            <w:tcBorders>
              <w:top w:val="single" w:sz="4" w:space="0" w:color="000000"/>
              <w:left w:val="nil"/>
              <w:bottom w:val="single" w:sz="4" w:space="0" w:color="000000"/>
              <w:right w:val="single" w:sz="4" w:space="0" w:color="000000"/>
            </w:tcBorders>
            <w:shd w:val="clear" w:color="000000" w:fill="FFFFFF"/>
            <w:hideMark/>
          </w:tcPr>
          <w:p w14:paraId="441CFB7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0800200000</w:t>
            </w:r>
          </w:p>
        </w:tc>
        <w:tc>
          <w:tcPr>
            <w:tcW w:w="708" w:type="dxa"/>
            <w:tcBorders>
              <w:top w:val="nil"/>
              <w:left w:val="nil"/>
              <w:bottom w:val="single" w:sz="4" w:space="0" w:color="000000"/>
              <w:right w:val="single" w:sz="4" w:space="0" w:color="000000"/>
            </w:tcBorders>
            <w:shd w:val="clear" w:color="000000" w:fill="FFFFFF"/>
            <w:hideMark/>
          </w:tcPr>
          <w:p w14:paraId="26E6E88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03737FA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1 680,14500</w:t>
            </w:r>
          </w:p>
        </w:tc>
        <w:tc>
          <w:tcPr>
            <w:tcW w:w="1418" w:type="dxa"/>
            <w:tcBorders>
              <w:top w:val="single" w:sz="4" w:space="0" w:color="000000"/>
              <w:left w:val="nil"/>
              <w:bottom w:val="single" w:sz="4" w:space="0" w:color="000000"/>
              <w:right w:val="single" w:sz="4" w:space="0" w:color="000000"/>
            </w:tcBorders>
            <w:shd w:val="clear" w:color="000000" w:fill="FFFFFF"/>
          </w:tcPr>
          <w:p w14:paraId="00F4DFC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443,24280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D39419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2 123,38780</w:t>
            </w:r>
          </w:p>
        </w:tc>
      </w:tr>
      <w:tr w:rsidR="004D373E" w:rsidRPr="004D373E" w14:paraId="18C71404" w14:textId="77777777" w:rsidTr="004D373E">
        <w:trPr>
          <w:trHeight w:val="698"/>
        </w:trPr>
        <w:tc>
          <w:tcPr>
            <w:tcW w:w="8506" w:type="dxa"/>
            <w:tcBorders>
              <w:top w:val="single" w:sz="4" w:space="0" w:color="000000"/>
              <w:left w:val="single" w:sz="8" w:space="0" w:color="000000"/>
              <w:bottom w:val="single" w:sz="4" w:space="0" w:color="000000"/>
              <w:right w:val="single" w:sz="8" w:space="0" w:color="000000"/>
            </w:tcBorders>
            <w:shd w:val="clear" w:color="000000" w:fill="FFFFFF"/>
            <w:hideMark/>
          </w:tcPr>
          <w:p w14:paraId="1CA877E3"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Мероприятия по освобождению земельных участков, планируемых для жилищного строител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ства и комплекса мероприятий по формированию земельных участков для индивидуального жилищного строительства</w:t>
            </w:r>
          </w:p>
        </w:tc>
        <w:tc>
          <w:tcPr>
            <w:tcW w:w="1418" w:type="dxa"/>
            <w:tcBorders>
              <w:top w:val="single" w:sz="4" w:space="0" w:color="000000"/>
              <w:left w:val="nil"/>
              <w:bottom w:val="single" w:sz="4" w:space="0" w:color="000000"/>
              <w:right w:val="single" w:sz="4" w:space="0" w:color="000000"/>
            </w:tcBorders>
            <w:shd w:val="clear" w:color="000000" w:fill="FFFFFF"/>
            <w:hideMark/>
          </w:tcPr>
          <w:p w14:paraId="060BFB0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0800282766</w:t>
            </w:r>
          </w:p>
        </w:tc>
        <w:tc>
          <w:tcPr>
            <w:tcW w:w="708" w:type="dxa"/>
            <w:tcBorders>
              <w:top w:val="nil"/>
              <w:left w:val="nil"/>
              <w:bottom w:val="single" w:sz="4" w:space="0" w:color="000000"/>
              <w:right w:val="single" w:sz="4" w:space="0" w:color="000000"/>
            </w:tcBorders>
            <w:shd w:val="clear" w:color="000000" w:fill="FFFFFF"/>
            <w:hideMark/>
          </w:tcPr>
          <w:p w14:paraId="14AA4B4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6415E54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687,96466</w:t>
            </w:r>
          </w:p>
        </w:tc>
        <w:tc>
          <w:tcPr>
            <w:tcW w:w="1418" w:type="dxa"/>
            <w:tcBorders>
              <w:top w:val="single" w:sz="4" w:space="0" w:color="000000"/>
              <w:left w:val="nil"/>
              <w:bottom w:val="single" w:sz="4" w:space="0" w:color="000000"/>
              <w:right w:val="single" w:sz="4" w:space="0" w:color="000000"/>
            </w:tcBorders>
            <w:shd w:val="clear" w:color="000000" w:fill="FFFFFF"/>
          </w:tcPr>
          <w:p w14:paraId="370A183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194F784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687,96466</w:t>
            </w:r>
          </w:p>
        </w:tc>
      </w:tr>
      <w:tr w:rsidR="004D373E" w:rsidRPr="004D373E" w14:paraId="36BF33A2" w14:textId="77777777" w:rsidTr="004D373E">
        <w:trPr>
          <w:trHeight w:val="480"/>
        </w:trPr>
        <w:tc>
          <w:tcPr>
            <w:tcW w:w="8506" w:type="dxa"/>
            <w:tcBorders>
              <w:top w:val="single" w:sz="4" w:space="0" w:color="000000"/>
              <w:left w:val="single" w:sz="8" w:space="0" w:color="000000"/>
              <w:bottom w:val="single" w:sz="4" w:space="0" w:color="000000"/>
              <w:right w:val="single" w:sz="8" w:space="0" w:color="000000"/>
            </w:tcBorders>
            <w:shd w:val="clear" w:color="000000" w:fill="FFFFFF"/>
            <w:hideMark/>
          </w:tcPr>
          <w:p w14:paraId="2857A277"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tcBorders>
              <w:top w:val="single" w:sz="4" w:space="0" w:color="000000"/>
              <w:left w:val="nil"/>
              <w:bottom w:val="single" w:sz="4" w:space="0" w:color="000000"/>
              <w:right w:val="single" w:sz="4" w:space="0" w:color="000000"/>
            </w:tcBorders>
            <w:shd w:val="clear" w:color="000000" w:fill="FFFFFF"/>
            <w:hideMark/>
          </w:tcPr>
          <w:p w14:paraId="45006DD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0800282766</w:t>
            </w:r>
          </w:p>
        </w:tc>
        <w:tc>
          <w:tcPr>
            <w:tcW w:w="708" w:type="dxa"/>
            <w:tcBorders>
              <w:top w:val="nil"/>
              <w:left w:val="nil"/>
              <w:bottom w:val="single" w:sz="4" w:space="0" w:color="000000"/>
              <w:right w:val="single" w:sz="4" w:space="0" w:color="000000"/>
            </w:tcBorders>
            <w:shd w:val="clear" w:color="000000" w:fill="FFFFFF"/>
            <w:hideMark/>
          </w:tcPr>
          <w:p w14:paraId="3C83D82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29084FB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687,96466</w:t>
            </w:r>
          </w:p>
        </w:tc>
        <w:tc>
          <w:tcPr>
            <w:tcW w:w="1418" w:type="dxa"/>
            <w:tcBorders>
              <w:top w:val="single" w:sz="4" w:space="0" w:color="000000"/>
              <w:left w:val="nil"/>
              <w:bottom w:val="single" w:sz="4" w:space="0" w:color="000000"/>
              <w:right w:val="single" w:sz="4" w:space="0" w:color="000000"/>
            </w:tcBorders>
            <w:shd w:val="clear" w:color="000000" w:fill="FFFFFF"/>
          </w:tcPr>
          <w:p w14:paraId="3EE63F5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2219117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687,96466</w:t>
            </w:r>
          </w:p>
        </w:tc>
      </w:tr>
      <w:tr w:rsidR="004D373E" w:rsidRPr="004D373E" w14:paraId="55F04DBF" w14:textId="77777777" w:rsidTr="004D373E">
        <w:trPr>
          <w:trHeight w:val="480"/>
        </w:trPr>
        <w:tc>
          <w:tcPr>
            <w:tcW w:w="8506" w:type="dxa"/>
            <w:tcBorders>
              <w:top w:val="single" w:sz="4" w:space="0" w:color="000000"/>
              <w:left w:val="single" w:sz="8" w:space="0" w:color="000000"/>
              <w:bottom w:val="single" w:sz="4" w:space="0" w:color="000000"/>
              <w:right w:val="single" w:sz="8" w:space="0" w:color="000000"/>
            </w:tcBorders>
            <w:shd w:val="clear" w:color="000000" w:fill="FFFFFF"/>
            <w:hideMark/>
          </w:tcPr>
          <w:p w14:paraId="602C92EF"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ных) нужд</w:t>
            </w:r>
          </w:p>
        </w:tc>
        <w:tc>
          <w:tcPr>
            <w:tcW w:w="1418" w:type="dxa"/>
            <w:tcBorders>
              <w:top w:val="single" w:sz="4" w:space="0" w:color="000000"/>
              <w:left w:val="nil"/>
              <w:bottom w:val="single" w:sz="4" w:space="0" w:color="000000"/>
              <w:right w:val="single" w:sz="4" w:space="0" w:color="000000"/>
            </w:tcBorders>
            <w:shd w:val="clear" w:color="000000" w:fill="FFFFFF"/>
            <w:hideMark/>
          </w:tcPr>
          <w:p w14:paraId="290DC6C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0800282766</w:t>
            </w:r>
          </w:p>
        </w:tc>
        <w:tc>
          <w:tcPr>
            <w:tcW w:w="708" w:type="dxa"/>
            <w:tcBorders>
              <w:top w:val="nil"/>
              <w:left w:val="nil"/>
              <w:bottom w:val="single" w:sz="4" w:space="0" w:color="000000"/>
              <w:right w:val="single" w:sz="4" w:space="0" w:color="000000"/>
            </w:tcBorders>
            <w:shd w:val="clear" w:color="000000" w:fill="FFFFFF"/>
            <w:hideMark/>
          </w:tcPr>
          <w:p w14:paraId="1090502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0B5F01E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687,96466</w:t>
            </w:r>
          </w:p>
        </w:tc>
        <w:tc>
          <w:tcPr>
            <w:tcW w:w="1418" w:type="dxa"/>
            <w:tcBorders>
              <w:top w:val="single" w:sz="4" w:space="0" w:color="000000"/>
              <w:left w:val="nil"/>
              <w:bottom w:val="single" w:sz="4" w:space="0" w:color="000000"/>
              <w:right w:val="single" w:sz="4" w:space="0" w:color="000000"/>
            </w:tcBorders>
            <w:shd w:val="clear" w:color="000000" w:fill="FFFFFF"/>
          </w:tcPr>
          <w:p w14:paraId="56D863F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4680CAC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687,96466</w:t>
            </w:r>
          </w:p>
        </w:tc>
      </w:tr>
      <w:tr w:rsidR="004D373E" w:rsidRPr="004D373E" w14:paraId="7046A01C" w14:textId="77777777" w:rsidTr="004D373E">
        <w:trPr>
          <w:trHeight w:val="279"/>
        </w:trPr>
        <w:tc>
          <w:tcPr>
            <w:tcW w:w="8506" w:type="dxa"/>
            <w:tcBorders>
              <w:top w:val="single" w:sz="4" w:space="0" w:color="000000"/>
              <w:left w:val="single" w:sz="8" w:space="0" w:color="000000"/>
              <w:bottom w:val="single" w:sz="4" w:space="0" w:color="000000"/>
              <w:right w:val="single" w:sz="8" w:space="0" w:color="000000"/>
            </w:tcBorders>
            <w:shd w:val="clear" w:color="000000" w:fill="FFFFFF"/>
            <w:hideMark/>
          </w:tcPr>
          <w:p w14:paraId="7EE37239"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Реализация мероприятий</w:t>
            </w:r>
          </w:p>
        </w:tc>
        <w:tc>
          <w:tcPr>
            <w:tcW w:w="1418" w:type="dxa"/>
            <w:tcBorders>
              <w:top w:val="single" w:sz="4" w:space="0" w:color="000000"/>
              <w:left w:val="nil"/>
              <w:bottom w:val="single" w:sz="4" w:space="0" w:color="000000"/>
              <w:right w:val="single" w:sz="4" w:space="0" w:color="000000"/>
            </w:tcBorders>
            <w:shd w:val="clear" w:color="000000" w:fill="FFFFFF"/>
            <w:hideMark/>
          </w:tcPr>
          <w:p w14:paraId="76A1ECB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0800299990</w:t>
            </w:r>
          </w:p>
        </w:tc>
        <w:tc>
          <w:tcPr>
            <w:tcW w:w="708" w:type="dxa"/>
            <w:tcBorders>
              <w:top w:val="nil"/>
              <w:left w:val="nil"/>
              <w:bottom w:val="single" w:sz="4" w:space="0" w:color="000000"/>
              <w:right w:val="single" w:sz="4" w:space="0" w:color="000000"/>
            </w:tcBorders>
            <w:shd w:val="clear" w:color="000000" w:fill="FFFFFF"/>
            <w:hideMark/>
          </w:tcPr>
          <w:p w14:paraId="3D040E6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5FA9C6C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907,15100</w:t>
            </w:r>
          </w:p>
        </w:tc>
        <w:tc>
          <w:tcPr>
            <w:tcW w:w="1418" w:type="dxa"/>
            <w:tcBorders>
              <w:top w:val="single" w:sz="4" w:space="0" w:color="000000"/>
              <w:left w:val="nil"/>
              <w:bottom w:val="single" w:sz="4" w:space="0" w:color="000000"/>
              <w:right w:val="single" w:sz="4" w:space="0" w:color="000000"/>
            </w:tcBorders>
            <w:shd w:val="clear" w:color="000000" w:fill="FFFFFF"/>
          </w:tcPr>
          <w:p w14:paraId="0F3CC5E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443,24280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981B69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1 350,39380</w:t>
            </w:r>
          </w:p>
        </w:tc>
      </w:tr>
      <w:tr w:rsidR="004D373E" w:rsidRPr="004D373E" w14:paraId="034FC44E" w14:textId="77777777" w:rsidTr="004D373E">
        <w:trPr>
          <w:trHeight w:val="480"/>
        </w:trPr>
        <w:tc>
          <w:tcPr>
            <w:tcW w:w="8506" w:type="dxa"/>
            <w:tcBorders>
              <w:top w:val="single" w:sz="4" w:space="0" w:color="000000"/>
              <w:left w:val="single" w:sz="8" w:space="0" w:color="000000"/>
              <w:bottom w:val="single" w:sz="4" w:space="0" w:color="000000"/>
              <w:right w:val="single" w:sz="8" w:space="0" w:color="000000"/>
            </w:tcBorders>
            <w:shd w:val="clear" w:color="000000" w:fill="FFFFFF"/>
            <w:hideMark/>
          </w:tcPr>
          <w:p w14:paraId="60794988"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1418" w:type="dxa"/>
            <w:tcBorders>
              <w:top w:val="single" w:sz="4" w:space="0" w:color="000000"/>
              <w:left w:val="nil"/>
              <w:bottom w:val="single" w:sz="4" w:space="0" w:color="000000"/>
              <w:right w:val="single" w:sz="4" w:space="0" w:color="000000"/>
            </w:tcBorders>
            <w:shd w:val="clear" w:color="000000" w:fill="FFFFFF"/>
            <w:hideMark/>
          </w:tcPr>
          <w:p w14:paraId="2806CDE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0800299990</w:t>
            </w:r>
          </w:p>
        </w:tc>
        <w:tc>
          <w:tcPr>
            <w:tcW w:w="708" w:type="dxa"/>
            <w:tcBorders>
              <w:top w:val="nil"/>
              <w:left w:val="nil"/>
              <w:bottom w:val="single" w:sz="4" w:space="0" w:color="000000"/>
              <w:right w:val="single" w:sz="4" w:space="0" w:color="000000"/>
            </w:tcBorders>
            <w:shd w:val="clear" w:color="000000" w:fill="FFFFFF"/>
            <w:hideMark/>
          </w:tcPr>
          <w:p w14:paraId="28152B0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4F20497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907,15100</w:t>
            </w:r>
          </w:p>
        </w:tc>
        <w:tc>
          <w:tcPr>
            <w:tcW w:w="1418" w:type="dxa"/>
            <w:tcBorders>
              <w:top w:val="single" w:sz="4" w:space="0" w:color="000000"/>
              <w:left w:val="nil"/>
              <w:bottom w:val="single" w:sz="4" w:space="0" w:color="000000"/>
              <w:right w:val="single" w:sz="4" w:space="0" w:color="000000"/>
            </w:tcBorders>
            <w:shd w:val="clear" w:color="000000" w:fill="FFFFFF"/>
          </w:tcPr>
          <w:p w14:paraId="24AE39B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4AE9B84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907,15100</w:t>
            </w:r>
          </w:p>
        </w:tc>
      </w:tr>
      <w:tr w:rsidR="004D373E" w:rsidRPr="004D373E" w14:paraId="62322779" w14:textId="77777777" w:rsidTr="004D373E">
        <w:trPr>
          <w:trHeight w:val="480"/>
        </w:trPr>
        <w:tc>
          <w:tcPr>
            <w:tcW w:w="8506" w:type="dxa"/>
            <w:tcBorders>
              <w:top w:val="single" w:sz="4" w:space="0" w:color="000000"/>
              <w:left w:val="single" w:sz="8" w:space="0" w:color="000000"/>
              <w:bottom w:val="single" w:sz="4" w:space="0" w:color="000000"/>
              <w:right w:val="single" w:sz="8" w:space="0" w:color="000000"/>
            </w:tcBorders>
            <w:shd w:val="clear" w:color="000000" w:fill="FFFFFF"/>
            <w:hideMark/>
          </w:tcPr>
          <w:p w14:paraId="262A9A83"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ных) нужд</w:t>
            </w:r>
          </w:p>
        </w:tc>
        <w:tc>
          <w:tcPr>
            <w:tcW w:w="1418" w:type="dxa"/>
            <w:tcBorders>
              <w:top w:val="single" w:sz="4" w:space="0" w:color="000000"/>
              <w:left w:val="nil"/>
              <w:bottom w:val="single" w:sz="4" w:space="0" w:color="000000"/>
              <w:right w:val="single" w:sz="4" w:space="0" w:color="000000"/>
            </w:tcBorders>
            <w:shd w:val="clear" w:color="000000" w:fill="FFFFFF"/>
            <w:hideMark/>
          </w:tcPr>
          <w:p w14:paraId="4B76539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0800299990</w:t>
            </w:r>
          </w:p>
        </w:tc>
        <w:tc>
          <w:tcPr>
            <w:tcW w:w="708" w:type="dxa"/>
            <w:tcBorders>
              <w:top w:val="nil"/>
              <w:left w:val="nil"/>
              <w:bottom w:val="single" w:sz="4" w:space="0" w:color="000000"/>
              <w:right w:val="single" w:sz="4" w:space="0" w:color="000000"/>
            </w:tcBorders>
            <w:shd w:val="clear" w:color="000000" w:fill="FFFFFF"/>
            <w:hideMark/>
          </w:tcPr>
          <w:p w14:paraId="15714A4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363A724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907,15100</w:t>
            </w:r>
          </w:p>
        </w:tc>
        <w:tc>
          <w:tcPr>
            <w:tcW w:w="1418" w:type="dxa"/>
            <w:tcBorders>
              <w:top w:val="single" w:sz="4" w:space="0" w:color="000000"/>
              <w:left w:val="nil"/>
              <w:bottom w:val="single" w:sz="4" w:space="0" w:color="000000"/>
              <w:right w:val="single" w:sz="4" w:space="0" w:color="000000"/>
            </w:tcBorders>
            <w:shd w:val="clear" w:color="000000" w:fill="FFFFFF"/>
          </w:tcPr>
          <w:p w14:paraId="7B3E353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1C8CD77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907,15100</w:t>
            </w:r>
          </w:p>
        </w:tc>
      </w:tr>
      <w:tr w:rsidR="004D373E" w:rsidRPr="004D373E" w14:paraId="3C9683C0" w14:textId="77777777" w:rsidTr="004D373E">
        <w:trPr>
          <w:trHeight w:val="251"/>
        </w:trPr>
        <w:tc>
          <w:tcPr>
            <w:tcW w:w="8506" w:type="dxa"/>
            <w:tcBorders>
              <w:top w:val="single" w:sz="4" w:space="0" w:color="000000"/>
              <w:left w:val="single" w:sz="8" w:space="0" w:color="000000"/>
              <w:bottom w:val="single" w:sz="4" w:space="0" w:color="000000"/>
              <w:right w:val="single" w:sz="8" w:space="0" w:color="000000"/>
            </w:tcBorders>
            <w:shd w:val="clear" w:color="000000" w:fill="FFFFFF"/>
          </w:tcPr>
          <w:p w14:paraId="39213ED9"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бюджетные ассигнования</w:t>
            </w:r>
          </w:p>
        </w:tc>
        <w:tc>
          <w:tcPr>
            <w:tcW w:w="1418" w:type="dxa"/>
            <w:tcBorders>
              <w:top w:val="single" w:sz="4" w:space="0" w:color="000000"/>
              <w:left w:val="nil"/>
              <w:bottom w:val="single" w:sz="4" w:space="0" w:color="000000"/>
              <w:right w:val="single" w:sz="4" w:space="0" w:color="000000"/>
            </w:tcBorders>
            <w:shd w:val="clear" w:color="000000" w:fill="FFFFFF"/>
          </w:tcPr>
          <w:p w14:paraId="4B74E84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0800299990</w:t>
            </w:r>
          </w:p>
        </w:tc>
        <w:tc>
          <w:tcPr>
            <w:tcW w:w="708" w:type="dxa"/>
            <w:tcBorders>
              <w:top w:val="nil"/>
              <w:left w:val="nil"/>
              <w:bottom w:val="single" w:sz="4" w:space="0" w:color="000000"/>
              <w:right w:val="single" w:sz="4" w:space="0" w:color="000000"/>
            </w:tcBorders>
            <w:shd w:val="clear" w:color="000000" w:fill="FFFFFF"/>
          </w:tcPr>
          <w:p w14:paraId="5EFF65F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800</w:t>
            </w:r>
          </w:p>
        </w:tc>
        <w:tc>
          <w:tcPr>
            <w:tcW w:w="1843" w:type="dxa"/>
            <w:tcBorders>
              <w:top w:val="nil"/>
              <w:left w:val="single" w:sz="8" w:space="0" w:color="000000"/>
              <w:bottom w:val="single" w:sz="4" w:space="0" w:color="000000"/>
              <w:right w:val="single" w:sz="4" w:space="0" w:color="000000"/>
            </w:tcBorders>
            <w:shd w:val="clear" w:color="000000" w:fill="FFFFFF"/>
          </w:tcPr>
          <w:p w14:paraId="06F6EEA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0,00000</w:t>
            </w:r>
          </w:p>
        </w:tc>
        <w:tc>
          <w:tcPr>
            <w:tcW w:w="1418" w:type="dxa"/>
            <w:tcBorders>
              <w:top w:val="single" w:sz="4" w:space="0" w:color="000000"/>
              <w:left w:val="nil"/>
              <w:bottom w:val="single" w:sz="4" w:space="0" w:color="000000"/>
              <w:right w:val="single" w:sz="4" w:space="0" w:color="000000"/>
            </w:tcBorders>
            <w:shd w:val="clear" w:color="000000" w:fill="FFFFFF"/>
          </w:tcPr>
          <w:p w14:paraId="4A2F1CB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443,24280</w:t>
            </w:r>
          </w:p>
        </w:tc>
        <w:tc>
          <w:tcPr>
            <w:tcW w:w="1559" w:type="dxa"/>
            <w:tcBorders>
              <w:top w:val="single" w:sz="4" w:space="0" w:color="000000"/>
              <w:left w:val="nil"/>
              <w:bottom w:val="single" w:sz="4" w:space="0" w:color="000000"/>
              <w:right w:val="single" w:sz="8" w:space="0" w:color="000000"/>
            </w:tcBorders>
            <w:shd w:val="clear" w:color="000000" w:fill="FFFFFF"/>
          </w:tcPr>
          <w:p w14:paraId="0C6C94D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443,24280</w:t>
            </w:r>
          </w:p>
        </w:tc>
      </w:tr>
      <w:tr w:rsidR="004D373E" w:rsidRPr="004D373E" w14:paraId="7329679C" w14:textId="77777777" w:rsidTr="004D373E">
        <w:trPr>
          <w:trHeight w:val="270"/>
        </w:trPr>
        <w:tc>
          <w:tcPr>
            <w:tcW w:w="8506" w:type="dxa"/>
            <w:tcBorders>
              <w:top w:val="single" w:sz="4" w:space="0" w:color="000000"/>
              <w:left w:val="single" w:sz="8" w:space="0" w:color="000000"/>
              <w:bottom w:val="single" w:sz="4" w:space="0" w:color="000000"/>
              <w:right w:val="single" w:sz="8" w:space="0" w:color="000000"/>
            </w:tcBorders>
            <w:shd w:val="clear" w:color="000000" w:fill="FFFFFF"/>
          </w:tcPr>
          <w:p w14:paraId="75492474"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Исполнение судебных актов</w:t>
            </w:r>
          </w:p>
        </w:tc>
        <w:tc>
          <w:tcPr>
            <w:tcW w:w="1418" w:type="dxa"/>
            <w:tcBorders>
              <w:top w:val="single" w:sz="4" w:space="0" w:color="000000"/>
              <w:left w:val="nil"/>
              <w:bottom w:val="single" w:sz="4" w:space="0" w:color="000000"/>
              <w:right w:val="single" w:sz="4" w:space="0" w:color="000000"/>
            </w:tcBorders>
            <w:shd w:val="clear" w:color="000000" w:fill="FFFFFF"/>
          </w:tcPr>
          <w:p w14:paraId="12086FD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0800299990</w:t>
            </w:r>
          </w:p>
        </w:tc>
        <w:tc>
          <w:tcPr>
            <w:tcW w:w="708" w:type="dxa"/>
            <w:tcBorders>
              <w:top w:val="nil"/>
              <w:left w:val="nil"/>
              <w:bottom w:val="single" w:sz="4" w:space="0" w:color="000000"/>
              <w:right w:val="single" w:sz="4" w:space="0" w:color="000000"/>
            </w:tcBorders>
            <w:shd w:val="clear" w:color="000000" w:fill="FFFFFF"/>
          </w:tcPr>
          <w:p w14:paraId="68B6CAE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830</w:t>
            </w:r>
          </w:p>
        </w:tc>
        <w:tc>
          <w:tcPr>
            <w:tcW w:w="1843" w:type="dxa"/>
            <w:tcBorders>
              <w:top w:val="nil"/>
              <w:left w:val="single" w:sz="8" w:space="0" w:color="000000"/>
              <w:bottom w:val="single" w:sz="4" w:space="0" w:color="000000"/>
              <w:right w:val="single" w:sz="4" w:space="0" w:color="000000"/>
            </w:tcBorders>
            <w:shd w:val="clear" w:color="000000" w:fill="FFFFFF"/>
          </w:tcPr>
          <w:p w14:paraId="4792737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0,00000</w:t>
            </w:r>
          </w:p>
        </w:tc>
        <w:tc>
          <w:tcPr>
            <w:tcW w:w="1418" w:type="dxa"/>
            <w:tcBorders>
              <w:top w:val="single" w:sz="4" w:space="0" w:color="000000"/>
              <w:left w:val="nil"/>
              <w:bottom w:val="single" w:sz="4" w:space="0" w:color="000000"/>
              <w:right w:val="single" w:sz="4" w:space="0" w:color="000000"/>
            </w:tcBorders>
            <w:shd w:val="clear" w:color="000000" w:fill="FFFFFF"/>
          </w:tcPr>
          <w:p w14:paraId="586509A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443,24280</w:t>
            </w:r>
          </w:p>
        </w:tc>
        <w:tc>
          <w:tcPr>
            <w:tcW w:w="1559" w:type="dxa"/>
            <w:tcBorders>
              <w:top w:val="single" w:sz="4" w:space="0" w:color="000000"/>
              <w:left w:val="nil"/>
              <w:bottom w:val="single" w:sz="4" w:space="0" w:color="000000"/>
              <w:right w:val="single" w:sz="8" w:space="0" w:color="000000"/>
            </w:tcBorders>
            <w:shd w:val="clear" w:color="000000" w:fill="FFFFFF"/>
          </w:tcPr>
          <w:p w14:paraId="3731237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443,24280</w:t>
            </w:r>
          </w:p>
        </w:tc>
      </w:tr>
      <w:tr w:rsidR="004D373E" w:rsidRPr="004D373E" w14:paraId="7F3E95E9" w14:textId="77777777" w:rsidTr="004D373E">
        <w:trPr>
          <w:trHeight w:val="701"/>
        </w:trPr>
        <w:tc>
          <w:tcPr>
            <w:tcW w:w="8506" w:type="dxa"/>
            <w:tcBorders>
              <w:top w:val="single" w:sz="4" w:space="0" w:color="000000"/>
              <w:left w:val="single" w:sz="8" w:space="0" w:color="000000"/>
              <w:bottom w:val="single" w:sz="4" w:space="0" w:color="000000"/>
              <w:right w:val="single" w:sz="8" w:space="0" w:color="000000"/>
            </w:tcBorders>
            <w:shd w:val="clear" w:color="000000" w:fill="FFFFFF"/>
            <w:hideMark/>
          </w:tcPr>
          <w:p w14:paraId="1678C968"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Реализация мероприятия по освобождению земельных участков, планируемых для ж</w:t>
            </w:r>
            <w:r w:rsidRPr="004D373E">
              <w:rPr>
                <w:rFonts w:ascii="Times New Roman" w:hAnsi="Times New Roman" w:cs="Times New Roman"/>
                <w:color w:val="000000"/>
                <w:sz w:val="20"/>
                <w:szCs w:val="20"/>
                <w:lang w:eastAsia="ru-RU"/>
              </w:rPr>
              <w:t>и</w:t>
            </w:r>
            <w:r w:rsidRPr="004D373E">
              <w:rPr>
                <w:rFonts w:ascii="Times New Roman" w:hAnsi="Times New Roman" w:cs="Times New Roman"/>
                <w:color w:val="000000"/>
                <w:sz w:val="20"/>
                <w:szCs w:val="20"/>
                <w:lang w:eastAsia="ru-RU"/>
              </w:rPr>
              <w:t>лищного строительства и комплекса мероприятий по формированию земельных участков для индивид</w:t>
            </w:r>
            <w:r w:rsidRPr="004D373E">
              <w:rPr>
                <w:rFonts w:ascii="Times New Roman" w:hAnsi="Times New Roman" w:cs="Times New Roman"/>
                <w:color w:val="000000"/>
                <w:sz w:val="20"/>
                <w:szCs w:val="20"/>
                <w:lang w:eastAsia="ru-RU"/>
              </w:rPr>
              <w:t>у</w:t>
            </w:r>
            <w:r w:rsidRPr="004D373E">
              <w:rPr>
                <w:rFonts w:ascii="Times New Roman" w:hAnsi="Times New Roman" w:cs="Times New Roman"/>
                <w:color w:val="000000"/>
                <w:sz w:val="20"/>
                <w:szCs w:val="20"/>
                <w:lang w:eastAsia="ru-RU"/>
              </w:rPr>
              <w:t>ального жилищного строительства</w:t>
            </w:r>
          </w:p>
        </w:tc>
        <w:tc>
          <w:tcPr>
            <w:tcW w:w="1418" w:type="dxa"/>
            <w:tcBorders>
              <w:top w:val="single" w:sz="4" w:space="0" w:color="000000"/>
              <w:left w:val="nil"/>
              <w:bottom w:val="single" w:sz="4" w:space="0" w:color="000000"/>
              <w:right w:val="single" w:sz="4" w:space="0" w:color="000000"/>
            </w:tcBorders>
            <w:shd w:val="clear" w:color="000000" w:fill="FFFFFF"/>
            <w:hideMark/>
          </w:tcPr>
          <w:p w14:paraId="32D3465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08002S2766</w:t>
            </w:r>
          </w:p>
        </w:tc>
        <w:tc>
          <w:tcPr>
            <w:tcW w:w="708" w:type="dxa"/>
            <w:tcBorders>
              <w:top w:val="nil"/>
              <w:left w:val="nil"/>
              <w:bottom w:val="single" w:sz="4" w:space="0" w:color="000000"/>
              <w:right w:val="single" w:sz="4" w:space="0" w:color="000000"/>
            </w:tcBorders>
            <w:shd w:val="clear" w:color="000000" w:fill="FFFFFF"/>
            <w:hideMark/>
          </w:tcPr>
          <w:p w14:paraId="6E3D595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4299E04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85,02934</w:t>
            </w:r>
          </w:p>
        </w:tc>
        <w:tc>
          <w:tcPr>
            <w:tcW w:w="1418" w:type="dxa"/>
            <w:tcBorders>
              <w:top w:val="single" w:sz="4" w:space="0" w:color="000000"/>
              <w:left w:val="nil"/>
              <w:bottom w:val="single" w:sz="4" w:space="0" w:color="000000"/>
              <w:right w:val="single" w:sz="4" w:space="0" w:color="000000"/>
            </w:tcBorders>
            <w:shd w:val="clear" w:color="000000" w:fill="FFFFFF"/>
          </w:tcPr>
          <w:p w14:paraId="243E1D7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7DFD735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85,02934</w:t>
            </w:r>
          </w:p>
        </w:tc>
      </w:tr>
      <w:tr w:rsidR="004D373E" w:rsidRPr="004D373E" w14:paraId="0BD3BD30" w14:textId="77777777" w:rsidTr="004D373E">
        <w:trPr>
          <w:trHeight w:val="480"/>
        </w:trPr>
        <w:tc>
          <w:tcPr>
            <w:tcW w:w="8506" w:type="dxa"/>
            <w:tcBorders>
              <w:top w:val="single" w:sz="4" w:space="0" w:color="000000"/>
              <w:left w:val="single" w:sz="8" w:space="0" w:color="000000"/>
              <w:bottom w:val="single" w:sz="4" w:space="0" w:color="000000"/>
              <w:right w:val="single" w:sz="8" w:space="0" w:color="000000"/>
            </w:tcBorders>
            <w:shd w:val="clear" w:color="000000" w:fill="FFFFFF"/>
            <w:hideMark/>
          </w:tcPr>
          <w:p w14:paraId="1F0A0C99"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tcBorders>
              <w:top w:val="single" w:sz="4" w:space="0" w:color="000000"/>
              <w:left w:val="nil"/>
              <w:bottom w:val="single" w:sz="4" w:space="0" w:color="000000"/>
              <w:right w:val="single" w:sz="4" w:space="0" w:color="000000"/>
            </w:tcBorders>
            <w:shd w:val="clear" w:color="000000" w:fill="FFFFFF"/>
            <w:hideMark/>
          </w:tcPr>
          <w:p w14:paraId="5F92144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08002S2766</w:t>
            </w:r>
          </w:p>
        </w:tc>
        <w:tc>
          <w:tcPr>
            <w:tcW w:w="708" w:type="dxa"/>
            <w:tcBorders>
              <w:top w:val="nil"/>
              <w:left w:val="nil"/>
              <w:bottom w:val="single" w:sz="4" w:space="0" w:color="000000"/>
              <w:right w:val="single" w:sz="4" w:space="0" w:color="000000"/>
            </w:tcBorders>
            <w:shd w:val="clear" w:color="000000" w:fill="FFFFFF"/>
            <w:hideMark/>
          </w:tcPr>
          <w:p w14:paraId="0221120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49BD8AC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85,02934</w:t>
            </w:r>
          </w:p>
        </w:tc>
        <w:tc>
          <w:tcPr>
            <w:tcW w:w="1418" w:type="dxa"/>
            <w:tcBorders>
              <w:top w:val="single" w:sz="4" w:space="0" w:color="000000"/>
              <w:left w:val="nil"/>
              <w:bottom w:val="single" w:sz="4" w:space="0" w:color="000000"/>
              <w:right w:val="single" w:sz="4" w:space="0" w:color="000000"/>
            </w:tcBorders>
            <w:shd w:val="clear" w:color="000000" w:fill="FFFFFF"/>
          </w:tcPr>
          <w:p w14:paraId="078103C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7B79D45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85,02934</w:t>
            </w:r>
          </w:p>
        </w:tc>
      </w:tr>
      <w:tr w:rsidR="004D373E" w:rsidRPr="004D373E" w14:paraId="4E4A1F48" w14:textId="77777777" w:rsidTr="004D373E">
        <w:trPr>
          <w:trHeight w:val="480"/>
        </w:trPr>
        <w:tc>
          <w:tcPr>
            <w:tcW w:w="8506" w:type="dxa"/>
            <w:tcBorders>
              <w:top w:val="single" w:sz="4" w:space="0" w:color="000000"/>
              <w:left w:val="single" w:sz="8" w:space="0" w:color="000000"/>
              <w:bottom w:val="single" w:sz="4" w:space="0" w:color="000000"/>
              <w:right w:val="single" w:sz="8" w:space="0" w:color="000000"/>
            </w:tcBorders>
            <w:shd w:val="clear" w:color="000000" w:fill="FFFFFF"/>
            <w:hideMark/>
          </w:tcPr>
          <w:p w14:paraId="550D9B1A"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ных) нужд</w:t>
            </w:r>
          </w:p>
        </w:tc>
        <w:tc>
          <w:tcPr>
            <w:tcW w:w="1418" w:type="dxa"/>
            <w:tcBorders>
              <w:top w:val="single" w:sz="4" w:space="0" w:color="000000"/>
              <w:left w:val="nil"/>
              <w:bottom w:val="single" w:sz="4" w:space="0" w:color="000000"/>
              <w:right w:val="single" w:sz="4" w:space="0" w:color="000000"/>
            </w:tcBorders>
            <w:shd w:val="clear" w:color="000000" w:fill="FFFFFF"/>
            <w:hideMark/>
          </w:tcPr>
          <w:p w14:paraId="060404E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08002S2766</w:t>
            </w:r>
          </w:p>
        </w:tc>
        <w:tc>
          <w:tcPr>
            <w:tcW w:w="708" w:type="dxa"/>
            <w:tcBorders>
              <w:top w:val="nil"/>
              <w:left w:val="nil"/>
              <w:bottom w:val="single" w:sz="4" w:space="0" w:color="000000"/>
              <w:right w:val="single" w:sz="4" w:space="0" w:color="000000"/>
            </w:tcBorders>
            <w:shd w:val="clear" w:color="000000" w:fill="FFFFFF"/>
            <w:hideMark/>
          </w:tcPr>
          <w:p w14:paraId="633D885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4AA4F4D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85,02934</w:t>
            </w:r>
          </w:p>
        </w:tc>
        <w:tc>
          <w:tcPr>
            <w:tcW w:w="1418" w:type="dxa"/>
            <w:tcBorders>
              <w:top w:val="single" w:sz="4" w:space="0" w:color="000000"/>
              <w:left w:val="nil"/>
              <w:bottom w:val="single" w:sz="4" w:space="0" w:color="000000"/>
              <w:right w:val="single" w:sz="4" w:space="0" w:color="000000"/>
            </w:tcBorders>
            <w:shd w:val="clear" w:color="000000" w:fill="FFFFFF"/>
          </w:tcPr>
          <w:p w14:paraId="355261A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347A2E2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85,02934</w:t>
            </w:r>
          </w:p>
        </w:tc>
      </w:tr>
      <w:tr w:rsidR="004D373E" w:rsidRPr="004D373E" w14:paraId="6FD48D7A" w14:textId="77777777" w:rsidTr="004D373E">
        <w:trPr>
          <w:trHeight w:val="895"/>
        </w:trPr>
        <w:tc>
          <w:tcPr>
            <w:tcW w:w="8506" w:type="dxa"/>
            <w:tcBorders>
              <w:top w:val="single" w:sz="4" w:space="0" w:color="000000"/>
              <w:left w:val="single" w:sz="8" w:space="0" w:color="000000"/>
              <w:bottom w:val="single" w:sz="4" w:space="0" w:color="000000"/>
              <w:right w:val="single" w:sz="8" w:space="0" w:color="000000"/>
            </w:tcBorders>
            <w:shd w:val="clear" w:color="000000" w:fill="FFFFFF"/>
            <w:hideMark/>
          </w:tcPr>
          <w:p w14:paraId="0C9EEA12"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Муниципальная программа "Защита населения и территорий от чрезвычайных ситуаций, обеспечение пожарной безопасности в сельском поселении Усть-Юган на 2019-2025 годы"</w:t>
            </w:r>
          </w:p>
        </w:tc>
        <w:tc>
          <w:tcPr>
            <w:tcW w:w="1418" w:type="dxa"/>
            <w:tcBorders>
              <w:top w:val="single" w:sz="4" w:space="0" w:color="000000"/>
              <w:left w:val="nil"/>
              <w:bottom w:val="single" w:sz="4" w:space="0" w:color="000000"/>
              <w:right w:val="single" w:sz="4" w:space="0" w:color="000000"/>
            </w:tcBorders>
            <w:shd w:val="clear" w:color="000000" w:fill="FFFFFF"/>
            <w:hideMark/>
          </w:tcPr>
          <w:p w14:paraId="47867102"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0900000000</w:t>
            </w:r>
          </w:p>
        </w:tc>
        <w:tc>
          <w:tcPr>
            <w:tcW w:w="708" w:type="dxa"/>
            <w:tcBorders>
              <w:top w:val="nil"/>
              <w:left w:val="nil"/>
              <w:bottom w:val="single" w:sz="4" w:space="0" w:color="000000"/>
              <w:right w:val="single" w:sz="4" w:space="0" w:color="000000"/>
            </w:tcBorders>
            <w:shd w:val="clear" w:color="000000" w:fill="FFFFFF"/>
            <w:hideMark/>
          </w:tcPr>
          <w:p w14:paraId="0BAA239C"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1924CEE6"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61,05000</w:t>
            </w:r>
          </w:p>
        </w:tc>
        <w:tc>
          <w:tcPr>
            <w:tcW w:w="1418" w:type="dxa"/>
            <w:tcBorders>
              <w:top w:val="single" w:sz="4" w:space="0" w:color="000000"/>
              <w:left w:val="nil"/>
              <w:bottom w:val="single" w:sz="4" w:space="0" w:color="000000"/>
              <w:right w:val="single" w:sz="4" w:space="0" w:color="000000"/>
            </w:tcBorders>
            <w:shd w:val="clear" w:color="000000" w:fill="FFFFFF"/>
          </w:tcPr>
          <w:p w14:paraId="3421FC03"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16CDCA3F"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61,05000</w:t>
            </w:r>
          </w:p>
        </w:tc>
      </w:tr>
      <w:tr w:rsidR="004D373E" w:rsidRPr="004D373E" w14:paraId="528D54A3" w14:textId="77777777" w:rsidTr="004D373E">
        <w:trPr>
          <w:trHeight w:val="407"/>
        </w:trPr>
        <w:tc>
          <w:tcPr>
            <w:tcW w:w="8506" w:type="dxa"/>
            <w:tcBorders>
              <w:top w:val="single" w:sz="4" w:space="0" w:color="000000"/>
              <w:left w:val="single" w:sz="8" w:space="0" w:color="000000"/>
              <w:bottom w:val="single" w:sz="4" w:space="0" w:color="000000"/>
              <w:right w:val="single" w:sz="8" w:space="0" w:color="000000"/>
            </w:tcBorders>
            <w:shd w:val="clear" w:color="000000" w:fill="FFFFFF"/>
            <w:hideMark/>
          </w:tcPr>
          <w:p w14:paraId="4844832C"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"Информирование населения о мерах пожарной безопасности и бе</w:t>
            </w:r>
            <w:r w:rsidRPr="004D373E">
              <w:rPr>
                <w:rFonts w:ascii="Times New Roman" w:hAnsi="Times New Roman" w:cs="Times New Roman"/>
                <w:color w:val="000000"/>
                <w:sz w:val="20"/>
                <w:szCs w:val="20"/>
                <w:lang w:eastAsia="ru-RU"/>
              </w:rPr>
              <w:t>з</w:t>
            </w:r>
            <w:r w:rsidRPr="004D373E">
              <w:rPr>
                <w:rFonts w:ascii="Times New Roman" w:hAnsi="Times New Roman" w:cs="Times New Roman"/>
                <w:color w:val="000000"/>
                <w:sz w:val="20"/>
                <w:szCs w:val="20"/>
                <w:lang w:eastAsia="ru-RU"/>
              </w:rPr>
              <w:t>опасности в чрезвычайных ситуациях природного и техногенного характера"</w:t>
            </w:r>
          </w:p>
        </w:tc>
        <w:tc>
          <w:tcPr>
            <w:tcW w:w="1418" w:type="dxa"/>
            <w:tcBorders>
              <w:top w:val="single" w:sz="4" w:space="0" w:color="000000"/>
              <w:left w:val="nil"/>
              <w:bottom w:val="single" w:sz="4" w:space="0" w:color="000000"/>
              <w:right w:val="single" w:sz="4" w:space="0" w:color="000000"/>
            </w:tcBorders>
            <w:shd w:val="clear" w:color="000000" w:fill="FFFFFF"/>
            <w:hideMark/>
          </w:tcPr>
          <w:p w14:paraId="0769009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0900100000</w:t>
            </w:r>
          </w:p>
        </w:tc>
        <w:tc>
          <w:tcPr>
            <w:tcW w:w="708" w:type="dxa"/>
            <w:tcBorders>
              <w:top w:val="nil"/>
              <w:left w:val="nil"/>
              <w:bottom w:val="single" w:sz="4" w:space="0" w:color="000000"/>
              <w:right w:val="single" w:sz="4" w:space="0" w:color="000000"/>
            </w:tcBorders>
            <w:shd w:val="clear" w:color="000000" w:fill="FFFFFF"/>
            <w:hideMark/>
          </w:tcPr>
          <w:p w14:paraId="6248268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04FBC19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14,00000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493DC96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264DD5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14,00000</w:t>
            </w:r>
          </w:p>
        </w:tc>
      </w:tr>
      <w:tr w:rsidR="004D373E" w:rsidRPr="004D373E" w14:paraId="69342DC8" w14:textId="77777777" w:rsidTr="004D373E">
        <w:trPr>
          <w:trHeight w:val="279"/>
        </w:trPr>
        <w:tc>
          <w:tcPr>
            <w:tcW w:w="8506" w:type="dxa"/>
            <w:tcBorders>
              <w:top w:val="single" w:sz="4" w:space="0" w:color="000000"/>
              <w:left w:val="single" w:sz="8" w:space="0" w:color="000000"/>
              <w:bottom w:val="single" w:sz="4" w:space="0" w:color="auto"/>
              <w:right w:val="single" w:sz="8" w:space="0" w:color="000000"/>
            </w:tcBorders>
            <w:shd w:val="clear" w:color="000000" w:fill="FFFFFF"/>
            <w:hideMark/>
          </w:tcPr>
          <w:p w14:paraId="12F4C3DD"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Реализация мероприятий</w:t>
            </w:r>
          </w:p>
        </w:tc>
        <w:tc>
          <w:tcPr>
            <w:tcW w:w="1418" w:type="dxa"/>
            <w:tcBorders>
              <w:top w:val="single" w:sz="4" w:space="0" w:color="000000"/>
              <w:left w:val="nil"/>
              <w:bottom w:val="single" w:sz="4" w:space="0" w:color="auto"/>
              <w:right w:val="single" w:sz="4" w:space="0" w:color="000000"/>
            </w:tcBorders>
            <w:shd w:val="clear" w:color="000000" w:fill="FFFFFF"/>
            <w:hideMark/>
          </w:tcPr>
          <w:p w14:paraId="530AB62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0900199990</w:t>
            </w:r>
          </w:p>
        </w:tc>
        <w:tc>
          <w:tcPr>
            <w:tcW w:w="708" w:type="dxa"/>
            <w:tcBorders>
              <w:top w:val="nil"/>
              <w:left w:val="nil"/>
              <w:bottom w:val="single" w:sz="4" w:space="0" w:color="auto"/>
              <w:right w:val="single" w:sz="4" w:space="0" w:color="000000"/>
            </w:tcBorders>
            <w:shd w:val="clear" w:color="000000" w:fill="FFFFFF"/>
            <w:hideMark/>
          </w:tcPr>
          <w:p w14:paraId="5CFB9B5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auto"/>
              <w:right w:val="single" w:sz="4" w:space="0" w:color="000000"/>
            </w:tcBorders>
            <w:shd w:val="clear" w:color="000000" w:fill="FFFFFF"/>
            <w:hideMark/>
          </w:tcPr>
          <w:p w14:paraId="3B840F6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14,00000</w:t>
            </w:r>
          </w:p>
        </w:tc>
        <w:tc>
          <w:tcPr>
            <w:tcW w:w="1418" w:type="dxa"/>
            <w:tcBorders>
              <w:top w:val="single" w:sz="4" w:space="0" w:color="000000"/>
              <w:left w:val="nil"/>
              <w:bottom w:val="single" w:sz="4" w:space="0" w:color="auto"/>
              <w:right w:val="single" w:sz="4" w:space="0" w:color="000000"/>
            </w:tcBorders>
            <w:shd w:val="clear" w:color="000000" w:fill="FFFFFF"/>
            <w:hideMark/>
          </w:tcPr>
          <w:p w14:paraId="544FF3B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auto"/>
              <w:right w:val="single" w:sz="8" w:space="0" w:color="000000"/>
            </w:tcBorders>
            <w:shd w:val="clear" w:color="000000" w:fill="FFFFFF"/>
            <w:hideMark/>
          </w:tcPr>
          <w:p w14:paraId="1A4521F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14,00000</w:t>
            </w:r>
          </w:p>
        </w:tc>
      </w:tr>
      <w:tr w:rsidR="004D373E" w:rsidRPr="004D373E" w14:paraId="40CBEA99" w14:textId="77777777" w:rsidTr="004D373E">
        <w:trPr>
          <w:trHeight w:val="480"/>
        </w:trPr>
        <w:tc>
          <w:tcPr>
            <w:tcW w:w="8506" w:type="dxa"/>
            <w:tcBorders>
              <w:top w:val="single" w:sz="4" w:space="0" w:color="auto"/>
              <w:left w:val="single" w:sz="4" w:space="0" w:color="auto"/>
              <w:bottom w:val="single" w:sz="4" w:space="0" w:color="auto"/>
              <w:right w:val="single" w:sz="4" w:space="0" w:color="auto"/>
            </w:tcBorders>
            <w:shd w:val="clear" w:color="000000" w:fill="FFFFFF"/>
            <w:hideMark/>
          </w:tcPr>
          <w:p w14:paraId="11CD4EF1"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0C5A1BA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0900199990</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14:paraId="77E31CD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5ED77CF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14,00000</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0BE2D7F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1884FC3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14,00000</w:t>
            </w:r>
          </w:p>
        </w:tc>
      </w:tr>
      <w:tr w:rsidR="004D373E" w:rsidRPr="004D373E" w14:paraId="7B32EB7B" w14:textId="77777777" w:rsidTr="004D373E">
        <w:trPr>
          <w:trHeight w:val="480"/>
        </w:trPr>
        <w:tc>
          <w:tcPr>
            <w:tcW w:w="8506" w:type="dxa"/>
            <w:tcBorders>
              <w:top w:val="single" w:sz="4" w:space="0" w:color="auto"/>
              <w:left w:val="single" w:sz="8" w:space="0" w:color="000000"/>
              <w:bottom w:val="single" w:sz="4" w:space="0" w:color="000000"/>
              <w:right w:val="single" w:sz="8" w:space="0" w:color="000000"/>
            </w:tcBorders>
            <w:shd w:val="clear" w:color="000000" w:fill="FFFFFF"/>
            <w:hideMark/>
          </w:tcPr>
          <w:p w14:paraId="69F3C0A7"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ных) нужд</w:t>
            </w:r>
          </w:p>
        </w:tc>
        <w:tc>
          <w:tcPr>
            <w:tcW w:w="1418" w:type="dxa"/>
            <w:tcBorders>
              <w:top w:val="single" w:sz="4" w:space="0" w:color="auto"/>
              <w:left w:val="nil"/>
              <w:bottom w:val="single" w:sz="4" w:space="0" w:color="000000"/>
              <w:right w:val="single" w:sz="4" w:space="0" w:color="000000"/>
            </w:tcBorders>
            <w:shd w:val="clear" w:color="000000" w:fill="FFFFFF"/>
            <w:hideMark/>
          </w:tcPr>
          <w:p w14:paraId="4732B50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0900199990</w:t>
            </w:r>
          </w:p>
        </w:tc>
        <w:tc>
          <w:tcPr>
            <w:tcW w:w="708" w:type="dxa"/>
            <w:tcBorders>
              <w:top w:val="single" w:sz="4" w:space="0" w:color="auto"/>
              <w:left w:val="nil"/>
              <w:bottom w:val="single" w:sz="4" w:space="0" w:color="000000"/>
              <w:right w:val="single" w:sz="4" w:space="0" w:color="000000"/>
            </w:tcBorders>
            <w:shd w:val="clear" w:color="000000" w:fill="FFFFFF"/>
            <w:hideMark/>
          </w:tcPr>
          <w:p w14:paraId="7F58097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843" w:type="dxa"/>
            <w:tcBorders>
              <w:top w:val="single" w:sz="4" w:space="0" w:color="auto"/>
              <w:left w:val="single" w:sz="8" w:space="0" w:color="000000"/>
              <w:bottom w:val="single" w:sz="4" w:space="0" w:color="000000"/>
              <w:right w:val="single" w:sz="4" w:space="0" w:color="000000"/>
            </w:tcBorders>
            <w:shd w:val="clear" w:color="000000" w:fill="FFFFFF"/>
            <w:hideMark/>
          </w:tcPr>
          <w:p w14:paraId="6F6FE2F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14,00000</w:t>
            </w:r>
          </w:p>
        </w:tc>
        <w:tc>
          <w:tcPr>
            <w:tcW w:w="1418" w:type="dxa"/>
            <w:tcBorders>
              <w:top w:val="single" w:sz="4" w:space="0" w:color="auto"/>
              <w:left w:val="nil"/>
              <w:bottom w:val="single" w:sz="4" w:space="0" w:color="000000"/>
              <w:right w:val="single" w:sz="4" w:space="0" w:color="000000"/>
            </w:tcBorders>
            <w:shd w:val="clear" w:color="000000" w:fill="FFFFFF"/>
            <w:hideMark/>
          </w:tcPr>
          <w:p w14:paraId="3263C5C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auto"/>
              <w:left w:val="nil"/>
              <w:bottom w:val="single" w:sz="4" w:space="0" w:color="000000"/>
              <w:right w:val="single" w:sz="8" w:space="0" w:color="000000"/>
            </w:tcBorders>
            <w:shd w:val="clear" w:color="000000" w:fill="FFFFFF"/>
            <w:hideMark/>
          </w:tcPr>
          <w:p w14:paraId="38A709E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14,00000</w:t>
            </w:r>
          </w:p>
        </w:tc>
      </w:tr>
      <w:tr w:rsidR="004D373E" w:rsidRPr="004D373E" w14:paraId="4070035E" w14:textId="77777777" w:rsidTr="004D373E">
        <w:trPr>
          <w:trHeight w:val="480"/>
        </w:trPr>
        <w:tc>
          <w:tcPr>
            <w:tcW w:w="8506" w:type="dxa"/>
            <w:tcBorders>
              <w:top w:val="single" w:sz="4" w:space="0" w:color="000000"/>
              <w:left w:val="single" w:sz="8" w:space="0" w:color="000000"/>
              <w:bottom w:val="single" w:sz="4" w:space="0" w:color="000000"/>
              <w:right w:val="single" w:sz="8" w:space="0" w:color="000000"/>
            </w:tcBorders>
            <w:shd w:val="clear" w:color="000000" w:fill="FFFFFF"/>
            <w:hideMark/>
          </w:tcPr>
          <w:p w14:paraId="6B80B95A"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Основное мероприятие "Обеспечение первичных мер пожарной безопасности в границах пос</w:t>
            </w:r>
            <w:r w:rsidRPr="004D373E">
              <w:rPr>
                <w:rFonts w:ascii="Times New Roman" w:hAnsi="Times New Roman" w:cs="Times New Roman"/>
                <w:color w:val="000000"/>
                <w:sz w:val="20"/>
                <w:szCs w:val="20"/>
                <w:lang w:eastAsia="ru-RU"/>
              </w:rPr>
              <w:t>е</w:t>
            </w:r>
            <w:r w:rsidRPr="004D373E">
              <w:rPr>
                <w:rFonts w:ascii="Times New Roman" w:hAnsi="Times New Roman" w:cs="Times New Roman"/>
                <w:color w:val="000000"/>
                <w:sz w:val="20"/>
                <w:szCs w:val="20"/>
                <w:lang w:eastAsia="ru-RU"/>
              </w:rPr>
              <w:t>ления"</w:t>
            </w:r>
          </w:p>
        </w:tc>
        <w:tc>
          <w:tcPr>
            <w:tcW w:w="1418" w:type="dxa"/>
            <w:tcBorders>
              <w:top w:val="single" w:sz="4" w:space="0" w:color="000000"/>
              <w:left w:val="nil"/>
              <w:bottom w:val="single" w:sz="4" w:space="0" w:color="000000"/>
              <w:right w:val="single" w:sz="4" w:space="0" w:color="000000"/>
            </w:tcBorders>
            <w:shd w:val="clear" w:color="000000" w:fill="FFFFFF"/>
            <w:hideMark/>
          </w:tcPr>
          <w:p w14:paraId="4453B2A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0900200000</w:t>
            </w:r>
          </w:p>
        </w:tc>
        <w:tc>
          <w:tcPr>
            <w:tcW w:w="708" w:type="dxa"/>
            <w:tcBorders>
              <w:top w:val="nil"/>
              <w:left w:val="nil"/>
              <w:bottom w:val="single" w:sz="4" w:space="0" w:color="000000"/>
              <w:right w:val="single" w:sz="4" w:space="0" w:color="000000"/>
            </w:tcBorders>
            <w:shd w:val="clear" w:color="000000" w:fill="FFFFFF"/>
            <w:hideMark/>
          </w:tcPr>
          <w:p w14:paraId="59F9550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4D3F0B3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47,05000</w:t>
            </w:r>
          </w:p>
        </w:tc>
        <w:tc>
          <w:tcPr>
            <w:tcW w:w="1418" w:type="dxa"/>
            <w:tcBorders>
              <w:top w:val="single" w:sz="4" w:space="0" w:color="000000"/>
              <w:left w:val="nil"/>
              <w:bottom w:val="single" w:sz="4" w:space="0" w:color="000000"/>
              <w:right w:val="single" w:sz="4" w:space="0" w:color="000000"/>
            </w:tcBorders>
            <w:shd w:val="clear" w:color="000000" w:fill="FFFFFF"/>
          </w:tcPr>
          <w:p w14:paraId="069EF10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1A90CF5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47,05000</w:t>
            </w:r>
          </w:p>
        </w:tc>
      </w:tr>
      <w:tr w:rsidR="004D373E" w:rsidRPr="004D373E" w14:paraId="73DE927E" w14:textId="77777777" w:rsidTr="004D373E">
        <w:trPr>
          <w:trHeight w:val="145"/>
        </w:trPr>
        <w:tc>
          <w:tcPr>
            <w:tcW w:w="8506" w:type="dxa"/>
            <w:tcBorders>
              <w:top w:val="single" w:sz="4" w:space="0" w:color="000000"/>
              <w:left w:val="single" w:sz="8" w:space="0" w:color="000000"/>
              <w:bottom w:val="single" w:sz="4" w:space="0" w:color="000000"/>
              <w:right w:val="single" w:sz="8" w:space="0" w:color="000000"/>
            </w:tcBorders>
            <w:shd w:val="clear" w:color="000000" w:fill="FFFFFF"/>
            <w:hideMark/>
          </w:tcPr>
          <w:p w14:paraId="243E0C29"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1418" w:type="dxa"/>
            <w:tcBorders>
              <w:top w:val="single" w:sz="4" w:space="0" w:color="000000"/>
              <w:left w:val="nil"/>
              <w:bottom w:val="single" w:sz="4" w:space="0" w:color="000000"/>
              <w:right w:val="single" w:sz="4" w:space="0" w:color="000000"/>
            </w:tcBorders>
            <w:shd w:val="clear" w:color="000000" w:fill="FFFFFF"/>
            <w:hideMark/>
          </w:tcPr>
          <w:p w14:paraId="7B6540A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0900200600</w:t>
            </w:r>
          </w:p>
        </w:tc>
        <w:tc>
          <w:tcPr>
            <w:tcW w:w="708" w:type="dxa"/>
            <w:tcBorders>
              <w:top w:val="nil"/>
              <w:left w:val="nil"/>
              <w:bottom w:val="single" w:sz="4" w:space="0" w:color="000000"/>
              <w:right w:val="single" w:sz="4" w:space="0" w:color="000000"/>
            </w:tcBorders>
            <w:shd w:val="clear" w:color="000000" w:fill="FFFFFF"/>
            <w:hideMark/>
          </w:tcPr>
          <w:p w14:paraId="766E5CF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02F1A48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37,05000</w:t>
            </w:r>
          </w:p>
        </w:tc>
        <w:tc>
          <w:tcPr>
            <w:tcW w:w="1418" w:type="dxa"/>
            <w:tcBorders>
              <w:top w:val="single" w:sz="4" w:space="0" w:color="000000"/>
              <w:left w:val="nil"/>
              <w:bottom w:val="single" w:sz="4" w:space="0" w:color="000000"/>
              <w:right w:val="single" w:sz="4" w:space="0" w:color="000000"/>
            </w:tcBorders>
            <w:shd w:val="clear" w:color="000000" w:fill="FFFFFF"/>
          </w:tcPr>
          <w:p w14:paraId="0B41DAC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787321A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37,05000</w:t>
            </w:r>
          </w:p>
        </w:tc>
      </w:tr>
      <w:tr w:rsidR="004D373E" w:rsidRPr="004D373E" w14:paraId="16DCA07E" w14:textId="77777777" w:rsidTr="004D373E">
        <w:trPr>
          <w:trHeight w:val="480"/>
        </w:trPr>
        <w:tc>
          <w:tcPr>
            <w:tcW w:w="8506" w:type="dxa"/>
            <w:tcBorders>
              <w:top w:val="single" w:sz="4" w:space="0" w:color="000000"/>
              <w:left w:val="single" w:sz="8" w:space="0" w:color="000000"/>
              <w:bottom w:val="single" w:sz="4" w:space="0" w:color="000000"/>
              <w:right w:val="single" w:sz="8" w:space="0" w:color="000000"/>
            </w:tcBorders>
            <w:shd w:val="clear" w:color="000000" w:fill="FFFFFF"/>
            <w:hideMark/>
          </w:tcPr>
          <w:p w14:paraId="3CA6DB58"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tcBorders>
              <w:top w:val="single" w:sz="4" w:space="0" w:color="000000"/>
              <w:left w:val="nil"/>
              <w:bottom w:val="single" w:sz="4" w:space="0" w:color="000000"/>
              <w:right w:val="single" w:sz="4" w:space="0" w:color="000000"/>
            </w:tcBorders>
            <w:shd w:val="clear" w:color="000000" w:fill="FFFFFF"/>
            <w:hideMark/>
          </w:tcPr>
          <w:p w14:paraId="6839844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0900200600</w:t>
            </w:r>
          </w:p>
        </w:tc>
        <w:tc>
          <w:tcPr>
            <w:tcW w:w="708" w:type="dxa"/>
            <w:tcBorders>
              <w:top w:val="nil"/>
              <w:left w:val="nil"/>
              <w:bottom w:val="single" w:sz="4" w:space="0" w:color="000000"/>
              <w:right w:val="single" w:sz="4" w:space="0" w:color="000000"/>
            </w:tcBorders>
            <w:shd w:val="clear" w:color="000000" w:fill="FFFFFF"/>
            <w:hideMark/>
          </w:tcPr>
          <w:p w14:paraId="0194724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36F2045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37,05000</w:t>
            </w:r>
          </w:p>
        </w:tc>
        <w:tc>
          <w:tcPr>
            <w:tcW w:w="1418" w:type="dxa"/>
            <w:tcBorders>
              <w:top w:val="single" w:sz="4" w:space="0" w:color="000000"/>
              <w:left w:val="nil"/>
              <w:bottom w:val="single" w:sz="4" w:space="0" w:color="000000"/>
              <w:right w:val="single" w:sz="4" w:space="0" w:color="000000"/>
            </w:tcBorders>
            <w:shd w:val="clear" w:color="000000" w:fill="FFFFFF"/>
          </w:tcPr>
          <w:p w14:paraId="7D9E181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350EE10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37,05000</w:t>
            </w:r>
          </w:p>
        </w:tc>
      </w:tr>
      <w:tr w:rsidR="004D373E" w:rsidRPr="004D373E" w14:paraId="593798B0" w14:textId="77777777" w:rsidTr="004D373E">
        <w:trPr>
          <w:trHeight w:val="480"/>
        </w:trPr>
        <w:tc>
          <w:tcPr>
            <w:tcW w:w="8506" w:type="dxa"/>
            <w:tcBorders>
              <w:top w:val="single" w:sz="4" w:space="0" w:color="000000"/>
              <w:left w:val="single" w:sz="8" w:space="0" w:color="000000"/>
              <w:bottom w:val="single" w:sz="4" w:space="0" w:color="000000"/>
              <w:right w:val="single" w:sz="8" w:space="0" w:color="000000"/>
            </w:tcBorders>
            <w:shd w:val="clear" w:color="000000" w:fill="FFFFFF"/>
            <w:hideMark/>
          </w:tcPr>
          <w:p w14:paraId="2905C36A"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ных) нужд</w:t>
            </w:r>
          </w:p>
        </w:tc>
        <w:tc>
          <w:tcPr>
            <w:tcW w:w="1418" w:type="dxa"/>
            <w:tcBorders>
              <w:top w:val="single" w:sz="4" w:space="0" w:color="000000"/>
              <w:left w:val="nil"/>
              <w:bottom w:val="single" w:sz="4" w:space="0" w:color="000000"/>
              <w:right w:val="single" w:sz="4" w:space="0" w:color="000000"/>
            </w:tcBorders>
            <w:shd w:val="clear" w:color="000000" w:fill="FFFFFF"/>
            <w:hideMark/>
          </w:tcPr>
          <w:p w14:paraId="5D26717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0900200600</w:t>
            </w:r>
          </w:p>
        </w:tc>
        <w:tc>
          <w:tcPr>
            <w:tcW w:w="708" w:type="dxa"/>
            <w:tcBorders>
              <w:top w:val="nil"/>
              <w:left w:val="nil"/>
              <w:bottom w:val="single" w:sz="4" w:space="0" w:color="000000"/>
              <w:right w:val="single" w:sz="4" w:space="0" w:color="000000"/>
            </w:tcBorders>
            <w:shd w:val="clear" w:color="000000" w:fill="FFFFFF"/>
            <w:hideMark/>
          </w:tcPr>
          <w:p w14:paraId="26DC497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6BFAFC2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37,05000</w:t>
            </w:r>
          </w:p>
        </w:tc>
        <w:tc>
          <w:tcPr>
            <w:tcW w:w="1418" w:type="dxa"/>
            <w:tcBorders>
              <w:top w:val="single" w:sz="4" w:space="0" w:color="000000"/>
              <w:left w:val="nil"/>
              <w:bottom w:val="single" w:sz="4" w:space="0" w:color="000000"/>
              <w:right w:val="single" w:sz="4" w:space="0" w:color="000000"/>
            </w:tcBorders>
            <w:shd w:val="clear" w:color="000000" w:fill="FFFFFF"/>
          </w:tcPr>
          <w:p w14:paraId="16A908B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6DBF269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37,05000</w:t>
            </w:r>
          </w:p>
        </w:tc>
      </w:tr>
      <w:tr w:rsidR="004D373E" w:rsidRPr="004D373E" w14:paraId="26275DA4" w14:textId="77777777" w:rsidTr="004D373E">
        <w:trPr>
          <w:trHeight w:val="279"/>
        </w:trPr>
        <w:tc>
          <w:tcPr>
            <w:tcW w:w="8506" w:type="dxa"/>
            <w:tcBorders>
              <w:top w:val="single" w:sz="4" w:space="0" w:color="000000"/>
              <w:left w:val="single" w:sz="8" w:space="0" w:color="000000"/>
              <w:bottom w:val="single" w:sz="4" w:space="0" w:color="000000"/>
              <w:right w:val="single" w:sz="8" w:space="0" w:color="000000"/>
            </w:tcBorders>
            <w:shd w:val="clear" w:color="000000" w:fill="FFFFFF"/>
            <w:hideMark/>
          </w:tcPr>
          <w:p w14:paraId="44E9761F"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Реализация мероприятий</w:t>
            </w:r>
          </w:p>
        </w:tc>
        <w:tc>
          <w:tcPr>
            <w:tcW w:w="1418" w:type="dxa"/>
            <w:tcBorders>
              <w:top w:val="single" w:sz="4" w:space="0" w:color="000000"/>
              <w:left w:val="nil"/>
              <w:bottom w:val="single" w:sz="4" w:space="0" w:color="000000"/>
              <w:right w:val="single" w:sz="4" w:space="0" w:color="000000"/>
            </w:tcBorders>
            <w:shd w:val="clear" w:color="000000" w:fill="FFFFFF"/>
            <w:hideMark/>
          </w:tcPr>
          <w:p w14:paraId="4B65697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0900299990</w:t>
            </w:r>
          </w:p>
        </w:tc>
        <w:tc>
          <w:tcPr>
            <w:tcW w:w="708" w:type="dxa"/>
            <w:tcBorders>
              <w:top w:val="nil"/>
              <w:left w:val="nil"/>
              <w:bottom w:val="single" w:sz="4" w:space="0" w:color="000000"/>
              <w:right w:val="single" w:sz="4" w:space="0" w:color="000000"/>
            </w:tcBorders>
            <w:shd w:val="clear" w:color="000000" w:fill="FFFFFF"/>
            <w:hideMark/>
          </w:tcPr>
          <w:p w14:paraId="0C8BCAC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69EF183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14820E9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C7596C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10,00000</w:t>
            </w:r>
          </w:p>
        </w:tc>
      </w:tr>
      <w:tr w:rsidR="004D373E" w:rsidRPr="004D373E" w14:paraId="185E4C9D" w14:textId="77777777" w:rsidTr="004D373E">
        <w:trPr>
          <w:trHeight w:val="480"/>
        </w:trPr>
        <w:tc>
          <w:tcPr>
            <w:tcW w:w="8506" w:type="dxa"/>
            <w:tcBorders>
              <w:top w:val="single" w:sz="4" w:space="0" w:color="000000"/>
              <w:left w:val="single" w:sz="8" w:space="0" w:color="000000"/>
              <w:bottom w:val="single" w:sz="4" w:space="0" w:color="000000"/>
              <w:right w:val="single" w:sz="8" w:space="0" w:color="000000"/>
            </w:tcBorders>
            <w:shd w:val="clear" w:color="000000" w:fill="FFFFFF"/>
            <w:hideMark/>
          </w:tcPr>
          <w:p w14:paraId="4F401945"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418" w:type="dxa"/>
            <w:tcBorders>
              <w:top w:val="single" w:sz="4" w:space="0" w:color="000000"/>
              <w:left w:val="nil"/>
              <w:bottom w:val="single" w:sz="4" w:space="0" w:color="000000"/>
              <w:right w:val="single" w:sz="4" w:space="0" w:color="000000"/>
            </w:tcBorders>
            <w:shd w:val="clear" w:color="000000" w:fill="FFFFFF"/>
            <w:hideMark/>
          </w:tcPr>
          <w:p w14:paraId="69164AD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0900299990</w:t>
            </w:r>
          </w:p>
        </w:tc>
        <w:tc>
          <w:tcPr>
            <w:tcW w:w="708" w:type="dxa"/>
            <w:tcBorders>
              <w:top w:val="nil"/>
              <w:left w:val="nil"/>
              <w:bottom w:val="single" w:sz="4" w:space="0" w:color="000000"/>
              <w:right w:val="single" w:sz="4" w:space="0" w:color="000000"/>
            </w:tcBorders>
            <w:shd w:val="clear" w:color="000000" w:fill="FFFFFF"/>
            <w:hideMark/>
          </w:tcPr>
          <w:p w14:paraId="17425E6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682D04D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221E868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81B3F7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10,00000</w:t>
            </w:r>
          </w:p>
        </w:tc>
      </w:tr>
      <w:tr w:rsidR="004D373E" w:rsidRPr="004D373E" w14:paraId="26028B2B" w14:textId="77777777" w:rsidTr="004D373E">
        <w:trPr>
          <w:trHeight w:val="480"/>
        </w:trPr>
        <w:tc>
          <w:tcPr>
            <w:tcW w:w="8506" w:type="dxa"/>
            <w:tcBorders>
              <w:top w:val="single" w:sz="4" w:space="0" w:color="000000"/>
              <w:left w:val="single" w:sz="8" w:space="0" w:color="000000"/>
              <w:bottom w:val="single" w:sz="4" w:space="0" w:color="000000"/>
              <w:right w:val="single" w:sz="8" w:space="0" w:color="000000"/>
            </w:tcBorders>
            <w:shd w:val="clear" w:color="000000" w:fill="FFFFFF"/>
            <w:hideMark/>
          </w:tcPr>
          <w:p w14:paraId="74ADE618"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w:t>
            </w:r>
            <w:r w:rsidRPr="004D373E">
              <w:rPr>
                <w:rFonts w:ascii="Times New Roman" w:hAnsi="Times New Roman" w:cs="Times New Roman"/>
                <w:color w:val="000000"/>
                <w:sz w:val="20"/>
                <w:szCs w:val="20"/>
                <w:lang w:eastAsia="ru-RU"/>
              </w:rPr>
              <w:t>ь</w:t>
            </w:r>
            <w:r w:rsidRPr="004D373E">
              <w:rPr>
                <w:rFonts w:ascii="Times New Roman" w:hAnsi="Times New Roman" w:cs="Times New Roman"/>
                <w:color w:val="000000"/>
                <w:sz w:val="20"/>
                <w:szCs w:val="20"/>
                <w:lang w:eastAsia="ru-RU"/>
              </w:rPr>
              <w:t>ных) нужд</w:t>
            </w:r>
          </w:p>
        </w:tc>
        <w:tc>
          <w:tcPr>
            <w:tcW w:w="1418" w:type="dxa"/>
            <w:tcBorders>
              <w:top w:val="single" w:sz="4" w:space="0" w:color="000000"/>
              <w:left w:val="nil"/>
              <w:bottom w:val="single" w:sz="4" w:space="0" w:color="000000"/>
              <w:right w:val="single" w:sz="4" w:space="0" w:color="000000"/>
            </w:tcBorders>
            <w:shd w:val="clear" w:color="000000" w:fill="FFFFFF"/>
            <w:hideMark/>
          </w:tcPr>
          <w:p w14:paraId="4E61165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0900299990</w:t>
            </w:r>
          </w:p>
        </w:tc>
        <w:tc>
          <w:tcPr>
            <w:tcW w:w="708" w:type="dxa"/>
            <w:tcBorders>
              <w:top w:val="nil"/>
              <w:left w:val="nil"/>
              <w:bottom w:val="single" w:sz="4" w:space="0" w:color="000000"/>
              <w:right w:val="single" w:sz="4" w:space="0" w:color="000000"/>
            </w:tcBorders>
            <w:shd w:val="clear" w:color="000000" w:fill="FFFFFF"/>
            <w:hideMark/>
          </w:tcPr>
          <w:p w14:paraId="7DA3B9F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0D22EE5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10,00000</w:t>
            </w:r>
          </w:p>
        </w:tc>
        <w:tc>
          <w:tcPr>
            <w:tcW w:w="1418" w:type="dxa"/>
            <w:tcBorders>
              <w:top w:val="single" w:sz="4" w:space="0" w:color="000000"/>
              <w:left w:val="nil"/>
              <w:bottom w:val="single" w:sz="4" w:space="0" w:color="000000"/>
              <w:right w:val="single" w:sz="4" w:space="0" w:color="000000"/>
            </w:tcBorders>
            <w:shd w:val="clear" w:color="000000" w:fill="FFFFFF"/>
            <w:hideMark/>
          </w:tcPr>
          <w:p w14:paraId="101E216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EF41CD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10,00000</w:t>
            </w:r>
          </w:p>
        </w:tc>
      </w:tr>
      <w:tr w:rsidR="004D373E" w:rsidRPr="004D373E" w14:paraId="164CFDE4" w14:textId="77777777" w:rsidTr="004D373E">
        <w:trPr>
          <w:trHeight w:val="224"/>
        </w:trPr>
        <w:tc>
          <w:tcPr>
            <w:tcW w:w="8506" w:type="dxa"/>
            <w:tcBorders>
              <w:top w:val="single" w:sz="4" w:space="0" w:color="000000"/>
              <w:left w:val="single" w:sz="8" w:space="0" w:color="000000"/>
              <w:bottom w:val="single" w:sz="4" w:space="0" w:color="000000"/>
              <w:right w:val="single" w:sz="8" w:space="0" w:color="000000"/>
            </w:tcBorders>
            <w:shd w:val="clear" w:color="000000" w:fill="FFFFFF"/>
            <w:hideMark/>
          </w:tcPr>
          <w:p w14:paraId="4AA1B33B"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Непрограммные расходы</w:t>
            </w:r>
          </w:p>
        </w:tc>
        <w:tc>
          <w:tcPr>
            <w:tcW w:w="1418" w:type="dxa"/>
            <w:tcBorders>
              <w:top w:val="single" w:sz="4" w:space="0" w:color="000000"/>
              <w:left w:val="nil"/>
              <w:bottom w:val="single" w:sz="4" w:space="0" w:color="000000"/>
              <w:right w:val="single" w:sz="4" w:space="0" w:color="000000"/>
            </w:tcBorders>
            <w:shd w:val="clear" w:color="000000" w:fill="FFFFFF"/>
            <w:hideMark/>
          </w:tcPr>
          <w:p w14:paraId="3865CAA1"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5000000000</w:t>
            </w:r>
          </w:p>
        </w:tc>
        <w:tc>
          <w:tcPr>
            <w:tcW w:w="708" w:type="dxa"/>
            <w:tcBorders>
              <w:top w:val="nil"/>
              <w:left w:val="nil"/>
              <w:bottom w:val="single" w:sz="4" w:space="0" w:color="000000"/>
              <w:right w:val="single" w:sz="4" w:space="0" w:color="000000"/>
            </w:tcBorders>
            <w:shd w:val="clear" w:color="000000" w:fill="FFFFFF"/>
            <w:hideMark/>
          </w:tcPr>
          <w:p w14:paraId="341B676B"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1A5B410D"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2 511,39619</w:t>
            </w:r>
          </w:p>
        </w:tc>
        <w:tc>
          <w:tcPr>
            <w:tcW w:w="1418" w:type="dxa"/>
            <w:tcBorders>
              <w:top w:val="single" w:sz="4" w:space="0" w:color="000000"/>
              <w:left w:val="nil"/>
              <w:bottom w:val="single" w:sz="4" w:space="0" w:color="000000"/>
              <w:right w:val="single" w:sz="4" w:space="0" w:color="000000"/>
            </w:tcBorders>
            <w:shd w:val="clear" w:color="000000" w:fill="FFFFFF"/>
          </w:tcPr>
          <w:p w14:paraId="39DB46A5"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2C320740"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2 511,39619</w:t>
            </w:r>
          </w:p>
        </w:tc>
      </w:tr>
      <w:tr w:rsidR="004D373E" w:rsidRPr="004D373E" w14:paraId="34042A73" w14:textId="77777777" w:rsidTr="004D373E">
        <w:trPr>
          <w:trHeight w:val="525"/>
        </w:trPr>
        <w:tc>
          <w:tcPr>
            <w:tcW w:w="8506" w:type="dxa"/>
            <w:tcBorders>
              <w:top w:val="single" w:sz="4" w:space="0" w:color="000000"/>
              <w:left w:val="single" w:sz="8" w:space="0" w:color="000000"/>
              <w:bottom w:val="single" w:sz="4" w:space="0" w:color="000000"/>
              <w:right w:val="single" w:sz="8" w:space="0" w:color="000000"/>
            </w:tcBorders>
            <w:shd w:val="clear" w:color="000000" w:fill="FFFFFF"/>
            <w:hideMark/>
          </w:tcPr>
          <w:p w14:paraId="22B4CCED"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Предупреждение и ликвидация последствий чрезвычайных ситуаций и стихийных бе</w:t>
            </w:r>
            <w:r w:rsidRPr="004D373E">
              <w:rPr>
                <w:rFonts w:ascii="Times New Roman" w:hAnsi="Times New Roman" w:cs="Times New Roman"/>
                <w:b/>
                <w:bCs/>
                <w:color w:val="000000"/>
                <w:sz w:val="20"/>
                <w:szCs w:val="20"/>
                <w:lang w:eastAsia="ru-RU"/>
              </w:rPr>
              <w:t>д</w:t>
            </w:r>
            <w:r w:rsidRPr="004D373E">
              <w:rPr>
                <w:rFonts w:ascii="Times New Roman" w:hAnsi="Times New Roman" w:cs="Times New Roman"/>
                <w:b/>
                <w:bCs/>
                <w:color w:val="000000"/>
                <w:sz w:val="20"/>
                <w:szCs w:val="20"/>
                <w:lang w:eastAsia="ru-RU"/>
              </w:rPr>
              <w:t>ствий природного и техногенного характера</w:t>
            </w:r>
          </w:p>
        </w:tc>
        <w:tc>
          <w:tcPr>
            <w:tcW w:w="1418" w:type="dxa"/>
            <w:tcBorders>
              <w:top w:val="single" w:sz="4" w:space="0" w:color="000000"/>
              <w:left w:val="nil"/>
              <w:bottom w:val="single" w:sz="4" w:space="0" w:color="000000"/>
              <w:right w:val="single" w:sz="4" w:space="0" w:color="000000"/>
            </w:tcBorders>
            <w:shd w:val="clear" w:color="000000" w:fill="FFFFFF"/>
            <w:hideMark/>
          </w:tcPr>
          <w:p w14:paraId="0D266350"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5000020620</w:t>
            </w:r>
          </w:p>
        </w:tc>
        <w:tc>
          <w:tcPr>
            <w:tcW w:w="708" w:type="dxa"/>
            <w:tcBorders>
              <w:top w:val="nil"/>
              <w:left w:val="nil"/>
              <w:bottom w:val="single" w:sz="4" w:space="0" w:color="000000"/>
              <w:right w:val="single" w:sz="4" w:space="0" w:color="000000"/>
            </w:tcBorders>
            <w:shd w:val="clear" w:color="000000" w:fill="FFFFFF"/>
            <w:hideMark/>
          </w:tcPr>
          <w:p w14:paraId="14BCA4EB"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240F8F55"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20,00000</w:t>
            </w:r>
          </w:p>
        </w:tc>
        <w:tc>
          <w:tcPr>
            <w:tcW w:w="1418" w:type="dxa"/>
            <w:tcBorders>
              <w:top w:val="single" w:sz="4" w:space="0" w:color="000000"/>
              <w:left w:val="nil"/>
              <w:bottom w:val="single" w:sz="4" w:space="0" w:color="000000"/>
              <w:right w:val="single" w:sz="4" w:space="0" w:color="000000"/>
            </w:tcBorders>
            <w:shd w:val="clear" w:color="000000" w:fill="FFFFFF"/>
          </w:tcPr>
          <w:p w14:paraId="03FA800E"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3C0F5A33"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20,00000</w:t>
            </w:r>
          </w:p>
        </w:tc>
      </w:tr>
      <w:tr w:rsidR="004D373E" w:rsidRPr="004D373E" w14:paraId="7C5ECA30" w14:textId="77777777" w:rsidTr="004D373E">
        <w:trPr>
          <w:trHeight w:val="279"/>
        </w:trPr>
        <w:tc>
          <w:tcPr>
            <w:tcW w:w="8506" w:type="dxa"/>
            <w:tcBorders>
              <w:top w:val="single" w:sz="4" w:space="0" w:color="000000"/>
              <w:left w:val="single" w:sz="8" w:space="0" w:color="000000"/>
              <w:bottom w:val="single" w:sz="4" w:space="0" w:color="000000"/>
              <w:right w:val="single" w:sz="8" w:space="0" w:color="000000"/>
            </w:tcBorders>
            <w:shd w:val="clear" w:color="000000" w:fill="FFFFFF"/>
            <w:hideMark/>
          </w:tcPr>
          <w:p w14:paraId="1EDD420A"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lastRenderedPageBreak/>
              <w:t>Социальное обеспечение и иные выплаты населению</w:t>
            </w:r>
          </w:p>
        </w:tc>
        <w:tc>
          <w:tcPr>
            <w:tcW w:w="1418" w:type="dxa"/>
            <w:tcBorders>
              <w:top w:val="single" w:sz="4" w:space="0" w:color="000000"/>
              <w:left w:val="nil"/>
              <w:bottom w:val="single" w:sz="4" w:space="0" w:color="000000"/>
              <w:right w:val="single" w:sz="4" w:space="0" w:color="000000"/>
            </w:tcBorders>
            <w:shd w:val="clear" w:color="000000" w:fill="FFFFFF"/>
            <w:hideMark/>
          </w:tcPr>
          <w:p w14:paraId="293B3F5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5000020620</w:t>
            </w:r>
          </w:p>
        </w:tc>
        <w:tc>
          <w:tcPr>
            <w:tcW w:w="708" w:type="dxa"/>
            <w:tcBorders>
              <w:top w:val="nil"/>
              <w:left w:val="nil"/>
              <w:bottom w:val="single" w:sz="4" w:space="0" w:color="000000"/>
              <w:right w:val="single" w:sz="4" w:space="0" w:color="000000"/>
            </w:tcBorders>
            <w:shd w:val="clear" w:color="000000" w:fill="FFFFFF"/>
            <w:hideMark/>
          </w:tcPr>
          <w:p w14:paraId="60F8DD6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4653274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20,00000</w:t>
            </w:r>
          </w:p>
        </w:tc>
        <w:tc>
          <w:tcPr>
            <w:tcW w:w="1418" w:type="dxa"/>
            <w:tcBorders>
              <w:top w:val="single" w:sz="4" w:space="0" w:color="000000"/>
              <w:left w:val="nil"/>
              <w:bottom w:val="single" w:sz="4" w:space="0" w:color="000000"/>
              <w:right w:val="single" w:sz="4" w:space="0" w:color="000000"/>
            </w:tcBorders>
            <w:shd w:val="clear" w:color="000000" w:fill="FFFFFF"/>
          </w:tcPr>
          <w:p w14:paraId="7F171E6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34F6D53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20,00000</w:t>
            </w:r>
          </w:p>
        </w:tc>
      </w:tr>
      <w:tr w:rsidR="004D373E" w:rsidRPr="004D373E" w14:paraId="1AC1C0F6" w14:textId="77777777" w:rsidTr="004D373E">
        <w:trPr>
          <w:trHeight w:val="126"/>
        </w:trPr>
        <w:tc>
          <w:tcPr>
            <w:tcW w:w="8506" w:type="dxa"/>
            <w:tcBorders>
              <w:top w:val="single" w:sz="4" w:space="0" w:color="000000"/>
              <w:left w:val="single" w:sz="8" w:space="0" w:color="000000"/>
              <w:bottom w:val="single" w:sz="4" w:space="0" w:color="000000"/>
              <w:right w:val="single" w:sz="8" w:space="0" w:color="000000"/>
            </w:tcBorders>
            <w:shd w:val="clear" w:color="000000" w:fill="FFFFFF"/>
            <w:hideMark/>
          </w:tcPr>
          <w:p w14:paraId="5B7F9583"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Социальные выплаты гражданам, кроме публичных нормативных социальных выплат</w:t>
            </w:r>
          </w:p>
        </w:tc>
        <w:tc>
          <w:tcPr>
            <w:tcW w:w="1418" w:type="dxa"/>
            <w:tcBorders>
              <w:top w:val="single" w:sz="4" w:space="0" w:color="000000"/>
              <w:left w:val="nil"/>
              <w:bottom w:val="single" w:sz="4" w:space="0" w:color="000000"/>
              <w:right w:val="single" w:sz="4" w:space="0" w:color="000000"/>
            </w:tcBorders>
            <w:shd w:val="clear" w:color="000000" w:fill="FFFFFF"/>
            <w:hideMark/>
          </w:tcPr>
          <w:p w14:paraId="4897A90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5000020620</w:t>
            </w:r>
          </w:p>
        </w:tc>
        <w:tc>
          <w:tcPr>
            <w:tcW w:w="708" w:type="dxa"/>
            <w:tcBorders>
              <w:top w:val="nil"/>
              <w:left w:val="nil"/>
              <w:bottom w:val="single" w:sz="4" w:space="0" w:color="000000"/>
              <w:right w:val="single" w:sz="4" w:space="0" w:color="000000"/>
            </w:tcBorders>
            <w:shd w:val="clear" w:color="000000" w:fill="FFFFFF"/>
            <w:hideMark/>
          </w:tcPr>
          <w:p w14:paraId="7D3BE3E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320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7DA312D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20,00000</w:t>
            </w:r>
          </w:p>
        </w:tc>
        <w:tc>
          <w:tcPr>
            <w:tcW w:w="1418" w:type="dxa"/>
            <w:tcBorders>
              <w:top w:val="single" w:sz="4" w:space="0" w:color="000000"/>
              <w:left w:val="nil"/>
              <w:bottom w:val="single" w:sz="4" w:space="0" w:color="000000"/>
              <w:right w:val="single" w:sz="4" w:space="0" w:color="000000"/>
            </w:tcBorders>
            <w:shd w:val="clear" w:color="000000" w:fill="FFFFFF"/>
          </w:tcPr>
          <w:p w14:paraId="7417DBE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525B7C7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20,00000</w:t>
            </w:r>
          </w:p>
        </w:tc>
      </w:tr>
      <w:tr w:rsidR="004D373E" w:rsidRPr="004D373E" w14:paraId="543F5E07" w14:textId="77777777" w:rsidTr="004D373E">
        <w:trPr>
          <w:trHeight w:val="279"/>
        </w:trPr>
        <w:tc>
          <w:tcPr>
            <w:tcW w:w="8506" w:type="dxa"/>
            <w:tcBorders>
              <w:top w:val="single" w:sz="4" w:space="0" w:color="000000"/>
              <w:left w:val="single" w:sz="8" w:space="0" w:color="000000"/>
              <w:bottom w:val="single" w:sz="4" w:space="0" w:color="000000"/>
              <w:right w:val="single" w:sz="8" w:space="0" w:color="000000"/>
            </w:tcBorders>
            <w:shd w:val="clear" w:color="000000" w:fill="FFFFFF"/>
            <w:hideMark/>
          </w:tcPr>
          <w:p w14:paraId="161462E7"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Резервный фонд</w:t>
            </w:r>
          </w:p>
        </w:tc>
        <w:tc>
          <w:tcPr>
            <w:tcW w:w="1418" w:type="dxa"/>
            <w:tcBorders>
              <w:top w:val="single" w:sz="4" w:space="0" w:color="000000"/>
              <w:left w:val="nil"/>
              <w:bottom w:val="single" w:sz="4" w:space="0" w:color="000000"/>
              <w:right w:val="single" w:sz="4" w:space="0" w:color="000000"/>
            </w:tcBorders>
            <w:shd w:val="clear" w:color="000000" w:fill="FFFFFF"/>
            <w:hideMark/>
          </w:tcPr>
          <w:p w14:paraId="272300FA"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5000020940</w:t>
            </w:r>
          </w:p>
        </w:tc>
        <w:tc>
          <w:tcPr>
            <w:tcW w:w="708" w:type="dxa"/>
            <w:tcBorders>
              <w:top w:val="nil"/>
              <w:left w:val="nil"/>
              <w:bottom w:val="single" w:sz="4" w:space="0" w:color="000000"/>
              <w:right w:val="single" w:sz="4" w:space="0" w:color="000000"/>
            </w:tcBorders>
            <w:shd w:val="clear" w:color="000000" w:fill="FFFFFF"/>
            <w:hideMark/>
          </w:tcPr>
          <w:p w14:paraId="04E92E1F"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009B10B1"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30,00000</w:t>
            </w:r>
          </w:p>
        </w:tc>
        <w:tc>
          <w:tcPr>
            <w:tcW w:w="1418" w:type="dxa"/>
            <w:tcBorders>
              <w:top w:val="single" w:sz="4" w:space="0" w:color="000000"/>
              <w:left w:val="nil"/>
              <w:bottom w:val="single" w:sz="4" w:space="0" w:color="000000"/>
              <w:right w:val="single" w:sz="4" w:space="0" w:color="000000"/>
            </w:tcBorders>
            <w:shd w:val="clear" w:color="000000" w:fill="FFFFFF"/>
          </w:tcPr>
          <w:p w14:paraId="57DBF6F8"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2C9E696E"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30,00000</w:t>
            </w:r>
          </w:p>
        </w:tc>
      </w:tr>
      <w:tr w:rsidR="004D373E" w:rsidRPr="004D373E" w14:paraId="6C506A82" w14:textId="77777777" w:rsidTr="004D373E">
        <w:trPr>
          <w:trHeight w:val="279"/>
        </w:trPr>
        <w:tc>
          <w:tcPr>
            <w:tcW w:w="8506" w:type="dxa"/>
            <w:tcBorders>
              <w:top w:val="single" w:sz="4" w:space="0" w:color="000000"/>
              <w:left w:val="single" w:sz="8" w:space="0" w:color="000000"/>
              <w:bottom w:val="single" w:sz="4" w:space="0" w:color="000000"/>
              <w:right w:val="single" w:sz="8" w:space="0" w:color="000000"/>
            </w:tcBorders>
            <w:shd w:val="clear" w:color="000000" w:fill="FFFFFF"/>
            <w:hideMark/>
          </w:tcPr>
          <w:p w14:paraId="1E070DCF"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Иные бюджетные ассигнования</w:t>
            </w:r>
          </w:p>
        </w:tc>
        <w:tc>
          <w:tcPr>
            <w:tcW w:w="1418" w:type="dxa"/>
            <w:tcBorders>
              <w:top w:val="single" w:sz="4" w:space="0" w:color="000000"/>
              <w:left w:val="nil"/>
              <w:bottom w:val="single" w:sz="4" w:space="0" w:color="000000"/>
              <w:right w:val="single" w:sz="4" w:space="0" w:color="000000"/>
            </w:tcBorders>
            <w:shd w:val="clear" w:color="000000" w:fill="FFFFFF"/>
            <w:hideMark/>
          </w:tcPr>
          <w:p w14:paraId="0FA97AD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5000020940</w:t>
            </w:r>
          </w:p>
        </w:tc>
        <w:tc>
          <w:tcPr>
            <w:tcW w:w="708" w:type="dxa"/>
            <w:tcBorders>
              <w:top w:val="nil"/>
              <w:left w:val="nil"/>
              <w:bottom w:val="single" w:sz="4" w:space="0" w:color="000000"/>
              <w:right w:val="single" w:sz="4" w:space="0" w:color="000000"/>
            </w:tcBorders>
            <w:shd w:val="clear" w:color="000000" w:fill="FFFFFF"/>
            <w:hideMark/>
          </w:tcPr>
          <w:p w14:paraId="73D97BB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796CFD5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30,00000</w:t>
            </w:r>
          </w:p>
        </w:tc>
        <w:tc>
          <w:tcPr>
            <w:tcW w:w="1418" w:type="dxa"/>
            <w:tcBorders>
              <w:top w:val="single" w:sz="4" w:space="0" w:color="000000"/>
              <w:left w:val="nil"/>
              <w:bottom w:val="single" w:sz="4" w:space="0" w:color="000000"/>
              <w:right w:val="single" w:sz="4" w:space="0" w:color="000000"/>
            </w:tcBorders>
            <w:shd w:val="clear" w:color="000000" w:fill="FFFFFF"/>
          </w:tcPr>
          <w:p w14:paraId="6540D4C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03303AE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30,00000</w:t>
            </w:r>
          </w:p>
        </w:tc>
      </w:tr>
      <w:tr w:rsidR="004D373E" w:rsidRPr="004D373E" w14:paraId="1827E7AA" w14:textId="77777777" w:rsidTr="004D373E">
        <w:trPr>
          <w:trHeight w:val="279"/>
        </w:trPr>
        <w:tc>
          <w:tcPr>
            <w:tcW w:w="8506" w:type="dxa"/>
            <w:tcBorders>
              <w:top w:val="single" w:sz="4" w:space="0" w:color="000000"/>
              <w:left w:val="single" w:sz="8" w:space="0" w:color="000000"/>
              <w:bottom w:val="single" w:sz="4" w:space="0" w:color="000000"/>
              <w:right w:val="single" w:sz="8" w:space="0" w:color="000000"/>
            </w:tcBorders>
            <w:shd w:val="clear" w:color="000000" w:fill="FFFFFF"/>
            <w:hideMark/>
          </w:tcPr>
          <w:p w14:paraId="6412FF14"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Резервные средства</w:t>
            </w:r>
          </w:p>
        </w:tc>
        <w:tc>
          <w:tcPr>
            <w:tcW w:w="1418" w:type="dxa"/>
            <w:tcBorders>
              <w:top w:val="single" w:sz="4" w:space="0" w:color="000000"/>
              <w:left w:val="nil"/>
              <w:bottom w:val="single" w:sz="4" w:space="0" w:color="000000"/>
              <w:right w:val="single" w:sz="4" w:space="0" w:color="000000"/>
            </w:tcBorders>
            <w:shd w:val="clear" w:color="000000" w:fill="FFFFFF"/>
            <w:hideMark/>
          </w:tcPr>
          <w:p w14:paraId="47D08AC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5000020940</w:t>
            </w:r>
          </w:p>
        </w:tc>
        <w:tc>
          <w:tcPr>
            <w:tcW w:w="708" w:type="dxa"/>
            <w:tcBorders>
              <w:top w:val="nil"/>
              <w:left w:val="nil"/>
              <w:bottom w:val="single" w:sz="4" w:space="0" w:color="000000"/>
              <w:right w:val="single" w:sz="4" w:space="0" w:color="000000"/>
            </w:tcBorders>
            <w:shd w:val="clear" w:color="000000" w:fill="FFFFFF"/>
            <w:hideMark/>
          </w:tcPr>
          <w:p w14:paraId="2669502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870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3133FFA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30,00000</w:t>
            </w:r>
          </w:p>
        </w:tc>
        <w:tc>
          <w:tcPr>
            <w:tcW w:w="1418" w:type="dxa"/>
            <w:tcBorders>
              <w:top w:val="single" w:sz="4" w:space="0" w:color="000000"/>
              <w:left w:val="nil"/>
              <w:bottom w:val="single" w:sz="4" w:space="0" w:color="000000"/>
              <w:right w:val="single" w:sz="4" w:space="0" w:color="000000"/>
            </w:tcBorders>
            <w:shd w:val="clear" w:color="000000" w:fill="FFFFFF"/>
          </w:tcPr>
          <w:p w14:paraId="32E327D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4F7D621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30,00000</w:t>
            </w:r>
          </w:p>
        </w:tc>
      </w:tr>
      <w:tr w:rsidR="004D373E" w:rsidRPr="004D373E" w14:paraId="0B9F31EF" w14:textId="77777777" w:rsidTr="004D373E">
        <w:trPr>
          <w:trHeight w:val="284"/>
        </w:trPr>
        <w:tc>
          <w:tcPr>
            <w:tcW w:w="8506" w:type="dxa"/>
            <w:tcBorders>
              <w:top w:val="single" w:sz="4" w:space="0" w:color="000000"/>
              <w:left w:val="single" w:sz="8" w:space="0" w:color="000000"/>
              <w:bottom w:val="single" w:sz="4" w:space="0" w:color="000000"/>
              <w:right w:val="single" w:sz="8" w:space="0" w:color="000000"/>
            </w:tcBorders>
            <w:shd w:val="clear" w:color="000000" w:fill="FFFFFF"/>
            <w:hideMark/>
          </w:tcPr>
          <w:p w14:paraId="4DEF3528"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Осуществление первичного воинского учета органами местного самоуправления посел</w:t>
            </w:r>
            <w:r w:rsidRPr="004D373E">
              <w:rPr>
                <w:rFonts w:ascii="Times New Roman" w:hAnsi="Times New Roman" w:cs="Times New Roman"/>
                <w:b/>
                <w:bCs/>
                <w:color w:val="000000"/>
                <w:sz w:val="20"/>
                <w:szCs w:val="20"/>
                <w:lang w:eastAsia="ru-RU"/>
              </w:rPr>
              <w:t>е</w:t>
            </w:r>
            <w:r w:rsidRPr="004D373E">
              <w:rPr>
                <w:rFonts w:ascii="Times New Roman" w:hAnsi="Times New Roman" w:cs="Times New Roman"/>
                <w:b/>
                <w:bCs/>
                <w:color w:val="000000"/>
                <w:sz w:val="20"/>
                <w:szCs w:val="20"/>
                <w:lang w:eastAsia="ru-RU"/>
              </w:rPr>
              <w:t>ний, муниципальных и городских округов</w:t>
            </w:r>
          </w:p>
        </w:tc>
        <w:tc>
          <w:tcPr>
            <w:tcW w:w="1418" w:type="dxa"/>
            <w:tcBorders>
              <w:top w:val="single" w:sz="4" w:space="0" w:color="000000"/>
              <w:left w:val="nil"/>
              <w:bottom w:val="single" w:sz="4" w:space="0" w:color="000000"/>
              <w:right w:val="single" w:sz="4" w:space="0" w:color="000000"/>
            </w:tcBorders>
            <w:shd w:val="clear" w:color="000000" w:fill="FFFFFF"/>
            <w:hideMark/>
          </w:tcPr>
          <w:p w14:paraId="6CD7158C"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5000051180</w:t>
            </w:r>
          </w:p>
        </w:tc>
        <w:tc>
          <w:tcPr>
            <w:tcW w:w="708" w:type="dxa"/>
            <w:tcBorders>
              <w:top w:val="nil"/>
              <w:left w:val="nil"/>
              <w:bottom w:val="single" w:sz="4" w:space="0" w:color="000000"/>
              <w:right w:val="single" w:sz="4" w:space="0" w:color="000000"/>
            </w:tcBorders>
            <w:shd w:val="clear" w:color="000000" w:fill="FFFFFF"/>
            <w:hideMark/>
          </w:tcPr>
          <w:p w14:paraId="126289C8"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694C831D"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246,90000</w:t>
            </w:r>
          </w:p>
        </w:tc>
        <w:tc>
          <w:tcPr>
            <w:tcW w:w="1418" w:type="dxa"/>
            <w:tcBorders>
              <w:top w:val="single" w:sz="4" w:space="0" w:color="000000"/>
              <w:left w:val="nil"/>
              <w:bottom w:val="single" w:sz="4" w:space="0" w:color="000000"/>
              <w:right w:val="single" w:sz="4" w:space="0" w:color="000000"/>
            </w:tcBorders>
            <w:shd w:val="clear" w:color="000000" w:fill="FFFFFF"/>
          </w:tcPr>
          <w:p w14:paraId="374ED7FC"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66C0C054"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246,90000</w:t>
            </w:r>
          </w:p>
        </w:tc>
      </w:tr>
      <w:tr w:rsidR="004D373E" w:rsidRPr="004D373E" w14:paraId="56B74933" w14:textId="77777777" w:rsidTr="004D373E">
        <w:trPr>
          <w:trHeight w:val="759"/>
        </w:trPr>
        <w:tc>
          <w:tcPr>
            <w:tcW w:w="8506" w:type="dxa"/>
            <w:tcBorders>
              <w:top w:val="single" w:sz="4" w:space="0" w:color="000000"/>
              <w:left w:val="single" w:sz="8" w:space="0" w:color="000000"/>
              <w:bottom w:val="single" w:sz="4" w:space="0" w:color="000000"/>
              <w:right w:val="single" w:sz="8" w:space="0" w:color="000000"/>
            </w:tcBorders>
            <w:shd w:val="clear" w:color="000000" w:fill="FFFFFF"/>
            <w:hideMark/>
          </w:tcPr>
          <w:p w14:paraId="754B4203"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ственными (муниципальными) органами, казенными учреждениями, органами управления государстве</w:t>
            </w:r>
            <w:r w:rsidRPr="004D373E">
              <w:rPr>
                <w:rFonts w:ascii="Times New Roman" w:hAnsi="Times New Roman" w:cs="Times New Roman"/>
                <w:color w:val="000000"/>
                <w:sz w:val="20"/>
                <w:szCs w:val="20"/>
                <w:lang w:eastAsia="ru-RU"/>
              </w:rPr>
              <w:t>н</w:t>
            </w:r>
            <w:r w:rsidRPr="004D373E">
              <w:rPr>
                <w:rFonts w:ascii="Times New Roman" w:hAnsi="Times New Roman" w:cs="Times New Roman"/>
                <w:color w:val="000000"/>
                <w:sz w:val="20"/>
                <w:szCs w:val="20"/>
                <w:lang w:eastAsia="ru-RU"/>
              </w:rPr>
              <w:t>ными внебюджетными фондами</w:t>
            </w:r>
          </w:p>
        </w:tc>
        <w:tc>
          <w:tcPr>
            <w:tcW w:w="1418" w:type="dxa"/>
            <w:tcBorders>
              <w:top w:val="single" w:sz="4" w:space="0" w:color="000000"/>
              <w:left w:val="nil"/>
              <w:bottom w:val="single" w:sz="4" w:space="0" w:color="000000"/>
              <w:right w:val="single" w:sz="4" w:space="0" w:color="000000"/>
            </w:tcBorders>
            <w:shd w:val="clear" w:color="000000" w:fill="FFFFFF"/>
            <w:hideMark/>
          </w:tcPr>
          <w:p w14:paraId="6330630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5000051180</w:t>
            </w:r>
          </w:p>
        </w:tc>
        <w:tc>
          <w:tcPr>
            <w:tcW w:w="708" w:type="dxa"/>
            <w:tcBorders>
              <w:top w:val="nil"/>
              <w:left w:val="nil"/>
              <w:bottom w:val="single" w:sz="4" w:space="0" w:color="000000"/>
              <w:right w:val="single" w:sz="4" w:space="0" w:color="000000"/>
            </w:tcBorders>
            <w:shd w:val="clear" w:color="000000" w:fill="FFFFFF"/>
            <w:hideMark/>
          </w:tcPr>
          <w:p w14:paraId="5253D9A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75D110B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246,90000</w:t>
            </w:r>
          </w:p>
        </w:tc>
        <w:tc>
          <w:tcPr>
            <w:tcW w:w="1418" w:type="dxa"/>
            <w:tcBorders>
              <w:top w:val="single" w:sz="4" w:space="0" w:color="000000"/>
              <w:left w:val="nil"/>
              <w:bottom w:val="single" w:sz="4" w:space="0" w:color="000000"/>
              <w:right w:val="single" w:sz="4" w:space="0" w:color="000000"/>
            </w:tcBorders>
            <w:shd w:val="clear" w:color="000000" w:fill="FFFFFF"/>
          </w:tcPr>
          <w:p w14:paraId="707C0A4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61A3747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246,90000</w:t>
            </w:r>
          </w:p>
        </w:tc>
      </w:tr>
      <w:tr w:rsidR="004D373E" w:rsidRPr="004D373E" w14:paraId="1B7C2960" w14:textId="77777777" w:rsidTr="004D373E">
        <w:trPr>
          <w:trHeight w:val="260"/>
        </w:trPr>
        <w:tc>
          <w:tcPr>
            <w:tcW w:w="8506" w:type="dxa"/>
            <w:tcBorders>
              <w:top w:val="single" w:sz="4" w:space="0" w:color="000000"/>
              <w:left w:val="single" w:sz="8" w:space="0" w:color="000000"/>
              <w:bottom w:val="single" w:sz="4" w:space="0" w:color="000000"/>
              <w:right w:val="single" w:sz="8" w:space="0" w:color="000000"/>
            </w:tcBorders>
            <w:shd w:val="clear" w:color="000000" w:fill="FFFFFF"/>
            <w:hideMark/>
          </w:tcPr>
          <w:p w14:paraId="5080192B"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418" w:type="dxa"/>
            <w:tcBorders>
              <w:top w:val="single" w:sz="4" w:space="0" w:color="000000"/>
              <w:left w:val="nil"/>
              <w:bottom w:val="single" w:sz="4" w:space="0" w:color="000000"/>
              <w:right w:val="single" w:sz="4" w:space="0" w:color="000000"/>
            </w:tcBorders>
            <w:shd w:val="clear" w:color="000000" w:fill="FFFFFF"/>
            <w:hideMark/>
          </w:tcPr>
          <w:p w14:paraId="5D52792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5000051180</w:t>
            </w:r>
          </w:p>
        </w:tc>
        <w:tc>
          <w:tcPr>
            <w:tcW w:w="708" w:type="dxa"/>
            <w:tcBorders>
              <w:top w:val="nil"/>
              <w:left w:val="nil"/>
              <w:bottom w:val="single" w:sz="4" w:space="0" w:color="000000"/>
              <w:right w:val="single" w:sz="4" w:space="0" w:color="000000"/>
            </w:tcBorders>
            <w:shd w:val="clear" w:color="000000" w:fill="FFFFFF"/>
            <w:hideMark/>
          </w:tcPr>
          <w:p w14:paraId="3FFFF5DD"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5987E77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246,90000</w:t>
            </w:r>
          </w:p>
        </w:tc>
        <w:tc>
          <w:tcPr>
            <w:tcW w:w="1418" w:type="dxa"/>
            <w:tcBorders>
              <w:top w:val="single" w:sz="4" w:space="0" w:color="000000"/>
              <w:left w:val="nil"/>
              <w:bottom w:val="single" w:sz="4" w:space="0" w:color="000000"/>
              <w:right w:val="single" w:sz="4" w:space="0" w:color="000000"/>
            </w:tcBorders>
            <w:shd w:val="clear" w:color="000000" w:fill="FFFFFF"/>
          </w:tcPr>
          <w:p w14:paraId="4DC6B0D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5A7A28C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246,90000</w:t>
            </w:r>
          </w:p>
        </w:tc>
      </w:tr>
      <w:tr w:rsidR="004D373E" w:rsidRPr="004D373E" w14:paraId="4E8BCB83" w14:textId="77777777" w:rsidTr="004D373E">
        <w:trPr>
          <w:trHeight w:val="681"/>
        </w:trPr>
        <w:tc>
          <w:tcPr>
            <w:tcW w:w="8506" w:type="dxa"/>
            <w:tcBorders>
              <w:top w:val="single" w:sz="4" w:space="0" w:color="000000"/>
              <w:left w:val="single" w:sz="8" w:space="0" w:color="000000"/>
              <w:bottom w:val="single" w:sz="4" w:space="0" w:color="000000"/>
              <w:right w:val="single" w:sz="8" w:space="0" w:color="000000"/>
            </w:tcBorders>
            <w:shd w:val="clear" w:color="000000" w:fill="FFFFFF"/>
            <w:hideMark/>
          </w:tcPr>
          <w:p w14:paraId="054C06BE"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Осуществление первичного воинского учета органами местного самоуправления посел</w:t>
            </w:r>
            <w:r w:rsidRPr="004D373E">
              <w:rPr>
                <w:rFonts w:ascii="Times New Roman" w:hAnsi="Times New Roman" w:cs="Times New Roman"/>
                <w:b/>
                <w:bCs/>
                <w:color w:val="000000"/>
                <w:sz w:val="20"/>
                <w:szCs w:val="20"/>
                <w:lang w:eastAsia="ru-RU"/>
              </w:rPr>
              <w:t>е</w:t>
            </w:r>
            <w:r w:rsidRPr="004D373E">
              <w:rPr>
                <w:rFonts w:ascii="Times New Roman" w:hAnsi="Times New Roman" w:cs="Times New Roman"/>
                <w:b/>
                <w:bCs/>
                <w:color w:val="000000"/>
                <w:sz w:val="20"/>
                <w:szCs w:val="20"/>
                <w:lang w:eastAsia="ru-RU"/>
              </w:rPr>
              <w:t>ний, муниципальных и городских округов за счет средств местного бюдж</w:t>
            </w:r>
            <w:r w:rsidRPr="004D373E">
              <w:rPr>
                <w:rFonts w:ascii="Times New Roman" w:hAnsi="Times New Roman" w:cs="Times New Roman"/>
                <w:b/>
                <w:bCs/>
                <w:color w:val="000000"/>
                <w:sz w:val="20"/>
                <w:szCs w:val="20"/>
                <w:lang w:eastAsia="ru-RU"/>
              </w:rPr>
              <w:t>е</w:t>
            </w:r>
            <w:r w:rsidRPr="004D373E">
              <w:rPr>
                <w:rFonts w:ascii="Times New Roman" w:hAnsi="Times New Roman" w:cs="Times New Roman"/>
                <w:b/>
                <w:bCs/>
                <w:color w:val="000000"/>
                <w:sz w:val="20"/>
                <w:szCs w:val="20"/>
                <w:lang w:eastAsia="ru-RU"/>
              </w:rPr>
              <w:t>та</w:t>
            </w:r>
          </w:p>
        </w:tc>
        <w:tc>
          <w:tcPr>
            <w:tcW w:w="1418" w:type="dxa"/>
            <w:tcBorders>
              <w:top w:val="single" w:sz="4" w:space="0" w:color="000000"/>
              <w:left w:val="nil"/>
              <w:bottom w:val="single" w:sz="4" w:space="0" w:color="000000"/>
              <w:right w:val="single" w:sz="4" w:space="0" w:color="000000"/>
            </w:tcBorders>
            <w:shd w:val="clear" w:color="000000" w:fill="FFFFFF"/>
            <w:hideMark/>
          </w:tcPr>
          <w:p w14:paraId="50AB69B5"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50000F1180</w:t>
            </w:r>
          </w:p>
        </w:tc>
        <w:tc>
          <w:tcPr>
            <w:tcW w:w="708" w:type="dxa"/>
            <w:tcBorders>
              <w:top w:val="nil"/>
              <w:left w:val="nil"/>
              <w:bottom w:val="single" w:sz="4" w:space="0" w:color="000000"/>
              <w:right w:val="single" w:sz="4" w:space="0" w:color="000000"/>
            </w:tcBorders>
            <w:shd w:val="clear" w:color="000000" w:fill="FFFFFF"/>
            <w:hideMark/>
          </w:tcPr>
          <w:p w14:paraId="5B0337EB"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2585132E"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11,82905</w:t>
            </w:r>
          </w:p>
        </w:tc>
        <w:tc>
          <w:tcPr>
            <w:tcW w:w="1418" w:type="dxa"/>
            <w:tcBorders>
              <w:top w:val="single" w:sz="4" w:space="0" w:color="000000"/>
              <w:left w:val="nil"/>
              <w:bottom w:val="single" w:sz="4" w:space="0" w:color="000000"/>
              <w:right w:val="single" w:sz="4" w:space="0" w:color="000000"/>
            </w:tcBorders>
            <w:shd w:val="clear" w:color="000000" w:fill="FFFFFF"/>
          </w:tcPr>
          <w:p w14:paraId="7D3D9942"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3F2D791B"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11,82905</w:t>
            </w:r>
          </w:p>
        </w:tc>
      </w:tr>
      <w:tr w:rsidR="004D373E" w:rsidRPr="004D373E" w14:paraId="2283FB90" w14:textId="77777777" w:rsidTr="004D373E">
        <w:trPr>
          <w:trHeight w:val="690"/>
        </w:trPr>
        <w:tc>
          <w:tcPr>
            <w:tcW w:w="8506" w:type="dxa"/>
            <w:tcBorders>
              <w:top w:val="single" w:sz="4" w:space="0" w:color="000000"/>
              <w:left w:val="single" w:sz="8" w:space="0" w:color="000000"/>
              <w:bottom w:val="single" w:sz="4" w:space="0" w:color="000000"/>
              <w:right w:val="single" w:sz="8" w:space="0" w:color="000000"/>
            </w:tcBorders>
            <w:shd w:val="clear" w:color="000000" w:fill="FFFFFF"/>
            <w:hideMark/>
          </w:tcPr>
          <w:p w14:paraId="640B3E19"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ственными (муниципальными) органами, казенными учреждениями, органами управления государстве</w:t>
            </w:r>
            <w:r w:rsidRPr="004D373E">
              <w:rPr>
                <w:rFonts w:ascii="Times New Roman" w:hAnsi="Times New Roman" w:cs="Times New Roman"/>
                <w:color w:val="000000"/>
                <w:sz w:val="20"/>
                <w:szCs w:val="20"/>
                <w:lang w:eastAsia="ru-RU"/>
              </w:rPr>
              <w:t>н</w:t>
            </w:r>
            <w:r w:rsidRPr="004D373E">
              <w:rPr>
                <w:rFonts w:ascii="Times New Roman" w:hAnsi="Times New Roman" w:cs="Times New Roman"/>
                <w:color w:val="000000"/>
                <w:sz w:val="20"/>
                <w:szCs w:val="20"/>
                <w:lang w:eastAsia="ru-RU"/>
              </w:rPr>
              <w:t>ными внебюджетными фондами</w:t>
            </w:r>
          </w:p>
        </w:tc>
        <w:tc>
          <w:tcPr>
            <w:tcW w:w="1418" w:type="dxa"/>
            <w:tcBorders>
              <w:top w:val="single" w:sz="4" w:space="0" w:color="000000"/>
              <w:left w:val="nil"/>
              <w:bottom w:val="single" w:sz="4" w:space="0" w:color="000000"/>
              <w:right w:val="single" w:sz="4" w:space="0" w:color="000000"/>
            </w:tcBorders>
            <w:shd w:val="clear" w:color="000000" w:fill="FFFFFF"/>
            <w:hideMark/>
          </w:tcPr>
          <w:p w14:paraId="1E5A394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50000F1180</w:t>
            </w:r>
          </w:p>
        </w:tc>
        <w:tc>
          <w:tcPr>
            <w:tcW w:w="708" w:type="dxa"/>
            <w:tcBorders>
              <w:top w:val="nil"/>
              <w:left w:val="nil"/>
              <w:bottom w:val="single" w:sz="4" w:space="0" w:color="000000"/>
              <w:right w:val="single" w:sz="4" w:space="0" w:color="000000"/>
            </w:tcBorders>
            <w:shd w:val="clear" w:color="000000" w:fill="FFFFFF"/>
            <w:hideMark/>
          </w:tcPr>
          <w:p w14:paraId="0654E7E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0250A9B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11,82905</w:t>
            </w:r>
          </w:p>
        </w:tc>
        <w:tc>
          <w:tcPr>
            <w:tcW w:w="1418" w:type="dxa"/>
            <w:tcBorders>
              <w:top w:val="single" w:sz="4" w:space="0" w:color="000000"/>
              <w:left w:val="nil"/>
              <w:bottom w:val="single" w:sz="4" w:space="0" w:color="000000"/>
              <w:right w:val="single" w:sz="4" w:space="0" w:color="000000"/>
            </w:tcBorders>
            <w:shd w:val="clear" w:color="000000" w:fill="FFFFFF"/>
          </w:tcPr>
          <w:p w14:paraId="6B8A7D9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3B00A34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11,82905</w:t>
            </w:r>
          </w:p>
        </w:tc>
      </w:tr>
      <w:tr w:rsidR="004D373E" w:rsidRPr="004D373E" w14:paraId="2C528CA2" w14:textId="77777777" w:rsidTr="004D373E">
        <w:trPr>
          <w:trHeight w:val="219"/>
        </w:trPr>
        <w:tc>
          <w:tcPr>
            <w:tcW w:w="8506" w:type="dxa"/>
            <w:tcBorders>
              <w:top w:val="single" w:sz="4" w:space="0" w:color="000000"/>
              <w:left w:val="single" w:sz="8" w:space="0" w:color="000000"/>
              <w:bottom w:val="single" w:sz="4" w:space="0" w:color="000000"/>
              <w:right w:val="single" w:sz="8" w:space="0" w:color="000000"/>
            </w:tcBorders>
            <w:shd w:val="clear" w:color="000000" w:fill="FFFFFF"/>
            <w:hideMark/>
          </w:tcPr>
          <w:p w14:paraId="3C567BF5"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418" w:type="dxa"/>
            <w:tcBorders>
              <w:top w:val="single" w:sz="4" w:space="0" w:color="000000"/>
              <w:left w:val="nil"/>
              <w:bottom w:val="single" w:sz="4" w:space="0" w:color="000000"/>
              <w:right w:val="single" w:sz="4" w:space="0" w:color="000000"/>
            </w:tcBorders>
            <w:shd w:val="clear" w:color="000000" w:fill="FFFFFF"/>
            <w:hideMark/>
          </w:tcPr>
          <w:p w14:paraId="5CDE4C2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50000F1180</w:t>
            </w:r>
          </w:p>
        </w:tc>
        <w:tc>
          <w:tcPr>
            <w:tcW w:w="708" w:type="dxa"/>
            <w:tcBorders>
              <w:top w:val="nil"/>
              <w:left w:val="nil"/>
              <w:bottom w:val="single" w:sz="4" w:space="0" w:color="000000"/>
              <w:right w:val="single" w:sz="4" w:space="0" w:color="000000"/>
            </w:tcBorders>
            <w:shd w:val="clear" w:color="000000" w:fill="FFFFFF"/>
            <w:hideMark/>
          </w:tcPr>
          <w:p w14:paraId="571B7DE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54BAFB8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11,82905</w:t>
            </w:r>
          </w:p>
        </w:tc>
        <w:tc>
          <w:tcPr>
            <w:tcW w:w="1418" w:type="dxa"/>
            <w:tcBorders>
              <w:top w:val="single" w:sz="4" w:space="0" w:color="000000"/>
              <w:left w:val="nil"/>
              <w:bottom w:val="single" w:sz="4" w:space="0" w:color="000000"/>
              <w:right w:val="single" w:sz="4" w:space="0" w:color="000000"/>
            </w:tcBorders>
            <w:shd w:val="clear" w:color="000000" w:fill="FFFFFF"/>
          </w:tcPr>
          <w:p w14:paraId="24509C1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43804E8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11,82905</w:t>
            </w:r>
          </w:p>
        </w:tc>
      </w:tr>
      <w:tr w:rsidR="004D373E" w:rsidRPr="004D373E" w14:paraId="1562C597" w14:textId="77777777" w:rsidTr="004D373E">
        <w:trPr>
          <w:trHeight w:val="236"/>
        </w:trPr>
        <w:tc>
          <w:tcPr>
            <w:tcW w:w="8506" w:type="dxa"/>
            <w:tcBorders>
              <w:top w:val="single" w:sz="4" w:space="0" w:color="000000"/>
              <w:left w:val="single" w:sz="8" w:space="0" w:color="000000"/>
              <w:bottom w:val="single" w:sz="4" w:space="0" w:color="000000"/>
              <w:right w:val="single" w:sz="8" w:space="0" w:color="000000"/>
            </w:tcBorders>
            <w:shd w:val="clear" w:color="000000" w:fill="FFFFFF"/>
            <w:hideMark/>
          </w:tcPr>
          <w:p w14:paraId="75E9DDAB"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 xml:space="preserve">Обеспечение деятельности </w:t>
            </w:r>
          </w:p>
        </w:tc>
        <w:tc>
          <w:tcPr>
            <w:tcW w:w="1418" w:type="dxa"/>
            <w:tcBorders>
              <w:top w:val="single" w:sz="4" w:space="0" w:color="000000"/>
              <w:left w:val="nil"/>
              <w:bottom w:val="single" w:sz="4" w:space="0" w:color="000000"/>
              <w:right w:val="single" w:sz="4" w:space="0" w:color="000000"/>
            </w:tcBorders>
            <w:shd w:val="clear" w:color="000000" w:fill="FFFFFF"/>
            <w:hideMark/>
          </w:tcPr>
          <w:p w14:paraId="27E9D984"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5010000000</w:t>
            </w:r>
          </w:p>
        </w:tc>
        <w:tc>
          <w:tcPr>
            <w:tcW w:w="708" w:type="dxa"/>
            <w:tcBorders>
              <w:top w:val="nil"/>
              <w:left w:val="nil"/>
              <w:bottom w:val="single" w:sz="4" w:space="0" w:color="000000"/>
              <w:right w:val="single" w:sz="4" w:space="0" w:color="000000"/>
            </w:tcBorders>
            <w:shd w:val="clear" w:color="000000" w:fill="FFFFFF"/>
            <w:hideMark/>
          </w:tcPr>
          <w:p w14:paraId="514A621C"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2DA2BF1D"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2 202,66714</w:t>
            </w:r>
          </w:p>
        </w:tc>
        <w:tc>
          <w:tcPr>
            <w:tcW w:w="1418" w:type="dxa"/>
            <w:tcBorders>
              <w:top w:val="single" w:sz="4" w:space="0" w:color="000000"/>
              <w:left w:val="nil"/>
              <w:bottom w:val="single" w:sz="4" w:space="0" w:color="000000"/>
              <w:right w:val="single" w:sz="4" w:space="0" w:color="000000"/>
            </w:tcBorders>
            <w:shd w:val="clear" w:color="000000" w:fill="FFFFFF"/>
          </w:tcPr>
          <w:p w14:paraId="578A8770"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787AAD99"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2 202,66714</w:t>
            </w:r>
          </w:p>
        </w:tc>
      </w:tr>
      <w:tr w:rsidR="004D373E" w:rsidRPr="004D373E" w14:paraId="75FC8B47" w14:textId="77777777" w:rsidTr="004D373E">
        <w:trPr>
          <w:trHeight w:val="279"/>
        </w:trPr>
        <w:tc>
          <w:tcPr>
            <w:tcW w:w="8506" w:type="dxa"/>
            <w:tcBorders>
              <w:top w:val="single" w:sz="4" w:space="0" w:color="000000"/>
              <w:left w:val="single" w:sz="8" w:space="0" w:color="000000"/>
              <w:bottom w:val="single" w:sz="4" w:space="0" w:color="000000"/>
              <w:right w:val="single" w:sz="8" w:space="0" w:color="000000"/>
            </w:tcBorders>
            <w:shd w:val="clear" w:color="000000" w:fill="FFFFFF"/>
            <w:hideMark/>
          </w:tcPr>
          <w:p w14:paraId="0942E0D7"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Глава муниципального образования</w:t>
            </w:r>
          </w:p>
        </w:tc>
        <w:tc>
          <w:tcPr>
            <w:tcW w:w="1418" w:type="dxa"/>
            <w:tcBorders>
              <w:top w:val="single" w:sz="4" w:space="0" w:color="000000"/>
              <w:left w:val="nil"/>
              <w:bottom w:val="single" w:sz="4" w:space="0" w:color="000000"/>
              <w:right w:val="single" w:sz="4" w:space="0" w:color="000000"/>
            </w:tcBorders>
            <w:shd w:val="clear" w:color="000000" w:fill="FFFFFF"/>
            <w:hideMark/>
          </w:tcPr>
          <w:p w14:paraId="65B8474F"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5010002030</w:t>
            </w:r>
          </w:p>
        </w:tc>
        <w:tc>
          <w:tcPr>
            <w:tcW w:w="708" w:type="dxa"/>
            <w:tcBorders>
              <w:top w:val="nil"/>
              <w:left w:val="nil"/>
              <w:bottom w:val="single" w:sz="4" w:space="0" w:color="000000"/>
              <w:right w:val="single" w:sz="4" w:space="0" w:color="000000"/>
            </w:tcBorders>
            <w:shd w:val="clear" w:color="000000" w:fill="FFFFFF"/>
            <w:hideMark/>
          </w:tcPr>
          <w:p w14:paraId="69948C2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02D2521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2 177,00000</w:t>
            </w:r>
          </w:p>
        </w:tc>
        <w:tc>
          <w:tcPr>
            <w:tcW w:w="1418" w:type="dxa"/>
            <w:tcBorders>
              <w:top w:val="single" w:sz="4" w:space="0" w:color="000000"/>
              <w:left w:val="nil"/>
              <w:bottom w:val="single" w:sz="4" w:space="0" w:color="000000"/>
              <w:right w:val="single" w:sz="4" w:space="0" w:color="000000"/>
            </w:tcBorders>
            <w:shd w:val="clear" w:color="000000" w:fill="FFFFFF"/>
          </w:tcPr>
          <w:p w14:paraId="59A441F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0D83025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2 177,00000</w:t>
            </w:r>
          </w:p>
        </w:tc>
      </w:tr>
      <w:tr w:rsidR="004D373E" w:rsidRPr="004D373E" w14:paraId="3C4ECA66" w14:textId="77777777" w:rsidTr="004D373E">
        <w:trPr>
          <w:trHeight w:val="811"/>
        </w:trPr>
        <w:tc>
          <w:tcPr>
            <w:tcW w:w="8506" w:type="dxa"/>
            <w:tcBorders>
              <w:top w:val="single" w:sz="4" w:space="0" w:color="000000"/>
              <w:left w:val="single" w:sz="8" w:space="0" w:color="000000"/>
              <w:bottom w:val="single" w:sz="4" w:space="0" w:color="000000"/>
              <w:right w:val="single" w:sz="8" w:space="0" w:color="000000"/>
            </w:tcBorders>
            <w:shd w:val="clear" w:color="000000" w:fill="FFFFFF"/>
            <w:hideMark/>
          </w:tcPr>
          <w:p w14:paraId="74782949"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ственными (муниципальными) органами, казенными учреждениями, органами управления государстве</w:t>
            </w:r>
            <w:r w:rsidRPr="004D373E">
              <w:rPr>
                <w:rFonts w:ascii="Times New Roman" w:hAnsi="Times New Roman" w:cs="Times New Roman"/>
                <w:color w:val="000000"/>
                <w:sz w:val="20"/>
                <w:szCs w:val="20"/>
                <w:lang w:eastAsia="ru-RU"/>
              </w:rPr>
              <w:t>н</w:t>
            </w:r>
            <w:r w:rsidRPr="004D373E">
              <w:rPr>
                <w:rFonts w:ascii="Times New Roman" w:hAnsi="Times New Roman" w:cs="Times New Roman"/>
                <w:color w:val="000000"/>
                <w:sz w:val="20"/>
                <w:szCs w:val="20"/>
                <w:lang w:eastAsia="ru-RU"/>
              </w:rPr>
              <w:t>ными внебюджетными фондами</w:t>
            </w:r>
          </w:p>
        </w:tc>
        <w:tc>
          <w:tcPr>
            <w:tcW w:w="1418" w:type="dxa"/>
            <w:tcBorders>
              <w:top w:val="single" w:sz="4" w:space="0" w:color="000000"/>
              <w:left w:val="nil"/>
              <w:bottom w:val="single" w:sz="4" w:space="0" w:color="000000"/>
              <w:right w:val="single" w:sz="4" w:space="0" w:color="000000"/>
            </w:tcBorders>
            <w:shd w:val="clear" w:color="000000" w:fill="FFFFFF"/>
            <w:hideMark/>
          </w:tcPr>
          <w:p w14:paraId="40D4D78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5010002030</w:t>
            </w:r>
          </w:p>
        </w:tc>
        <w:tc>
          <w:tcPr>
            <w:tcW w:w="708" w:type="dxa"/>
            <w:tcBorders>
              <w:top w:val="nil"/>
              <w:left w:val="nil"/>
              <w:bottom w:val="single" w:sz="4" w:space="0" w:color="000000"/>
              <w:right w:val="single" w:sz="4" w:space="0" w:color="000000"/>
            </w:tcBorders>
            <w:shd w:val="clear" w:color="000000" w:fill="FFFFFF"/>
            <w:hideMark/>
          </w:tcPr>
          <w:p w14:paraId="405CE8DA"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475DBD6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2 177,00000</w:t>
            </w:r>
          </w:p>
        </w:tc>
        <w:tc>
          <w:tcPr>
            <w:tcW w:w="1418" w:type="dxa"/>
            <w:tcBorders>
              <w:top w:val="single" w:sz="4" w:space="0" w:color="000000"/>
              <w:left w:val="nil"/>
              <w:bottom w:val="single" w:sz="4" w:space="0" w:color="000000"/>
              <w:right w:val="single" w:sz="4" w:space="0" w:color="000000"/>
            </w:tcBorders>
            <w:shd w:val="clear" w:color="000000" w:fill="FFFFFF"/>
          </w:tcPr>
          <w:p w14:paraId="7236DEF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3E14BAC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2 177,00000</w:t>
            </w:r>
          </w:p>
        </w:tc>
      </w:tr>
      <w:tr w:rsidR="004D373E" w:rsidRPr="004D373E" w14:paraId="57284451" w14:textId="77777777" w:rsidTr="004D373E">
        <w:trPr>
          <w:trHeight w:val="284"/>
        </w:trPr>
        <w:tc>
          <w:tcPr>
            <w:tcW w:w="8506" w:type="dxa"/>
            <w:tcBorders>
              <w:top w:val="single" w:sz="4" w:space="0" w:color="000000"/>
              <w:left w:val="single" w:sz="8" w:space="0" w:color="000000"/>
              <w:bottom w:val="single" w:sz="4" w:space="0" w:color="000000"/>
              <w:right w:val="single" w:sz="8" w:space="0" w:color="000000"/>
            </w:tcBorders>
            <w:shd w:val="clear" w:color="000000" w:fill="FFFFFF"/>
            <w:hideMark/>
          </w:tcPr>
          <w:p w14:paraId="35B77DED"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418" w:type="dxa"/>
            <w:tcBorders>
              <w:top w:val="single" w:sz="4" w:space="0" w:color="000000"/>
              <w:left w:val="nil"/>
              <w:bottom w:val="single" w:sz="4" w:space="0" w:color="000000"/>
              <w:right w:val="single" w:sz="4" w:space="0" w:color="000000"/>
            </w:tcBorders>
            <w:shd w:val="clear" w:color="000000" w:fill="FFFFFF"/>
            <w:hideMark/>
          </w:tcPr>
          <w:p w14:paraId="5B66C2E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5010002030</w:t>
            </w:r>
          </w:p>
        </w:tc>
        <w:tc>
          <w:tcPr>
            <w:tcW w:w="708" w:type="dxa"/>
            <w:tcBorders>
              <w:top w:val="nil"/>
              <w:left w:val="nil"/>
              <w:bottom w:val="single" w:sz="4" w:space="0" w:color="000000"/>
              <w:right w:val="single" w:sz="4" w:space="0" w:color="000000"/>
            </w:tcBorders>
            <w:shd w:val="clear" w:color="000000" w:fill="FFFFFF"/>
            <w:hideMark/>
          </w:tcPr>
          <w:p w14:paraId="104F7DD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549B993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2 177,00000</w:t>
            </w:r>
          </w:p>
        </w:tc>
        <w:tc>
          <w:tcPr>
            <w:tcW w:w="1418" w:type="dxa"/>
            <w:tcBorders>
              <w:top w:val="single" w:sz="4" w:space="0" w:color="000000"/>
              <w:left w:val="nil"/>
              <w:bottom w:val="single" w:sz="4" w:space="0" w:color="000000"/>
              <w:right w:val="single" w:sz="4" w:space="0" w:color="000000"/>
            </w:tcBorders>
            <w:shd w:val="clear" w:color="000000" w:fill="FFFFFF"/>
          </w:tcPr>
          <w:p w14:paraId="7051B35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0959DAB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2 177,00000</w:t>
            </w:r>
          </w:p>
        </w:tc>
      </w:tr>
      <w:tr w:rsidR="004D373E" w:rsidRPr="004D373E" w14:paraId="4BE49180" w14:textId="77777777" w:rsidTr="004D373E">
        <w:trPr>
          <w:trHeight w:val="279"/>
        </w:trPr>
        <w:tc>
          <w:tcPr>
            <w:tcW w:w="8506" w:type="dxa"/>
            <w:tcBorders>
              <w:top w:val="single" w:sz="4" w:space="0" w:color="000000"/>
              <w:left w:val="single" w:sz="8" w:space="0" w:color="000000"/>
              <w:bottom w:val="single" w:sz="4" w:space="0" w:color="000000"/>
              <w:right w:val="single" w:sz="8" w:space="0" w:color="000000"/>
            </w:tcBorders>
            <w:shd w:val="clear" w:color="000000" w:fill="FFFFFF"/>
            <w:hideMark/>
          </w:tcPr>
          <w:p w14:paraId="3ED1CD37"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Поощрение муниципальных управленческих команд</w:t>
            </w:r>
          </w:p>
        </w:tc>
        <w:tc>
          <w:tcPr>
            <w:tcW w:w="1418" w:type="dxa"/>
            <w:tcBorders>
              <w:top w:val="single" w:sz="4" w:space="0" w:color="000000"/>
              <w:left w:val="nil"/>
              <w:bottom w:val="single" w:sz="4" w:space="0" w:color="000000"/>
              <w:right w:val="single" w:sz="4" w:space="0" w:color="000000"/>
            </w:tcBorders>
            <w:shd w:val="clear" w:color="000000" w:fill="FFFFFF"/>
            <w:hideMark/>
          </w:tcPr>
          <w:p w14:paraId="11BA7F24"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5010089015</w:t>
            </w:r>
          </w:p>
        </w:tc>
        <w:tc>
          <w:tcPr>
            <w:tcW w:w="708" w:type="dxa"/>
            <w:tcBorders>
              <w:top w:val="nil"/>
              <w:left w:val="nil"/>
              <w:bottom w:val="single" w:sz="4" w:space="0" w:color="000000"/>
              <w:right w:val="single" w:sz="4" w:space="0" w:color="000000"/>
            </w:tcBorders>
            <w:shd w:val="clear" w:color="000000" w:fill="FFFFFF"/>
            <w:hideMark/>
          </w:tcPr>
          <w:p w14:paraId="3AAC387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7BFFAD8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25,66714</w:t>
            </w:r>
          </w:p>
        </w:tc>
        <w:tc>
          <w:tcPr>
            <w:tcW w:w="1418" w:type="dxa"/>
            <w:tcBorders>
              <w:top w:val="single" w:sz="4" w:space="0" w:color="000000"/>
              <w:left w:val="nil"/>
              <w:bottom w:val="single" w:sz="4" w:space="0" w:color="000000"/>
              <w:right w:val="single" w:sz="4" w:space="0" w:color="000000"/>
            </w:tcBorders>
            <w:shd w:val="clear" w:color="000000" w:fill="FFFFFF"/>
          </w:tcPr>
          <w:p w14:paraId="1AB22FD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40E27D0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25,66714</w:t>
            </w:r>
          </w:p>
        </w:tc>
      </w:tr>
      <w:tr w:rsidR="004D373E" w:rsidRPr="004D373E" w14:paraId="1C51D2DE" w14:textId="77777777" w:rsidTr="004D373E">
        <w:trPr>
          <w:trHeight w:val="831"/>
        </w:trPr>
        <w:tc>
          <w:tcPr>
            <w:tcW w:w="8506" w:type="dxa"/>
            <w:tcBorders>
              <w:top w:val="single" w:sz="4" w:space="0" w:color="000000"/>
              <w:left w:val="single" w:sz="8" w:space="0" w:color="000000"/>
              <w:bottom w:val="single" w:sz="4" w:space="0" w:color="000000"/>
              <w:right w:val="single" w:sz="8" w:space="0" w:color="000000"/>
            </w:tcBorders>
            <w:shd w:val="clear" w:color="000000" w:fill="FFFFFF"/>
            <w:hideMark/>
          </w:tcPr>
          <w:p w14:paraId="1AAEA84E"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ственными (муниципальными) органами, казенными учреждениями, органами управления государстве</w:t>
            </w:r>
            <w:r w:rsidRPr="004D373E">
              <w:rPr>
                <w:rFonts w:ascii="Times New Roman" w:hAnsi="Times New Roman" w:cs="Times New Roman"/>
                <w:color w:val="000000"/>
                <w:sz w:val="20"/>
                <w:szCs w:val="20"/>
                <w:lang w:eastAsia="ru-RU"/>
              </w:rPr>
              <w:t>н</w:t>
            </w:r>
            <w:r w:rsidRPr="004D373E">
              <w:rPr>
                <w:rFonts w:ascii="Times New Roman" w:hAnsi="Times New Roman" w:cs="Times New Roman"/>
                <w:color w:val="000000"/>
                <w:sz w:val="20"/>
                <w:szCs w:val="20"/>
                <w:lang w:eastAsia="ru-RU"/>
              </w:rPr>
              <w:t>ными внебюджетными фондами</w:t>
            </w:r>
          </w:p>
        </w:tc>
        <w:tc>
          <w:tcPr>
            <w:tcW w:w="1418" w:type="dxa"/>
            <w:tcBorders>
              <w:top w:val="single" w:sz="4" w:space="0" w:color="000000"/>
              <w:left w:val="nil"/>
              <w:bottom w:val="single" w:sz="4" w:space="0" w:color="000000"/>
              <w:right w:val="single" w:sz="4" w:space="0" w:color="000000"/>
            </w:tcBorders>
            <w:shd w:val="clear" w:color="000000" w:fill="FFFFFF"/>
            <w:hideMark/>
          </w:tcPr>
          <w:p w14:paraId="397B72C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5010089015</w:t>
            </w:r>
          </w:p>
        </w:tc>
        <w:tc>
          <w:tcPr>
            <w:tcW w:w="708" w:type="dxa"/>
            <w:tcBorders>
              <w:top w:val="nil"/>
              <w:left w:val="nil"/>
              <w:bottom w:val="single" w:sz="4" w:space="0" w:color="000000"/>
              <w:right w:val="single" w:sz="4" w:space="0" w:color="000000"/>
            </w:tcBorders>
            <w:shd w:val="clear" w:color="000000" w:fill="FFFFFF"/>
            <w:hideMark/>
          </w:tcPr>
          <w:p w14:paraId="4FEF303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26193B0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25,66714</w:t>
            </w:r>
          </w:p>
        </w:tc>
        <w:tc>
          <w:tcPr>
            <w:tcW w:w="1418" w:type="dxa"/>
            <w:tcBorders>
              <w:top w:val="single" w:sz="4" w:space="0" w:color="000000"/>
              <w:left w:val="nil"/>
              <w:bottom w:val="single" w:sz="4" w:space="0" w:color="000000"/>
              <w:right w:val="single" w:sz="4" w:space="0" w:color="000000"/>
            </w:tcBorders>
            <w:shd w:val="clear" w:color="000000" w:fill="FFFFFF"/>
          </w:tcPr>
          <w:p w14:paraId="30F9F98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00E640D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25,66714</w:t>
            </w:r>
          </w:p>
        </w:tc>
      </w:tr>
      <w:tr w:rsidR="004D373E" w:rsidRPr="004D373E" w14:paraId="279549C3" w14:textId="77777777" w:rsidTr="004D373E">
        <w:trPr>
          <w:trHeight w:val="275"/>
        </w:trPr>
        <w:tc>
          <w:tcPr>
            <w:tcW w:w="8506" w:type="dxa"/>
            <w:tcBorders>
              <w:top w:val="single" w:sz="4" w:space="0" w:color="000000"/>
              <w:left w:val="single" w:sz="8" w:space="0" w:color="000000"/>
              <w:bottom w:val="single" w:sz="8" w:space="0" w:color="000000"/>
              <w:right w:val="single" w:sz="8" w:space="0" w:color="000000"/>
            </w:tcBorders>
            <w:shd w:val="clear" w:color="000000" w:fill="FFFFFF"/>
            <w:hideMark/>
          </w:tcPr>
          <w:p w14:paraId="0A135DED"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418" w:type="dxa"/>
            <w:tcBorders>
              <w:top w:val="single" w:sz="4" w:space="0" w:color="000000"/>
              <w:left w:val="nil"/>
              <w:bottom w:val="single" w:sz="4" w:space="0" w:color="000000"/>
              <w:right w:val="single" w:sz="4" w:space="0" w:color="000000"/>
            </w:tcBorders>
            <w:shd w:val="clear" w:color="000000" w:fill="FFFFFF"/>
            <w:hideMark/>
          </w:tcPr>
          <w:p w14:paraId="240712D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5010089015</w:t>
            </w:r>
          </w:p>
        </w:tc>
        <w:tc>
          <w:tcPr>
            <w:tcW w:w="708" w:type="dxa"/>
            <w:tcBorders>
              <w:top w:val="nil"/>
              <w:left w:val="nil"/>
              <w:bottom w:val="single" w:sz="4" w:space="0" w:color="000000"/>
              <w:right w:val="single" w:sz="4" w:space="0" w:color="000000"/>
            </w:tcBorders>
            <w:shd w:val="clear" w:color="000000" w:fill="FFFFFF"/>
            <w:hideMark/>
          </w:tcPr>
          <w:p w14:paraId="3E69C99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120</w:t>
            </w:r>
          </w:p>
        </w:tc>
        <w:tc>
          <w:tcPr>
            <w:tcW w:w="1843" w:type="dxa"/>
            <w:tcBorders>
              <w:top w:val="nil"/>
              <w:left w:val="single" w:sz="8" w:space="0" w:color="000000"/>
              <w:bottom w:val="single" w:sz="4" w:space="0" w:color="000000"/>
              <w:right w:val="single" w:sz="4" w:space="0" w:color="000000"/>
            </w:tcBorders>
            <w:shd w:val="clear" w:color="000000" w:fill="FFFFFF"/>
            <w:hideMark/>
          </w:tcPr>
          <w:p w14:paraId="7B673FA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25,66714</w:t>
            </w:r>
          </w:p>
        </w:tc>
        <w:tc>
          <w:tcPr>
            <w:tcW w:w="1418" w:type="dxa"/>
            <w:tcBorders>
              <w:top w:val="single" w:sz="4" w:space="0" w:color="000000"/>
              <w:left w:val="nil"/>
              <w:bottom w:val="single" w:sz="4" w:space="0" w:color="000000"/>
              <w:right w:val="single" w:sz="4" w:space="0" w:color="000000"/>
            </w:tcBorders>
            <w:shd w:val="clear" w:color="000000" w:fill="FFFFFF"/>
          </w:tcPr>
          <w:p w14:paraId="43025FE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4D2535F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25,66714</w:t>
            </w:r>
          </w:p>
        </w:tc>
      </w:tr>
      <w:tr w:rsidR="004D373E" w:rsidRPr="004D373E" w14:paraId="6437EF75" w14:textId="77777777" w:rsidTr="004D373E">
        <w:trPr>
          <w:trHeight w:val="300"/>
        </w:trPr>
        <w:tc>
          <w:tcPr>
            <w:tcW w:w="10632" w:type="dxa"/>
            <w:gridSpan w:val="3"/>
            <w:tcBorders>
              <w:top w:val="single" w:sz="8" w:space="0" w:color="000000"/>
              <w:left w:val="single" w:sz="8" w:space="0" w:color="000000"/>
              <w:bottom w:val="single" w:sz="8" w:space="0" w:color="000000"/>
              <w:right w:val="single" w:sz="8" w:space="0" w:color="000000"/>
            </w:tcBorders>
            <w:shd w:val="clear" w:color="000000" w:fill="FFFFFF"/>
            <w:hideMark/>
          </w:tcPr>
          <w:p w14:paraId="253B7451"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Итого</w:t>
            </w:r>
          </w:p>
        </w:tc>
        <w:tc>
          <w:tcPr>
            <w:tcW w:w="1843" w:type="dxa"/>
            <w:tcBorders>
              <w:top w:val="single" w:sz="8" w:space="0" w:color="000000"/>
              <w:left w:val="nil"/>
              <w:bottom w:val="single" w:sz="8" w:space="0" w:color="000000"/>
              <w:right w:val="single" w:sz="4" w:space="0" w:color="000000"/>
            </w:tcBorders>
            <w:shd w:val="clear" w:color="000000" w:fill="FFFFFF"/>
            <w:hideMark/>
          </w:tcPr>
          <w:p w14:paraId="74E9FCEC"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91 908,94799</w:t>
            </w:r>
          </w:p>
        </w:tc>
        <w:tc>
          <w:tcPr>
            <w:tcW w:w="1418" w:type="dxa"/>
            <w:tcBorders>
              <w:top w:val="single" w:sz="8" w:space="0" w:color="000000"/>
              <w:left w:val="nil"/>
              <w:bottom w:val="single" w:sz="8" w:space="0" w:color="000000"/>
              <w:right w:val="single" w:sz="4" w:space="0" w:color="000000"/>
            </w:tcBorders>
            <w:shd w:val="clear" w:color="000000" w:fill="FFFFFF"/>
          </w:tcPr>
          <w:p w14:paraId="4F98DE19"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-3 586,24059</w:t>
            </w:r>
          </w:p>
        </w:tc>
        <w:tc>
          <w:tcPr>
            <w:tcW w:w="1559" w:type="dxa"/>
            <w:tcBorders>
              <w:top w:val="single" w:sz="8" w:space="0" w:color="000000"/>
              <w:left w:val="nil"/>
              <w:bottom w:val="single" w:sz="8" w:space="0" w:color="000000"/>
              <w:right w:val="single" w:sz="8" w:space="0" w:color="000000"/>
            </w:tcBorders>
            <w:shd w:val="clear" w:color="000000" w:fill="FFFFFF"/>
            <w:hideMark/>
          </w:tcPr>
          <w:p w14:paraId="368D425E"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88 322,70740</w:t>
            </w:r>
          </w:p>
        </w:tc>
      </w:tr>
      <w:tr w:rsidR="004D373E" w:rsidRPr="004D373E" w14:paraId="21147466" w14:textId="77777777" w:rsidTr="004D373E">
        <w:trPr>
          <w:trHeight w:val="276"/>
        </w:trPr>
        <w:tc>
          <w:tcPr>
            <w:tcW w:w="10632" w:type="dxa"/>
            <w:gridSpan w:val="3"/>
            <w:tcBorders>
              <w:top w:val="single" w:sz="8" w:space="0" w:color="000000"/>
              <w:left w:val="single" w:sz="8" w:space="0" w:color="000000"/>
              <w:bottom w:val="single" w:sz="8" w:space="0" w:color="000000"/>
              <w:right w:val="single" w:sz="8" w:space="0" w:color="000000"/>
            </w:tcBorders>
            <w:shd w:val="clear" w:color="000000" w:fill="FFFFFF"/>
            <w:hideMark/>
          </w:tcPr>
          <w:p w14:paraId="50EA3724"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Дефицит</w:t>
            </w:r>
          </w:p>
        </w:tc>
        <w:tc>
          <w:tcPr>
            <w:tcW w:w="1843" w:type="dxa"/>
            <w:tcBorders>
              <w:top w:val="nil"/>
              <w:left w:val="nil"/>
              <w:bottom w:val="single" w:sz="8" w:space="0" w:color="000000"/>
              <w:right w:val="single" w:sz="4" w:space="0" w:color="000000"/>
            </w:tcBorders>
            <w:shd w:val="clear" w:color="000000" w:fill="FFFFFF"/>
            <w:hideMark/>
          </w:tcPr>
          <w:p w14:paraId="44523F89"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4 340,45072</w:t>
            </w:r>
          </w:p>
        </w:tc>
        <w:tc>
          <w:tcPr>
            <w:tcW w:w="1418" w:type="dxa"/>
            <w:tcBorders>
              <w:top w:val="single" w:sz="8" w:space="0" w:color="000000"/>
              <w:left w:val="nil"/>
              <w:bottom w:val="single" w:sz="8" w:space="0" w:color="000000"/>
              <w:right w:val="single" w:sz="4" w:space="0" w:color="000000"/>
            </w:tcBorders>
            <w:shd w:val="clear" w:color="000000" w:fill="FFFFFF"/>
            <w:hideMark/>
          </w:tcPr>
          <w:p w14:paraId="225C5458"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 </w:t>
            </w:r>
          </w:p>
        </w:tc>
        <w:tc>
          <w:tcPr>
            <w:tcW w:w="1559" w:type="dxa"/>
            <w:tcBorders>
              <w:top w:val="single" w:sz="8" w:space="0" w:color="000000"/>
              <w:left w:val="nil"/>
              <w:bottom w:val="single" w:sz="8" w:space="0" w:color="000000"/>
              <w:right w:val="single" w:sz="8" w:space="0" w:color="000000"/>
            </w:tcBorders>
            <w:shd w:val="clear" w:color="000000" w:fill="FFFFFF"/>
            <w:hideMark/>
          </w:tcPr>
          <w:p w14:paraId="4B1C8B2F"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 </w:t>
            </w:r>
          </w:p>
        </w:tc>
      </w:tr>
    </w:tbl>
    <w:p w14:paraId="28C23D3B" w14:textId="77777777" w:rsidR="004D373E" w:rsidRPr="004D373E" w:rsidRDefault="004D373E" w:rsidP="004D373E">
      <w:pPr>
        <w:spacing w:after="0" w:line="240" w:lineRule="auto"/>
        <w:jc w:val="center"/>
        <w:rPr>
          <w:rFonts w:ascii="Times New Roman" w:hAnsi="Times New Roman" w:cs="Times New Roman"/>
          <w:b/>
          <w:bCs/>
          <w:sz w:val="20"/>
          <w:szCs w:val="20"/>
          <w:lang w:eastAsia="ru-RU"/>
        </w:rPr>
      </w:pPr>
    </w:p>
    <w:p w14:paraId="3EB3C18C" w14:textId="77777777" w:rsidR="004D373E" w:rsidRPr="004D373E" w:rsidRDefault="004D373E" w:rsidP="004D373E">
      <w:pPr>
        <w:spacing w:after="0" w:line="240" w:lineRule="auto"/>
        <w:jc w:val="center"/>
        <w:rPr>
          <w:rFonts w:ascii="Times New Roman" w:hAnsi="Times New Roman" w:cs="Times New Roman"/>
          <w:b/>
          <w:bCs/>
          <w:sz w:val="20"/>
          <w:szCs w:val="20"/>
          <w:lang w:eastAsia="ru-RU"/>
        </w:rPr>
      </w:pPr>
    </w:p>
    <w:p w14:paraId="1114EBC8" w14:textId="77777777" w:rsidR="004D373E" w:rsidRPr="004D373E" w:rsidRDefault="004D373E" w:rsidP="004D373E">
      <w:pPr>
        <w:spacing w:after="0" w:line="240" w:lineRule="auto"/>
        <w:jc w:val="center"/>
        <w:rPr>
          <w:rFonts w:ascii="Times New Roman" w:hAnsi="Times New Roman" w:cs="Times New Roman"/>
          <w:b/>
          <w:bCs/>
          <w:sz w:val="20"/>
          <w:szCs w:val="20"/>
          <w:lang w:eastAsia="ru-RU"/>
        </w:rPr>
      </w:pPr>
    </w:p>
    <w:p w14:paraId="6AA61BEA" w14:textId="77777777" w:rsidR="004D373E" w:rsidRPr="004D373E" w:rsidRDefault="004D373E" w:rsidP="004D373E">
      <w:pPr>
        <w:spacing w:after="0" w:line="240" w:lineRule="auto"/>
        <w:jc w:val="center"/>
        <w:rPr>
          <w:rFonts w:ascii="Times New Roman" w:hAnsi="Times New Roman" w:cs="Times New Roman"/>
          <w:b/>
          <w:bCs/>
          <w:sz w:val="20"/>
          <w:szCs w:val="20"/>
          <w:lang w:eastAsia="ru-RU"/>
        </w:rPr>
      </w:pPr>
    </w:p>
    <w:p w14:paraId="0189CC0F" w14:textId="77777777" w:rsidR="004D373E" w:rsidRPr="004D373E" w:rsidRDefault="004D373E" w:rsidP="004D373E">
      <w:pPr>
        <w:spacing w:after="0" w:line="240" w:lineRule="auto"/>
        <w:jc w:val="center"/>
        <w:rPr>
          <w:rFonts w:ascii="Times New Roman" w:hAnsi="Times New Roman" w:cs="Times New Roman"/>
          <w:b/>
          <w:bCs/>
          <w:sz w:val="20"/>
          <w:szCs w:val="20"/>
          <w:lang w:eastAsia="ru-RU"/>
        </w:rPr>
      </w:pPr>
    </w:p>
    <w:p w14:paraId="1E660C14" w14:textId="77777777" w:rsidR="004D373E" w:rsidRPr="004D373E" w:rsidRDefault="004D373E" w:rsidP="004D373E">
      <w:pPr>
        <w:spacing w:after="0" w:line="240" w:lineRule="auto"/>
        <w:jc w:val="center"/>
        <w:rPr>
          <w:rFonts w:ascii="Times New Roman" w:hAnsi="Times New Roman" w:cs="Times New Roman"/>
          <w:b/>
          <w:bCs/>
          <w:sz w:val="20"/>
          <w:szCs w:val="20"/>
          <w:lang w:eastAsia="ru-RU"/>
        </w:rPr>
      </w:pPr>
    </w:p>
    <w:p w14:paraId="4BEA30AF" w14:textId="77777777" w:rsidR="004D373E" w:rsidRPr="004D373E" w:rsidRDefault="004D373E" w:rsidP="004D373E">
      <w:pPr>
        <w:spacing w:after="0" w:line="240" w:lineRule="auto"/>
        <w:jc w:val="center"/>
        <w:rPr>
          <w:rFonts w:ascii="Times New Roman" w:hAnsi="Times New Roman" w:cs="Times New Roman"/>
          <w:b/>
          <w:bCs/>
          <w:sz w:val="20"/>
          <w:szCs w:val="20"/>
          <w:lang w:eastAsia="ru-RU"/>
        </w:rPr>
      </w:pPr>
    </w:p>
    <w:p w14:paraId="725A919C" w14:textId="77777777" w:rsidR="004D373E" w:rsidRPr="004D373E" w:rsidRDefault="004D373E" w:rsidP="004D373E">
      <w:pPr>
        <w:spacing w:after="0" w:line="240" w:lineRule="auto"/>
        <w:ind w:left="10065"/>
        <w:jc w:val="both"/>
        <w:rPr>
          <w:rFonts w:ascii="Times New Roman" w:hAnsi="Times New Roman" w:cs="Times New Roman"/>
          <w:sz w:val="20"/>
          <w:szCs w:val="20"/>
          <w:lang w:eastAsia="ru-RU"/>
        </w:rPr>
      </w:pPr>
    </w:p>
    <w:p w14:paraId="179102B6" w14:textId="77777777" w:rsidR="004D373E" w:rsidRPr="004D373E" w:rsidRDefault="004D373E" w:rsidP="004D373E">
      <w:pPr>
        <w:spacing w:after="0" w:line="240" w:lineRule="auto"/>
        <w:ind w:left="10065"/>
        <w:jc w:val="both"/>
        <w:rPr>
          <w:rFonts w:ascii="Times New Roman" w:hAnsi="Times New Roman" w:cs="Times New Roman"/>
          <w:sz w:val="20"/>
          <w:szCs w:val="20"/>
          <w:lang w:eastAsia="ru-RU"/>
        </w:rPr>
      </w:pPr>
      <w:r w:rsidRPr="004D373E">
        <w:rPr>
          <w:rFonts w:ascii="Times New Roman" w:hAnsi="Times New Roman" w:cs="Times New Roman"/>
          <w:sz w:val="20"/>
          <w:szCs w:val="20"/>
          <w:lang w:eastAsia="ru-RU"/>
        </w:rPr>
        <w:t>Приложение 6</w:t>
      </w:r>
    </w:p>
    <w:p w14:paraId="3121CF51" w14:textId="77777777" w:rsidR="004D373E" w:rsidRPr="004D373E" w:rsidRDefault="004D373E" w:rsidP="004D373E">
      <w:pPr>
        <w:spacing w:after="0" w:line="240" w:lineRule="auto"/>
        <w:ind w:left="10065"/>
        <w:jc w:val="both"/>
        <w:rPr>
          <w:rFonts w:ascii="Times New Roman" w:hAnsi="Times New Roman" w:cs="Times New Roman"/>
          <w:sz w:val="20"/>
          <w:szCs w:val="20"/>
          <w:lang w:eastAsia="ru-RU"/>
        </w:rPr>
      </w:pPr>
      <w:r w:rsidRPr="004D373E">
        <w:rPr>
          <w:rFonts w:ascii="Times New Roman" w:eastAsia="Calibri" w:hAnsi="Times New Roman" w:cs="Times New Roman"/>
          <w:color w:val="000000"/>
          <w:sz w:val="20"/>
          <w:szCs w:val="20"/>
          <w:lang w:val="x-none" w:eastAsia="ru-RU"/>
        </w:rPr>
        <w:t xml:space="preserve">к решению </w:t>
      </w:r>
      <w:r w:rsidRPr="004D373E">
        <w:rPr>
          <w:rFonts w:ascii="Times New Roman" w:hAnsi="Times New Roman" w:cs="Times New Roman"/>
          <w:sz w:val="20"/>
          <w:szCs w:val="20"/>
          <w:lang w:eastAsia="ru-RU"/>
        </w:rPr>
        <w:t>Совета депутатов</w:t>
      </w:r>
    </w:p>
    <w:p w14:paraId="791B3009" w14:textId="77777777" w:rsidR="004D373E" w:rsidRPr="004D373E" w:rsidRDefault="004D373E" w:rsidP="004D373E">
      <w:pPr>
        <w:spacing w:after="0" w:line="240" w:lineRule="auto"/>
        <w:ind w:left="10065"/>
        <w:jc w:val="both"/>
        <w:rPr>
          <w:rFonts w:ascii="Times New Roman" w:hAnsi="Times New Roman" w:cs="Times New Roman"/>
          <w:sz w:val="20"/>
          <w:szCs w:val="20"/>
          <w:lang w:eastAsia="ru-RU"/>
        </w:rPr>
      </w:pPr>
      <w:r w:rsidRPr="004D373E">
        <w:rPr>
          <w:rFonts w:ascii="Times New Roman" w:hAnsi="Times New Roman" w:cs="Times New Roman"/>
          <w:sz w:val="20"/>
          <w:szCs w:val="20"/>
          <w:lang w:eastAsia="ru-RU"/>
        </w:rPr>
        <w:t>сельского поселения Усть-Юган</w:t>
      </w:r>
    </w:p>
    <w:p w14:paraId="230ED2C4" w14:textId="77777777" w:rsidR="004D373E" w:rsidRPr="004D373E" w:rsidRDefault="004D373E" w:rsidP="004D373E">
      <w:pPr>
        <w:tabs>
          <w:tab w:val="left" w:pos="0"/>
        </w:tabs>
        <w:spacing w:after="0" w:line="240" w:lineRule="auto"/>
        <w:ind w:left="10065"/>
        <w:jc w:val="both"/>
        <w:rPr>
          <w:sz w:val="20"/>
          <w:szCs w:val="20"/>
          <w:lang w:eastAsia="ru-RU"/>
        </w:rPr>
      </w:pPr>
      <w:r w:rsidRPr="004D373E">
        <w:rPr>
          <w:rFonts w:ascii="Times New Roman" w:eastAsia="Calibri" w:hAnsi="Times New Roman" w:cs="Times New Roman"/>
          <w:color w:val="000000"/>
          <w:sz w:val="20"/>
          <w:szCs w:val="20"/>
          <w:lang w:val="x-none" w:eastAsia="ru-RU"/>
        </w:rPr>
        <w:t xml:space="preserve">от </w:t>
      </w:r>
      <w:r w:rsidRPr="004D373E">
        <w:rPr>
          <w:rFonts w:ascii="Times New Roman" w:eastAsia="Calibri" w:hAnsi="Times New Roman" w:cs="Times New Roman"/>
          <w:color w:val="000000"/>
          <w:sz w:val="20"/>
          <w:szCs w:val="20"/>
          <w:u w:val="single"/>
          <w:lang w:eastAsia="ru-RU"/>
        </w:rPr>
        <w:t>29.12.2022</w:t>
      </w:r>
      <w:r w:rsidRPr="004D373E">
        <w:rPr>
          <w:rFonts w:ascii="Times New Roman" w:eastAsia="Calibri" w:hAnsi="Times New Roman" w:cs="Times New Roman"/>
          <w:color w:val="000000"/>
          <w:sz w:val="20"/>
          <w:szCs w:val="20"/>
          <w:lang w:val="x-none" w:eastAsia="ru-RU"/>
        </w:rPr>
        <w:t xml:space="preserve"> № </w:t>
      </w:r>
      <w:r w:rsidRPr="004D373E">
        <w:rPr>
          <w:rFonts w:ascii="Times New Roman" w:eastAsia="Calibri" w:hAnsi="Times New Roman" w:cs="Times New Roman"/>
          <w:color w:val="000000"/>
          <w:sz w:val="20"/>
          <w:szCs w:val="20"/>
          <w:u w:val="single"/>
          <w:lang w:eastAsia="ru-RU"/>
        </w:rPr>
        <w:t>314</w:t>
      </w:r>
    </w:p>
    <w:p w14:paraId="0AB868AC" w14:textId="77777777" w:rsidR="004D373E" w:rsidRPr="004D373E" w:rsidRDefault="004D373E" w:rsidP="004D373E">
      <w:pPr>
        <w:spacing w:after="0" w:line="240" w:lineRule="auto"/>
        <w:ind w:left="1594" w:right="-1888" w:hanging="1594"/>
        <w:jc w:val="center"/>
        <w:rPr>
          <w:rFonts w:ascii="Times New Roman" w:hAnsi="Times New Roman" w:cs="Times New Roman"/>
          <w:b/>
          <w:bCs/>
          <w:sz w:val="20"/>
          <w:szCs w:val="20"/>
          <w:lang w:eastAsia="ru-RU"/>
        </w:rPr>
      </w:pPr>
    </w:p>
    <w:p w14:paraId="5F943C30" w14:textId="77777777" w:rsidR="004D373E" w:rsidRPr="004D373E" w:rsidRDefault="004D373E" w:rsidP="004D373E">
      <w:pPr>
        <w:spacing w:after="0" w:line="240" w:lineRule="auto"/>
        <w:ind w:left="1594" w:right="-1888" w:hanging="1594"/>
        <w:jc w:val="center"/>
        <w:rPr>
          <w:rFonts w:ascii="Times New Roman" w:hAnsi="Times New Roman" w:cs="Times New Roman"/>
          <w:b/>
          <w:bCs/>
          <w:sz w:val="20"/>
          <w:szCs w:val="20"/>
          <w:lang w:eastAsia="ru-RU"/>
        </w:rPr>
      </w:pPr>
    </w:p>
    <w:p w14:paraId="54D5F5FF" w14:textId="77777777" w:rsidR="004D373E" w:rsidRPr="004D373E" w:rsidRDefault="004D373E" w:rsidP="004D373E">
      <w:pPr>
        <w:spacing w:after="0" w:line="240" w:lineRule="auto"/>
        <w:ind w:left="1594" w:right="-1888" w:hanging="1594"/>
        <w:jc w:val="center"/>
        <w:rPr>
          <w:rFonts w:ascii="Times New Roman" w:hAnsi="Times New Roman" w:cs="Times New Roman"/>
          <w:b/>
          <w:bCs/>
          <w:sz w:val="20"/>
          <w:szCs w:val="20"/>
          <w:lang w:eastAsia="ru-RU"/>
        </w:rPr>
      </w:pPr>
      <w:r w:rsidRPr="004D373E">
        <w:rPr>
          <w:rFonts w:ascii="Times New Roman" w:hAnsi="Times New Roman" w:cs="Times New Roman"/>
          <w:b/>
          <w:bCs/>
          <w:sz w:val="20"/>
          <w:szCs w:val="20"/>
          <w:lang w:eastAsia="ru-RU"/>
        </w:rPr>
        <w:t>Распределение бюджетных ассигнований по разделам и подразделам классификации</w:t>
      </w:r>
    </w:p>
    <w:p w14:paraId="2F4B1B71" w14:textId="77777777" w:rsidR="004D373E" w:rsidRPr="004D373E" w:rsidRDefault="004D373E" w:rsidP="004D373E">
      <w:pPr>
        <w:spacing w:after="0" w:line="240" w:lineRule="auto"/>
        <w:ind w:left="1594" w:right="-1888" w:hanging="1594"/>
        <w:jc w:val="center"/>
        <w:rPr>
          <w:rFonts w:ascii="Times New Roman" w:hAnsi="Times New Roman" w:cs="Times New Roman"/>
          <w:b/>
          <w:bCs/>
          <w:sz w:val="20"/>
          <w:szCs w:val="20"/>
          <w:lang w:eastAsia="ru-RU"/>
        </w:rPr>
      </w:pPr>
      <w:r w:rsidRPr="004D373E">
        <w:rPr>
          <w:rFonts w:ascii="Times New Roman" w:hAnsi="Times New Roman" w:cs="Times New Roman"/>
          <w:b/>
          <w:bCs/>
          <w:sz w:val="20"/>
          <w:szCs w:val="20"/>
          <w:lang w:eastAsia="ru-RU"/>
        </w:rPr>
        <w:t>расходов бюджета сельского поселения Усть-Юган на 2022 год</w:t>
      </w:r>
    </w:p>
    <w:p w14:paraId="6F6895CA" w14:textId="77777777" w:rsidR="004D373E" w:rsidRPr="004D373E" w:rsidRDefault="004D373E" w:rsidP="004D373E">
      <w:pPr>
        <w:spacing w:after="0" w:line="240" w:lineRule="auto"/>
        <w:ind w:left="1594" w:right="-1888" w:hanging="1594"/>
        <w:jc w:val="center"/>
        <w:rPr>
          <w:b/>
          <w:bCs/>
          <w:sz w:val="20"/>
          <w:szCs w:val="20"/>
          <w:lang w:eastAsia="ru-RU"/>
        </w:rPr>
      </w:pPr>
    </w:p>
    <w:p w14:paraId="1A475B20" w14:textId="77777777" w:rsidR="004D373E" w:rsidRPr="004D373E" w:rsidRDefault="004D373E" w:rsidP="004D373E">
      <w:pPr>
        <w:tabs>
          <w:tab w:val="left" w:pos="194"/>
        </w:tabs>
        <w:spacing w:after="0" w:line="240" w:lineRule="auto"/>
        <w:ind w:left="-657" w:firstLine="189"/>
        <w:jc w:val="right"/>
        <w:rPr>
          <w:rFonts w:ascii="Times New Roman" w:hAnsi="Times New Roman"/>
          <w:sz w:val="20"/>
          <w:szCs w:val="20"/>
          <w:lang w:eastAsia="ru-RU"/>
        </w:rPr>
      </w:pPr>
      <w:proofErr w:type="spellStart"/>
      <w:r w:rsidRPr="004D373E">
        <w:rPr>
          <w:rFonts w:ascii="Times New Roman" w:eastAsia="Calibri" w:hAnsi="Times New Roman" w:cs="Times New Roman"/>
          <w:color w:val="000000"/>
          <w:sz w:val="20"/>
          <w:szCs w:val="20"/>
          <w:lang w:eastAsia="ru-RU"/>
        </w:rPr>
        <w:t>тыс</w:t>
      </w:r>
      <w:proofErr w:type="gramStart"/>
      <w:r w:rsidRPr="004D373E">
        <w:rPr>
          <w:rFonts w:ascii="Times New Roman" w:eastAsia="Calibri" w:hAnsi="Times New Roman" w:cs="Times New Roman"/>
          <w:color w:val="000000"/>
          <w:sz w:val="20"/>
          <w:szCs w:val="20"/>
          <w:lang w:eastAsia="ru-RU"/>
        </w:rPr>
        <w:t>.р</w:t>
      </w:r>
      <w:proofErr w:type="gramEnd"/>
      <w:r w:rsidRPr="004D373E">
        <w:rPr>
          <w:rFonts w:ascii="Times New Roman" w:eastAsia="Calibri" w:hAnsi="Times New Roman" w:cs="Times New Roman"/>
          <w:color w:val="000000"/>
          <w:sz w:val="20"/>
          <w:szCs w:val="20"/>
          <w:lang w:eastAsia="ru-RU"/>
        </w:rPr>
        <w:t>уб</w:t>
      </w:r>
      <w:proofErr w:type="spellEnd"/>
      <w:r w:rsidRPr="004D373E">
        <w:rPr>
          <w:rFonts w:ascii="Times New Roman" w:eastAsia="Calibri" w:hAnsi="Times New Roman" w:cs="Times New Roman"/>
          <w:color w:val="000000"/>
          <w:sz w:val="20"/>
          <w:szCs w:val="20"/>
          <w:lang w:eastAsia="ru-RU"/>
        </w:rPr>
        <w:t>.</w:t>
      </w:r>
    </w:p>
    <w:tbl>
      <w:tblPr>
        <w:tblW w:w="15452" w:type="dxa"/>
        <w:tblInd w:w="-318" w:type="dxa"/>
        <w:tblLook w:val="04A0" w:firstRow="1" w:lastRow="0" w:firstColumn="1" w:lastColumn="0" w:noHBand="0" w:noVBand="1"/>
      </w:tblPr>
      <w:tblGrid>
        <w:gridCol w:w="9924"/>
        <w:gridCol w:w="806"/>
        <w:gridCol w:w="1745"/>
        <w:gridCol w:w="1418"/>
        <w:gridCol w:w="1559"/>
      </w:tblGrid>
      <w:tr w:rsidR="004D373E" w:rsidRPr="004D373E" w14:paraId="0684B1B5" w14:textId="77777777" w:rsidTr="004D373E">
        <w:trPr>
          <w:trHeight w:val="279"/>
        </w:trPr>
        <w:tc>
          <w:tcPr>
            <w:tcW w:w="9924"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3E7F8DF4"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Наименование</w:t>
            </w:r>
          </w:p>
        </w:tc>
        <w:tc>
          <w:tcPr>
            <w:tcW w:w="806"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3E758D60"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proofErr w:type="spellStart"/>
            <w:r w:rsidRPr="004D373E">
              <w:rPr>
                <w:rFonts w:ascii="Times New Roman" w:hAnsi="Times New Roman" w:cs="Times New Roman"/>
                <w:b/>
                <w:bCs/>
                <w:color w:val="000000"/>
                <w:sz w:val="20"/>
                <w:szCs w:val="20"/>
                <w:lang w:eastAsia="ru-RU"/>
              </w:rPr>
              <w:t>РзПр</w:t>
            </w:r>
            <w:proofErr w:type="spellEnd"/>
          </w:p>
        </w:tc>
        <w:tc>
          <w:tcPr>
            <w:tcW w:w="4722" w:type="dxa"/>
            <w:gridSpan w:val="3"/>
            <w:tcBorders>
              <w:top w:val="single" w:sz="8" w:space="0" w:color="000000"/>
              <w:left w:val="single" w:sz="8" w:space="0" w:color="000000"/>
              <w:bottom w:val="single" w:sz="4" w:space="0" w:color="000000"/>
              <w:right w:val="single" w:sz="8" w:space="0" w:color="000000"/>
            </w:tcBorders>
            <w:shd w:val="clear" w:color="000000" w:fill="FFFFFF"/>
            <w:vAlign w:val="center"/>
            <w:hideMark/>
          </w:tcPr>
          <w:p w14:paraId="3EBD7D82"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Текущий финансовый год</w:t>
            </w:r>
          </w:p>
        </w:tc>
      </w:tr>
      <w:tr w:rsidR="004D373E" w:rsidRPr="004D373E" w14:paraId="1FAC8E7F" w14:textId="77777777" w:rsidTr="004D373E">
        <w:trPr>
          <w:trHeight w:val="1059"/>
        </w:trPr>
        <w:tc>
          <w:tcPr>
            <w:tcW w:w="9924" w:type="dxa"/>
            <w:vMerge/>
            <w:tcBorders>
              <w:top w:val="single" w:sz="8" w:space="0" w:color="000000"/>
              <w:left w:val="single" w:sz="8" w:space="0" w:color="000000"/>
              <w:bottom w:val="single" w:sz="4" w:space="0" w:color="000000"/>
              <w:right w:val="single" w:sz="4" w:space="0" w:color="000000"/>
            </w:tcBorders>
            <w:vAlign w:val="center"/>
            <w:hideMark/>
          </w:tcPr>
          <w:p w14:paraId="2BA21930"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p>
        </w:tc>
        <w:tc>
          <w:tcPr>
            <w:tcW w:w="806" w:type="dxa"/>
            <w:vMerge/>
            <w:tcBorders>
              <w:top w:val="single" w:sz="8" w:space="0" w:color="000000"/>
              <w:left w:val="single" w:sz="8" w:space="0" w:color="000000"/>
              <w:bottom w:val="single" w:sz="4" w:space="0" w:color="000000"/>
              <w:right w:val="single" w:sz="4" w:space="0" w:color="000000"/>
            </w:tcBorders>
            <w:vAlign w:val="center"/>
            <w:hideMark/>
          </w:tcPr>
          <w:p w14:paraId="04AD1544"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p>
        </w:tc>
        <w:tc>
          <w:tcPr>
            <w:tcW w:w="1745" w:type="dxa"/>
            <w:tcBorders>
              <w:top w:val="nil"/>
              <w:left w:val="single" w:sz="8" w:space="0" w:color="000000"/>
              <w:bottom w:val="single" w:sz="4" w:space="0" w:color="000000"/>
              <w:right w:val="single" w:sz="4" w:space="0" w:color="000000"/>
            </w:tcBorders>
            <w:shd w:val="clear" w:color="000000" w:fill="FFFFFF"/>
            <w:vAlign w:val="center"/>
            <w:hideMark/>
          </w:tcPr>
          <w:p w14:paraId="7F158879"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Утвержденный план</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14:paraId="782181B0"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Изменения</w:t>
            </w:r>
          </w:p>
        </w:tc>
        <w:tc>
          <w:tcPr>
            <w:tcW w:w="1559" w:type="dxa"/>
            <w:tcBorders>
              <w:top w:val="single" w:sz="4" w:space="0" w:color="000000"/>
              <w:left w:val="nil"/>
              <w:bottom w:val="single" w:sz="4" w:space="0" w:color="000000"/>
              <w:right w:val="single" w:sz="8" w:space="0" w:color="000000"/>
            </w:tcBorders>
            <w:shd w:val="clear" w:color="000000" w:fill="FFFFFF"/>
            <w:vAlign w:val="center"/>
            <w:hideMark/>
          </w:tcPr>
          <w:p w14:paraId="3879472E"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Уточненный план</w:t>
            </w:r>
          </w:p>
        </w:tc>
      </w:tr>
      <w:tr w:rsidR="004D373E" w:rsidRPr="004D373E" w14:paraId="01099137" w14:textId="77777777" w:rsidTr="004D373E">
        <w:trPr>
          <w:trHeight w:val="279"/>
        </w:trPr>
        <w:tc>
          <w:tcPr>
            <w:tcW w:w="9924" w:type="dxa"/>
            <w:tcBorders>
              <w:top w:val="single" w:sz="4" w:space="0" w:color="000000"/>
              <w:left w:val="single" w:sz="8" w:space="0" w:color="000000"/>
              <w:bottom w:val="single" w:sz="4" w:space="0" w:color="000000"/>
              <w:right w:val="single" w:sz="4" w:space="0" w:color="000000"/>
            </w:tcBorders>
            <w:shd w:val="clear" w:color="000000" w:fill="FFFFFF"/>
            <w:hideMark/>
          </w:tcPr>
          <w:p w14:paraId="39E36F5C"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ОБЩЕГОСУДАРСТВЕННЫЕ ВОПРОСЫ</w:t>
            </w:r>
          </w:p>
        </w:tc>
        <w:tc>
          <w:tcPr>
            <w:tcW w:w="806" w:type="dxa"/>
            <w:tcBorders>
              <w:top w:val="single" w:sz="4" w:space="0" w:color="000000"/>
              <w:left w:val="single" w:sz="8" w:space="0" w:color="000000"/>
              <w:bottom w:val="single" w:sz="4" w:space="0" w:color="000000"/>
              <w:right w:val="single" w:sz="4" w:space="0" w:color="000000"/>
            </w:tcBorders>
            <w:shd w:val="clear" w:color="000000" w:fill="FFFFFF"/>
            <w:hideMark/>
          </w:tcPr>
          <w:p w14:paraId="6533F25D"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0100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4E5C0BD"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30 472,85200</w:t>
            </w:r>
          </w:p>
        </w:tc>
        <w:tc>
          <w:tcPr>
            <w:tcW w:w="1418" w:type="dxa"/>
            <w:tcBorders>
              <w:top w:val="single" w:sz="4" w:space="0" w:color="000000"/>
              <w:left w:val="nil"/>
              <w:bottom w:val="single" w:sz="4" w:space="0" w:color="000000"/>
              <w:right w:val="single" w:sz="4" w:space="0" w:color="000000"/>
            </w:tcBorders>
            <w:shd w:val="clear" w:color="000000" w:fill="FFFFFF"/>
          </w:tcPr>
          <w:p w14:paraId="4D1FDC2A"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-443,24280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A4E185D"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30 029,60920</w:t>
            </w:r>
          </w:p>
        </w:tc>
      </w:tr>
      <w:tr w:rsidR="004D373E" w:rsidRPr="004D373E" w14:paraId="50AAC005" w14:textId="77777777" w:rsidTr="004D373E">
        <w:trPr>
          <w:trHeight w:val="473"/>
        </w:trPr>
        <w:tc>
          <w:tcPr>
            <w:tcW w:w="9924" w:type="dxa"/>
            <w:tcBorders>
              <w:top w:val="single" w:sz="4" w:space="0" w:color="000000"/>
              <w:left w:val="single" w:sz="8" w:space="0" w:color="000000"/>
              <w:bottom w:val="single" w:sz="4" w:space="0" w:color="000000"/>
              <w:right w:val="single" w:sz="4" w:space="0" w:color="000000"/>
            </w:tcBorders>
            <w:shd w:val="clear" w:color="000000" w:fill="FFFFFF"/>
            <w:hideMark/>
          </w:tcPr>
          <w:p w14:paraId="67148DE5"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Функционирование высшего должностного лица субъекта Российской Федерации и муниципального образов</w:t>
            </w:r>
            <w:r w:rsidRPr="004D373E">
              <w:rPr>
                <w:rFonts w:ascii="Times New Roman" w:hAnsi="Times New Roman" w:cs="Times New Roman"/>
                <w:color w:val="000000"/>
                <w:sz w:val="20"/>
                <w:szCs w:val="20"/>
                <w:lang w:eastAsia="ru-RU"/>
              </w:rPr>
              <w:t>а</w:t>
            </w:r>
            <w:r w:rsidRPr="004D373E">
              <w:rPr>
                <w:rFonts w:ascii="Times New Roman" w:hAnsi="Times New Roman" w:cs="Times New Roman"/>
                <w:color w:val="000000"/>
                <w:sz w:val="20"/>
                <w:szCs w:val="20"/>
                <w:lang w:eastAsia="ru-RU"/>
              </w:rPr>
              <w:t>ния</w:t>
            </w:r>
          </w:p>
        </w:tc>
        <w:tc>
          <w:tcPr>
            <w:tcW w:w="806" w:type="dxa"/>
            <w:tcBorders>
              <w:top w:val="single" w:sz="4" w:space="0" w:color="000000"/>
              <w:left w:val="single" w:sz="8" w:space="0" w:color="000000"/>
              <w:bottom w:val="single" w:sz="4" w:space="0" w:color="000000"/>
              <w:right w:val="single" w:sz="4" w:space="0" w:color="000000"/>
            </w:tcBorders>
            <w:shd w:val="clear" w:color="000000" w:fill="FFFFFF"/>
            <w:hideMark/>
          </w:tcPr>
          <w:p w14:paraId="1A947CC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0102</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D82F95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2 202,66714</w:t>
            </w:r>
          </w:p>
        </w:tc>
        <w:tc>
          <w:tcPr>
            <w:tcW w:w="1418" w:type="dxa"/>
            <w:tcBorders>
              <w:top w:val="single" w:sz="4" w:space="0" w:color="000000"/>
              <w:left w:val="nil"/>
              <w:bottom w:val="single" w:sz="4" w:space="0" w:color="000000"/>
              <w:right w:val="single" w:sz="4" w:space="0" w:color="000000"/>
            </w:tcBorders>
            <w:shd w:val="clear" w:color="000000" w:fill="FFFFFF"/>
          </w:tcPr>
          <w:p w14:paraId="34A54B4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44461BF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2 202,66714</w:t>
            </w:r>
          </w:p>
        </w:tc>
      </w:tr>
      <w:tr w:rsidR="004D373E" w:rsidRPr="004D373E" w14:paraId="31C1DAE2" w14:textId="77777777" w:rsidTr="004D373E">
        <w:trPr>
          <w:trHeight w:val="523"/>
        </w:trPr>
        <w:tc>
          <w:tcPr>
            <w:tcW w:w="9924" w:type="dxa"/>
            <w:tcBorders>
              <w:top w:val="single" w:sz="4" w:space="0" w:color="000000"/>
              <w:left w:val="single" w:sz="8" w:space="0" w:color="000000"/>
              <w:bottom w:val="single" w:sz="4" w:space="0" w:color="000000"/>
              <w:right w:val="single" w:sz="4" w:space="0" w:color="000000"/>
            </w:tcBorders>
            <w:shd w:val="clear" w:color="000000" w:fill="FFFFFF"/>
            <w:hideMark/>
          </w:tcPr>
          <w:p w14:paraId="419566FE"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Функционирование Правительства Российской Федерации, высших исполнительных органов госуда</w:t>
            </w:r>
            <w:r w:rsidRPr="004D373E">
              <w:rPr>
                <w:rFonts w:ascii="Times New Roman" w:hAnsi="Times New Roman" w:cs="Times New Roman"/>
                <w:color w:val="000000"/>
                <w:sz w:val="20"/>
                <w:szCs w:val="20"/>
                <w:lang w:eastAsia="ru-RU"/>
              </w:rPr>
              <w:t>р</w:t>
            </w:r>
            <w:r w:rsidRPr="004D373E">
              <w:rPr>
                <w:rFonts w:ascii="Times New Roman" w:hAnsi="Times New Roman" w:cs="Times New Roman"/>
                <w:color w:val="000000"/>
                <w:sz w:val="20"/>
                <w:szCs w:val="20"/>
                <w:lang w:eastAsia="ru-RU"/>
              </w:rPr>
              <w:t>ственной власти субъектов Российской Федерации, местных администраций</w:t>
            </w:r>
          </w:p>
        </w:tc>
        <w:tc>
          <w:tcPr>
            <w:tcW w:w="806" w:type="dxa"/>
            <w:tcBorders>
              <w:top w:val="single" w:sz="4" w:space="0" w:color="000000"/>
              <w:left w:val="single" w:sz="8" w:space="0" w:color="000000"/>
              <w:bottom w:val="single" w:sz="4" w:space="0" w:color="000000"/>
              <w:right w:val="single" w:sz="4" w:space="0" w:color="000000"/>
            </w:tcBorders>
            <w:shd w:val="clear" w:color="000000" w:fill="FFFFFF"/>
            <w:hideMark/>
          </w:tcPr>
          <w:p w14:paraId="1B9CFCB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0104</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0969A5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11 503,30286</w:t>
            </w:r>
          </w:p>
        </w:tc>
        <w:tc>
          <w:tcPr>
            <w:tcW w:w="1418" w:type="dxa"/>
            <w:tcBorders>
              <w:top w:val="single" w:sz="4" w:space="0" w:color="000000"/>
              <w:left w:val="nil"/>
              <w:bottom w:val="single" w:sz="4" w:space="0" w:color="000000"/>
              <w:right w:val="single" w:sz="4" w:space="0" w:color="000000"/>
            </w:tcBorders>
            <w:shd w:val="clear" w:color="000000" w:fill="FFFFFF"/>
          </w:tcPr>
          <w:p w14:paraId="5CAAFFF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-443,24280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72AD88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11 060,06006</w:t>
            </w:r>
          </w:p>
        </w:tc>
      </w:tr>
      <w:tr w:rsidR="004D373E" w:rsidRPr="004D373E" w14:paraId="12FCCB1C" w14:textId="77777777" w:rsidTr="004D373E">
        <w:trPr>
          <w:trHeight w:val="279"/>
        </w:trPr>
        <w:tc>
          <w:tcPr>
            <w:tcW w:w="9924" w:type="dxa"/>
            <w:tcBorders>
              <w:top w:val="single" w:sz="4" w:space="0" w:color="000000"/>
              <w:left w:val="single" w:sz="8" w:space="0" w:color="000000"/>
              <w:bottom w:val="single" w:sz="4" w:space="0" w:color="000000"/>
              <w:right w:val="single" w:sz="4" w:space="0" w:color="000000"/>
            </w:tcBorders>
            <w:shd w:val="clear" w:color="000000" w:fill="FFFFFF"/>
            <w:hideMark/>
          </w:tcPr>
          <w:p w14:paraId="74F6E524"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Резервные фонды</w:t>
            </w:r>
          </w:p>
        </w:tc>
        <w:tc>
          <w:tcPr>
            <w:tcW w:w="806" w:type="dxa"/>
            <w:tcBorders>
              <w:top w:val="single" w:sz="4" w:space="0" w:color="000000"/>
              <w:left w:val="single" w:sz="8" w:space="0" w:color="000000"/>
              <w:bottom w:val="single" w:sz="4" w:space="0" w:color="000000"/>
              <w:right w:val="single" w:sz="4" w:space="0" w:color="000000"/>
            </w:tcBorders>
            <w:shd w:val="clear" w:color="000000" w:fill="FFFFFF"/>
            <w:hideMark/>
          </w:tcPr>
          <w:p w14:paraId="3EC19C80"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0111</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49DAF1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30,00000</w:t>
            </w:r>
          </w:p>
        </w:tc>
        <w:tc>
          <w:tcPr>
            <w:tcW w:w="1418" w:type="dxa"/>
            <w:tcBorders>
              <w:top w:val="single" w:sz="4" w:space="0" w:color="000000"/>
              <w:left w:val="nil"/>
              <w:bottom w:val="single" w:sz="4" w:space="0" w:color="000000"/>
              <w:right w:val="single" w:sz="4" w:space="0" w:color="000000"/>
            </w:tcBorders>
            <w:shd w:val="clear" w:color="000000" w:fill="FFFFFF"/>
          </w:tcPr>
          <w:p w14:paraId="5053085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1C736BD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30,00000</w:t>
            </w:r>
          </w:p>
        </w:tc>
      </w:tr>
      <w:tr w:rsidR="004D373E" w:rsidRPr="004D373E" w14:paraId="325C8BC5" w14:textId="77777777" w:rsidTr="004D373E">
        <w:trPr>
          <w:trHeight w:val="279"/>
        </w:trPr>
        <w:tc>
          <w:tcPr>
            <w:tcW w:w="9924" w:type="dxa"/>
            <w:tcBorders>
              <w:top w:val="single" w:sz="4" w:space="0" w:color="000000"/>
              <w:left w:val="single" w:sz="8" w:space="0" w:color="000000"/>
              <w:bottom w:val="single" w:sz="4" w:space="0" w:color="000000"/>
              <w:right w:val="single" w:sz="4" w:space="0" w:color="000000"/>
            </w:tcBorders>
            <w:shd w:val="clear" w:color="000000" w:fill="FFFFFF"/>
            <w:hideMark/>
          </w:tcPr>
          <w:p w14:paraId="0708A6E6"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Другие общегосударственные вопросы</w:t>
            </w:r>
          </w:p>
        </w:tc>
        <w:tc>
          <w:tcPr>
            <w:tcW w:w="806" w:type="dxa"/>
            <w:tcBorders>
              <w:top w:val="single" w:sz="4" w:space="0" w:color="000000"/>
              <w:left w:val="single" w:sz="8" w:space="0" w:color="000000"/>
              <w:bottom w:val="single" w:sz="4" w:space="0" w:color="000000"/>
              <w:right w:val="single" w:sz="4" w:space="0" w:color="000000"/>
            </w:tcBorders>
            <w:shd w:val="clear" w:color="000000" w:fill="FFFFFF"/>
            <w:hideMark/>
          </w:tcPr>
          <w:p w14:paraId="71F7821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0113</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F46C9E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16 736,88200</w:t>
            </w:r>
          </w:p>
        </w:tc>
        <w:tc>
          <w:tcPr>
            <w:tcW w:w="1418" w:type="dxa"/>
            <w:tcBorders>
              <w:top w:val="single" w:sz="4" w:space="0" w:color="000000"/>
              <w:left w:val="nil"/>
              <w:bottom w:val="single" w:sz="4" w:space="0" w:color="000000"/>
              <w:right w:val="single" w:sz="4" w:space="0" w:color="000000"/>
            </w:tcBorders>
            <w:shd w:val="clear" w:color="000000" w:fill="FFFFFF"/>
          </w:tcPr>
          <w:p w14:paraId="19BD890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173DA12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16 736,88200</w:t>
            </w:r>
          </w:p>
        </w:tc>
      </w:tr>
      <w:tr w:rsidR="004D373E" w:rsidRPr="004D373E" w14:paraId="37687EA9" w14:textId="77777777" w:rsidTr="004D373E">
        <w:trPr>
          <w:trHeight w:val="279"/>
        </w:trPr>
        <w:tc>
          <w:tcPr>
            <w:tcW w:w="9924" w:type="dxa"/>
            <w:tcBorders>
              <w:top w:val="single" w:sz="4" w:space="0" w:color="000000"/>
              <w:left w:val="single" w:sz="8" w:space="0" w:color="000000"/>
              <w:bottom w:val="single" w:sz="4" w:space="0" w:color="000000"/>
              <w:right w:val="single" w:sz="4" w:space="0" w:color="000000"/>
            </w:tcBorders>
            <w:shd w:val="clear" w:color="000000" w:fill="FFFFFF"/>
            <w:hideMark/>
          </w:tcPr>
          <w:p w14:paraId="236AD14C"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НАЦИОНАЛЬНАЯ ОБОРОНА</w:t>
            </w:r>
          </w:p>
        </w:tc>
        <w:tc>
          <w:tcPr>
            <w:tcW w:w="806" w:type="dxa"/>
            <w:tcBorders>
              <w:top w:val="single" w:sz="4" w:space="0" w:color="000000"/>
              <w:left w:val="single" w:sz="8" w:space="0" w:color="000000"/>
              <w:bottom w:val="single" w:sz="4" w:space="0" w:color="000000"/>
              <w:right w:val="single" w:sz="4" w:space="0" w:color="000000"/>
            </w:tcBorders>
            <w:shd w:val="clear" w:color="000000" w:fill="FFFFFF"/>
            <w:hideMark/>
          </w:tcPr>
          <w:p w14:paraId="53EC0416"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0200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06591AB"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258,72905</w:t>
            </w:r>
          </w:p>
        </w:tc>
        <w:tc>
          <w:tcPr>
            <w:tcW w:w="1418" w:type="dxa"/>
            <w:tcBorders>
              <w:top w:val="single" w:sz="4" w:space="0" w:color="000000"/>
              <w:left w:val="nil"/>
              <w:bottom w:val="single" w:sz="4" w:space="0" w:color="000000"/>
              <w:right w:val="single" w:sz="4" w:space="0" w:color="000000"/>
            </w:tcBorders>
            <w:shd w:val="clear" w:color="000000" w:fill="FFFFFF"/>
          </w:tcPr>
          <w:p w14:paraId="73920025"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431C8008"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258,72905</w:t>
            </w:r>
          </w:p>
        </w:tc>
      </w:tr>
      <w:tr w:rsidR="004D373E" w:rsidRPr="004D373E" w14:paraId="7761D9DB" w14:textId="77777777" w:rsidTr="004D373E">
        <w:trPr>
          <w:trHeight w:val="279"/>
        </w:trPr>
        <w:tc>
          <w:tcPr>
            <w:tcW w:w="9924" w:type="dxa"/>
            <w:tcBorders>
              <w:top w:val="single" w:sz="4" w:space="0" w:color="000000"/>
              <w:left w:val="single" w:sz="8" w:space="0" w:color="000000"/>
              <w:bottom w:val="single" w:sz="4" w:space="0" w:color="000000"/>
              <w:right w:val="single" w:sz="4" w:space="0" w:color="000000"/>
            </w:tcBorders>
            <w:shd w:val="clear" w:color="000000" w:fill="FFFFFF"/>
            <w:hideMark/>
          </w:tcPr>
          <w:p w14:paraId="3ECFE55F"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Мобилизационная и вневойсковая подготовка</w:t>
            </w:r>
          </w:p>
        </w:tc>
        <w:tc>
          <w:tcPr>
            <w:tcW w:w="806" w:type="dxa"/>
            <w:tcBorders>
              <w:top w:val="single" w:sz="4" w:space="0" w:color="000000"/>
              <w:left w:val="single" w:sz="8" w:space="0" w:color="000000"/>
              <w:bottom w:val="single" w:sz="4" w:space="0" w:color="000000"/>
              <w:right w:val="single" w:sz="4" w:space="0" w:color="000000"/>
            </w:tcBorders>
            <w:shd w:val="clear" w:color="000000" w:fill="FFFFFF"/>
            <w:hideMark/>
          </w:tcPr>
          <w:p w14:paraId="489F4E6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0203</w:t>
            </w:r>
          </w:p>
        </w:tc>
        <w:tc>
          <w:tcPr>
            <w:tcW w:w="1745" w:type="dxa"/>
            <w:tcBorders>
              <w:top w:val="nil"/>
              <w:left w:val="single" w:sz="8" w:space="0" w:color="000000"/>
              <w:bottom w:val="single" w:sz="4" w:space="0" w:color="000000"/>
              <w:right w:val="single" w:sz="4" w:space="0" w:color="000000"/>
            </w:tcBorders>
            <w:shd w:val="clear" w:color="000000" w:fill="FFFFFF"/>
            <w:hideMark/>
          </w:tcPr>
          <w:p w14:paraId="228F4D3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258,72905</w:t>
            </w:r>
          </w:p>
        </w:tc>
        <w:tc>
          <w:tcPr>
            <w:tcW w:w="1418" w:type="dxa"/>
            <w:tcBorders>
              <w:top w:val="single" w:sz="4" w:space="0" w:color="000000"/>
              <w:left w:val="nil"/>
              <w:bottom w:val="single" w:sz="4" w:space="0" w:color="000000"/>
              <w:right w:val="single" w:sz="4" w:space="0" w:color="000000"/>
            </w:tcBorders>
            <w:shd w:val="clear" w:color="000000" w:fill="FFFFFF"/>
          </w:tcPr>
          <w:p w14:paraId="6E91E64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6E3B636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258,72905</w:t>
            </w:r>
          </w:p>
        </w:tc>
      </w:tr>
      <w:tr w:rsidR="004D373E" w:rsidRPr="004D373E" w14:paraId="415015CE" w14:textId="77777777" w:rsidTr="004D373E">
        <w:trPr>
          <w:trHeight w:val="250"/>
        </w:trPr>
        <w:tc>
          <w:tcPr>
            <w:tcW w:w="9924" w:type="dxa"/>
            <w:tcBorders>
              <w:top w:val="single" w:sz="4" w:space="0" w:color="000000"/>
              <w:left w:val="single" w:sz="8" w:space="0" w:color="000000"/>
              <w:bottom w:val="single" w:sz="4" w:space="0" w:color="000000"/>
              <w:right w:val="single" w:sz="4" w:space="0" w:color="000000"/>
            </w:tcBorders>
            <w:shd w:val="clear" w:color="000000" w:fill="FFFFFF"/>
            <w:hideMark/>
          </w:tcPr>
          <w:p w14:paraId="7FEFAC9A"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НАЦИОНАЛЬНАЯ БЕЗОПАСНОСТЬ И ПРАВООХРАНИТЕЛЬНАЯ ДЕЯТЕЛЬНОСТЬ</w:t>
            </w:r>
          </w:p>
        </w:tc>
        <w:tc>
          <w:tcPr>
            <w:tcW w:w="806" w:type="dxa"/>
            <w:tcBorders>
              <w:top w:val="single" w:sz="4" w:space="0" w:color="000000"/>
              <w:left w:val="single" w:sz="8" w:space="0" w:color="000000"/>
              <w:bottom w:val="single" w:sz="4" w:space="0" w:color="000000"/>
              <w:right w:val="single" w:sz="4" w:space="0" w:color="000000"/>
            </w:tcBorders>
            <w:shd w:val="clear" w:color="000000" w:fill="FFFFFF"/>
            <w:hideMark/>
          </w:tcPr>
          <w:p w14:paraId="28BD8E80"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0300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B109666"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122,10000</w:t>
            </w:r>
          </w:p>
        </w:tc>
        <w:tc>
          <w:tcPr>
            <w:tcW w:w="1418" w:type="dxa"/>
            <w:tcBorders>
              <w:top w:val="single" w:sz="4" w:space="0" w:color="000000"/>
              <w:left w:val="nil"/>
              <w:bottom w:val="single" w:sz="4" w:space="0" w:color="000000"/>
              <w:right w:val="single" w:sz="4" w:space="0" w:color="000000"/>
            </w:tcBorders>
            <w:shd w:val="clear" w:color="000000" w:fill="FFFFFF"/>
          </w:tcPr>
          <w:p w14:paraId="16668EFD"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778841C5"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122,10000</w:t>
            </w:r>
          </w:p>
        </w:tc>
      </w:tr>
      <w:tr w:rsidR="004D373E" w:rsidRPr="004D373E" w14:paraId="0839A2C4" w14:textId="77777777" w:rsidTr="004D373E">
        <w:trPr>
          <w:trHeight w:val="279"/>
        </w:trPr>
        <w:tc>
          <w:tcPr>
            <w:tcW w:w="9924" w:type="dxa"/>
            <w:tcBorders>
              <w:top w:val="single" w:sz="4" w:space="0" w:color="000000"/>
              <w:left w:val="single" w:sz="8" w:space="0" w:color="000000"/>
              <w:bottom w:val="single" w:sz="4" w:space="0" w:color="000000"/>
              <w:right w:val="single" w:sz="4" w:space="0" w:color="000000"/>
            </w:tcBorders>
            <w:shd w:val="clear" w:color="000000" w:fill="FFFFFF"/>
            <w:hideMark/>
          </w:tcPr>
          <w:p w14:paraId="3861679D"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Органы юстиции</w:t>
            </w:r>
          </w:p>
        </w:tc>
        <w:tc>
          <w:tcPr>
            <w:tcW w:w="806" w:type="dxa"/>
            <w:tcBorders>
              <w:top w:val="single" w:sz="4" w:space="0" w:color="000000"/>
              <w:left w:val="single" w:sz="8" w:space="0" w:color="000000"/>
              <w:bottom w:val="single" w:sz="4" w:space="0" w:color="000000"/>
              <w:right w:val="single" w:sz="4" w:space="0" w:color="000000"/>
            </w:tcBorders>
            <w:shd w:val="clear" w:color="000000" w:fill="FFFFFF"/>
            <w:hideMark/>
          </w:tcPr>
          <w:p w14:paraId="0BD0BB7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0304</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1B49E5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23,70000</w:t>
            </w:r>
          </w:p>
        </w:tc>
        <w:tc>
          <w:tcPr>
            <w:tcW w:w="1418" w:type="dxa"/>
            <w:tcBorders>
              <w:top w:val="single" w:sz="4" w:space="0" w:color="000000"/>
              <w:left w:val="nil"/>
              <w:bottom w:val="single" w:sz="4" w:space="0" w:color="000000"/>
              <w:right w:val="single" w:sz="4" w:space="0" w:color="000000"/>
            </w:tcBorders>
            <w:shd w:val="clear" w:color="000000" w:fill="FFFFFF"/>
          </w:tcPr>
          <w:p w14:paraId="692C69B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67DF9A9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23,70000</w:t>
            </w:r>
          </w:p>
        </w:tc>
      </w:tr>
      <w:tr w:rsidR="004D373E" w:rsidRPr="004D373E" w14:paraId="0ADF655F" w14:textId="77777777" w:rsidTr="004D373E">
        <w:trPr>
          <w:trHeight w:val="399"/>
        </w:trPr>
        <w:tc>
          <w:tcPr>
            <w:tcW w:w="9924" w:type="dxa"/>
            <w:tcBorders>
              <w:top w:val="single" w:sz="4" w:space="0" w:color="000000"/>
              <w:left w:val="single" w:sz="8" w:space="0" w:color="000000"/>
              <w:bottom w:val="single" w:sz="4" w:space="0" w:color="000000"/>
              <w:right w:val="single" w:sz="4" w:space="0" w:color="000000"/>
            </w:tcBorders>
            <w:shd w:val="clear" w:color="000000" w:fill="FFFFFF"/>
            <w:hideMark/>
          </w:tcPr>
          <w:p w14:paraId="2625F6DF"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806" w:type="dxa"/>
            <w:tcBorders>
              <w:top w:val="single" w:sz="4" w:space="0" w:color="000000"/>
              <w:left w:val="single" w:sz="8" w:space="0" w:color="000000"/>
              <w:bottom w:val="single" w:sz="4" w:space="0" w:color="000000"/>
              <w:right w:val="single" w:sz="4" w:space="0" w:color="000000"/>
            </w:tcBorders>
            <w:shd w:val="clear" w:color="000000" w:fill="FFFFFF"/>
            <w:hideMark/>
          </w:tcPr>
          <w:p w14:paraId="197C8F4C"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0310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A92189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81,05000</w:t>
            </w:r>
          </w:p>
        </w:tc>
        <w:tc>
          <w:tcPr>
            <w:tcW w:w="1418" w:type="dxa"/>
            <w:tcBorders>
              <w:top w:val="single" w:sz="4" w:space="0" w:color="000000"/>
              <w:left w:val="nil"/>
              <w:bottom w:val="single" w:sz="4" w:space="0" w:color="000000"/>
              <w:right w:val="single" w:sz="4" w:space="0" w:color="000000"/>
            </w:tcBorders>
            <w:shd w:val="clear" w:color="000000" w:fill="FFFFFF"/>
          </w:tcPr>
          <w:p w14:paraId="31C7669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49B6F4F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81,05000</w:t>
            </w:r>
          </w:p>
        </w:tc>
      </w:tr>
      <w:tr w:rsidR="004D373E" w:rsidRPr="004D373E" w14:paraId="2F6D45A6" w14:textId="77777777" w:rsidTr="004D373E">
        <w:trPr>
          <w:trHeight w:val="166"/>
        </w:trPr>
        <w:tc>
          <w:tcPr>
            <w:tcW w:w="9924" w:type="dxa"/>
            <w:tcBorders>
              <w:top w:val="single" w:sz="4" w:space="0" w:color="000000"/>
              <w:left w:val="single" w:sz="8" w:space="0" w:color="000000"/>
              <w:bottom w:val="single" w:sz="4" w:space="0" w:color="000000"/>
              <w:right w:val="single" w:sz="4" w:space="0" w:color="000000"/>
            </w:tcBorders>
            <w:shd w:val="clear" w:color="000000" w:fill="FFFFFF"/>
            <w:hideMark/>
          </w:tcPr>
          <w:p w14:paraId="37409A3F"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Другие вопросы в области национальной безопасности и правоохранительной деятельности</w:t>
            </w:r>
          </w:p>
        </w:tc>
        <w:tc>
          <w:tcPr>
            <w:tcW w:w="806" w:type="dxa"/>
            <w:tcBorders>
              <w:top w:val="single" w:sz="4" w:space="0" w:color="000000"/>
              <w:left w:val="single" w:sz="8" w:space="0" w:color="000000"/>
              <w:bottom w:val="single" w:sz="4" w:space="0" w:color="000000"/>
              <w:right w:val="single" w:sz="4" w:space="0" w:color="000000"/>
            </w:tcBorders>
            <w:shd w:val="clear" w:color="000000" w:fill="FFFFFF"/>
            <w:hideMark/>
          </w:tcPr>
          <w:p w14:paraId="446A273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0314</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76F825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17,35000</w:t>
            </w:r>
          </w:p>
        </w:tc>
        <w:tc>
          <w:tcPr>
            <w:tcW w:w="1418" w:type="dxa"/>
            <w:tcBorders>
              <w:top w:val="single" w:sz="4" w:space="0" w:color="000000"/>
              <w:left w:val="nil"/>
              <w:bottom w:val="single" w:sz="4" w:space="0" w:color="000000"/>
              <w:right w:val="single" w:sz="4" w:space="0" w:color="000000"/>
            </w:tcBorders>
            <w:shd w:val="clear" w:color="000000" w:fill="FFFFFF"/>
          </w:tcPr>
          <w:p w14:paraId="4BE8D64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3E71D10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17,35000</w:t>
            </w:r>
          </w:p>
        </w:tc>
      </w:tr>
      <w:tr w:rsidR="004D373E" w:rsidRPr="004D373E" w14:paraId="44006241" w14:textId="77777777" w:rsidTr="004D373E">
        <w:trPr>
          <w:trHeight w:val="279"/>
        </w:trPr>
        <w:tc>
          <w:tcPr>
            <w:tcW w:w="9924" w:type="dxa"/>
            <w:tcBorders>
              <w:top w:val="single" w:sz="4" w:space="0" w:color="000000"/>
              <w:left w:val="single" w:sz="8" w:space="0" w:color="000000"/>
              <w:bottom w:val="single" w:sz="4" w:space="0" w:color="000000"/>
              <w:right w:val="single" w:sz="4" w:space="0" w:color="000000"/>
            </w:tcBorders>
            <w:shd w:val="clear" w:color="000000" w:fill="FFFFFF"/>
            <w:hideMark/>
          </w:tcPr>
          <w:p w14:paraId="0E15C30E"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НАЦИОНАЛЬНАЯ ЭКОНОМИКА</w:t>
            </w:r>
          </w:p>
        </w:tc>
        <w:tc>
          <w:tcPr>
            <w:tcW w:w="806" w:type="dxa"/>
            <w:tcBorders>
              <w:top w:val="single" w:sz="4" w:space="0" w:color="000000"/>
              <w:left w:val="single" w:sz="8" w:space="0" w:color="000000"/>
              <w:bottom w:val="single" w:sz="4" w:space="0" w:color="000000"/>
              <w:right w:val="single" w:sz="4" w:space="0" w:color="000000"/>
            </w:tcBorders>
            <w:shd w:val="clear" w:color="000000" w:fill="FFFFFF"/>
            <w:hideMark/>
          </w:tcPr>
          <w:p w14:paraId="73E8AA14"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0400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FD1B1BC"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8 932,57500</w:t>
            </w:r>
          </w:p>
        </w:tc>
        <w:tc>
          <w:tcPr>
            <w:tcW w:w="1418" w:type="dxa"/>
            <w:tcBorders>
              <w:top w:val="single" w:sz="4" w:space="0" w:color="000000"/>
              <w:left w:val="nil"/>
              <w:bottom w:val="single" w:sz="4" w:space="0" w:color="000000"/>
              <w:right w:val="single" w:sz="4" w:space="0" w:color="000000"/>
            </w:tcBorders>
            <w:shd w:val="clear" w:color="000000" w:fill="FFFFFF"/>
          </w:tcPr>
          <w:p w14:paraId="6A9C457F"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08230EED"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8 932,57500</w:t>
            </w:r>
          </w:p>
        </w:tc>
      </w:tr>
      <w:tr w:rsidR="004D373E" w:rsidRPr="004D373E" w14:paraId="32A0363B" w14:textId="77777777" w:rsidTr="004D373E">
        <w:trPr>
          <w:trHeight w:val="279"/>
        </w:trPr>
        <w:tc>
          <w:tcPr>
            <w:tcW w:w="9924" w:type="dxa"/>
            <w:tcBorders>
              <w:top w:val="single" w:sz="4" w:space="0" w:color="000000"/>
              <w:left w:val="single" w:sz="8" w:space="0" w:color="000000"/>
              <w:bottom w:val="single" w:sz="4" w:space="0" w:color="000000"/>
              <w:right w:val="single" w:sz="4" w:space="0" w:color="000000"/>
            </w:tcBorders>
            <w:shd w:val="clear" w:color="000000" w:fill="FFFFFF"/>
            <w:hideMark/>
          </w:tcPr>
          <w:p w14:paraId="5DC62E61"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Сельское хозяйство и рыболовство</w:t>
            </w:r>
          </w:p>
        </w:tc>
        <w:tc>
          <w:tcPr>
            <w:tcW w:w="806" w:type="dxa"/>
            <w:tcBorders>
              <w:top w:val="single" w:sz="4" w:space="0" w:color="000000"/>
              <w:left w:val="single" w:sz="8" w:space="0" w:color="000000"/>
              <w:bottom w:val="single" w:sz="4" w:space="0" w:color="000000"/>
              <w:right w:val="single" w:sz="4" w:space="0" w:color="000000"/>
            </w:tcBorders>
            <w:shd w:val="clear" w:color="000000" w:fill="FFFFFF"/>
            <w:hideMark/>
          </w:tcPr>
          <w:p w14:paraId="16EE261E"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0405</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9390F6F"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32,90300</w:t>
            </w:r>
          </w:p>
        </w:tc>
        <w:tc>
          <w:tcPr>
            <w:tcW w:w="1418" w:type="dxa"/>
            <w:tcBorders>
              <w:top w:val="single" w:sz="4" w:space="0" w:color="000000"/>
              <w:left w:val="nil"/>
              <w:bottom w:val="single" w:sz="4" w:space="0" w:color="000000"/>
              <w:right w:val="single" w:sz="4" w:space="0" w:color="000000"/>
            </w:tcBorders>
            <w:shd w:val="clear" w:color="000000" w:fill="FFFFFF"/>
          </w:tcPr>
          <w:p w14:paraId="2D11FA8E"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25C5DC4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32,90300</w:t>
            </w:r>
          </w:p>
        </w:tc>
      </w:tr>
      <w:tr w:rsidR="004D373E" w:rsidRPr="004D373E" w14:paraId="1AE2EF0E" w14:textId="77777777" w:rsidTr="004D373E">
        <w:trPr>
          <w:trHeight w:val="279"/>
        </w:trPr>
        <w:tc>
          <w:tcPr>
            <w:tcW w:w="9924" w:type="dxa"/>
            <w:tcBorders>
              <w:top w:val="single" w:sz="4" w:space="0" w:color="000000"/>
              <w:left w:val="single" w:sz="8" w:space="0" w:color="000000"/>
              <w:bottom w:val="single" w:sz="4" w:space="0" w:color="000000"/>
              <w:right w:val="single" w:sz="4" w:space="0" w:color="000000"/>
            </w:tcBorders>
            <w:shd w:val="clear" w:color="000000" w:fill="FFFFFF"/>
            <w:hideMark/>
          </w:tcPr>
          <w:p w14:paraId="474D563E"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Дорожное хозяйство (дорожные фонды)</w:t>
            </w:r>
          </w:p>
        </w:tc>
        <w:tc>
          <w:tcPr>
            <w:tcW w:w="806" w:type="dxa"/>
            <w:tcBorders>
              <w:top w:val="single" w:sz="4" w:space="0" w:color="000000"/>
              <w:left w:val="single" w:sz="8" w:space="0" w:color="000000"/>
              <w:bottom w:val="single" w:sz="4" w:space="0" w:color="000000"/>
              <w:right w:val="single" w:sz="4" w:space="0" w:color="000000"/>
            </w:tcBorders>
            <w:shd w:val="clear" w:color="000000" w:fill="FFFFFF"/>
            <w:hideMark/>
          </w:tcPr>
          <w:p w14:paraId="7CF25612"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0409</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7DCF0A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7 639,24200</w:t>
            </w:r>
          </w:p>
        </w:tc>
        <w:tc>
          <w:tcPr>
            <w:tcW w:w="1418" w:type="dxa"/>
            <w:tcBorders>
              <w:top w:val="single" w:sz="4" w:space="0" w:color="000000"/>
              <w:left w:val="nil"/>
              <w:bottom w:val="single" w:sz="4" w:space="0" w:color="000000"/>
              <w:right w:val="single" w:sz="4" w:space="0" w:color="000000"/>
            </w:tcBorders>
            <w:shd w:val="clear" w:color="000000" w:fill="FFFFFF"/>
          </w:tcPr>
          <w:p w14:paraId="72099AD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75856E3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7 639,24200</w:t>
            </w:r>
          </w:p>
        </w:tc>
      </w:tr>
      <w:tr w:rsidR="004D373E" w:rsidRPr="004D373E" w14:paraId="034994F6" w14:textId="77777777" w:rsidTr="004D373E">
        <w:trPr>
          <w:trHeight w:val="279"/>
        </w:trPr>
        <w:tc>
          <w:tcPr>
            <w:tcW w:w="9924" w:type="dxa"/>
            <w:tcBorders>
              <w:top w:val="single" w:sz="4" w:space="0" w:color="000000"/>
              <w:left w:val="single" w:sz="8" w:space="0" w:color="000000"/>
              <w:bottom w:val="single" w:sz="4" w:space="0" w:color="000000"/>
              <w:right w:val="single" w:sz="4" w:space="0" w:color="000000"/>
            </w:tcBorders>
            <w:shd w:val="clear" w:color="000000" w:fill="FFFFFF"/>
            <w:hideMark/>
          </w:tcPr>
          <w:p w14:paraId="0EF9BE49"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Связь и информатика</w:t>
            </w:r>
          </w:p>
        </w:tc>
        <w:tc>
          <w:tcPr>
            <w:tcW w:w="806" w:type="dxa"/>
            <w:tcBorders>
              <w:top w:val="single" w:sz="4" w:space="0" w:color="000000"/>
              <w:left w:val="single" w:sz="8" w:space="0" w:color="000000"/>
              <w:bottom w:val="single" w:sz="4" w:space="0" w:color="000000"/>
              <w:right w:val="single" w:sz="4" w:space="0" w:color="000000"/>
            </w:tcBorders>
            <w:shd w:val="clear" w:color="000000" w:fill="FFFFFF"/>
            <w:hideMark/>
          </w:tcPr>
          <w:p w14:paraId="1E05B3F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0410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BD5BC1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1 260,43000</w:t>
            </w:r>
          </w:p>
        </w:tc>
        <w:tc>
          <w:tcPr>
            <w:tcW w:w="1418" w:type="dxa"/>
            <w:tcBorders>
              <w:top w:val="single" w:sz="4" w:space="0" w:color="000000"/>
              <w:left w:val="nil"/>
              <w:bottom w:val="single" w:sz="4" w:space="0" w:color="000000"/>
              <w:right w:val="single" w:sz="4" w:space="0" w:color="000000"/>
            </w:tcBorders>
            <w:shd w:val="clear" w:color="000000" w:fill="FFFFFF"/>
          </w:tcPr>
          <w:p w14:paraId="319E4C8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20EB708D"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1 260,43000</w:t>
            </w:r>
          </w:p>
        </w:tc>
      </w:tr>
      <w:tr w:rsidR="004D373E" w:rsidRPr="004D373E" w14:paraId="17EC7D7F" w14:textId="77777777" w:rsidTr="004D373E">
        <w:trPr>
          <w:trHeight w:val="279"/>
        </w:trPr>
        <w:tc>
          <w:tcPr>
            <w:tcW w:w="9924" w:type="dxa"/>
            <w:tcBorders>
              <w:top w:val="single" w:sz="4" w:space="0" w:color="000000"/>
              <w:left w:val="single" w:sz="8" w:space="0" w:color="000000"/>
              <w:bottom w:val="single" w:sz="4" w:space="0" w:color="000000"/>
              <w:right w:val="single" w:sz="4" w:space="0" w:color="000000"/>
            </w:tcBorders>
            <w:shd w:val="clear" w:color="000000" w:fill="FFFFFF"/>
            <w:hideMark/>
          </w:tcPr>
          <w:p w14:paraId="38E45CA3"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ЖИЛИЩНО-КОММУНАЛЬНОЕ ХОЗЯЙСТВО</w:t>
            </w:r>
          </w:p>
        </w:tc>
        <w:tc>
          <w:tcPr>
            <w:tcW w:w="806" w:type="dxa"/>
            <w:tcBorders>
              <w:top w:val="single" w:sz="4" w:space="0" w:color="000000"/>
              <w:left w:val="single" w:sz="8" w:space="0" w:color="000000"/>
              <w:bottom w:val="single" w:sz="4" w:space="0" w:color="000000"/>
              <w:right w:val="single" w:sz="4" w:space="0" w:color="000000"/>
            </w:tcBorders>
            <w:shd w:val="clear" w:color="000000" w:fill="FFFFFF"/>
            <w:hideMark/>
          </w:tcPr>
          <w:p w14:paraId="2BC2A6B2"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0500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581BE19"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13 815,35017</w:t>
            </w:r>
          </w:p>
        </w:tc>
        <w:tc>
          <w:tcPr>
            <w:tcW w:w="1418" w:type="dxa"/>
            <w:tcBorders>
              <w:top w:val="single" w:sz="4" w:space="0" w:color="000000"/>
              <w:left w:val="nil"/>
              <w:bottom w:val="single" w:sz="4" w:space="0" w:color="000000"/>
              <w:right w:val="single" w:sz="4" w:space="0" w:color="000000"/>
            </w:tcBorders>
            <w:shd w:val="clear" w:color="000000" w:fill="FFFFFF"/>
          </w:tcPr>
          <w:p w14:paraId="3D66B134"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-3 142,99440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7A8F5DA"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10 672,35577</w:t>
            </w:r>
          </w:p>
        </w:tc>
      </w:tr>
      <w:tr w:rsidR="004D373E" w:rsidRPr="004D373E" w14:paraId="2E42DD85" w14:textId="77777777" w:rsidTr="004D373E">
        <w:trPr>
          <w:trHeight w:val="279"/>
        </w:trPr>
        <w:tc>
          <w:tcPr>
            <w:tcW w:w="9924" w:type="dxa"/>
            <w:tcBorders>
              <w:top w:val="single" w:sz="4" w:space="0" w:color="000000"/>
              <w:left w:val="single" w:sz="8" w:space="0" w:color="000000"/>
              <w:bottom w:val="single" w:sz="4" w:space="0" w:color="000000"/>
              <w:right w:val="single" w:sz="4" w:space="0" w:color="000000"/>
            </w:tcBorders>
            <w:shd w:val="clear" w:color="000000" w:fill="FFFFFF"/>
            <w:hideMark/>
          </w:tcPr>
          <w:p w14:paraId="669727AF"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Жилищное хозяйство</w:t>
            </w:r>
          </w:p>
        </w:tc>
        <w:tc>
          <w:tcPr>
            <w:tcW w:w="806" w:type="dxa"/>
            <w:tcBorders>
              <w:top w:val="single" w:sz="4" w:space="0" w:color="000000"/>
              <w:left w:val="single" w:sz="8" w:space="0" w:color="000000"/>
              <w:bottom w:val="single" w:sz="4" w:space="0" w:color="000000"/>
              <w:right w:val="single" w:sz="4" w:space="0" w:color="000000"/>
            </w:tcBorders>
            <w:shd w:val="clear" w:color="000000" w:fill="FFFFFF"/>
            <w:hideMark/>
          </w:tcPr>
          <w:p w14:paraId="4FDA4767"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0501</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3F22AAA"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8 671,62888</w:t>
            </w:r>
          </w:p>
        </w:tc>
        <w:tc>
          <w:tcPr>
            <w:tcW w:w="1418" w:type="dxa"/>
            <w:tcBorders>
              <w:top w:val="single" w:sz="4" w:space="0" w:color="000000"/>
              <w:left w:val="nil"/>
              <w:bottom w:val="single" w:sz="4" w:space="0" w:color="000000"/>
              <w:right w:val="single" w:sz="4" w:space="0" w:color="000000"/>
            </w:tcBorders>
            <w:shd w:val="clear" w:color="000000" w:fill="FFFFFF"/>
          </w:tcPr>
          <w:p w14:paraId="7C5B72FA" w14:textId="77777777" w:rsidR="004D373E" w:rsidRPr="004D373E" w:rsidRDefault="004D373E" w:rsidP="004D373E">
            <w:pPr>
              <w:spacing w:after="0" w:line="240" w:lineRule="auto"/>
              <w:jc w:val="right"/>
              <w:rPr>
                <w:rFonts w:ascii="Times New Roman" w:hAnsi="Times New Roman" w:cs="Times New Roman"/>
                <w:bCs/>
                <w:color w:val="000000"/>
                <w:sz w:val="20"/>
                <w:szCs w:val="20"/>
                <w:lang w:eastAsia="ru-RU"/>
              </w:rPr>
            </w:pPr>
            <w:r w:rsidRPr="004D373E">
              <w:rPr>
                <w:rFonts w:ascii="Times New Roman" w:hAnsi="Times New Roman" w:cs="Times New Roman"/>
                <w:bCs/>
                <w:color w:val="000000"/>
                <w:sz w:val="20"/>
                <w:szCs w:val="20"/>
                <w:lang w:eastAsia="ru-RU"/>
              </w:rPr>
              <w:t>-3 142,99440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B56DC0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5 528,63448</w:t>
            </w:r>
          </w:p>
        </w:tc>
      </w:tr>
      <w:tr w:rsidR="004D373E" w:rsidRPr="004D373E" w14:paraId="7B673B0C" w14:textId="77777777" w:rsidTr="004D373E">
        <w:trPr>
          <w:trHeight w:val="279"/>
        </w:trPr>
        <w:tc>
          <w:tcPr>
            <w:tcW w:w="9924" w:type="dxa"/>
            <w:tcBorders>
              <w:top w:val="single" w:sz="4" w:space="0" w:color="000000"/>
              <w:left w:val="single" w:sz="8" w:space="0" w:color="000000"/>
              <w:bottom w:val="single" w:sz="4" w:space="0" w:color="000000"/>
              <w:right w:val="single" w:sz="4" w:space="0" w:color="000000"/>
            </w:tcBorders>
            <w:shd w:val="clear" w:color="000000" w:fill="FFFFFF"/>
            <w:hideMark/>
          </w:tcPr>
          <w:p w14:paraId="5638F1E9"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lastRenderedPageBreak/>
              <w:t>Коммунальное хозяйство</w:t>
            </w:r>
          </w:p>
        </w:tc>
        <w:tc>
          <w:tcPr>
            <w:tcW w:w="806" w:type="dxa"/>
            <w:tcBorders>
              <w:top w:val="single" w:sz="4" w:space="0" w:color="000000"/>
              <w:left w:val="single" w:sz="8" w:space="0" w:color="000000"/>
              <w:bottom w:val="single" w:sz="4" w:space="0" w:color="000000"/>
              <w:right w:val="single" w:sz="4" w:space="0" w:color="000000"/>
            </w:tcBorders>
            <w:shd w:val="clear" w:color="000000" w:fill="FFFFFF"/>
            <w:hideMark/>
          </w:tcPr>
          <w:p w14:paraId="61A5532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0502</w:t>
            </w:r>
          </w:p>
        </w:tc>
        <w:tc>
          <w:tcPr>
            <w:tcW w:w="1745" w:type="dxa"/>
            <w:tcBorders>
              <w:top w:val="nil"/>
              <w:left w:val="single" w:sz="8" w:space="0" w:color="000000"/>
              <w:bottom w:val="single" w:sz="4" w:space="0" w:color="000000"/>
              <w:right w:val="single" w:sz="4" w:space="0" w:color="000000"/>
            </w:tcBorders>
            <w:shd w:val="clear" w:color="000000" w:fill="FFFFFF"/>
            <w:hideMark/>
          </w:tcPr>
          <w:p w14:paraId="1E7310E0"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65,36109</w:t>
            </w:r>
          </w:p>
        </w:tc>
        <w:tc>
          <w:tcPr>
            <w:tcW w:w="1418" w:type="dxa"/>
            <w:tcBorders>
              <w:top w:val="single" w:sz="4" w:space="0" w:color="000000"/>
              <w:left w:val="nil"/>
              <w:bottom w:val="single" w:sz="4" w:space="0" w:color="000000"/>
              <w:right w:val="single" w:sz="4" w:space="0" w:color="000000"/>
            </w:tcBorders>
            <w:shd w:val="clear" w:color="000000" w:fill="FFFFFF"/>
          </w:tcPr>
          <w:p w14:paraId="3F5B2CD4"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27D3977C"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65,36109</w:t>
            </w:r>
          </w:p>
        </w:tc>
      </w:tr>
      <w:tr w:rsidR="004D373E" w:rsidRPr="004D373E" w14:paraId="39D6F0B4" w14:textId="77777777" w:rsidTr="004D373E">
        <w:trPr>
          <w:trHeight w:val="279"/>
        </w:trPr>
        <w:tc>
          <w:tcPr>
            <w:tcW w:w="9924" w:type="dxa"/>
            <w:tcBorders>
              <w:top w:val="single" w:sz="4" w:space="0" w:color="000000"/>
              <w:left w:val="single" w:sz="8" w:space="0" w:color="000000"/>
              <w:bottom w:val="single" w:sz="4" w:space="0" w:color="000000"/>
              <w:right w:val="single" w:sz="4" w:space="0" w:color="000000"/>
            </w:tcBorders>
            <w:shd w:val="clear" w:color="000000" w:fill="FFFFFF"/>
            <w:hideMark/>
          </w:tcPr>
          <w:p w14:paraId="425134BE"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Благоустройство</w:t>
            </w:r>
          </w:p>
        </w:tc>
        <w:tc>
          <w:tcPr>
            <w:tcW w:w="806" w:type="dxa"/>
            <w:tcBorders>
              <w:top w:val="single" w:sz="4" w:space="0" w:color="000000"/>
              <w:left w:val="single" w:sz="8" w:space="0" w:color="000000"/>
              <w:bottom w:val="single" w:sz="4" w:space="0" w:color="000000"/>
              <w:right w:val="single" w:sz="4" w:space="0" w:color="000000"/>
            </w:tcBorders>
            <w:shd w:val="clear" w:color="000000" w:fill="FFFFFF"/>
            <w:hideMark/>
          </w:tcPr>
          <w:p w14:paraId="406140C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0503</w:t>
            </w:r>
          </w:p>
        </w:tc>
        <w:tc>
          <w:tcPr>
            <w:tcW w:w="1745" w:type="dxa"/>
            <w:tcBorders>
              <w:top w:val="nil"/>
              <w:left w:val="single" w:sz="8" w:space="0" w:color="000000"/>
              <w:bottom w:val="single" w:sz="4" w:space="0" w:color="000000"/>
              <w:right w:val="single" w:sz="4" w:space="0" w:color="000000"/>
            </w:tcBorders>
            <w:shd w:val="clear" w:color="000000" w:fill="FFFFFF"/>
            <w:hideMark/>
          </w:tcPr>
          <w:p w14:paraId="6DFDFCE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5 078,36020</w:t>
            </w:r>
          </w:p>
        </w:tc>
        <w:tc>
          <w:tcPr>
            <w:tcW w:w="1418" w:type="dxa"/>
            <w:tcBorders>
              <w:top w:val="single" w:sz="4" w:space="0" w:color="000000"/>
              <w:left w:val="nil"/>
              <w:bottom w:val="single" w:sz="4" w:space="0" w:color="000000"/>
              <w:right w:val="single" w:sz="4" w:space="0" w:color="000000"/>
            </w:tcBorders>
            <w:shd w:val="clear" w:color="000000" w:fill="FFFFFF"/>
          </w:tcPr>
          <w:p w14:paraId="43DB62F6"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527050C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5 078,36020</w:t>
            </w:r>
          </w:p>
        </w:tc>
      </w:tr>
      <w:tr w:rsidR="004D373E" w:rsidRPr="004D373E" w14:paraId="1B582438" w14:textId="77777777" w:rsidTr="004D373E">
        <w:trPr>
          <w:trHeight w:val="279"/>
        </w:trPr>
        <w:tc>
          <w:tcPr>
            <w:tcW w:w="9924" w:type="dxa"/>
            <w:tcBorders>
              <w:top w:val="single" w:sz="4" w:space="0" w:color="000000"/>
              <w:left w:val="single" w:sz="8" w:space="0" w:color="000000"/>
              <w:bottom w:val="single" w:sz="4" w:space="0" w:color="000000"/>
              <w:right w:val="single" w:sz="4" w:space="0" w:color="000000"/>
            </w:tcBorders>
            <w:shd w:val="clear" w:color="000000" w:fill="FFFFFF"/>
            <w:hideMark/>
          </w:tcPr>
          <w:p w14:paraId="05DCF526"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ОХРАНА ОКРУЖАЮЩЕЙ СРЕДЫ</w:t>
            </w:r>
          </w:p>
        </w:tc>
        <w:tc>
          <w:tcPr>
            <w:tcW w:w="806" w:type="dxa"/>
            <w:tcBorders>
              <w:top w:val="single" w:sz="4" w:space="0" w:color="000000"/>
              <w:left w:val="single" w:sz="8" w:space="0" w:color="000000"/>
              <w:bottom w:val="single" w:sz="4" w:space="0" w:color="000000"/>
              <w:right w:val="single" w:sz="4" w:space="0" w:color="000000"/>
            </w:tcBorders>
            <w:shd w:val="clear" w:color="000000" w:fill="FFFFFF"/>
            <w:hideMark/>
          </w:tcPr>
          <w:p w14:paraId="08B5586C"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0600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00DE1C1"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20 268,17177</w:t>
            </w:r>
          </w:p>
        </w:tc>
        <w:tc>
          <w:tcPr>
            <w:tcW w:w="1418" w:type="dxa"/>
            <w:tcBorders>
              <w:top w:val="single" w:sz="4" w:space="0" w:color="000000"/>
              <w:left w:val="nil"/>
              <w:bottom w:val="single" w:sz="4" w:space="0" w:color="000000"/>
              <w:right w:val="single" w:sz="4" w:space="0" w:color="000000"/>
            </w:tcBorders>
            <w:shd w:val="clear" w:color="000000" w:fill="FFFFFF"/>
          </w:tcPr>
          <w:p w14:paraId="1F9A7DA2"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-0,00339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4D28580"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20 268,16838</w:t>
            </w:r>
          </w:p>
        </w:tc>
      </w:tr>
      <w:tr w:rsidR="004D373E" w:rsidRPr="004D373E" w14:paraId="6C0E8DFE" w14:textId="77777777" w:rsidTr="004D373E">
        <w:trPr>
          <w:trHeight w:val="279"/>
        </w:trPr>
        <w:tc>
          <w:tcPr>
            <w:tcW w:w="9924" w:type="dxa"/>
            <w:tcBorders>
              <w:top w:val="single" w:sz="4" w:space="0" w:color="000000"/>
              <w:left w:val="single" w:sz="8" w:space="0" w:color="000000"/>
              <w:bottom w:val="single" w:sz="4" w:space="0" w:color="000000"/>
              <w:right w:val="single" w:sz="4" w:space="0" w:color="000000"/>
            </w:tcBorders>
            <w:shd w:val="clear" w:color="000000" w:fill="FFFFFF"/>
            <w:hideMark/>
          </w:tcPr>
          <w:p w14:paraId="1F722BF9"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Другие вопросы в области охраны окружающей среды</w:t>
            </w:r>
          </w:p>
        </w:tc>
        <w:tc>
          <w:tcPr>
            <w:tcW w:w="806" w:type="dxa"/>
            <w:tcBorders>
              <w:top w:val="single" w:sz="4" w:space="0" w:color="000000"/>
              <w:left w:val="single" w:sz="8" w:space="0" w:color="000000"/>
              <w:bottom w:val="single" w:sz="4" w:space="0" w:color="000000"/>
              <w:right w:val="single" w:sz="4" w:space="0" w:color="000000"/>
            </w:tcBorders>
            <w:shd w:val="clear" w:color="000000" w:fill="FFFFFF"/>
            <w:hideMark/>
          </w:tcPr>
          <w:p w14:paraId="7A0DA8B3"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0605</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90DD289"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20 268,17177</w:t>
            </w:r>
          </w:p>
        </w:tc>
        <w:tc>
          <w:tcPr>
            <w:tcW w:w="1418" w:type="dxa"/>
            <w:tcBorders>
              <w:top w:val="single" w:sz="4" w:space="0" w:color="000000"/>
              <w:left w:val="nil"/>
              <w:bottom w:val="single" w:sz="4" w:space="0" w:color="000000"/>
              <w:right w:val="single" w:sz="4" w:space="0" w:color="000000"/>
            </w:tcBorders>
            <w:shd w:val="clear" w:color="000000" w:fill="FFFFFF"/>
          </w:tcPr>
          <w:p w14:paraId="2252C72F" w14:textId="77777777" w:rsidR="004D373E" w:rsidRPr="004D373E" w:rsidRDefault="004D373E" w:rsidP="004D373E">
            <w:pPr>
              <w:spacing w:after="0" w:line="240" w:lineRule="auto"/>
              <w:jc w:val="right"/>
              <w:rPr>
                <w:rFonts w:ascii="Times New Roman" w:hAnsi="Times New Roman" w:cs="Times New Roman"/>
                <w:bCs/>
                <w:color w:val="000000"/>
                <w:sz w:val="20"/>
                <w:szCs w:val="20"/>
                <w:lang w:eastAsia="ru-RU"/>
              </w:rPr>
            </w:pPr>
            <w:r w:rsidRPr="004D373E">
              <w:rPr>
                <w:rFonts w:ascii="Times New Roman" w:hAnsi="Times New Roman" w:cs="Times New Roman"/>
                <w:bCs/>
                <w:color w:val="000000"/>
                <w:sz w:val="20"/>
                <w:szCs w:val="20"/>
                <w:lang w:eastAsia="ru-RU"/>
              </w:rPr>
              <w:t>-0,00339</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CB021D3" w14:textId="77777777" w:rsidR="004D373E" w:rsidRPr="004D373E" w:rsidRDefault="004D373E" w:rsidP="004D373E">
            <w:pPr>
              <w:spacing w:after="0" w:line="240" w:lineRule="auto"/>
              <w:jc w:val="right"/>
              <w:rPr>
                <w:rFonts w:ascii="Times New Roman" w:hAnsi="Times New Roman" w:cs="Times New Roman"/>
                <w:bCs/>
                <w:color w:val="000000"/>
                <w:sz w:val="20"/>
                <w:szCs w:val="20"/>
                <w:lang w:eastAsia="ru-RU"/>
              </w:rPr>
            </w:pPr>
            <w:r w:rsidRPr="004D373E">
              <w:rPr>
                <w:rFonts w:ascii="Times New Roman" w:hAnsi="Times New Roman" w:cs="Times New Roman"/>
                <w:bCs/>
                <w:color w:val="000000"/>
                <w:sz w:val="20"/>
                <w:szCs w:val="20"/>
                <w:lang w:eastAsia="ru-RU"/>
              </w:rPr>
              <w:t>20 268,16838</w:t>
            </w:r>
          </w:p>
        </w:tc>
      </w:tr>
      <w:tr w:rsidR="004D373E" w:rsidRPr="004D373E" w14:paraId="294B2B6E" w14:textId="77777777" w:rsidTr="004D373E">
        <w:trPr>
          <w:trHeight w:val="279"/>
        </w:trPr>
        <w:tc>
          <w:tcPr>
            <w:tcW w:w="9924" w:type="dxa"/>
            <w:tcBorders>
              <w:top w:val="single" w:sz="4" w:space="0" w:color="000000"/>
              <w:left w:val="single" w:sz="8" w:space="0" w:color="000000"/>
              <w:bottom w:val="single" w:sz="4" w:space="0" w:color="000000"/>
              <w:right w:val="single" w:sz="4" w:space="0" w:color="000000"/>
            </w:tcBorders>
            <w:shd w:val="clear" w:color="000000" w:fill="FFFFFF"/>
            <w:hideMark/>
          </w:tcPr>
          <w:p w14:paraId="056A2A29"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ОБРАЗОВАНИЕ</w:t>
            </w:r>
          </w:p>
        </w:tc>
        <w:tc>
          <w:tcPr>
            <w:tcW w:w="806" w:type="dxa"/>
            <w:tcBorders>
              <w:top w:val="single" w:sz="4" w:space="0" w:color="000000"/>
              <w:left w:val="single" w:sz="8" w:space="0" w:color="000000"/>
              <w:bottom w:val="single" w:sz="4" w:space="0" w:color="000000"/>
              <w:right w:val="single" w:sz="4" w:space="0" w:color="000000"/>
            </w:tcBorders>
            <w:shd w:val="clear" w:color="000000" w:fill="FFFFFF"/>
            <w:hideMark/>
          </w:tcPr>
          <w:p w14:paraId="54E01520"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0700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3397493D"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30,35000</w:t>
            </w:r>
          </w:p>
        </w:tc>
        <w:tc>
          <w:tcPr>
            <w:tcW w:w="1418" w:type="dxa"/>
            <w:tcBorders>
              <w:top w:val="single" w:sz="4" w:space="0" w:color="000000"/>
              <w:left w:val="nil"/>
              <w:bottom w:val="single" w:sz="4" w:space="0" w:color="000000"/>
              <w:right w:val="single" w:sz="4" w:space="0" w:color="000000"/>
            </w:tcBorders>
            <w:shd w:val="clear" w:color="000000" w:fill="FFFFFF"/>
          </w:tcPr>
          <w:p w14:paraId="4DE1701E"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5C970943"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30,35000</w:t>
            </w:r>
          </w:p>
        </w:tc>
      </w:tr>
      <w:tr w:rsidR="004D373E" w:rsidRPr="004D373E" w14:paraId="3EF3F25F" w14:textId="77777777" w:rsidTr="004D373E">
        <w:trPr>
          <w:trHeight w:val="240"/>
        </w:trPr>
        <w:tc>
          <w:tcPr>
            <w:tcW w:w="9924" w:type="dxa"/>
            <w:tcBorders>
              <w:top w:val="single" w:sz="4" w:space="0" w:color="000000"/>
              <w:left w:val="single" w:sz="8" w:space="0" w:color="000000"/>
              <w:bottom w:val="single" w:sz="4" w:space="0" w:color="000000"/>
              <w:right w:val="single" w:sz="4" w:space="0" w:color="000000"/>
            </w:tcBorders>
            <w:shd w:val="clear" w:color="000000" w:fill="FFFFFF"/>
            <w:hideMark/>
          </w:tcPr>
          <w:p w14:paraId="43CDD781"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Профессиональная подготовка, переподготовка и повышение квалификации</w:t>
            </w:r>
          </w:p>
        </w:tc>
        <w:tc>
          <w:tcPr>
            <w:tcW w:w="806" w:type="dxa"/>
            <w:tcBorders>
              <w:top w:val="single" w:sz="4" w:space="0" w:color="000000"/>
              <w:left w:val="single" w:sz="8" w:space="0" w:color="000000"/>
              <w:bottom w:val="single" w:sz="4" w:space="0" w:color="000000"/>
              <w:right w:val="single" w:sz="4" w:space="0" w:color="000000"/>
            </w:tcBorders>
            <w:shd w:val="clear" w:color="000000" w:fill="FFFFFF"/>
            <w:hideMark/>
          </w:tcPr>
          <w:p w14:paraId="4AD140B6"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0705</w:t>
            </w:r>
          </w:p>
        </w:tc>
        <w:tc>
          <w:tcPr>
            <w:tcW w:w="1745" w:type="dxa"/>
            <w:tcBorders>
              <w:top w:val="nil"/>
              <w:left w:val="single" w:sz="8" w:space="0" w:color="000000"/>
              <w:bottom w:val="single" w:sz="4" w:space="0" w:color="000000"/>
              <w:right w:val="single" w:sz="4" w:space="0" w:color="000000"/>
            </w:tcBorders>
            <w:shd w:val="clear" w:color="000000" w:fill="FFFFFF"/>
            <w:hideMark/>
          </w:tcPr>
          <w:p w14:paraId="58AC5F9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30,35000</w:t>
            </w:r>
          </w:p>
        </w:tc>
        <w:tc>
          <w:tcPr>
            <w:tcW w:w="1418" w:type="dxa"/>
            <w:tcBorders>
              <w:top w:val="single" w:sz="4" w:space="0" w:color="000000"/>
              <w:left w:val="nil"/>
              <w:bottom w:val="single" w:sz="4" w:space="0" w:color="000000"/>
              <w:right w:val="single" w:sz="4" w:space="0" w:color="000000"/>
            </w:tcBorders>
            <w:shd w:val="clear" w:color="000000" w:fill="FFFFFF"/>
          </w:tcPr>
          <w:p w14:paraId="67DBAC5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716EB3C8"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30,35000</w:t>
            </w:r>
          </w:p>
        </w:tc>
      </w:tr>
      <w:tr w:rsidR="004D373E" w:rsidRPr="004D373E" w14:paraId="0CA4EBD6" w14:textId="77777777" w:rsidTr="004D373E">
        <w:trPr>
          <w:trHeight w:val="279"/>
        </w:trPr>
        <w:tc>
          <w:tcPr>
            <w:tcW w:w="9924" w:type="dxa"/>
            <w:tcBorders>
              <w:top w:val="single" w:sz="4" w:space="0" w:color="000000"/>
              <w:left w:val="single" w:sz="8" w:space="0" w:color="000000"/>
              <w:bottom w:val="single" w:sz="4" w:space="0" w:color="000000"/>
              <w:right w:val="single" w:sz="4" w:space="0" w:color="000000"/>
            </w:tcBorders>
            <w:shd w:val="clear" w:color="000000" w:fill="FFFFFF"/>
            <w:hideMark/>
          </w:tcPr>
          <w:p w14:paraId="2FA603F3"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СОЦИАЛЬНАЯ ПОЛИТИКА</w:t>
            </w:r>
          </w:p>
        </w:tc>
        <w:tc>
          <w:tcPr>
            <w:tcW w:w="806" w:type="dxa"/>
            <w:tcBorders>
              <w:top w:val="single" w:sz="4" w:space="0" w:color="000000"/>
              <w:left w:val="single" w:sz="8" w:space="0" w:color="000000"/>
              <w:bottom w:val="single" w:sz="4" w:space="0" w:color="000000"/>
              <w:right w:val="single" w:sz="4" w:space="0" w:color="000000"/>
            </w:tcBorders>
            <w:shd w:val="clear" w:color="000000" w:fill="FFFFFF"/>
            <w:hideMark/>
          </w:tcPr>
          <w:p w14:paraId="0EF2482A"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1000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FC72049"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405,00000</w:t>
            </w:r>
          </w:p>
        </w:tc>
        <w:tc>
          <w:tcPr>
            <w:tcW w:w="1418" w:type="dxa"/>
            <w:tcBorders>
              <w:top w:val="single" w:sz="4" w:space="0" w:color="000000"/>
              <w:left w:val="nil"/>
              <w:bottom w:val="single" w:sz="4" w:space="0" w:color="000000"/>
              <w:right w:val="single" w:sz="4" w:space="0" w:color="000000"/>
            </w:tcBorders>
            <w:shd w:val="clear" w:color="000000" w:fill="FFFFFF"/>
          </w:tcPr>
          <w:p w14:paraId="152E9718"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37672FE3"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405,00000</w:t>
            </w:r>
          </w:p>
        </w:tc>
      </w:tr>
      <w:tr w:rsidR="004D373E" w:rsidRPr="004D373E" w14:paraId="58992D96" w14:textId="77777777" w:rsidTr="004D373E">
        <w:trPr>
          <w:trHeight w:val="279"/>
        </w:trPr>
        <w:tc>
          <w:tcPr>
            <w:tcW w:w="9924" w:type="dxa"/>
            <w:tcBorders>
              <w:top w:val="single" w:sz="4" w:space="0" w:color="000000"/>
              <w:left w:val="single" w:sz="8" w:space="0" w:color="000000"/>
              <w:bottom w:val="single" w:sz="4" w:space="0" w:color="000000"/>
              <w:right w:val="single" w:sz="4" w:space="0" w:color="000000"/>
            </w:tcBorders>
            <w:shd w:val="clear" w:color="000000" w:fill="FFFFFF"/>
            <w:hideMark/>
          </w:tcPr>
          <w:p w14:paraId="2DF83873"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Пенсионное обеспечение</w:t>
            </w:r>
          </w:p>
        </w:tc>
        <w:tc>
          <w:tcPr>
            <w:tcW w:w="806" w:type="dxa"/>
            <w:tcBorders>
              <w:top w:val="single" w:sz="4" w:space="0" w:color="000000"/>
              <w:left w:val="single" w:sz="8" w:space="0" w:color="000000"/>
              <w:bottom w:val="single" w:sz="4" w:space="0" w:color="000000"/>
              <w:right w:val="single" w:sz="4" w:space="0" w:color="000000"/>
            </w:tcBorders>
            <w:shd w:val="clear" w:color="000000" w:fill="FFFFFF"/>
            <w:hideMark/>
          </w:tcPr>
          <w:p w14:paraId="269A6719"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1001</w:t>
            </w:r>
          </w:p>
        </w:tc>
        <w:tc>
          <w:tcPr>
            <w:tcW w:w="1745" w:type="dxa"/>
            <w:tcBorders>
              <w:top w:val="nil"/>
              <w:left w:val="single" w:sz="8" w:space="0" w:color="000000"/>
              <w:bottom w:val="single" w:sz="4" w:space="0" w:color="000000"/>
              <w:right w:val="single" w:sz="4" w:space="0" w:color="000000"/>
            </w:tcBorders>
            <w:shd w:val="clear" w:color="000000" w:fill="FFFFFF"/>
            <w:hideMark/>
          </w:tcPr>
          <w:p w14:paraId="0C720353"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405,00000</w:t>
            </w:r>
          </w:p>
        </w:tc>
        <w:tc>
          <w:tcPr>
            <w:tcW w:w="1418" w:type="dxa"/>
            <w:tcBorders>
              <w:top w:val="single" w:sz="4" w:space="0" w:color="000000"/>
              <w:left w:val="nil"/>
              <w:bottom w:val="single" w:sz="4" w:space="0" w:color="000000"/>
              <w:right w:val="single" w:sz="4" w:space="0" w:color="000000"/>
            </w:tcBorders>
            <w:shd w:val="clear" w:color="000000" w:fill="FFFFFF"/>
          </w:tcPr>
          <w:p w14:paraId="0CF64772"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5F1F8E0B"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405,00000</w:t>
            </w:r>
          </w:p>
        </w:tc>
      </w:tr>
      <w:tr w:rsidR="004D373E" w:rsidRPr="004D373E" w14:paraId="6BAA64FF" w14:textId="77777777" w:rsidTr="004D373E">
        <w:trPr>
          <w:trHeight w:val="535"/>
        </w:trPr>
        <w:tc>
          <w:tcPr>
            <w:tcW w:w="9924" w:type="dxa"/>
            <w:tcBorders>
              <w:top w:val="single" w:sz="4" w:space="0" w:color="000000"/>
              <w:left w:val="single" w:sz="8" w:space="0" w:color="000000"/>
              <w:bottom w:val="single" w:sz="4" w:space="0" w:color="000000"/>
              <w:right w:val="single" w:sz="4" w:space="0" w:color="000000"/>
            </w:tcBorders>
            <w:shd w:val="clear" w:color="000000" w:fill="FFFFFF"/>
            <w:hideMark/>
          </w:tcPr>
          <w:p w14:paraId="0776BB6C" w14:textId="77777777" w:rsidR="004D373E" w:rsidRPr="004D373E" w:rsidRDefault="004D373E" w:rsidP="004D373E">
            <w:pPr>
              <w:spacing w:after="0" w:line="240" w:lineRule="auto"/>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МЕЖБЮДЖЕТНЫЕ ТРАНСФЕРТЫ ОБЩЕГО ХАРАКТЕРА БЮДЖЕТАМ БЮДЖЕТНОЙ СИСТЕМЫ РОССИЙСКОЙ ФЕДЕРАЦИИ</w:t>
            </w:r>
          </w:p>
        </w:tc>
        <w:tc>
          <w:tcPr>
            <w:tcW w:w="806" w:type="dxa"/>
            <w:tcBorders>
              <w:top w:val="single" w:sz="4" w:space="0" w:color="000000"/>
              <w:left w:val="single" w:sz="8" w:space="0" w:color="000000"/>
              <w:bottom w:val="single" w:sz="4" w:space="0" w:color="000000"/>
              <w:right w:val="single" w:sz="4" w:space="0" w:color="000000"/>
            </w:tcBorders>
            <w:shd w:val="clear" w:color="000000" w:fill="FFFFFF"/>
            <w:hideMark/>
          </w:tcPr>
          <w:p w14:paraId="7100CF3C" w14:textId="77777777" w:rsidR="004D373E" w:rsidRPr="004D373E" w:rsidRDefault="004D373E" w:rsidP="004D373E">
            <w:pPr>
              <w:spacing w:after="0" w:line="240" w:lineRule="auto"/>
              <w:jc w:val="center"/>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1400</w:t>
            </w:r>
          </w:p>
        </w:tc>
        <w:tc>
          <w:tcPr>
            <w:tcW w:w="1745" w:type="dxa"/>
            <w:tcBorders>
              <w:top w:val="nil"/>
              <w:left w:val="single" w:sz="8" w:space="0" w:color="000000"/>
              <w:bottom w:val="single" w:sz="4" w:space="0" w:color="000000"/>
              <w:right w:val="single" w:sz="4" w:space="0" w:color="000000"/>
            </w:tcBorders>
            <w:shd w:val="clear" w:color="000000" w:fill="FFFFFF"/>
            <w:hideMark/>
          </w:tcPr>
          <w:p w14:paraId="471B290F"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17 603,82000</w:t>
            </w:r>
          </w:p>
        </w:tc>
        <w:tc>
          <w:tcPr>
            <w:tcW w:w="1418" w:type="dxa"/>
            <w:tcBorders>
              <w:top w:val="single" w:sz="4" w:space="0" w:color="000000"/>
              <w:left w:val="nil"/>
              <w:bottom w:val="single" w:sz="4" w:space="0" w:color="000000"/>
              <w:right w:val="single" w:sz="4" w:space="0" w:color="000000"/>
            </w:tcBorders>
            <w:shd w:val="clear" w:color="000000" w:fill="FFFFFF"/>
          </w:tcPr>
          <w:p w14:paraId="7802EC74"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23360D56"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17 603,82000</w:t>
            </w:r>
          </w:p>
        </w:tc>
      </w:tr>
      <w:tr w:rsidR="004D373E" w:rsidRPr="004D373E" w14:paraId="5D6388FE" w14:textId="77777777" w:rsidTr="004D373E">
        <w:trPr>
          <w:trHeight w:val="279"/>
        </w:trPr>
        <w:tc>
          <w:tcPr>
            <w:tcW w:w="9924" w:type="dxa"/>
            <w:tcBorders>
              <w:top w:val="single" w:sz="4" w:space="0" w:color="000000"/>
              <w:left w:val="single" w:sz="8" w:space="0" w:color="000000"/>
              <w:bottom w:val="single" w:sz="4" w:space="0" w:color="000000"/>
              <w:right w:val="single" w:sz="4" w:space="0" w:color="000000"/>
            </w:tcBorders>
            <w:shd w:val="clear" w:color="000000" w:fill="FFFFFF"/>
            <w:hideMark/>
          </w:tcPr>
          <w:p w14:paraId="02F172CB" w14:textId="77777777" w:rsidR="004D373E" w:rsidRPr="004D373E" w:rsidRDefault="004D373E" w:rsidP="004D373E">
            <w:pPr>
              <w:spacing w:after="0" w:line="240" w:lineRule="auto"/>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Прочие межбюджетные трансферты общего характера</w:t>
            </w:r>
          </w:p>
        </w:tc>
        <w:tc>
          <w:tcPr>
            <w:tcW w:w="806" w:type="dxa"/>
            <w:tcBorders>
              <w:top w:val="single" w:sz="4" w:space="0" w:color="000000"/>
              <w:left w:val="single" w:sz="8" w:space="0" w:color="000000"/>
              <w:bottom w:val="single" w:sz="4" w:space="0" w:color="000000"/>
              <w:right w:val="single" w:sz="4" w:space="0" w:color="000000"/>
            </w:tcBorders>
            <w:shd w:val="clear" w:color="000000" w:fill="FFFFFF"/>
            <w:hideMark/>
          </w:tcPr>
          <w:p w14:paraId="03CD754B"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1403</w:t>
            </w:r>
          </w:p>
        </w:tc>
        <w:tc>
          <w:tcPr>
            <w:tcW w:w="1745" w:type="dxa"/>
            <w:tcBorders>
              <w:top w:val="nil"/>
              <w:left w:val="single" w:sz="8" w:space="0" w:color="000000"/>
              <w:bottom w:val="single" w:sz="4" w:space="0" w:color="000000"/>
              <w:right w:val="single" w:sz="4" w:space="0" w:color="000000"/>
            </w:tcBorders>
            <w:shd w:val="clear" w:color="000000" w:fill="FFFFFF"/>
            <w:hideMark/>
          </w:tcPr>
          <w:p w14:paraId="7C1983C7"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17 603,82000</w:t>
            </w:r>
          </w:p>
        </w:tc>
        <w:tc>
          <w:tcPr>
            <w:tcW w:w="1418" w:type="dxa"/>
            <w:tcBorders>
              <w:top w:val="single" w:sz="4" w:space="0" w:color="000000"/>
              <w:left w:val="nil"/>
              <w:bottom w:val="single" w:sz="4" w:space="0" w:color="000000"/>
              <w:right w:val="single" w:sz="4" w:space="0" w:color="000000"/>
            </w:tcBorders>
            <w:shd w:val="clear" w:color="000000" w:fill="FFFFFF"/>
          </w:tcPr>
          <w:p w14:paraId="79E16FB5"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p>
        </w:tc>
        <w:tc>
          <w:tcPr>
            <w:tcW w:w="1559" w:type="dxa"/>
            <w:tcBorders>
              <w:top w:val="single" w:sz="4" w:space="0" w:color="000000"/>
              <w:left w:val="nil"/>
              <w:bottom w:val="single" w:sz="4" w:space="0" w:color="000000"/>
              <w:right w:val="single" w:sz="8" w:space="0" w:color="000000"/>
            </w:tcBorders>
            <w:shd w:val="clear" w:color="000000" w:fill="FFFFFF"/>
            <w:hideMark/>
          </w:tcPr>
          <w:p w14:paraId="58876611" w14:textId="77777777" w:rsidR="004D373E" w:rsidRPr="004D373E" w:rsidRDefault="004D373E" w:rsidP="004D373E">
            <w:pPr>
              <w:spacing w:after="0" w:line="240" w:lineRule="auto"/>
              <w:jc w:val="right"/>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17 603,82000</w:t>
            </w:r>
          </w:p>
        </w:tc>
      </w:tr>
      <w:tr w:rsidR="004D373E" w:rsidRPr="004D373E" w14:paraId="6A327A82" w14:textId="77777777" w:rsidTr="004D373E">
        <w:trPr>
          <w:trHeight w:val="300"/>
        </w:trPr>
        <w:tc>
          <w:tcPr>
            <w:tcW w:w="10730" w:type="dxa"/>
            <w:gridSpan w:val="2"/>
            <w:tcBorders>
              <w:top w:val="single" w:sz="8" w:space="0" w:color="000000"/>
              <w:left w:val="single" w:sz="8" w:space="0" w:color="000000"/>
              <w:bottom w:val="single" w:sz="8" w:space="0" w:color="000000"/>
              <w:right w:val="single" w:sz="4" w:space="0" w:color="000000"/>
            </w:tcBorders>
            <w:shd w:val="clear" w:color="000000" w:fill="FFFFFF"/>
            <w:hideMark/>
          </w:tcPr>
          <w:p w14:paraId="4E8B6AEA"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Итого</w:t>
            </w:r>
          </w:p>
        </w:tc>
        <w:tc>
          <w:tcPr>
            <w:tcW w:w="1745" w:type="dxa"/>
            <w:tcBorders>
              <w:top w:val="single" w:sz="8" w:space="0" w:color="000000"/>
              <w:left w:val="single" w:sz="8" w:space="0" w:color="000000"/>
              <w:bottom w:val="single" w:sz="8" w:space="0" w:color="000000"/>
              <w:right w:val="single" w:sz="4" w:space="0" w:color="000000"/>
            </w:tcBorders>
            <w:shd w:val="clear" w:color="000000" w:fill="FFFFFF"/>
            <w:hideMark/>
          </w:tcPr>
          <w:p w14:paraId="55916966"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91 908,94799</w:t>
            </w:r>
          </w:p>
        </w:tc>
        <w:tc>
          <w:tcPr>
            <w:tcW w:w="1418" w:type="dxa"/>
            <w:tcBorders>
              <w:top w:val="single" w:sz="8" w:space="0" w:color="000000"/>
              <w:left w:val="nil"/>
              <w:bottom w:val="single" w:sz="8" w:space="0" w:color="000000"/>
              <w:right w:val="single" w:sz="4" w:space="0" w:color="000000"/>
            </w:tcBorders>
            <w:shd w:val="clear" w:color="000000" w:fill="FFFFFF"/>
          </w:tcPr>
          <w:p w14:paraId="46855874"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-3 586,24059</w:t>
            </w:r>
          </w:p>
        </w:tc>
        <w:tc>
          <w:tcPr>
            <w:tcW w:w="1559" w:type="dxa"/>
            <w:tcBorders>
              <w:top w:val="single" w:sz="8" w:space="0" w:color="000000"/>
              <w:left w:val="nil"/>
              <w:bottom w:val="single" w:sz="8" w:space="0" w:color="000000"/>
              <w:right w:val="single" w:sz="8" w:space="0" w:color="000000"/>
            </w:tcBorders>
            <w:shd w:val="clear" w:color="000000" w:fill="FFFFFF"/>
            <w:hideMark/>
          </w:tcPr>
          <w:p w14:paraId="049F3149"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88 322,70740</w:t>
            </w:r>
          </w:p>
        </w:tc>
      </w:tr>
      <w:tr w:rsidR="004D373E" w:rsidRPr="004D373E" w14:paraId="3019E612" w14:textId="77777777" w:rsidTr="004D373E">
        <w:trPr>
          <w:trHeight w:val="276"/>
        </w:trPr>
        <w:tc>
          <w:tcPr>
            <w:tcW w:w="10730" w:type="dxa"/>
            <w:gridSpan w:val="2"/>
            <w:tcBorders>
              <w:top w:val="single" w:sz="8" w:space="0" w:color="000000"/>
              <w:left w:val="single" w:sz="8" w:space="0" w:color="000000"/>
              <w:bottom w:val="single" w:sz="8" w:space="0" w:color="000000"/>
              <w:right w:val="single" w:sz="4" w:space="0" w:color="000000"/>
            </w:tcBorders>
            <w:shd w:val="clear" w:color="000000" w:fill="FFFFFF"/>
            <w:hideMark/>
          </w:tcPr>
          <w:p w14:paraId="2D92C7E3"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Дефицит</w:t>
            </w:r>
          </w:p>
        </w:tc>
        <w:tc>
          <w:tcPr>
            <w:tcW w:w="1745" w:type="dxa"/>
            <w:tcBorders>
              <w:top w:val="nil"/>
              <w:left w:val="single" w:sz="8" w:space="0" w:color="000000"/>
              <w:bottom w:val="single" w:sz="8" w:space="0" w:color="000000"/>
              <w:right w:val="single" w:sz="4" w:space="0" w:color="000000"/>
            </w:tcBorders>
            <w:shd w:val="clear" w:color="000000" w:fill="FFFFFF"/>
            <w:hideMark/>
          </w:tcPr>
          <w:p w14:paraId="730B1033"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4 340,45072</w:t>
            </w:r>
          </w:p>
        </w:tc>
        <w:tc>
          <w:tcPr>
            <w:tcW w:w="1418" w:type="dxa"/>
            <w:tcBorders>
              <w:top w:val="single" w:sz="8" w:space="0" w:color="000000"/>
              <w:left w:val="nil"/>
              <w:bottom w:val="single" w:sz="8" w:space="0" w:color="000000"/>
              <w:right w:val="single" w:sz="4" w:space="0" w:color="000000"/>
            </w:tcBorders>
            <w:shd w:val="clear" w:color="000000" w:fill="FFFFFF"/>
            <w:hideMark/>
          </w:tcPr>
          <w:p w14:paraId="0A797256"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 </w:t>
            </w:r>
          </w:p>
        </w:tc>
        <w:tc>
          <w:tcPr>
            <w:tcW w:w="1559" w:type="dxa"/>
            <w:tcBorders>
              <w:top w:val="single" w:sz="8" w:space="0" w:color="000000"/>
              <w:left w:val="nil"/>
              <w:bottom w:val="single" w:sz="8" w:space="0" w:color="000000"/>
              <w:right w:val="single" w:sz="8" w:space="0" w:color="000000"/>
            </w:tcBorders>
            <w:shd w:val="clear" w:color="000000" w:fill="FFFFFF"/>
            <w:hideMark/>
          </w:tcPr>
          <w:p w14:paraId="7023FFD1" w14:textId="77777777" w:rsidR="004D373E" w:rsidRPr="004D373E" w:rsidRDefault="004D373E" w:rsidP="004D373E">
            <w:pPr>
              <w:spacing w:after="0" w:line="240" w:lineRule="auto"/>
              <w:jc w:val="right"/>
              <w:rPr>
                <w:rFonts w:ascii="Times New Roman" w:hAnsi="Times New Roman" w:cs="Times New Roman"/>
                <w:b/>
                <w:bCs/>
                <w:color w:val="000000"/>
                <w:sz w:val="20"/>
                <w:szCs w:val="20"/>
                <w:lang w:eastAsia="ru-RU"/>
              </w:rPr>
            </w:pPr>
            <w:r w:rsidRPr="004D373E">
              <w:rPr>
                <w:rFonts w:ascii="Times New Roman" w:hAnsi="Times New Roman" w:cs="Times New Roman"/>
                <w:b/>
                <w:bCs/>
                <w:color w:val="000000"/>
                <w:sz w:val="20"/>
                <w:szCs w:val="20"/>
                <w:lang w:eastAsia="ru-RU"/>
              </w:rPr>
              <w:t> </w:t>
            </w:r>
          </w:p>
        </w:tc>
      </w:tr>
    </w:tbl>
    <w:p w14:paraId="6C9BFEA7" w14:textId="77777777" w:rsidR="004D373E" w:rsidRPr="004D373E" w:rsidRDefault="004D373E" w:rsidP="004D373E">
      <w:pPr>
        <w:tabs>
          <w:tab w:val="left" w:pos="0"/>
        </w:tabs>
        <w:spacing w:after="0" w:line="240" w:lineRule="auto"/>
        <w:jc w:val="both"/>
        <w:rPr>
          <w:sz w:val="20"/>
          <w:szCs w:val="20"/>
          <w:lang w:val="en-US" w:eastAsia="ru-RU"/>
        </w:rPr>
      </w:pPr>
    </w:p>
    <w:p w14:paraId="37853CC3" w14:textId="77777777" w:rsidR="004D373E" w:rsidRPr="004D373E" w:rsidRDefault="004D373E" w:rsidP="004D373E">
      <w:pPr>
        <w:tabs>
          <w:tab w:val="left" w:pos="0"/>
        </w:tabs>
        <w:spacing w:after="0" w:line="240" w:lineRule="auto"/>
        <w:jc w:val="both"/>
        <w:rPr>
          <w:sz w:val="20"/>
          <w:szCs w:val="20"/>
          <w:lang w:val="en-US" w:eastAsia="ru-RU"/>
        </w:rPr>
      </w:pPr>
    </w:p>
    <w:p w14:paraId="0D78D47E" w14:textId="77777777" w:rsidR="004D373E" w:rsidRPr="004D373E" w:rsidRDefault="004D373E" w:rsidP="004D373E">
      <w:pPr>
        <w:tabs>
          <w:tab w:val="left" w:pos="0"/>
        </w:tabs>
        <w:spacing w:after="0" w:line="240" w:lineRule="auto"/>
        <w:jc w:val="both"/>
        <w:rPr>
          <w:sz w:val="20"/>
          <w:szCs w:val="20"/>
          <w:lang w:val="en-US" w:eastAsia="ru-RU"/>
        </w:rPr>
      </w:pPr>
    </w:p>
    <w:p w14:paraId="6F7C9C78" w14:textId="77777777" w:rsidR="004D373E" w:rsidRPr="004D373E" w:rsidRDefault="004D373E" w:rsidP="004D373E">
      <w:pPr>
        <w:tabs>
          <w:tab w:val="left" w:pos="0"/>
        </w:tabs>
        <w:spacing w:after="0" w:line="240" w:lineRule="auto"/>
        <w:jc w:val="both"/>
        <w:rPr>
          <w:sz w:val="20"/>
          <w:szCs w:val="20"/>
          <w:lang w:val="en-US" w:eastAsia="ru-RU"/>
        </w:rPr>
      </w:pPr>
    </w:p>
    <w:p w14:paraId="1A8B985D" w14:textId="77777777" w:rsidR="004D373E" w:rsidRPr="004D373E" w:rsidRDefault="004D373E" w:rsidP="004D373E">
      <w:pPr>
        <w:tabs>
          <w:tab w:val="left" w:pos="0"/>
        </w:tabs>
        <w:spacing w:after="0" w:line="240" w:lineRule="auto"/>
        <w:jc w:val="both"/>
        <w:rPr>
          <w:sz w:val="20"/>
          <w:szCs w:val="20"/>
          <w:lang w:val="en-US" w:eastAsia="ru-RU"/>
        </w:rPr>
      </w:pPr>
    </w:p>
    <w:p w14:paraId="7860E97F" w14:textId="77777777" w:rsidR="004D373E" w:rsidRPr="004D373E" w:rsidRDefault="004D373E" w:rsidP="004D373E">
      <w:pPr>
        <w:tabs>
          <w:tab w:val="left" w:pos="0"/>
        </w:tabs>
        <w:spacing w:after="0" w:line="240" w:lineRule="auto"/>
        <w:jc w:val="both"/>
        <w:rPr>
          <w:sz w:val="20"/>
          <w:szCs w:val="20"/>
          <w:lang w:eastAsia="ru-RU"/>
        </w:rPr>
      </w:pPr>
    </w:p>
    <w:p w14:paraId="38EA9271" w14:textId="77777777" w:rsidR="004D373E" w:rsidRPr="004D373E" w:rsidRDefault="004D373E" w:rsidP="004D373E">
      <w:pPr>
        <w:tabs>
          <w:tab w:val="left" w:pos="0"/>
        </w:tabs>
        <w:spacing w:after="0" w:line="240" w:lineRule="auto"/>
        <w:jc w:val="both"/>
        <w:rPr>
          <w:sz w:val="20"/>
          <w:szCs w:val="20"/>
          <w:lang w:eastAsia="ru-RU"/>
        </w:rPr>
      </w:pPr>
    </w:p>
    <w:p w14:paraId="1A00C2B5" w14:textId="77777777" w:rsidR="004D373E" w:rsidRPr="004D373E" w:rsidRDefault="004D373E" w:rsidP="004D373E">
      <w:pPr>
        <w:tabs>
          <w:tab w:val="left" w:pos="0"/>
        </w:tabs>
        <w:spacing w:after="0" w:line="240" w:lineRule="auto"/>
        <w:jc w:val="both"/>
        <w:rPr>
          <w:sz w:val="20"/>
          <w:szCs w:val="20"/>
          <w:lang w:eastAsia="ru-RU"/>
        </w:rPr>
      </w:pPr>
    </w:p>
    <w:p w14:paraId="2A3A6270" w14:textId="77777777" w:rsidR="004D373E" w:rsidRPr="004D373E" w:rsidRDefault="004D373E" w:rsidP="004D373E">
      <w:pPr>
        <w:tabs>
          <w:tab w:val="left" w:pos="0"/>
        </w:tabs>
        <w:spacing w:after="0" w:line="240" w:lineRule="auto"/>
        <w:jc w:val="both"/>
        <w:rPr>
          <w:sz w:val="20"/>
          <w:szCs w:val="20"/>
          <w:lang w:eastAsia="ru-RU"/>
        </w:rPr>
      </w:pPr>
    </w:p>
    <w:p w14:paraId="1CDF1D82" w14:textId="77777777" w:rsidR="004D373E" w:rsidRPr="004D373E" w:rsidRDefault="004D373E" w:rsidP="004D373E">
      <w:pPr>
        <w:tabs>
          <w:tab w:val="left" w:pos="0"/>
        </w:tabs>
        <w:spacing w:after="0" w:line="240" w:lineRule="auto"/>
        <w:jc w:val="both"/>
        <w:rPr>
          <w:sz w:val="20"/>
          <w:szCs w:val="20"/>
          <w:lang w:eastAsia="ru-RU"/>
        </w:rPr>
      </w:pPr>
    </w:p>
    <w:p w14:paraId="367BCE42" w14:textId="77777777" w:rsidR="004D373E" w:rsidRPr="004D373E" w:rsidRDefault="004D373E" w:rsidP="004D373E">
      <w:pPr>
        <w:tabs>
          <w:tab w:val="left" w:pos="0"/>
        </w:tabs>
        <w:spacing w:after="0" w:line="240" w:lineRule="auto"/>
        <w:jc w:val="both"/>
        <w:rPr>
          <w:sz w:val="20"/>
          <w:szCs w:val="20"/>
          <w:lang w:eastAsia="ru-RU"/>
        </w:rPr>
      </w:pPr>
    </w:p>
    <w:p w14:paraId="46A47F23" w14:textId="77777777" w:rsidR="004D373E" w:rsidRPr="004D373E" w:rsidRDefault="004D373E" w:rsidP="004D373E">
      <w:pPr>
        <w:tabs>
          <w:tab w:val="left" w:pos="0"/>
        </w:tabs>
        <w:spacing w:after="0" w:line="240" w:lineRule="auto"/>
        <w:jc w:val="both"/>
        <w:rPr>
          <w:sz w:val="20"/>
          <w:szCs w:val="20"/>
          <w:lang w:val="en-US" w:eastAsia="ru-RU"/>
        </w:rPr>
      </w:pPr>
    </w:p>
    <w:p w14:paraId="2FAE2E4B" w14:textId="77777777" w:rsidR="004D373E" w:rsidRPr="004D373E" w:rsidRDefault="004D373E" w:rsidP="004D373E">
      <w:pPr>
        <w:spacing w:after="0" w:line="240" w:lineRule="auto"/>
        <w:jc w:val="center"/>
        <w:rPr>
          <w:rFonts w:ascii="Times New Roman" w:hAnsi="Times New Roman" w:cs="Times New Roman"/>
          <w:b/>
          <w:bCs/>
          <w:sz w:val="20"/>
          <w:szCs w:val="20"/>
          <w:lang w:eastAsia="ru-RU"/>
        </w:rPr>
      </w:pPr>
    </w:p>
    <w:p w14:paraId="4832BF26" w14:textId="77777777" w:rsidR="004D373E" w:rsidRPr="004D373E" w:rsidRDefault="004D373E" w:rsidP="004D373E">
      <w:pPr>
        <w:spacing w:after="0" w:line="240" w:lineRule="auto"/>
        <w:jc w:val="center"/>
        <w:rPr>
          <w:rFonts w:ascii="Times New Roman" w:hAnsi="Times New Roman" w:cs="Times New Roman"/>
          <w:b/>
          <w:bCs/>
          <w:sz w:val="20"/>
          <w:szCs w:val="20"/>
          <w:lang w:eastAsia="ru-RU"/>
        </w:rPr>
      </w:pPr>
    </w:p>
    <w:p w14:paraId="5DDBEEB8" w14:textId="77777777" w:rsidR="004D373E" w:rsidRPr="004D373E" w:rsidRDefault="004D373E" w:rsidP="004D373E">
      <w:pPr>
        <w:spacing w:after="0" w:line="240" w:lineRule="auto"/>
        <w:jc w:val="center"/>
        <w:rPr>
          <w:rFonts w:ascii="Times New Roman" w:hAnsi="Times New Roman" w:cs="Times New Roman"/>
          <w:b/>
          <w:bCs/>
          <w:sz w:val="20"/>
          <w:szCs w:val="20"/>
          <w:lang w:eastAsia="ru-RU"/>
        </w:rPr>
      </w:pPr>
    </w:p>
    <w:p w14:paraId="5961E17C" w14:textId="77777777" w:rsidR="004D373E" w:rsidRPr="004D373E" w:rsidRDefault="004D373E" w:rsidP="004D373E">
      <w:pPr>
        <w:spacing w:after="0" w:line="240" w:lineRule="auto"/>
        <w:jc w:val="center"/>
        <w:rPr>
          <w:rFonts w:ascii="Times New Roman" w:hAnsi="Times New Roman" w:cs="Times New Roman"/>
          <w:b/>
          <w:bCs/>
          <w:sz w:val="20"/>
          <w:szCs w:val="20"/>
          <w:lang w:eastAsia="ru-RU"/>
        </w:rPr>
      </w:pPr>
    </w:p>
    <w:p w14:paraId="1B142751" w14:textId="77777777" w:rsidR="004D373E" w:rsidRPr="004D373E" w:rsidRDefault="004D373E" w:rsidP="004D373E">
      <w:pPr>
        <w:tabs>
          <w:tab w:val="left" w:pos="194"/>
        </w:tabs>
        <w:spacing w:after="0" w:line="240" w:lineRule="auto"/>
        <w:ind w:left="-657" w:firstLine="189"/>
        <w:jc w:val="right"/>
        <w:rPr>
          <w:rFonts w:ascii="Times New Roman" w:eastAsia="Calibri" w:hAnsi="Times New Roman" w:cs="Times New Roman"/>
          <w:color w:val="000000"/>
          <w:sz w:val="20"/>
          <w:szCs w:val="20"/>
          <w:lang w:eastAsia="ru-RU"/>
        </w:rPr>
      </w:pPr>
    </w:p>
    <w:p w14:paraId="6F351D06" w14:textId="77777777" w:rsidR="004D373E" w:rsidRPr="004D373E" w:rsidRDefault="004D373E" w:rsidP="004D373E">
      <w:pPr>
        <w:spacing w:after="0" w:line="240" w:lineRule="auto"/>
        <w:ind w:left="10348"/>
        <w:jc w:val="both"/>
        <w:rPr>
          <w:rFonts w:ascii="Times New Roman" w:hAnsi="Times New Roman" w:cs="Times New Roman"/>
          <w:sz w:val="20"/>
          <w:szCs w:val="20"/>
          <w:lang w:eastAsia="ru-RU"/>
        </w:rPr>
      </w:pPr>
      <w:r w:rsidRPr="004D373E">
        <w:rPr>
          <w:rFonts w:ascii="Times New Roman" w:hAnsi="Times New Roman" w:cs="Times New Roman"/>
          <w:sz w:val="20"/>
          <w:szCs w:val="20"/>
          <w:lang w:eastAsia="ru-RU"/>
        </w:rPr>
        <w:t>Приложение 7</w:t>
      </w:r>
    </w:p>
    <w:p w14:paraId="63A75DC6" w14:textId="77777777" w:rsidR="004D373E" w:rsidRPr="004D373E" w:rsidRDefault="004D373E" w:rsidP="004D373E">
      <w:pPr>
        <w:spacing w:after="0" w:line="240" w:lineRule="auto"/>
        <w:ind w:left="10348"/>
        <w:jc w:val="both"/>
        <w:rPr>
          <w:rFonts w:ascii="Times New Roman" w:hAnsi="Times New Roman" w:cs="Times New Roman"/>
          <w:sz w:val="20"/>
          <w:szCs w:val="20"/>
          <w:lang w:eastAsia="ru-RU"/>
        </w:rPr>
      </w:pPr>
      <w:r w:rsidRPr="004D373E">
        <w:rPr>
          <w:rFonts w:ascii="Times New Roman" w:eastAsia="Calibri" w:hAnsi="Times New Roman" w:cs="Times New Roman"/>
          <w:color w:val="000000"/>
          <w:sz w:val="20"/>
          <w:szCs w:val="20"/>
          <w:lang w:val="x-none" w:eastAsia="ru-RU"/>
        </w:rPr>
        <w:t xml:space="preserve">к решению </w:t>
      </w:r>
      <w:r w:rsidRPr="004D373E">
        <w:rPr>
          <w:rFonts w:ascii="Times New Roman" w:hAnsi="Times New Roman" w:cs="Times New Roman"/>
          <w:sz w:val="20"/>
          <w:szCs w:val="20"/>
          <w:lang w:eastAsia="ru-RU"/>
        </w:rPr>
        <w:t>Совета депутатов</w:t>
      </w:r>
    </w:p>
    <w:p w14:paraId="26C552AB" w14:textId="77777777" w:rsidR="004D373E" w:rsidRPr="004D373E" w:rsidRDefault="004D373E" w:rsidP="004D373E">
      <w:pPr>
        <w:spacing w:after="0" w:line="240" w:lineRule="auto"/>
        <w:ind w:left="10348"/>
        <w:jc w:val="both"/>
        <w:rPr>
          <w:rFonts w:ascii="Times New Roman" w:hAnsi="Times New Roman" w:cs="Times New Roman"/>
          <w:sz w:val="20"/>
          <w:szCs w:val="20"/>
          <w:lang w:eastAsia="ru-RU"/>
        </w:rPr>
      </w:pPr>
      <w:r w:rsidRPr="004D373E">
        <w:rPr>
          <w:rFonts w:ascii="Times New Roman" w:hAnsi="Times New Roman" w:cs="Times New Roman"/>
          <w:sz w:val="20"/>
          <w:szCs w:val="20"/>
          <w:lang w:eastAsia="ru-RU"/>
        </w:rPr>
        <w:t>сельского поселения Усть-Юган</w:t>
      </w:r>
    </w:p>
    <w:p w14:paraId="7B012683" w14:textId="77777777" w:rsidR="004D373E" w:rsidRPr="004D373E" w:rsidRDefault="004D373E" w:rsidP="004D373E">
      <w:pPr>
        <w:tabs>
          <w:tab w:val="left" w:pos="0"/>
        </w:tabs>
        <w:spacing w:after="0" w:line="240" w:lineRule="auto"/>
        <w:ind w:left="10348"/>
        <w:jc w:val="both"/>
        <w:rPr>
          <w:rFonts w:ascii="Times New Roman" w:eastAsia="Calibri" w:hAnsi="Times New Roman" w:cs="Times New Roman"/>
          <w:color w:val="000000"/>
          <w:sz w:val="20"/>
          <w:szCs w:val="20"/>
          <w:lang w:eastAsia="ru-RU"/>
        </w:rPr>
      </w:pPr>
      <w:r w:rsidRPr="004D373E">
        <w:rPr>
          <w:rFonts w:ascii="Times New Roman" w:eastAsia="Calibri" w:hAnsi="Times New Roman" w:cs="Times New Roman"/>
          <w:color w:val="000000"/>
          <w:sz w:val="20"/>
          <w:szCs w:val="20"/>
          <w:lang w:val="x-none" w:eastAsia="ru-RU"/>
        </w:rPr>
        <w:t xml:space="preserve">от </w:t>
      </w:r>
      <w:r w:rsidRPr="004D373E">
        <w:rPr>
          <w:rFonts w:ascii="Times New Roman" w:eastAsia="Calibri" w:hAnsi="Times New Roman" w:cs="Times New Roman"/>
          <w:color w:val="000000"/>
          <w:sz w:val="20"/>
          <w:szCs w:val="20"/>
          <w:u w:val="single"/>
          <w:lang w:eastAsia="ru-RU"/>
        </w:rPr>
        <w:t>29.12.2022</w:t>
      </w:r>
      <w:r w:rsidRPr="004D373E">
        <w:rPr>
          <w:rFonts w:ascii="Times New Roman" w:eastAsia="Calibri" w:hAnsi="Times New Roman" w:cs="Times New Roman"/>
          <w:color w:val="000000"/>
          <w:sz w:val="20"/>
          <w:szCs w:val="20"/>
          <w:lang w:val="x-none" w:eastAsia="ru-RU"/>
        </w:rPr>
        <w:t xml:space="preserve"> № </w:t>
      </w:r>
      <w:r w:rsidRPr="004D373E">
        <w:rPr>
          <w:rFonts w:ascii="Times New Roman" w:eastAsia="Calibri" w:hAnsi="Times New Roman" w:cs="Times New Roman"/>
          <w:color w:val="000000"/>
          <w:sz w:val="20"/>
          <w:szCs w:val="20"/>
          <w:u w:val="single"/>
          <w:lang w:eastAsia="ru-RU"/>
        </w:rPr>
        <w:t>314</w:t>
      </w:r>
    </w:p>
    <w:p w14:paraId="762F58DC" w14:textId="77777777" w:rsidR="004D373E" w:rsidRPr="004D373E" w:rsidRDefault="004D373E" w:rsidP="004D373E">
      <w:pPr>
        <w:tabs>
          <w:tab w:val="left" w:pos="0"/>
        </w:tabs>
        <w:spacing w:after="0" w:line="240" w:lineRule="auto"/>
        <w:jc w:val="both"/>
        <w:rPr>
          <w:sz w:val="20"/>
          <w:szCs w:val="20"/>
          <w:lang w:eastAsia="ru-RU"/>
        </w:rPr>
      </w:pPr>
    </w:p>
    <w:p w14:paraId="1170F812" w14:textId="77777777" w:rsidR="004D373E" w:rsidRPr="004D373E" w:rsidRDefault="004D373E" w:rsidP="004D373E">
      <w:pPr>
        <w:tabs>
          <w:tab w:val="left" w:pos="0"/>
        </w:tabs>
        <w:spacing w:after="0" w:line="240" w:lineRule="auto"/>
        <w:jc w:val="both"/>
        <w:rPr>
          <w:sz w:val="20"/>
          <w:szCs w:val="20"/>
          <w:lang w:eastAsia="ru-RU"/>
        </w:rPr>
      </w:pPr>
    </w:p>
    <w:p w14:paraId="35E97FAA" w14:textId="77777777" w:rsidR="004D373E" w:rsidRPr="004D373E" w:rsidRDefault="004D373E" w:rsidP="004D373E">
      <w:pPr>
        <w:spacing w:after="0" w:line="240" w:lineRule="auto"/>
        <w:jc w:val="center"/>
        <w:rPr>
          <w:rFonts w:ascii="Times New Roman" w:hAnsi="Times New Roman" w:cs="Times New Roman"/>
          <w:b/>
          <w:bCs/>
          <w:sz w:val="20"/>
          <w:szCs w:val="20"/>
          <w:lang w:eastAsia="ru-RU"/>
        </w:rPr>
      </w:pPr>
      <w:r w:rsidRPr="004D373E">
        <w:rPr>
          <w:rFonts w:ascii="Times New Roman" w:hAnsi="Times New Roman" w:cs="Times New Roman"/>
          <w:b/>
          <w:bCs/>
          <w:sz w:val="20"/>
          <w:szCs w:val="20"/>
          <w:lang w:eastAsia="ru-RU"/>
        </w:rPr>
        <w:t>Объем бюджетных ассигнований на реализацию муниципальных пр</w:t>
      </w:r>
      <w:r w:rsidRPr="004D373E">
        <w:rPr>
          <w:rFonts w:ascii="Times New Roman" w:hAnsi="Times New Roman" w:cs="Times New Roman"/>
          <w:b/>
          <w:bCs/>
          <w:sz w:val="20"/>
          <w:szCs w:val="20"/>
          <w:lang w:eastAsia="ru-RU"/>
        </w:rPr>
        <w:t>о</w:t>
      </w:r>
      <w:r w:rsidRPr="004D373E">
        <w:rPr>
          <w:rFonts w:ascii="Times New Roman" w:hAnsi="Times New Roman" w:cs="Times New Roman"/>
          <w:b/>
          <w:bCs/>
          <w:sz w:val="20"/>
          <w:szCs w:val="20"/>
          <w:lang w:eastAsia="ru-RU"/>
        </w:rPr>
        <w:t>грамм</w:t>
      </w:r>
    </w:p>
    <w:p w14:paraId="59D36E47" w14:textId="77777777" w:rsidR="004D373E" w:rsidRPr="004D373E" w:rsidRDefault="004D373E" w:rsidP="004D373E">
      <w:pPr>
        <w:spacing w:after="0" w:line="240" w:lineRule="auto"/>
        <w:jc w:val="center"/>
        <w:rPr>
          <w:rFonts w:ascii="Times New Roman" w:hAnsi="Times New Roman" w:cs="Times New Roman"/>
          <w:b/>
          <w:bCs/>
          <w:sz w:val="20"/>
          <w:szCs w:val="20"/>
          <w:lang w:eastAsia="ru-RU"/>
        </w:rPr>
      </w:pPr>
      <w:r w:rsidRPr="004D373E">
        <w:rPr>
          <w:rFonts w:ascii="Times New Roman" w:hAnsi="Times New Roman" w:cs="Times New Roman"/>
          <w:b/>
          <w:bCs/>
          <w:sz w:val="20"/>
          <w:szCs w:val="20"/>
          <w:lang w:eastAsia="ru-RU"/>
        </w:rPr>
        <w:t>сельского поселения Усть-Юган</w:t>
      </w:r>
    </w:p>
    <w:p w14:paraId="1F3A8B9D" w14:textId="77777777" w:rsidR="004D373E" w:rsidRPr="004D373E" w:rsidRDefault="004D373E" w:rsidP="004D373E">
      <w:pPr>
        <w:tabs>
          <w:tab w:val="left" w:pos="0"/>
        </w:tabs>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b/>
          <w:bCs/>
          <w:sz w:val="20"/>
          <w:szCs w:val="20"/>
          <w:lang w:val="x-none" w:eastAsia="ru-RU"/>
        </w:rPr>
        <w:lastRenderedPageBreak/>
        <w:t>на 202</w:t>
      </w:r>
      <w:r w:rsidRPr="004D373E">
        <w:rPr>
          <w:rFonts w:ascii="Times New Roman" w:hAnsi="Times New Roman" w:cs="Times New Roman"/>
          <w:b/>
          <w:bCs/>
          <w:sz w:val="20"/>
          <w:szCs w:val="20"/>
          <w:lang w:eastAsia="ru-RU"/>
        </w:rPr>
        <w:t>2</w:t>
      </w:r>
      <w:r w:rsidRPr="004D373E">
        <w:rPr>
          <w:rFonts w:ascii="Times New Roman" w:hAnsi="Times New Roman" w:cs="Times New Roman"/>
          <w:b/>
          <w:bCs/>
          <w:sz w:val="20"/>
          <w:szCs w:val="20"/>
          <w:lang w:val="x-none" w:eastAsia="ru-RU"/>
        </w:rPr>
        <w:t xml:space="preserve"> год</w:t>
      </w:r>
    </w:p>
    <w:p w14:paraId="240AB624" w14:textId="77777777" w:rsidR="004D373E" w:rsidRPr="004D373E" w:rsidRDefault="004D373E" w:rsidP="004D373E">
      <w:pPr>
        <w:tabs>
          <w:tab w:val="left" w:pos="0"/>
        </w:tabs>
        <w:spacing w:after="0" w:line="240" w:lineRule="auto"/>
        <w:jc w:val="both"/>
        <w:rPr>
          <w:rFonts w:ascii="Times New Roman" w:hAnsi="Times New Roman" w:cs="Times New Roman"/>
          <w:sz w:val="20"/>
          <w:szCs w:val="20"/>
          <w:lang w:eastAsia="ru-RU"/>
        </w:rPr>
      </w:pPr>
    </w:p>
    <w:tbl>
      <w:tblPr>
        <w:tblW w:w="15690" w:type="dxa"/>
        <w:tblInd w:w="-459" w:type="dxa"/>
        <w:tblLayout w:type="fixed"/>
        <w:tblLook w:val="04A0" w:firstRow="1" w:lastRow="0" w:firstColumn="1" w:lastColumn="0" w:noHBand="0" w:noVBand="1"/>
      </w:tblPr>
      <w:tblGrid>
        <w:gridCol w:w="567"/>
        <w:gridCol w:w="2552"/>
        <w:gridCol w:w="3544"/>
        <w:gridCol w:w="3543"/>
        <w:gridCol w:w="567"/>
        <w:gridCol w:w="567"/>
        <w:gridCol w:w="1701"/>
        <w:gridCol w:w="851"/>
        <w:gridCol w:w="1798"/>
      </w:tblGrid>
      <w:tr w:rsidR="004D373E" w:rsidRPr="004D373E" w14:paraId="6D539C0A" w14:textId="77777777" w:rsidTr="004D373E">
        <w:trPr>
          <w:trHeight w:val="215"/>
        </w:trPr>
        <w:tc>
          <w:tcPr>
            <w:tcW w:w="3119" w:type="dxa"/>
            <w:gridSpan w:val="2"/>
            <w:tcBorders>
              <w:top w:val="nil"/>
              <w:left w:val="nil"/>
              <w:bottom w:val="nil"/>
              <w:right w:val="nil"/>
            </w:tcBorders>
            <w:shd w:val="clear" w:color="000000" w:fill="FFFFFF"/>
          </w:tcPr>
          <w:p w14:paraId="49FA4E15" w14:textId="77777777" w:rsidR="004D373E" w:rsidRPr="004D373E" w:rsidRDefault="004D373E" w:rsidP="004D373E">
            <w:pPr>
              <w:spacing w:after="0" w:line="240" w:lineRule="auto"/>
              <w:jc w:val="center"/>
              <w:rPr>
                <w:b/>
                <w:bCs/>
                <w:sz w:val="20"/>
                <w:szCs w:val="20"/>
                <w:lang w:eastAsia="ru-RU"/>
              </w:rPr>
            </w:pPr>
          </w:p>
        </w:tc>
        <w:tc>
          <w:tcPr>
            <w:tcW w:w="12571" w:type="dxa"/>
            <w:gridSpan w:val="7"/>
            <w:tcBorders>
              <w:top w:val="nil"/>
              <w:left w:val="nil"/>
              <w:bottom w:val="nil"/>
              <w:right w:val="nil"/>
            </w:tcBorders>
            <w:shd w:val="clear" w:color="000000" w:fill="FFFFFF"/>
            <w:vAlign w:val="bottom"/>
            <w:hideMark/>
          </w:tcPr>
          <w:p w14:paraId="22924EA7" w14:textId="77777777" w:rsidR="004D373E" w:rsidRPr="004D373E" w:rsidRDefault="004D373E" w:rsidP="004D373E">
            <w:pPr>
              <w:spacing w:after="0" w:line="240" w:lineRule="auto"/>
              <w:jc w:val="center"/>
              <w:rPr>
                <w:b/>
                <w:bCs/>
                <w:sz w:val="20"/>
                <w:szCs w:val="20"/>
                <w:lang w:eastAsia="ru-RU"/>
              </w:rPr>
            </w:pPr>
            <w:r w:rsidRPr="004D373E">
              <w:rPr>
                <w:b/>
                <w:bCs/>
                <w:sz w:val="20"/>
                <w:szCs w:val="20"/>
                <w:lang w:eastAsia="ru-RU"/>
              </w:rPr>
              <w:t> </w:t>
            </w:r>
          </w:p>
          <w:p w14:paraId="61E01A08" w14:textId="77777777" w:rsidR="004D373E" w:rsidRPr="004D373E" w:rsidRDefault="004D373E" w:rsidP="004D373E">
            <w:pPr>
              <w:spacing w:after="0" w:line="240" w:lineRule="auto"/>
              <w:jc w:val="right"/>
              <w:rPr>
                <w:sz w:val="20"/>
                <w:szCs w:val="20"/>
                <w:lang w:eastAsia="ru-RU"/>
              </w:rPr>
            </w:pPr>
            <w:r w:rsidRPr="004D373E">
              <w:rPr>
                <w:rFonts w:ascii="Times New Roman" w:hAnsi="Times New Roman" w:cs="Times New Roman"/>
                <w:b/>
                <w:bCs/>
                <w:sz w:val="20"/>
                <w:szCs w:val="20"/>
                <w:lang w:eastAsia="ru-RU"/>
              </w:rPr>
              <w:t> </w:t>
            </w:r>
            <w:proofErr w:type="spellStart"/>
            <w:r w:rsidRPr="004D373E">
              <w:rPr>
                <w:rFonts w:ascii="Times New Roman" w:hAnsi="Times New Roman" w:cs="Times New Roman"/>
                <w:sz w:val="20"/>
                <w:szCs w:val="20"/>
                <w:lang w:eastAsia="ru-RU"/>
              </w:rPr>
              <w:t>тыс</w:t>
            </w:r>
            <w:proofErr w:type="gramStart"/>
            <w:r w:rsidRPr="004D373E">
              <w:rPr>
                <w:rFonts w:ascii="Times New Roman" w:hAnsi="Times New Roman" w:cs="Times New Roman"/>
                <w:sz w:val="20"/>
                <w:szCs w:val="20"/>
                <w:lang w:eastAsia="ru-RU"/>
              </w:rPr>
              <w:t>.р</w:t>
            </w:r>
            <w:proofErr w:type="gramEnd"/>
            <w:r w:rsidRPr="004D373E">
              <w:rPr>
                <w:rFonts w:ascii="Times New Roman" w:hAnsi="Times New Roman" w:cs="Times New Roman"/>
                <w:sz w:val="20"/>
                <w:szCs w:val="20"/>
                <w:lang w:eastAsia="ru-RU"/>
              </w:rPr>
              <w:t>уб</w:t>
            </w:r>
            <w:proofErr w:type="spellEnd"/>
            <w:r w:rsidRPr="004D373E">
              <w:rPr>
                <w:sz w:val="20"/>
                <w:szCs w:val="20"/>
                <w:lang w:eastAsia="ru-RU"/>
              </w:rPr>
              <w:t>.</w:t>
            </w:r>
          </w:p>
        </w:tc>
      </w:tr>
      <w:tr w:rsidR="004D373E" w:rsidRPr="004D373E" w14:paraId="3B5E9AD2" w14:textId="77777777" w:rsidTr="004D373E">
        <w:trPr>
          <w:trHeight w:val="330"/>
        </w:trPr>
        <w:tc>
          <w:tcPr>
            <w:tcW w:w="567" w:type="dxa"/>
            <w:tcBorders>
              <w:top w:val="single" w:sz="4" w:space="0" w:color="auto"/>
              <w:left w:val="single" w:sz="4" w:space="0" w:color="auto"/>
              <w:bottom w:val="single" w:sz="4" w:space="0" w:color="auto"/>
              <w:right w:val="single" w:sz="4" w:space="0" w:color="auto"/>
            </w:tcBorders>
            <w:shd w:val="clear" w:color="000000" w:fill="FFFFFF"/>
            <w:hideMark/>
          </w:tcPr>
          <w:p w14:paraId="3B96247E" w14:textId="77777777" w:rsidR="004D373E" w:rsidRPr="004D373E" w:rsidRDefault="004D373E" w:rsidP="004D373E">
            <w:pPr>
              <w:spacing w:after="0" w:line="240" w:lineRule="auto"/>
              <w:jc w:val="center"/>
              <w:rPr>
                <w:rFonts w:ascii="Times New Roman" w:hAnsi="Times New Roman" w:cs="Times New Roman"/>
                <w:b/>
                <w:bCs/>
                <w:sz w:val="20"/>
                <w:szCs w:val="20"/>
                <w:lang w:eastAsia="ru-RU"/>
              </w:rPr>
            </w:pPr>
            <w:r w:rsidRPr="004D373E">
              <w:rPr>
                <w:rFonts w:ascii="Times New Roman" w:hAnsi="Times New Roman" w:cs="Times New Roman"/>
                <w:b/>
                <w:bCs/>
                <w:sz w:val="20"/>
                <w:szCs w:val="20"/>
                <w:lang w:eastAsia="ru-RU"/>
              </w:rPr>
              <w:t xml:space="preserve">№ </w:t>
            </w:r>
            <w:proofErr w:type="gramStart"/>
            <w:r w:rsidRPr="004D373E">
              <w:rPr>
                <w:rFonts w:ascii="Times New Roman" w:hAnsi="Times New Roman" w:cs="Times New Roman"/>
                <w:b/>
                <w:bCs/>
                <w:sz w:val="20"/>
                <w:szCs w:val="20"/>
                <w:lang w:eastAsia="ru-RU"/>
              </w:rPr>
              <w:t>п</w:t>
            </w:r>
            <w:proofErr w:type="gramEnd"/>
            <w:r w:rsidRPr="004D373E">
              <w:rPr>
                <w:rFonts w:ascii="Times New Roman" w:hAnsi="Times New Roman" w:cs="Times New Roman"/>
                <w:b/>
                <w:bCs/>
                <w:sz w:val="20"/>
                <w:szCs w:val="20"/>
                <w:lang w:eastAsia="ru-RU"/>
              </w:rPr>
              <w:t>/п</w:t>
            </w:r>
          </w:p>
        </w:tc>
        <w:tc>
          <w:tcPr>
            <w:tcW w:w="609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A02CF2B" w14:textId="77777777" w:rsidR="004D373E" w:rsidRPr="004D373E" w:rsidRDefault="004D373E" w:rsidP="004D373E">
            <w:pPr>
              <w:spacing w:after="0" w:line="240" w:lineRule="auto"/>
              <w:jc w:val="center"/>
              <w:rPr>
                <w:rFonts w:ascii="Times New Roman" w:hAnsi="Times New Roman" w:cs="Times New Roman"/>
                <w:b/>
                <w:bCs/>
                <w:sz w:val="20"/>
                <w:szCs w:val="20"/>
                <w:lang w:eastAsia="ru-RU"/>
              </w:rPr>
            </w:pPr>
            <w:r w:rsidRPr="004D373E">
              <w:rPr>
                <w:rFonts w:ascii="Times New Roman" w:hAnsi="Times New Roman" w:cs="Times New Roman"/>
                <w:b/>
                <w:bCs/>
                <w:sz w:val="20"/>
                <w:szCs w:val="20"/>
                <w:lang w:eastAsia="ru-RU"/>
              </w:rPr>
              <w:t>Наименование программы</w:t>
            </w:r>
          </w:p>
        </w:tc>
        <w:tc>
          <w:tcPr>
            <w:tcW w:w="35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D24C7C" w14:textId="77777777" w:rsidR="004D373E" w:rsidRPr="004D373E" w:rsidRDefault="004D373E" w:rsidP="004D373E">
            <w:pPr>
              <w:spacing w:after="0" w:line="240" w:lineRule="auto"/>
              <w:jc w:val="center"/>
              <w:rPr>
                <w:rFonts w:ascii="Times New Roman" w:hAnsi="Times New Roman" w:cs="Times New Roman"/>
                <w:b/>
                <w:bCs/>
                <w:sz w:val="20"/>
                <w:szCs w:val="20"/>
                <w:lang w:eastAsia="ru-RU"/>
              </w:rPr>
            </w:pPr>
            <w:r w:rsidRPr="004D373E">
              <w:rPr>
                <w:rFonts w:ascii="Times New Roman" w:hAnsi="Times New Roman" w:cs="Times New Roman"/>
                <w:b/>
                <w:bCs/>
                <w:sz w:val="20"/>
                <w:szCs w:val="20"/>
                <w:lang w:eastAsia="ru-RU"/>
              </w:rPr>
              <w:t>Исполнитель программы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CCFCCD" w14:textId="77777777" w:rsidR="004D373E" w:rsidRPr="004D373E" w:rsidRDefault="004D373E" w:rsidP="004D373E">
            <w:pPr>
              <w:spacing w:after="0" w:line="240" w:lineRule="auto"/>
              <w:jc w:val="center"/>
              <w:rPr>
                <w:rFonts w:ascii="Times New Roman" w:hAnsi="Times New Roman" w:cs="Times New Roman"/>
                <w:b/>
                <w:bCs/>
                <w:sz w:val="20"/>
                <w:szCs w:val="20"/>
                <w:lang w:eastAsia="ru-RU"/>
              </w:rPr>
            </w:pPr>
            <w:proofErr w:type="spellStart"/>
            <w:r w:rsidRPr="004D373E">
              <w:rPr>
                <w:rFonts w:ascii="Times New Roman" w:hAnsi="Times New Roman" w:cs="Times New Roman"/>
                <w:b/>
                <w:bCs/>
                <w:sz w:val="20"/>
                <w:szCs w:val="20"/>
                <w:lang w:eastAsia="ru-RU"/>
              </w:rPr>
              <w:t>Рз</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0B1074" w14:textId="77777777" w:rsidR="004D373E" w:rsidRPr="004D373E" w:rsidRDefault="004D373E" w:rsidP="004D373E">
            <w:pPr>
              <w:spacing w:after="0" w:line="240" w:lineRule="auto"/>
              <w:jc w:val="center"/>
              <w:rPr>
                <w:rFonts w:ascii="Times New Roman" w:hAnsi="Times New Roman" w:cs="Times New Roman"/>
                <w:b/>
                <w:bCs/>
                <w:sz w:val="20"/>
                <w:szCs w:val="20"/>
                <w:lang w:eastAsia="ru-RU"/>
              </w:rPr>
            </w:pPr>
            <w:proofErr w:type="spellStart"/>
            <w:proofErr w:type="gramStart"/>
            <w:r w:rsidRPr="004D373E">
              <w:rPr>
                <w:rFonts w:ascii="Times New Roman" w:hAnsi="Times New Roman" w:cs="Times New Roman"/>
                <w:b/>
                <w:bCs/>
                <w:sz w:val="20"/>
                <w:szCs w:val="20"/>
                <w:lang w:eastAsia="ru-RU"/>
              </w:rPr>
              <w:t>Пр</w:t>
            </w:r>
            <w:proofErr w:type="spellEnd"/>
            <w:proofErr w:type="gramEnd"/>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4082ECA9" w14:textId="77777777" w:rsidR="004D373E" w:rsidRPr="004D373E" w:rsidRDefault="004D373E" w:rsidP="004D373E">
            <w:pPr>
              <w:spacing w:after="0" w:line="240" w:lineRule="auto"/>
              <w:jc w:val="center"/>
              <w:rPr>
                <w:rFonts w:ascii="Times New Roman" w:hAnsi="Times New Roman" w:cs="Times New Roman"/>
                <w:b/>
                <w:bCs/>
                <w:sz w:val="20"/>
                <w:szCs w:val="20"/>
                <w:lang w:eastAsia="ru-RU"/>
              </w:rPr>
            </w:pPr>
            <w:r w:rsidRPr="004D373E">
              <w:rPr>
                <w:rFonts w:ascii="Times New Roman" w:hAnsi="Times New Roman" w:cs="Times New Roman"/>
                <w:b/>
                <w:bCs/>
                <w:sz w:val="20"/>
                <w:szCs w:val="20"/>
                <w:lang w:eastAsia="ru-RU"/>
              </w:rPr>
              <w:t>ЦСР</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79BDE3E9" w14:textId="77777777" w:rsidR="004D373E" w:rsidRPr="004D373E" w:rsidRDefault="004D373E" w:rsidP="004D373E">
            <w:pPr>
              <w:spacing w:after="0" w:line="240" w:lineRule="auto"/>
              <w:jc w:val="center"/>
              <w:rPr>
                <w:rFonts w:ascii="Times New Roman" w:hAnsi="Times New Roman" w:cs="Times New Roman"/>
                <w:b/>
                <w:bCs/>
                <w:sz w:val="20"/>
                <w:szCs w:val="20"/>
                <w:lang w:eastAsia="ru-RU"/>
              </w:rPr>
            </w:pPr>
            <w:r w:rsidRPr="004D373E">
              <w:rPr>
                <w:rFonts w:ascii="Times New Roman" w:hAnsi="Times New Roman" w:cs="Times New Roman"/>
                <w:b/>
                <w:bCs/>
                <w:sz w:val="20"/>
                <w:szCs w:val="20"/>
                <w:lang w:eastAsia="ru-RU"/>
              </w:rPr>
              <w:t>ВР</w:t>
            </w:r>
          </w:p>
        </w:tc>
        <w:tc>
          <w:tcPr>
            <w:tcW w:w="17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DD5DA8" w14:textId="77777777" w:rsidR="004D373E" w:rsidRPr="004D373E" w:rsidRDefault="004D373E" w:rsidP="004D373E">
            <w:pPr>
              <w:spacing w:after="0" w:line="240" w:lineRule="auto"/>
              <w:jc w:val="center"/>
              <w:rPr>
                <w:rFonts w:ascii="Times New Roman" w:hAnsi="Times New Roman" w:cs="Times New Roman"/>
                <w:b/>
                <w:bCs/>
                <w:sz w:val="20"/>
                <w:szCs w:val="20"/>
                <w:lang w:eastAsia="ru-RU"/>
              </w:rPr>
            </w:pPr>
            <w:r w:rsidRPr="004D373E">
              <w:rPr>
                <w:rFonts w:ascii="Times New Roman" w:hAnsi="Times New Roman" w:cs="Times New Roman"/>
                <w:b/>
                <w:bCs/>
                <w:sz w:val="20"/>
                <w:szCs w:val="20"/>
                <w:lang w:eastAsia="ru-RU"/>
              </w:rPr>
              <w:t xml:space="preserve">Сумма </w:t>
            </w:r>
          </w:p>
        </w:tc>
      </w:tr>
      <w:tr w:rsidR="004D373E" w:rsidRPr="004D373E" w14:paraId="213D11F5" w14:textId="77777777" w:rsidTr="004D373E">
        <w:trPr>
          <w:trHeight w:val="330"/>
        </w:trPr>
        <w:tc>
          <w:tcPr>
            <w:tcW w:w="567" w:type="dxa"/>
            <w:vMerge w:val="restart"/>
            <w:tcBorders>
              <w:top w:val="single" w:sz="4" w:space="0" w:color="auto"/>
              <w:left w:val="single" w:sz="4" w:space="0" w:color="auto"/>
              <w:right w:val="single" w:sz="4" w:space="0" w:color="auto"/>
            </w:tcBorders>
            <w:shd w:val="clear" w:color="000000" w:fill="FFFFFF"/>
          </w:tcPr>
          <w:p w14:paraId="37664B3F" w14:textId="77777777" w:rsidR="004D373E" w:rsidRPr="004D373E" w:rsidRDefault="004D373E" w:rsidP="004D373E">
            <w:pPr>
              <w:spacing w:after="0" w:line="240" w:lineRule="auto"/>
              <w:jc w:val="center"/>
              <w:rPr>
                <w:rFonts w:ascii="Times New Roman" w:hAnsi="Times New Roman" w:cs="Times New Roman"/>
                <w:b/>
                <w:bCs/>
                <w:sz w:val="20"/>
                <w:szCs w:val="20"/>
                <w:lang w:eastAsia="ru-RU"/>
              </w:rPr>
            </w:pPr>
            <w:r w:rsidRPr="004D373E">
              <w:rPr>
                <w:rFonts w:ascii="Times New Roman" w:hAnsi="Times New Roman" w:cs="Times New Roman"/>
                <w:sz w:val="20"/>
                <w:szCs w:val="20"/>
                <w:lang w:eastAsia="ru-RU"/>
              </w:rPr>
              <w:t>1</w:t>
            </w:r>
          </w:p>
        </w:tc>
        <w:tc>
          <w:tcPr>
            <w:tcW w:w="6096" w:type="dxa"/>
            <w:gridSpan w:val="2"/>
            <w:vMerge w:val="restart"/>
            <w:tcBorders>
              <w:top w:val="single" w:sz="4" w:space="0" w:color="auto"/>
              <w:left w:val="single" w:sz="4" w:space="0" w:color="auto"/>
              <w:right w:val="single" w:sz="4" w:space="0" w:color="auto"/>
            </w:tcBorders>
            <w:shd w:val="clear" w:color="000000" w:fill="FFFFFF"/>
          </w:tcPr>
          <w:p w14:paraId="6A618B5F" w14:textId="77777777" w:rsidR="004D373E" w:rsidRPr="004D373E" w:rsidRDefault="004D373E" w:rsidP="004D373E">
            <w:pPr>
              <w:spacing w:after="0" w:line="240" w:lineRule="auto"/>
              <w:rPr>
                <w:rFonts w:ascii="Times New Roman" w:hAnsi="Times New Roman" w:cs="Times New Roman"/>
                <w:sz w:val="20"/>
                <w:szCs w:val="20"/>
                <w:lang w:eastAsia="ru-RU"/>
              </w:rPr>
            </w:pPr>
            <w:r w:rsidRPr="004D373E">
              <w:rPr>
                <w:rFonts w:ascii="Times New Roman" w:hAnsi="Times New Roman" w:cs="Times New Roman"/>
                <w:sz w:val="20"/>
                <w:szCs w:val="20"/>
                <w:lang w:eastAsia="ru-RU"/>
              </w:rPr>
              <w:t>Муниципальная программа</w:t>
            </w:r>
          </w:p>
          <w:p w14:paraId="3B2CB366" w14:textId="77777777" w:rsidR="004D373E" w:rsidRPr="004D373E" w:rsidRDefault="004D373E" w:rsidP="004D373E">
            <w:pPr>
              <w:spacing w:after="0" w:line="240" w:lineRule="auto"/>
              <w:rPr>
                <w:rFonts w:ascii="Times New Roman" w:hAnsi="Times New Roman" w:cs="Times New Roman"/>
                <w:b/>
                <w:bCs/>
                <w:sz w:val="20"/>
                <w:szCs w:val="20"/>
                <w:lang w:eastAsia="ru-RU"/>
              </w:rPr>
            </w:pPr>
            <w:r w:rsidRPr="004D373E">
              <w:rPr>
                <w:rFonts w:ascii="Times New Roman" w:hAnsi="Times New Roman" w:cs="Times New Roman"/>
                <w:sz w:val="20"/>
                <w:szCs w:val="20"/>
                <w:lang w:eastAsia="ru-RU"/>
              </w:rPr>
              <w:t>"Развитие транспортной системы в сельском поселении Усть-Юган на 2019-2025 годы"</w:t>
            </w:r>
          </w:p>
        </w:tc>
        <w:tc>
          <w:tcPr>
            <w:tcW w:w="3543" w:type="dxa"/>
            <w:vMerge w:val="restart"/>
            <w:tcBorders>
              <w:top w:val="single" w:sz="4" w:space="0" w:color="auto"/>
              <w:left w:val="single" w:sz="4" w:space="0" w:color="auto"/>
              <w:right w:val="single" w:sz="4" w:space="0" w:color="auto"/>
            </w:tcBorders>
            <w:shd w:val="clear" w:color="000000" w:fill="FFFFFF"/>
          </w:tcPr>
          <w:p w14:paraId="3CEB1B82" w14:textId="77777777" w:rsidR="004D373E" w:rsidRPr="004D373E" w:rsidRDefault="004D373E" w:rsidP="004D373E">
            <w:pPr>
              <w:spacing w:after="0" w:line="240" w:lineRule="auto"/>
              <w:rPr>
                <w:rFonts w:ascii="Times New Roman" w:hAnsi="Times New Roman" w:cs="Times New Roman"/>
                <w:b/>
                <w:bCs/>
                <w:sz w:val="20"/>
                <w:szCs w:val="20"/>
                <w:lang w:eastAsia="ru-RU"/>
              </w:rPr>
            </w:pPr>
            <w:r w:rsidRPr="004D373E">
              <w:rPr>
                <w:rFonts w:ascii="Times New Roman" w:hAnsi="Times New Roman" w:cs="Times New Roman"/>
                <w:sz w:val="20"/>
                <w:szCs w:val="20"/>
                <w:lang w:eastAsia="ru-RU"/>
              </w:rPr>
              <w:t>МУ «Администрация сельского пос</w:t>
            </w:r>
            <w:r w:rsidRPr="004D373E">
              <w:rPr>
                <w:rFonts w:ascii="Times New Roman" w:hAnsi="Times New Roman" w:cs="Times New Roman"/>
                <w:sz w:val="20"/>
                <w:szCs w:val="20"/>
                <w:lang w:eastAsia="ru-RU"/>
              </w:rPr>
              <w:t>е</w:t>
            </w:r>
            <w:r w:rsidRPr="004D373E">
              <w:rPr>
                <w:rFonts w:ascii="Times New Roman" w:hAnsi="Times New Roman" w:cs="Times New Roman"/>
                <w:sz w:val="20"/>
                <w:szCs w:val="20"/>
                <w:lang w:eastAsia="ru-RU"/>
              </w:rPr>
              <w:t xml:space="preserve">ления Усть-Юган» </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14:paraId="228B20B2"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14:paraId="4E7217AB"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09</w:t>
            </w:r>
          </w:p>
        </w:tc>
        <w:tc>
          <w:tcPr>
            <w:tcW w:w="1701" w:type="dxa"/>
            <w:tcBorders>
              <w:top w:val="single" w:sz="4" w:space="0" w:color="auto"/>
              <w:left w:val="nil"/>
              <w:bottom w:val="single" w:sz="4" w:space="0" w:color="auto"/>
              <w:right w:val="single" w:sz="4" w:space="0" w:color="auto"/>
            </w:tcBorders>
            <w:shd w:val="clear" w:color="000000" w:fill="FFFFFF"/>
          </w:tcPr>
          <w:p w14:paraId="0A02CE25"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0100120901</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28AB1ECF"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240</w:t>
            </w:r>
          </w:p>
        </w:tc>
        <w:tc>
          <w:tcPr>
            <w:tcW w:w="1798" w:type="dxa"/>
            <w:tcBorders>
              <w:top w:val="single" w:sz="4" w:space="0" w:color="auto"/>
              <w:left w:val="single" w:sz="4" w:space="0" w:color="auto"/>
              <w:bottom w:val="single" w:sz="4" w:space="0" w:color="auto"/>
              <w:right w:val="single" w:sz="4" w:space="0" w:color="auto"/>
            </w:tcBorders>
            <w:shd w:val="clear" w:color="000000" w:fill="FFFFFF"/>
          </w:tcPr>
          <w:p w14:paraId="47C9BBF9"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sz w:val="20"/>
                <w:szCs w:val="20"/>
                <w:lang w:eastAsia="ru-RU"/>
              </w:rPr>
              <w:t>541,01000</w:t>
            </w:r>
          </w:p>
        </w:tc>
      </w:tr>
      <w:tr w:rsidR="004D373E" w:rsidRPr="004D373E" w14:paraId="71188831" w14:textId="77777777" w:rsidTr="004D373E">
        <w:trPr>
          <w:trHeight w:val="386"/>
        </w:trPr>
        <w:tc>
          <w:tcPr>
            <w:tcW w:w="567" w:type="dxa"/>
            <w:vMerge/>
            <w:tcBorders>
              <w:left w:val="single" w:sz="4" w:space="0" w:color="auto"/>
              <w:right w:val="single" w:sz="4" w:space="0" w:color="auto"/>
            </w:tcBorders>
            <w:shd w:val="clear" w:color="000000" w:fill="FFFFFF"/>
            <w:hideMark/>
          </w:tcPr>
          <w:p w14:paraId="3EE696F5" w14:textId="77777777" w:rsidR="004D373E" w:rsidRPr="004D373E" w:rsidRDefault="004D373E" w:rsidP="004D373E">
            <w:pPr>
              <w:spacing w:after="0" w:line="240" w:lineRule="auto"/>
              <w:jc w:val="center"/>
              <w:rPr>
                <w:rFonts w:ascii="Times New Roman" w:hAnsi="Times New Roman" w:cs="Times New Roman"/>
                <w:sz w:val="20"/>
                <w:szCs w:val="20"/>
                <w:lang w:eastAsia="ru-RU"/>
              </w:rPr>
            </w:pPr>
          </w:p>
        </w:tc>
        <w:tc>
          <w:tcPr>
            <w:tcW w:w="6096" w:type="dxa"/>
            <w:gridSpan w:val="2"/>
            <w:vMerge/>
            <w:tcBorders>
              <w:left w:val="single" w:sz="4" w:space="0" w:color="auto"/>
              <w:bottom w:val="single" w:sz="4" w:space="0" w:color="000000"/>
              <w:right w:val="single" w:sz="4" w:space="0" w:color="auto"/>
            </w:tcBorders>
            <w:shd w:val="clear" w:color="auto" w:fill="auto"/>
            <w:hideMark/>
          </w:tcPr>
          <w:p w14:paraId="2F39FC43"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3543" w:type="dxa"/>
            <w:vMerge/>
            <w:tcBorders>
              <w:left w:val="single" w:sz="4" w:space="0" w:color="auto"/>
              <w:bottom w:val="single" w:sz="4" w:space="0" w:color="000000"/>
              <w:right w:val="single" w:sz="4" w:space="0" w:color="auto"/>
            </w:tcBorders>
            <w:shd w:val="clear" w:color="auto" w:fill="auto"/>
            <w:hideMark/>
          </w:tcPr>
          <w:p w14:paraId="5E8F6636"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000000" w:fill="FFFFFF"/>
          </w:tcPr>
          <w:p w14:paraId="3E511795"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000000" w:fill="FFFFFF"/>
          </w:tcPr>
          <w:p w14:paraId="48029388"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09</w:t>
            </w:r>
          </w:p>
        </w:tc>
        <w:tc>
          <w:tcPr>
            <w:tcW w:w="1701" w:type="dxa"/>
            <w:tcBorders>
              <w:top w:val="nil"/>
              <w:left w:val="nil"/>
              <w:bottom w:val="single" w:sz="4" w:space="0" w:color="auto"/>
              <w:right w:val="single" w:sz="4" w:space="0" w:color="auto"/>
            </w:tcBorders>
            <w:shd w:val="clear" w:color="000000" w:fill="FFFFFF"/>
          </w:tcPr>
          <w:p w14:paraId="25E2B188"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0100220902</w:t>
            </w:r>
          </w:p>
        </w:tc>
        <w:tc>
          <w:tcPr>
            <w:tcW w:w="851" w:type="dxa"/>
            <w:tcBorders>
              <w:top w:val="nil"/>
              <w:left w:val="nil"/>
              <w:bottom w:val="single" w:sz="4" w:space="0" w:color="auto"/>
              <w:right w:val="single" w:sz="4" w:space="0" w:color="auto"/>
            </w:tcBorders>
            <w:shd w:val="clear" w:color="000000" w:fill="FFFFFF"/>
          </w:tcPr>
          <w:p w14:paraId="04C1822E"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240</w:t>
            </w:r>
          </w:p>
        </w:tc>
        <w:tc>
          <w:tcPr>
            <w:tcW w:w="1798" w:type="dxa"/>
            <w:tcBorders>
              <w:top w:val="nil"/>
              <w:left w:val="nil"/>
              <w:bottom w:val="single" w:sz="4" w:space="0" w:color="auto"/>
              <w:right w:val="single" w:sz="4" w:space="0" w:color="auto"/>
            </w:tcBorders>
            <w:shd w:val="clear" w:color="000000" w:fill="FFFFFF"/>
            <w:noWrap/>
          </w:tcPr>
          <w:p w14:paraId="0EABD50A"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sz w:val="20"/>
                <w:szCs w:val="20"/>
                <w:lang w:eastAsia="ru-RU"/>
              </w:rPr>
              <w:t>7 098,23200</w:t>
            </w:r>
          </w:p>
        </w:tc>
      </w:tr>
      <w:tr w:rsidR="004D373E" w:rsidRPr="004D373E" w14:paraId="21155D93" w14:textId="77777777" w:rsidTr="004D373E">
        <w:trPr>
          <w:trHeight w:val="261"/>
        </w:trPr>
        <w:tc>
          <w:tcPr>
            <w:tcW w:w="567" w:type="dxa"/>
            <w:vMerge/>
            <w:tcBorders>
              <w:left w:val="single" w:sz="4" w:space="0" w:color="auto"/>
              <w:bottom w:val="single" w:sz="4" w:space="0" w:color="000000"/>
              <w:right w:val="single" w:sz="4" w:space="0" w:color="auto"/>
            </w:tcBorders>
            <w:vAlign w:val="center"/>
          </w:tcPr>
          <w:p w14:paraId="552DBC68"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6096" w:type="dxa"/>
            <w:gridSpan w:val="2"/>
            <w:tcBorders>
              <w:top w:val="nil"/>
              <w:left w:val="single" w:sz="4" w:space="0" w:color="auto"/>
              <w:bottom w:val="single" w:sz="4" w:space="0" w:color="000000"/>
              <w:right w:val="single" w:sz="4" w:space="0" w:color="auto"/>
            </w:tcBorders>
            <w:vAlign w:val="center"/>
          </w:tcPr>
          <w:p w14:paraId="56A1BE51" w14:textId="77777777" w:rsidR="004D373E" w:rsidRPr="004D373E" w:rsidRDefault="004D373E" w:rsidP="004D373E">
            <w:pPr>
              <w:spacing w:after="0" w:line="240" w:lineRule="auto"/>
              <w:rPr>
                <w:rFonts w:ascii="Times New Roman" w:hAnsi="Times New Roman" w:cs="Times New Roman"/>
                <w:b/>
                <w:sz w:val="20"/>
                <w:szCs w:val="20"/>
                <w:lang w:eastAsia="ru-RU"/>
              </w:rPr>
            </w:pPr>
            <w:r w:rsidRPr="004D373E">
              <w:rPr>
                <w:rFonts w:ascii="Times New Roman" w:hAnsi="Times New Roman" w:cs="Times New Roman"/>
                <w:b/>
                <w:sz w:val="20"/>
                <w:szCs w:val="20"/>
                <w:lang w:eastAsia="ru-RU"/>
              </w:rPr>
              <w:t>Итого</w:t>
            </w:r>
          </w:p>
        </w:tc>
        <w:tc>
          <w:tcPr>
            <w:tcW w:w="3543" w:type="dxa"/>
            <w:tcBorders>
              <w:top w:val="nil"/>
              <w:left w:val="single" w:sz="4" w:space="0" w:color="auto"/>
              <w:bottom w:val="single" w:sz="4" w:space="0" w:color="000000"/>
              <w:right w:val="single" w:sz="4" w:space="0" w:color="auto"/>
            </w:tcBorders>
          </w:tcPr>
          <w:p w14:paraId="160F0FC8"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5ADD23C7" w14:textId="77777777" w:rsidR="004D373E" w:rsidRPr="004D373E" w:rsidRDefault="004D373E" w:rsidP="004D373E">
            <w:pPr>
              <w:spacing w:after="0" w:line="240" w:lineRule="auto"/>
              <w:jc w:val="center"/>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70B26501" w14:textId="77777777" w:rsidR="004D373E" w:rsidRPr="004D373E" w:rsidRDefault="004D373E" w:rsidP="004D373E">
            <w:pPr>
              <w:spacing w:after="0" w:line="240" w:lineRule="auto"/>
              <w:jc w:val="center"/>
              <w:rPr>
                <w:rFonts w:ascii="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tcPr>
          <w:p w14:paraId="06D9BDCB" w14:textId="77777777" w:rsidR="004D373E" w:rsidRPr="004D373E" w:rsidRDefault="004D373E" w:rsidP="004D373E">
            <w:pPr>
              <w:spacing w:after="0" w:line="240" w:lineRule="auto"/>
              <w:jc w:val="center"/>
              <w:rPr>
                <w:rFonts w:ascii="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000000" w:fill="FFFFFF"/>
          </w:tcPr>
          <w:p w14:paraId="6A52D3E9" w14:textId="77777777" w:rsidR="004D373E" w:rsidRPr="004D373E" w:rsidRDefault="004D373E" w:rsidP="004D373E">
            <w:pPr>
              <w:spacing w:after="0" w:line="240" w:lineRule="auto"/>
              <w:jc w:val="center"/>
              <w:rPr>
                <w:rFonts w:ascii="Times New Roman" w:hAnsi="Times New Roman" w:cs="Times New Roman"/>
                <w:sz w:val="20"/>
                <w:szCs w:val="20"/>
                <w:lang w:eastAsia="ru-RU"/>
              </w:rPr>
            </w:pPr>
          </w:p>
        </w:tc>
        <w:tc>
          <w:tcPr>
            <w:tcW w:w="1798" w:type="dxa"/>
            <w:tcBorders>
              <w:top w:val="single" w:sz="4" w:space="0" w:color="auto"/>
              <w:left w:val="nil"/>
              <w:bottom w:val="single" w:sz="4" w:space="0" w:color="auto"/>
              <w:right w:val="single" w:sz="4" w:space="0" w:color="auto"/>
            </w:tcBorders>
            <w:shd w:val="clear" w:color="000000" w:fill="FFFFFF"/>
            <w:noWrap/>
          </w:tcPr>
          <w:p w14:paraId="06987035" w14:textId="77777777" w:rsidR="004D373E" w:rsidRPr="004D373E" w:rsidRDefault="004D373E" w:rsidP="004D373E">
            <w:pPr>
              <w:spacing w:after="0" w:line="240" w:lineRule="auto"/>
              <w:jc w:val="right"/>
              <w:rPr>
                <w:rFonts w:ascii="Times New Roman" w:hAnsi="Times New Roman" w:cs="Times New Roman"/>
                <w:b/>
                <w:sz w:val="20"/>
                <w:szCs w:val="20"/>
                <w:lang w:eastAsia="ru-RU"/>
              </w:rPr>
            </w:pPr>
            <w:r w:rsidRPr="004D373E">
              <w:rPr>
                <w:rFonts w:ascii="Times New Roman" w:hAnsi="Times New Roman" w:cs="Times New Roman"/>
                <w:b/>
                <w:sz w:val="20"/>
                <w:szCs w:val="20"/>
                <w:lang w:eastAsia="ru-RU"/>
              </w:rPr>
              <w:t>7 639,24200</w:t>
            </w:r>
          </w:p>
        </w:tc>
      </w:tr>
      <w:tr w:rsidR="004D373E" w:rsidRPr="004D373E" w14:paraId="3D3CCF69" w14:textId="77777777" w:rsidTr="004D373E">
        <w:trPr>
          <w:trHeight w:val="261"/>
        </w:trPr>
        <w:tc>
          <w:tcPr>
            <w:tcW w:w="567" w:type="dxa"/>
            <w:vMerge w:val="restart"/>
            <w:tcBorders>
              <w:top w:val="single" w:sz="4" w:space="0" w:color="auto"/>
              <w:left w:val="single" w:sz="4" w:space="0" w:color="auto"/>
              <w:bottom w:val="single" w:sz="4" w:space="0" w:color="auto"/>
              <w:right w:val="nil"/>
            </w:tcBorders>
          </w:tcPr>
          <w:p w14:paraId="4BB38C58"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2</w:t>
            </w:r>
          </w:p>
        </w:tc>
        <w:tc>
          <w:tcPr>
            <w:tcW w:w="6096" w:type="dxa"/>
            <w:gridSpan w:val="2"/>
            <w:vMerge w:val="restart"/>
            <w:tcBorders>
              <w:top w:val="single" w:sz="4" w:space="0" w:color="auto"/>
              <w:left w:val="single" w:sz="4" w:space="0" w:color="auto"/>
              <w:bottom w:val="single" w:sz="4" w:space="0" w:color="auto"/>
              <w:right w:val="single" w:sz="4" w:space="0" w:color="auto"/>
            </w:tcBorders>
          </w:tcPr>
          <w:p w14:paraId="421BF1CC" w14:textId="77777777" w:rsidR="004D373E" w:rsidRPr="004D373E" w:rsidRDefault="004D373E" w:rsidP="004D373E">
            <w:pPr>
              <w:spacing w:after="0" w:line="240" w:lineRule="auto"/>
              <w:rPr>
                <w:rFonts w:ascii="Times New Roman" w:hAnsi="Times New Roman" w:cs="Times New Roman"/>
                <w:sz w:val="20"/>
                <w:szCs w:val="20"/>
                <w:lang w:eastAsia="ru-RU"/>
              </w:rPr>
            </w:pPr>
            <w:r w:rsidRPr="004D373E">
              <w:rPr>
                <w:rFonts w:ascii="Times New Roman" w:hAnsi="Times New Roman" w:cs="Times New Roman"/>
                <w:sz w:val="20"/>
                <w:szCs w:val="20"/>
                <w:lang w:eastAsia="ru-RU"/>
              </w:rPr>
              <w:t xml:space="preserve">Муниципальная программа </w:t>
            </w:r>
          </w:p>
          <w:p w14:paraId="4517F32E" w14:textId="77777777" w:rsidR="004D373E" w:rsidRPr="004D373E" w:rsidRDefault="004D373E" w:rsidP="004D373E">
            <w:pPr>
              <w:spacing w:after="0" w:line="240" w:lineRule="auto"/>
              <w:rPr>
                <w:rFonts w:ascii="Times New Roman" w:hAnsi="Times New Roman" w:cs="Times New Roman"/>
                <w:sz w:val="20"/>
                <w:szCs w:val="20"/>
                <w:lang w:eastAsia="ru-RU"/>
              </w:rPr>
            </w:pPr>
            <w:r w:rsidRPr="004D373E">
              <w:rPr>
                <w:rFonts w:ascii="Times New Roman" w:hAnsi="Times New Roman" w:cs="Times New Roman"/>
                <w:sz w:val="20"/>
                <w:szCs w:val="20"/>
                <w:lang w:eastAsia="ru-RU"/>
              </w:rPr>
              <w:t>"Профилактика правонарушений на территории сельского посел</w:t>
            </w:r>
            <w:r w:rsidRPr="004D373E">
              <w:rPr>
                <w:rFonts w:ascii="Times New Roman" w:hAnsi="Times New Roman" w:cs="Times New Roman"/>
                <w:sz w:val="20"/>
                <w:szCs w:val="20"/>
                <w:lang w:eastAsia="ru-RU"/>
              </w:rPr>
              <w:t>е</w:t>
            </w:r>
            <w:r w:rsidRPr="004D373E">
              <w:rPr>
                <w:rFonts w:ascii="Times New Roman" w:hAnsi="Times New Roman" w:cs="Times New Roman"/>
                <w:sz w:val="20"/>
                <w:szCs w:val="20"/>
                <w:lang w:eastAsia="ru-RU"/>
              </w:rPr>
              <w:t>ния Усть-Юган на 2019-2025 годы"</w:t>
            </w:r>
          </w:p>
        </w:tc>
        <w:tc>
          <w:tcPr>
            <w:tcW w:w="3543" w:type="dxa"/>
            <w:vMerge w:val="restart"/>
            <w:tcBorders>
              <w:top w:val="single" w:sz="4" w:space="0" w:color="auto"/>
              <w:left w:val="single" w:sz="4" w:space="0" w:color="auto"/>
              <w:bottom w:val="single" w:sz="4" w:space="0" w:color="auto"/>
              <w:right w:val="single" w:sz="4" w:space="0" w:color="auto"/>
            </w:tcBorders>
          </w:tcPr>
          <w:p w14:paraId="42D8FDE8" w14:textId="77777777" w:rsidR="004D373E" w:rsidRPr="004D373E" w:rsidRDefault="004D373E" w:rsidP="004D373E">
            <w:pPr>
              <w:spacing w:after="0" w:line="240" w:lineRule="auto"/>
              <w:rPr>
                <w:rFonts w:ascii="Times New Roman" w:hAnsi="Times New Roman" w:cs="Times New Roman"/>
                <w:sz w:val="20"/>
                <w:szCs w:val="20"/>
                <w:lang w:eastAsia="ru-RU"/>
              </w:rPr>
            </w:pPr>
            <w:r w:rsidRPr="004D373E">
              <w:rPr>
                <w:rFonts w:ascii="Times New Roman" w:hAnsi="Times New Roman" w:cs="Times New Roman"/>
                <w:sz w:val="20"/>
                <w:szCs w:val="20"/>
                <w:lang w:eastAsia="ru-RU"/>
              </w:rPr>
              <w:t>МУ «Администрация сельского пос</w:t>
            </w:r>
            <w:r w:rsidRPr="004D373E">
              <w:rPr>
                <w:rFonts w:ascii="Times New Roman" w:hAnsi="Times New Roman" w:cs="Times New Roman"/>
                <w:sz w:val="20"/>
                <w:szCs w:val="20"/>
                <w:lang w:eastAsia="ru-RU"/>
              </w:rPr>
              <w:t>е</w:t>
            </w:r>
            <w:r w:rsidRPr="004D373E">
              <w:rPr>
                <w:rFonts w:ascii="Times New Roman" w:hAnsi="Times New Roman" w:cs="Times New Roman"/>
                <w:sz w:val="20"/>
                <w:szCs w:val="20"/>
                <w:lang w:eastAsia="ru-RU"/>
              </w:rPr>
              <w:t>ления Усть-Юган» /                                                       МКУ «Административно-хозяйственная служба сельского пос</w:t>
            </w:r>
            <w:r w:rsidRPr="004D373E">
              <w:rPr>
                <w:rFonts w:ascii="Times New Roman" w:hAnsi="Times New Roman" w:cs="Times New Roman"/>
                <w:sz w:val="20"/>
                <w:szCs w:val="20"/>
                <w:lang w:eastAsia="ru-RU"/>
              </w:rPr>
              <w:t>е</w:t>
            </w:r>
            <w:r w:rsidRPr="004D373E">
              <w:rPr>
                <w:rFonts w:ascii="Times New Roman" w:hAnsi="Times New Roman" w:cs="Times New Roman"/>
                <w:sz w:val="20"/>
                <w:szCs w:val="20"/>
                <w:lang w:eastAsia="ru-RU"/>
              </w:rPr>
              <w:t>ления Усть-Юган»</w:t>
            </w:r>
          </w:p>
        </w:tc>
        <w:tc>
          <w:tcPr>
            <w:tcW w:w="567" w:type="dxa"/>
            <w:tcBorders>
              <w:top w:val="single" w:sz="4" w:space="0" w:color="auto"/>
              <w:left w:val="nil"/>
              <w:bottom w:val="single" w:sz="4" w:space="0" w:color="auto"/>
              <w:right w:val="single" w:sz="4" w:space="0" w:color="auto"/>
            </w:tcBorders>
            <w:shd w:val="clear" w:color="000000" w:fill="FFFFFF"/>
          </w:tcPr>
          <w:p w14:paraId="19919117"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03</w:t>
            </w:r>
          </w:p>
        </w:tc>
        <w:tc>
          <w:tcPr>
            <w:tcW w:w="567" w:type="dxa"/>
            <w:tcBorders>
              <w:top w:val="single" w:sz="4" w:space="0" w:color="auto"/>
              <w:left w:val="nil"/>
              <w:bottom w:val="single" w:sz="4" w:space="0" w:color="auto"/>
              <w:right w:val="single" w:sz="4" w:space="0" w:color="auto"/>
            </w:tcBorders>
            <w:shd w:val="clear" w:color="000000" w:fill="FFFFFF"/>
          </w:tcPr>
          <w:p w14:paraId="0077D0BD"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14</w:t>
            </w:r>
          </w:p>
        </w:tc>
        <w:tc>
          <w:tcPr>
            <w:tcW w:w="1701" w:type="dxa"/>
            <w:tcBorders>
              <w:top w:val="single" w:sz="4" w:space="0" w:color="auto"/>
              <w:left w:val="nil"/>
              <w:bottom w:val="single" w:sz="4" w:space="0" w:color="auto"/>
              <w:right w:val="single" w:sz="4" w:space="0" w:color="auto"/>
            </w:tcBorders>
            <w:shd w:val="clear" w:color="000000" w:fill="FFFFFF"/>
          </w:tcPr>
          <w:p w14:paraId="0F8F8AAD"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0300182300</w:t>
            </w:r>
          </w:p>
        </w:tc>
        <w:tc>
          <w:tcPr>
            <w:tcW w:w="851" w:type="dxa"/>
            <w:tcBorders>
              <w:top w:val="single" w:sz="4" w:space="0" w:color="auto"/>
              <w:left w:val="nil"/>
              <w:bottom w:val="single" w:sz="4" w:space="0" w:color="auto"/>
              <w:right w:val="single" w:sz="4" w:space="0" w:color="auto"/>
            </w:tcBorders>
            <w:shd w:val="clear" w:color="000000" w:fill="FFFFFF"/>
          </w:tcPr>
          <w:p w14:paraId="10C7C22E"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120</w:t>
            </w:r>
          </w:p>
        </w:tc>
        <w:tc>
          <w:tcPr>
            <w:tcW w:w="1798" w:type="dxa"/>
            <w:tcBorders>
              <w:top w:val="nil"/>
              <w:left w:val="nil"/>
              <w:bottom w:val="single" w:sz="4" w:space="0" w:color="auto"/>
              <w:right w:val="single" w:sz="4" w:space="0" w:color="auto"/>
            </w:tcBorders>
            <w:shd w:val="clear" w:color="000000" w:fill="FFFFFF"/>
            <w:noWrap/>
          </w:tcPr>
          <w:p w14:paraId="5A710795"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sz w:val="20"/>
                <w:szCs w:val="20"/>
                <w:lang w:eastAsia="ru-RU"/>
              </w:rPr>
              <w:t>6,65050</w:t>
            </w:r>
          </w:p>
        </w:tc>
      </w:tr>
      <w:tr w:rsidR="004D373E" w:rsidRPr="004D373E" w14:paraId="4714110E" w14:textId="77777777" w:rsidTr="004D373E">
        <w:trPr>
          <w:trHeight w:val="261"/>
        </w:trPr>
        <w:tc>
          <w:tcPr>
            <w:tcW w:w="567" w:type="dxa"/>
            <w:vMerge/>
            <w:tcBorders>
              <w:top w:val="single" w:sz="4" w:space="0" w:color="auto"/>
              <w:left w:val="single" w:sz="4" w:space="0" w:color="auto"/>
              <w:bottom w:val="single" w:sz="4" w:space="0" w:color="auto"/>
              <w:right w:val="nil"/>
            </w:tcBorders>
          </w:tcPr>
          <w:p w14:paraId="60EDBD11" w14:textId="77777777" w:rsidR="004D373E" w:rsidRPr="004D373E" w:rsidRDefault="004D373E" w:rsidP="004D373E">
            <w:pPr>
              <w:spacing w:after="0" w:line="240" w:lineRule="auto"/>
              <w:jc w:val="center"/>
              <w:rPr>
                <w:rFonts w:ascii="Times New Roman" w:hAnsi="Times New Roman" w:cs="Times New Roman"/>
                <w:sz w:val="20"/>
                <w:szCs w:val="20"/>
                <w:lang w:eastAsia="ru-RU"/>
              </w:rPr>
            </w:pPr>
          </w:p>
        </w:tc>
        <w:tc>
          <w:tcPr>
            <w:tcW w:w="6096" w:type="dxa"/>
            <w:gridSpan w:val="2"/>
            <w:vMerge/>
            <w:tcBorders>
              <w:top w:val="single" w:sz="4" w:space="0" w:color="auto"/>
              <w:left w:val="single" w:sz="4" w:space="0" w:color="auto"/>
              <w:bottom w:val="single" w:sz="4" w:space="0" w:color="auto"/>
              <w:right w:val="single" w:sz="4" w:space="0" w:color="auto"/>
            </w:tcBorders>
          </w:tcPr>
          <w:p w14:paraId="1B7B31C9"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14:paraId="6031A21E"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6B253848"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03</w:t>
            </w:r>
          </w:p>
        </w:tc>
        <w:tc>
          <w:tcPr>
            <w:tcW w:w="567" w:type="dxa"/>
            <w:tcBorders>
              <w:top w:val="single" w:sz="4" w:space="0" w:color="auto"/>
              <w:left w:val="nil"/>
              <w:bottom w:val="single" w:sz="4" w:space="0" w:color="auto"/>
              <w:right w:val="single" w:sz="4" w:space="0" w:color="auto"/>
            </w:tcBorders>
            <w:shd w:val="clear" w:color="000000" w:fill="FFFFFF"/>
          </w:tcPr>
          <w:p w14:paraId="0DED04C4"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14</w:t>
            </w:r>
          </w:p>
        </w:tc>
        <w:tc>
          <w:tcPr>
            <w:tcW w:w="1701" w:type="dxa"/>
            <w:tcBorders>
              <w:top w:val="single" w:sz="4" w:space="0" w:color="auto"/>
              <w:left w:val="nil"/>
              <w:bottom w:val="single" w:sz="4" w:space="0" w:color="auto"/>
              <w:right w:val="single" w:sz="4" w:space="0" w:color="auto"/>
            </w:tcBorders>
            <w:shd w:val="clear" w:color="000000" w:fill="FFFFFF"/>
          </w:tcPr>
          <w:p w14:paraId="58DC882D"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0300199990</w:t>
            </w:r>
          </w:p>
        </w:tc>
        <w:tc>
          <w:tcPr>
            <w:tcW w:w="851" w:type="dxa"/>
            <w:tcBorders>
              <w:top w:val="single" w:sz="4" w:space="0" w:color="auto"/>
              <w:left w:val="nil"/>
              <w:bottom w:val="single" w:sz="4" w:space="0" w:color="auto"/>
              <w:right w:val="single" w:sz="4" w:space="0" w:color="auto"/>
            </w:tcBorders>
            <w:shd w:val="clear" w:color="000000" w:fill="FFFFFF"/>
          </w:tcPr>
          <w:p w14:paraId="1F61104C"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120</w:t>
            </w:r>
          </w:p>
        </w:tc>
        <w:tc>
          <w:tcPr>
            <w:tcW w:w="1798" w:type="dxa"/>
            <w:tcBorders>
              <w:top w:val="nil"/>
              <w:left w:val="nil"/>
              <w:bottom w:val="single" w:sz="4" w:space="0" w:color="auto"/>
              <w:right w:val="single" w:sz="4" w:space="0" w:color="auto"/>
            </w:tcBorders>
            <w:shd w:val="clear" w:color="000000" w:fill="FFFFFF"/>
            <w:noWrap/>
          </w:tcPr>
          <w:p w14:paraId="69BB074D"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sz w:val="20"/>
                <w:szCs w:val="20"/>
                <w:lang w:eastAsia="ru-RU"/>
              </w:rPr>
              <w:t>0,04900</w:t>
            </w:r>
          </w:p>
        </w:tc>
      </w:tr>
      <w:tr w:rsidR="004D373E" w:rsidRPr="004D373E" w14:paraId="335BB869" w14:textId="77777777" w:rsidTr="004D373E">
        <w:trPr>
          <w:trHeight w:val="261"/>
        </w:trPr>
        <w:tc>
          <w:tcPr>
            <w:tcW w:w="567" w:type="dxa"/>
            <w:vMerge/>
            <w:tcBorders>
              <w:top w:val="single" w:sz="4" w:space="0" w:color="auto"/>
              <w:left w:val="single" w:sz="4" w:space="0" w:color="auto"/>
              <w:bottom w:val="single" w:sz="4" w:space="0" w:color="auto"/>
              <w:right w:val="nil"/>
            </w:tcBorders>
          </w:tcPr>
          <w:p w14:paraId="67DF1821" w14:textId="77777777" w:rsidR="004D373E" w:rsidRPr="004D373E" w:rsidRDefault="004D373E" w:rsidP="004D373E">
            <w:pPr>
              <w:spacing w:after="0" w:line="240" w:lineRule="auto"/>
              <w:jc w:val="center"/>
              <w:rPr>
                <w:rFonts w:ascii="Times New Roman" w:hAnsi="Times New Roman" w:cs="Times New Roman"/>
                <w:sz w:val="20"/>
                <w:szCs w:val="20"/>
                <w:lang w:eastAsia="ru-RU"/>
              </w:rPr>
            </w:pPr>
          </w:p>
        </w:tc>
        <w:tc>
          <w:tcPr>
            <w:tcW w:w="6096" w:type="dxa"/>
            <w:gridSpan w:val="2"/>
            <w:vMerge/>
            <w:tcBorders>
              <w:top w:val="single" w:sz="4" w:space="0" w:color="auto"/>
              <w:left w:val="single" w:sz="4" w:space="0" w:color="auto"/>
              <w:bottom w:val="single" w:sz="4" w:space="0" w:color="auto"/>
              <w:right w:val="single" w:sz="4" w:space="0" w:color="auto"/>
            </w:tcBorders>
          </w:tcPr>
          <w:p w14:paraId="74ADA637"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14:paraId="44CE9254"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43D06E37"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03</w:t>
            </w:r>
          </w:p>
        </w:tc>
        <w:tc>
          <w:tcPr>
            <w:tcW w:w="567" w:type="dxa"/>
            <w:tcBorders>
              <w:top w:val="single" w:sz="4" w:space="0" w:color="auto"/>
              <w:left w:val="nil"/>
              <w:bottom w:val="single" w:sz="4" w:space="0" w:color="auto"/>
              <w:right w:val="single" w:sz="4" w:space="0" w:color="auto"/>
            </w:tcBorders>
            <w:shd w:val="clear" w:color="000000" w:fill="FFFFFF"/>
          </w:tcPr>
          <w:p w14:paraId="2E211BAF"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14</w:t>
            </w:r>
          </w:p>
        </w:tc>
        <w:tc>
          <w:tcPr>
            <w:tcW w:w="1701" w:type="dxa"/>
            <w:tcBorders>
              <w:top w:val="single" w:sz="4" w:space="0" w:color="auto"/>
              <w:left w:val="nil"/>
              <w:bottom w:val="single" w:sz="4" w:space="0" w:color="auto"/>
              <w:right w:val="single" w:sz="4" w:space="0" w:color="auto"/>
            </w:tcBorders>
            <w:shd w:val="clear" w:color="000000" w:fill="FFFFFF"/>
          </w:tcPr>
          <w:p w14:paraId="472FCB09"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0300199990</w:t>
            </w:r>
          </w:p>
        </w:tc>
        <w:tc>
          <w:tcPr>
            <w:tcW w:w="851" w:type="dxa"/>
            <w:tcBorders>
              <w:top w:val="single" w:sz="4" w:space="0" w:color="auto"/>
              <w:left w:val="nil"/>
              <w:bottom w:val="single" w:sz="4" w:space="0" w:color="auto"/>
              <w:right w:val="single" w:sz="4" w:space="0" w:color="auto"/>
            </w:tcBorders>
            <w:shd w:val="clear" w:color="000000" w:fill="FFFFFF"/>
          </w:tcPr>
          <w:p w14:paraId="0F8CF688" w14:textId="77777777" w:rsidR="004D373E" w:rsidRPr="004D373E" w:rsidRDefault="004D373E" w:rsidP="004D373E">
            <w:pPr>
              <w:spacing w:after="0" w:line="240" w:lineRule="auto"/>
              <w:jc w:val="center"/>
              <w:rPr>
                <w:rFonts w:ascii="Times New Roman" w:hAnsi="Times New Roman" w:cs="Times New Roman"/>
                <w:sz w:val="20"/>
                <w:szCs w:val="20"/>
                <w:lang w:val="en-US" w:eastAsia="ru-RU"/>
              </w:rPr>
            </w:pPr>
            <w:r w:rsidRPr="004D373E">
              <w:rPr>
                <w:rFonts w:ascii="Times New Roman" w:hAnsi="Times New Roman" w:cs="Times New Roman"/>
                <w:sz w:val="20"/>
                <w:szCs w:val="20"/>
                <w:lang w:val="en-US" w:eastAsia="ru-RU"/>
              </w:rPr>
              <w:t>240</w:t>
            </w:r>
          </w:p>
        </w:tc>
        <w:tc>
          <w:tcPr>
            <w:tcW w:w="1798" w:type="dxa"/>
            <w:tcBorders>
              <w:top w:val="nil"/>
              <w:left w:val="nil"/>
              <w:bottom w:val="single" w:sz="4" w:space="0" w:color="auto"/>
              <w:right w:val="single" w:sz="4" w:space="0" w:color="auto"/>
            </w:tcBorders>
            <w:shd w:val="clear" w:color="000000" w:fill="FFFFFF"/>
            <w:noWrap/>
          </w:tcPr>
          <w:p w14:paraId="2DDA8637"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sz w:val="20"/>
                <w:szCs w:val="20"/>
                <w:lang w:eastAsia="ru-RU"/>
              </w:rPr>
              <w:t>4,00000</w:t>
            </w:r>
          </w:p>
        </w:tc>
      </w:tr>
      <w:tr w:rsidR="004D373E" w:rsidRPr="004D373E" w14:paraId="44DA29F7" w14:textId="77777777" w:rsidTr="004D373E">
        <w:trPr>
          <w:trHeight w:val="261"/>
        </w:trPr>
        <w:tc>
          <w:tcPr>
            <w:tcW w:w="567" w:type="dxa"/>
            <w:vMerge/>
            <w:tcBorders>
              <w:top w:val="single" w:sz="4" w:space="0" w:color="auto"/>
              <w:left w:val="single" w:sz="4" w:space="0" w:color="auto"/>
              <w:bottom w:val="single" w:sz="4" w:space="0" w:color="auto"/>
              <w:right w:val="nil"/>
            </w:tcBorders>
            <w:vAlign w:val="center"/>
          </w:tcPr>
          <w:p w14:paraId="60BE521C"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6096" w:type="dxa"/>
            <w:gridSpan w:val="2"/>
            <w:vMerge/>
            <w:tcBorders>
              <w:top w:val="single" w:sz="4" w:space="0" w:color="auto"/>
              <w:left w:val="single" w:sz="4" w:space="0" w:color="auto"/>
              <w:bottom w:val="single" w:sz="4" w:space="0" w:color="auto"/>
              <w:right w:val="single" w:sz="4" w:space="0" w:color="auto"/>
            </w:tcBorders>
            <w:vAlign w:val="center"/>
          </w:tcPr>
          <w:p w14:paraId="0060DE55"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14:paraId="1F3E1469"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2BA1B619"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03</w:t>
            </w:r>
          </w:p>
        </w:tc>
        <w:tc>
          <w:tcPr>
            <w:tcW w:w="567" w:type="dxa"/>
            <w:tcBorders>
              <w:top w:val="single" w:sz="4" w:space="0" w:color="auto"/>
              <w:left w:val="nil"/>
              <w:bottom w:val="single" w:sz="4" w:space="0" w:color="auto"/>
              <w:right w:val="single" w:sz="4" w:space="0" w:color="auto"/>
            </w:tcBorders>
            <w:shd w:val="clear" w:color="000000" w:fill="FFFFFF"/>
          </w:tcPr>
          <w:p w14:paraId="75D3968D"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14</w:t>
            </w:r>
          </w:p>
        </w:tc>
        <w:tc>
          <w:tcPr>
            <w:tcW w:w="1701" w:type="dxa"/>
            <w:tcBorders>
              <w:top w:val="single" w:sz="4" w:space="0" w:color="auto"/>
              <w:left w:val="nil"/>
              <w:bottom w:val="single" w:sz="4" w:space="0" w:color="auto"/>
              <w:right w:val="single" w:sz="4" w:space="0" w:color="auto"/>
            </w:tcBorders>
            <w:shd w:val="clear" w:color="000000" w:fill="FFFFFF"/>
          </w:tcPr>
          <w:p w14:paraId="51438546"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03001S2300</w:t>
            </w:r>
          </w:p>
        </w:tc>
        <w:tc>
          <w:tcPr>
            <w:tcW w:w="851" w:type="dxa"/>
            <w:tcBorders>
              <w:top w:val="single" w:sz="4" w:space="0" w:color="auto"/>
              <w:left w:val="nil"/>
              <w:bottom w:val="single" w:sz="4" w:space="0" w:color="auto"/>
              <w:right w:val="single" w:sz="4" w:space="0" w:color="auto"/>
            </w:tcBorders>
            <w:shd w:val="clear" w:color="000000" w:fill="FFFFFF"/>
          </w:tcPr>
          <w:p w14:paraId="265CB768"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120</w:t>
            </w:r>
          </w:p>
        </w:tc>
        <w:tc>
          <w:tcPr>
            <w:tcW w:w="1798" w:type="dxa"/>
            <w:tcBorders>
              <w:top w:val="nil"/>
              <w:left w:val="nil"/>
              <w:bottom w:val="single" w:sz="4" w:space="0" w:color="auto"/>
              <w:right w:val="single" w:sz="4" w:space="0" w:color="auto"/>
            </w:tcBorders>
            <w:shd w:val="clear" w:color="000000" w:fill="FFFFFF"/>
            <w:noWrap/>
          </w:tcPr>
          <w:p w14:paraId="4DF4D69D"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sz w:val="20"/>
                <w:szCs w:val="20"/>
                <w:lang w:eastAsia="ru-RU"/>
              </w:rPr>
              <w:t>6,65050</w:t>
            </w:r>
          </w:p>
        </w:tc>
      </w:tr>
      <w:tr w:rsidR="004D373E" w:rsidRPr="004D373E" w14:paraId="4F19C929" w14:textId="77777777" w:rsidTr="004D373E">
        <w:trPr>
          <w:trHeight w:val="261"/>
        </w:trPr>
        <w:tc>
          <w:tcPr>
            <w:tcW w:w="567" w:type="dxa"/>
            <w:vMerge/>
            <w:tcBorders>
              <w:top w:val="single" w:sz="4" w:space="0" w:color="auto"/>
              <w:left w:val="single" w:sz="4" w:space="0" w:color="auto"/>
              <w:bottom w:val="single" w:sz="4" w:space="0" w:color="auto"/>
              <w:right w:val="nil"/>
            </w:tcBorders>
            <w:vAlign w:val="center"/>
          </w:tcPr>
          <w:p w14:paraId="0088B5E9" w14:textId="77777777" w:rsidR="004D373E" w:rsidRPr="004D373E" w:rsidRDefault="004D373E" w:rsidP="004D373E">
            <w:pPr>
              <w:spacing w:after="0" w:line="240" w:lineRule="auto"/>
              <w:rPr>
                <w:rFonts w:ascii="Times New Roman" w:hAnsi="Times New Roman" w:cs="Times New Roman"/>
                <w:b/>
                <w:sz w:val="20"/>
                <w:szCs w:val="20"/>
                <w:lang w:eastAsia="ru-RU"/>
              </w:rPr>
            </w:pP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17B76292" w14:textId="77777777" w:rsidR="004D373E" w:rsidRPr="004D373E" w:rsidRDefault="004D373E" w:rsidP="004D373E">
            <w:pPr>
              <w:spacing w:after="0" w:line="240" w:lineRule="auto"/>
              <w:rPr>
                <w:rFonts w:ascii="Times New Roman" w:hAnsi="Times New Roman" w:cs="Times New Roman"/>
                <w:b/>
                <w:sz w:val="20"/>
                <w:szCs w:val="20"/>
                <w:lang w:eastAsia="ru-RU"/>
              </w:rPr>
            </w:pPr>
            <w:r w:rsidRPr="004D373E">
              <w:rPr>
                <w:rFonts w:ascii="Times New Roman" w:hAnsi="Times New Roman" w:cs="Times New Roman"/>
                <w:b/>
                <w:sz w:val="20"/>
                <w:szCs w:val="20"/>
                <w:lang w:eastAsia="ru-RU"/>
              </w:rPr>
              <w:t>Итого</w:t>
            </w:r>
          </w:p>
        </w:tc>
        <w:tc>
          <w:tcPr>
            <w:tcW w:w="3543" w:type="dxa"/>
            <w:tcBorders>
              <w:top w:val="single" w:sz="4" w:space="0" w:color="auto"/>
              <w:left w:val="single" w:sz="4" w:space="0" w:color="auto"/>
              <w:bottom w:val="single" w:sz="4" w:space="0" w:color="auto"/>
              <w:right w:val="single" w:sz="4" w:space="0" w:color="auto"/>
            </w:tcBorders>
            <w:vAlign w:val="center"/>
          </w:tcPr>
          <w:p w14:paraId="714D33FC" w14:textId="77777777" w:rsidR="004D373E" w:rsidRPr="004D373E" w:rsidRDefault="004D373E" w:rsidP="004D373E">
            <w:pPr>
              <w:spacing w:after="0" w:line="240" w:lineRule="auto"/>
              <w:rPr>
                <w:rFonts w:ascii="Times New Roman" w:hAnsi="Times New Roman" w:cs="Times New Roman"/>
                <w:b/>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39D031B0" w14:textId="77777777" w:rsidR="004D373E" w:rsidRPr="004D373E" w:rsidRDefault="004D373E" w:rsidP="004D373E">
            <w:pPr>
              <w:spacing w:after="0" w:line="240" w:lineRule="auto"/>
              <w:jc w:val="center"/>
              <w:rPr>
                <w:rFonts w:ascii="Times New Roman" w:hAnsi="Times New Roman" w:cs="Times New Roman"/>
                <w:b/>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030EF4A6" w14:textId="77777777" w:rsidR="004D373E" w:rsidRPr="004D373E" w:rsidRDefault="004D373E" w:rsidP="004D373E">
            <w:pPr>
              <w:spacing w:after="0" w:line="240" w:lineRule="auto"/>
              <w:jc w:val="center"/>
              <w:rPr>
                <w:rFonts w:ascii="Times New Roman" w:hAnsi="Times New Roman" w:cs="Times New Roman"/>
                <w:b/>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tcPr>
          <w:p w14:paraId="6FCC3142" w14:textId="77777777" w:rsidR="004D373E" w:rsidRPr="004D373E" w:rsidRDefault="004D373E" w:rsidP="004D373E">
            <w:pPr>
              <w:spacing w:after="0" w:line="240" w:lineRule="auto"/>
              <w:jc w:val="center"/>
              <w:rPr>
                <w:rFonts w:ascii="Times New Roman" w:hAnsi="Times New Roman" w:cs="Times New Roman"/>
                <w:b/>
                <w:sz w:val="20"/>
                <w:szCs w:val="20"/>
                <w:lang w:eastAsia="ru-RU"/>
              </w:rPr>
            </w:pPr>
          </w:p>
        </w:tc>
        <w:tc>
          <w:tcPr>
            <w:tcW w:w="851" w:type="dxa"/>
            <w:tcBorders>
              <w:top w:val="single" w:sz="4" w:space="0" w:color="auto"/>
              <w:left w:val="nil"/>
              <w:bottom w:val="single" w:sz="4" w:space="0" w:color="auto"/>
              <w:right w:val="single" w:sz="4" w:space="0" w:color="auto"/>
            </w:tcBorders>
            <w:shd w:val="clear" w:color="000000" w:fill="FFFFFF"/>
          </w:tcPr>
          <w:p w14:paraId="078AB096" w14:textId="77777777" w:rsidR="004D373E" w:rsidRPr="004D373E" w:rsidRDefault="004D373E" w:rsidP="004D373E">
            <w:pPr>
              <w:spacing w:after="0" w:line="240" w:lineRule="auto"/>
              <w:jc w:val="center"/>
              <w:rPr>
                <w:rFonts w:ascii="Times New Roman" w:hAnsi="Times New Roman" w:cs="Times New Roman"/>
                <w:b/>
                <w:sz w:val="20"/>
                <w:szCs w:val="20"/>
                <w:lang w:eastAsia="ru-RU"/>
              </w:rPr>
            </w:pPr>
          </w:p>
        </w:tc>
        <w:tc>
          <w:tcPr>
            <w:tcW w:w="1798" w:type="dxa"/>
            <w:tcBorders>
              <w:top w:val="nil"/>
              <w:left w:val="nil"/>
              <w:bottom w:val="single" w:sz="4" w:space="0" w:color="auto"/>
              <w:right w:val="single" w:sz="4" w:space="0" w:color="auto"/>
            </w:tcBorders>
            <w:shd w:val="clear" w:color="000000" w:fill="FFFFFF"/>
            <w:noWrap/>
          </w:tcPr>
          <w:p w14:paraId="6EA51B6B" w14:textId="77777777" w:rsidR="004D373E" w:rsidRPr="004D373E" w:rsidRDefault="004D373E" w:rsidP="004D373E">
            <w:pPr>
              <w:spacing w:after="0" w:line="240" w:lineRule="auto"/>
              <w:jc w:val="right"/>
              <w:rPr>
                <w:rFonts w:ascii="Times New Roman" w:hAnsi="Times New Roman" w:cs="Times New Roman"/>
                <w:b/>
                <w:sz w:val="20"/>
                <w:szCs w:val="20"/>
                <w:lang w:eastAsia="ru-RU"/>
              </w:rPr>
            </w:pPr>
            <w:r w:rsidRPr="004D373E">
              <w:rPr>
                <w:rFonts w:ascii="Times New Roman" w:hAnsi="Times New Roman" w:cs="Times New Roman"/>
                <w:b/>
                <w:sz w:val="20"/>
                <w:szCs w:val="20"/>
                <w:lang w:eastAsia="ru-RU"/>
              </w:rPr>
              <w:t>17,35000</w:t>
            </w:r>
          </w:p>
        </w:tc>
      </w:tr>
      <w:tr w:rsidR="004D373E" w:rsidRPr="004D373E" w14:paraId="3DB4C37C" w14:textId="77777777" w:rsidTr="004D373E">
        <w:trPr>
          <w:trHeight w:val="261"/>
        </w:trPr>
        <w:tc>
          <w:tcPr>
            <w:tcW w:w="567" w:type="dxa"/>
            <w:vMerge w:val="restart"/>
            <w:tcBorders>
              <w:top w:val="single" w:sz="4" w:space="0" w:color="auto"/>
              <w:left w:val="single" w:sz="4" w:space="0" w:color="auto"/>
              <w:bottom w:val="single" w:sz="4" w:space="0" w:color="auto"/>
              <w:right w:val="nil"/>
            </w:tcBorders>
          </w:tcPr>
          <w:p w14:paraId="2B471C50"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3</w:t>
            </w:r>
          </w:p>
        </w:tc>
        <w:tc>
          <w:tcPr>
            <w:tcW w:w="6096" w:type="dxa"/>
            <w:gridSpan w:val="2"/>
            <w:vMerge w:val="restart"/>
            <w:tcBorders>
              <w:top w:val="single" w:sz="4" w:space="0" w:color="auto"/>
              <w:left w:val="single" w:sz="4" w:space="0" w:color="auto"/>
              <w:bottom w:val="single" w:sz="4" w:space="0" w:color="auto"/>
              <w:right w:val="single" w:sz="4" w:space="0" w:color="auto"/>
            </w:tcBorders>
          </w:tcPr>
          <w:p w14:paraId="6215EA8C" w14:textId="77777777" w:rsidR="004D373E" w:rsidRPr="004D373E" w:rsidRDefault="004D373E" w:rsidP="004D373E">
            <w:pPr>
              <w:spacing w:after="0" w:line="240" w:lineRule="auto"/>
              <w:rPr>
                <w:rFonts w:ascii="Times New Roman" w:hAnsi="Times New Roman" w:cs="Times New Roman"/>
                <w:sz w:val="20"/>
                <w:szCs w:val="20"/>
                <w:lang w:eastAsia="ru-RU"/>
              </w:rPr>
            </w:pPr>
            <w:r w:rsidRPr="004D373E">
              <w:rPr>
                <w:rFonts w:ascii="Times New Roman" w:hAnsi="Times New Roman" w:cs="Times New Roman"/>
                <w:sz w:val="20"/>
                <w:szCs w:val="20"/>
                <w:lang w:eastAsia="ru-RU"/>
              </w:rPr>
              <w:t xml:space="preserve">Муниципальная программа </w:t>
            </w:r>
          </w:p>
          <w:p w14:paraId="7DD3F39E" w14:textId="77777777" w:rsidR="004D373E" w:rsidRPr="004D373E" w:rsidRDefault="004D373E" w:rsidP="004D373E">
            <w:pPr>
              <w:spacing w:after="0" w:line="240" w:lineRule="auto"/>
              <w:rPr>
                <w:rFonts w:ascii="Times New Roman" w:hAnsi="Times New Roman" w:cs="Times New Roman"/>
                <w:sz w:val="20"/>
                <w:szCs w:val="20"/>
                <w:lang w:eastAsia="ru-RU"/>
              </w:rPr>
            </w:pPr>
            <w:r w:rsidRPr="004D373E">
              <w:rPr>
                <w:rFonts w:ascii="Times New Roman" w:hAnsi="Times New Roman" w:cs="Times New Roman"/>
                <w:sz w:val="20"/>
                <w:szCs w:val="20"/>
                <w:lang w:eastAsia="ru-RU"/>
              </w:rPr>
              <w:t>"Развитие информационной среды и поддержание в рабочем сост</w:t>
            </w:r>
            <w:r w:rsidRPr="004D373E">
              <w:rPr>
                <w:rFonts w:ascii="Times New Roman" w:hAnsi="Times New Roman" w:cs="Times New Roman"/>
                <w:sz w:val="20"/>
                <w:szCs w:val="20"/>
                <w:lang w:eastAsia="ru-RU"/>
              </w:rPr>
              <w:t>о</w:t>
            </w:r>
            <w:r w:rsidRPr="004D373E">
              <w:rPr>
                <w:rFonts w:ascii="Times New Roman" w:hAnsi="Times New Roman" w:cs="Times New Roman"/>
                <w:sz w:val="20"/>
                <w:szCs w:val="20"/>
                <w:lang w:eastAsia="ru-RU"/>
              </w:rPr>
              <w:t>янии средств вычислительной техники муниципальных учреждений сельского поселения Усть-Юган на 2019-2025 годы"</w:t>
            </w:r>
          </w:p>
        </w:tc>
        <w:tc>
          <w:tcPr>
            <w:tcW w:w="3543" w:type="dxa"/>
            <w:vMerge w:val="restart"/>
            <w:tcBorders>
              <w:top w:val="single" w:sz="4" w:space="0" w:color="auto"/>
              <w:left w:val="single" w:sz="4" w:space="0" w:color="auto"/>
              <w:bottom w:val="single" w:sz="4" w:space="0" w:color="auto"/>
              <w:right w:val="single" w:sz="4" w:space="0" w:color="auto"/>
            </w:tcBorders>
          </w:tcPr>
          <w:p w14:paraId="4735F0C7" w14:textId="77777777" w:rsidR="004D373E" w:rsidRPr="004D373E" w:rsidRDefault="004D373E" w:rsidP="004D373E">
            <w:pPr>
              <w:spacing w:after="0" w:line="240" w:lineRule="auto"/>
              <w:rPr>
                <w:rFonts w:ascii="Times New Roman" w:hAnsi="Times New Roman" w:cs="Times New Roman"/>
                <w:sz w:val="20"/>
                <w:szCs w:val="20"/>
                <w:lang w:eastAsia="ru-RU"/>
              </w:rPr>
            </w:pPr>
            <w:r w:rsidRPr="004D373E">
              <w:rPr>
                <w:rFonts w:ascii="Times New Roman" w:hAnsi="Times New Roman" w:cs="Times New Roman"/>
                <w:sz w:val="20"/>
                <w:szCs w:val="20"/>
                <w:lang w:eastAsia="ru-RU"/>
              </w:rPr>
              <w:t>МУ «Администрация сельского пос</w:t>
            </w:r>
            <w:r w:rsidRPr="004D373E">
              <w:rPr>
                <w:rFonts w:ascii="Times New Roman" w:hAnsi="Times New Roman" w:cs="Times New Roman"/>
                <w:sz w:val="20"/>
                <w:szCs w:val="20"/>
                <w:lang w:eastAsia="ru-RU"/>
              </w:rPr>
              <w:t>е</w:t>
            </w:r>
            <w:r w:rsidRPr="004D373E">
              <w:rPr>
                <w:rFonts w:ascii="Times New Roman" w:hAnsi="Times New Roman" w:cs="Times New Roman"/>
                <w:sz w:val="20"/>
                <w:szCs w:val="20"/>
                <w:lang w:eastAsia="ru-RU"/>
              </w:rPr>
              <w:t>ления Усть-Юган»</w:t>
            </w:r>
          </w:p>
        </w:tc>
        <w:tc>
          <w:tcPr>
            <w:tcW w:w="567" w:type="dxa"/>
            <w:tcBorders>
              <w:top w:val="single" w:sz="4" w:space="0" w:color="auto"/>
              <w:left w:val="nil"/>
              <w:bottom w:val="single" w:sz="4" w:space="0" w:color="auto"/>
              <w:right w:val="single" w:sz="4" w:space="0" w:color="auto"/>
            </w:tcBorders>
            <w:shd w:val="clear" w:color="000000" w:fill="FFFFFF"/>
          </w:tcPr>
          <w:p w14:paraId="7B62F036"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04</w:t>
            </w:r>
          </w:p>
        </w:tc>
        <w:tc>
          <w:tcPr>
            <w:tcW w:w="567" w:type="dxa"/>
            <w:tcBorders>
              <w:top w:val="single" w:sz="4" w:space="0" w:color="auto"/>
              <w:left w:val="nil"/>
              <w:bottom w:val="single" w:sz="4" w:space="0" w:color="auto"/>
              <w:right w:val="single" w:sz="4" w:space="0" w:color="auto"/>
            </w:tcBorders>
            <w:shd w:val="clear" w:color="000000" w:fill="FFFFFF"/>
          </w:tcPr>
          <w:p w14:paraId="1DA6335E"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10</w:t>
            </w:r>
          </w:p>
        </w:tc>
        <w:tc>
          <w:tcPr>
            <w:tcW w:w="1701" w:type="dxa"/>
            <w:tcBorders>
              <w:top w:val="single" w:sz="4" w:space="0" w:color="auto"/>
              <w:left w:val="nil"/>
              <w:bottom w:val="single" w:sz="4" w:space="0" w:color="auto"/>
              <w:right w:val="single" w:sz="4" w:space="0" w:color="auto"/>
            </w:tcBorders>
            <w:shd w:val="clear" w:color="000000" w:fill="FFFFFF"/>
          </w:tcPr>
          <w:p w14:paraId="0C0D5845"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0400120904</w:t>
            </w:r>
          </w:p>
        </w:tc>
        <w:tc>
          <w:tcPr>
            <w:tcW w:w="851" w:type="dxa"/>
            <w:tcBorders>
              <w:top w:val="single" w:sz="4" w:space="0" w:color="auto"/>
              <w:left w:val="nil"/>
              <w:bottom w:val="single" w:sz="4" w:space="0" w:color="auto"/>
              <w:right w:val="single" w:sz="4" w:space="0" w:color="auto"/>
            </w:tcBorders>
            <w:shd w:val="clear" w:color="000000" w:fill="FFFFFF"/>
          </w:tcPr>
          <w:p w14:paraId="77000E9A"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240</w:t>
            </w:r>
          </w:p>
        </w:tc>
        <w:tc>
          <w:tcPr>
            <w:tcW w:w="1798" w:type="dxa"/>
            <w:tcBorders>
              <w:top w:val="nil"/>
              <w:left w:val="nil"/>
              <w:bottom w:val="single" w:sz="4" w:space="0" w:color="auto"/>
              <w:right w:val="single" w:sz="4" w:space="0" w:color="auto"/>
            </w:tcBorders>
            <w:shd w:val="clear" w:color="000000" w:fill="FFFFFF"/>
            <w:noWrap/>
          </w:tcPr>
          <w:p w14:paraId="583D2B58"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sz w:val="20"/>
                <w:szCs w:val="20"/>
                <w:lang w:eastAsia="ru-RU"/>
              </w:rPr>
              <w:t>47,00000</w:t>
            </w:r>
          </w:p>
        </w:tc>
      </w:tr>
      <w:tr w:rsidR="004D373E" w:rsidRPr="004D373E" w14:paraId="1F744E3E" w14:textId="77777777" w:rsidTr="004D373E">
        <w:trPr>
          <w:trHeight w:val="261"/>
        </w:trPr>
        <w:tc>
          <w:tcPr>
            <w:tcW w:w="567" w:type="dxa"/>
            <w:vMerge/>
            <w:tcBorders>
              <w:top w:val="single" w:sz="4" w:space="0" w:color="auto"/>
              <w:left w:val="single" w:sz="4" w:space="0" w:color="auto"/>
              <w:bottom w:val="single" w:sz="4" w:space="0" w:color="auto"/>
              <w:right w:val="nil"/>
            </w:tcBorders>
            <w:vAlign w:val="center"/>
          </w:tcPr>
          <w:p w14:paraId="5ABC30D4"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6096" w:type="dxa"/>
            <w:gridSpan w:val="2"/>
            <w:vMerge/>
            <w:tcBorders>
              <w:top w:val="single" w:sz="4" w:space="0" w:color="auto"/>
              <w:left w:val="single" w:sz="4" w:space="0" w:color="auto"/>
              <w:bottom w:val="single" w:sz="4" w:space="0" w:color="auto"/>
              <w:right w:val="single" w:sz="4" w:space="0" w:color="auto"/>
            </w:tcBorders>
            <w:vAlign w:val="center"/>
          </w:tcPr>
          <w:p w14:paraId="00AA2B7B" w14:textId="77777777" w:rsidR="004D373E" w:rsidRPr="004D373E" w:rsidRDefault="004D373E" w:rsidP="004D373E">
            <w:pPr>
              <w:spacing w:after="0" w:line="240" w:lineRule="auto"/>
              <w:rPr>
                <w:rFonts w:ascii="Times New Roman" w:hAnsi="Times New Roman" w:cs="Times New Roman"/>
                <w:b/>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14:paraId="1B52C7D5"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51C8E80F"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04</w:t>
            </w:r>
          </w:p>
        </w:tc>
        <w:tc>
          <w:tcPr>
            <w:tcW w:w="567" w:type="dxa"/>
            <w:tcBorders>
              <w:top w:val="single" w:sz="4" w:space="0" w:color="auto"/>
              <w:left w:val="nil"/>
              <w:bottom w:val="single" w:sz="4" w:space="0" w:color="auto"/>
              <w:right w:val="single" w:sz="4" w:space="0" w:color="auto"/>
            </w:tcBorders>
            <w:shd w:val="clear" w:color="000000" w:fill="FFFFFF"/>
          </w:tcPr>
          <w:p w14:paraId="237B56D6"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10</w:t>
            </w:r>
          </w:p>
        </w:tc>
        <w:tc>
          <w:tcPr>
            <w:tcW w:w="1701" w:type="dxa"/>
            <w:tcBorders>
              <w:top w:val="single" w:sz="4" w:space="0" w:color="auto"/>
              <w:left w:val="nil"/>
              <w:bottom w:val="single" w:sz="4" w:space="0" w:color="auto"/>
              <w:right w:val="single" w:sz="4" w:space="0" w:color="auto"/>
            </w:tcBorders>
            <w:shd w:val="clear" w:color="000000" w:fill="FFFFFF"/>
          </w:tcPr>
          <w:p w14:paraId="4DBF27A2"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0400199990</w:t>
            </w:r>
          </w:p>
        </w:tc>
        <w:tc>
          <w:tcPr>
            <w:tcW w:w="851" w:type="dxa"/>
            <w:tcBorders>
              <w:top w:val="single" w:sz="4" w:space="0" w:color="auto"/>
              <w:left w:val="nil"/>
              <w:bottom w:val="single" w:sz="4" w:space="0" w:color="auto"/>
              <w:right w:val="single" w:sz="4" w:space="0" w:color="auto"/>
            </w:tcBorders>
            <w:shd w:val="clear" w:color="000000" w:fill="FFFFFF"/>
          </w:tcPr>
          <w:p w14:paraId="39604E2A"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240</w:t>
            </w:r>
          </w:p>
        </w:tc>
        <w:tc>
          <w:tcPr>
            <w:tcW w:w="1798" w:type="dxa"/>
            <w:tcBorders>
              <w:top w:val="nil"/>
              <w:left w:val="nil"/>
              <w:bottom w:val="single" w:sz="4" w:space="0" w:color="auto"/>
              <w:right w:val="single" w:sz="4" w:space="0" w:color="auto"/>
            </w:tcBorders>
            <w:shd w:val="clear" w:color="000000" w:fill="FFFFFF"/>
            <w:noWrap/>
          </w:tcPr>
          <w:p w14:paraId="3EA372B5"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sz w:val="20"/>
                <w:szCs w:val="20"/>
                <w:lang w:eastAsia="ru-RU"/>
              </w:rPr>
              <w:t>19,30500</w:t>
            </w:r>
          </w:p>
        </w:tc>
      </w:tr>
      <w:tr w:rsidR="004D373E" w:rsidRPr="004D373E" w14:paraId="59F1ACAD" w14:textId="77777777" w:rsidTr="004D373E">
        <w:trPr>
          <w:trHeight w:val="261"/>
        </w:trPr>
        <w:tc>
          <w:tcPr>
            <w:tcW w:w="567" w:type="dxa"/>
            <w:vMerge/>
            <w:tcBorders>
              <w:top w:val="single" w:sz="4" w:space="0" w:color="auto"/>
              <w:left w:val="single" w:sz="4" w:space="0" w:color="auto"/>
              <w:bottom w:val="single" w:sz="4" w:space="0" w:color="auto"/>
              <w:right w:val="nil"/>
            </w:tcBorders>
            <w:vAlign w:val="center"/>
          </w:tcPr>
          <w:p w14:paraId="4BEA54C0"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6096" w:type="dxa"/>
            <w:gridSpan w:val="2"/>
            <w:vMerge/>
            <w:tcBorders>
              <w:top w:val="single" w:sz="4" w:space="0" w:color="auto"/>
              <w:left w:val="single" w:sz="4" w:space="0" w:color="auto"/>
              <w:bottom w:val="single" w:sz="4" w:space="0" w:color="auto"/>
              <w:right w:val="single" w:sz="4" w:space="0" w:color="auto"/>
            </w:tcBorders>
            <w:vAlign w:val="center"/>
          </w:tcPr>
          <w:p w14:paraId="77C21460" w14:textId="77777777" w:rsidR="004D373E" w:rsidRPr="004D373E" w:rsidRDefault="004D373E" w:rsidP="004D373E">
            <w:pPr>
              <w:spacing w:after="0" w:line="240" w:lineRule="auto"/>
              <w:rPr>
                <w:rFonts w:ascii="Times New Roman" w:hAnsi="Times New Roman" w:cs="Times New Roman"/>
                <w:b/>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14:paraId="6B94A3C7"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405C01B4"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04</w:t>
            </w:r>
          </w:p>
        </w:tc>
        <w:tc>
          <w:tcPr>
            <w:tcW w:w="567" w:type="dxa"/>
            <w:tcBorders>
              <w:top w:val="single" w:sz="4" w:space="0" w:color="auto"/>
              <w:left w:val="nil"/>
              <w:bottom w:val="single" w:sz="4" w:space="0" w:color="auto"/>
              <w:right w:val="single" w:sz="4" w:space="0" w:color="auto"/>
            </w:tcBorders>
            <w:shd w:val="clear" w:color="000000" w:fill="FFFFFF"/>
          </w:tcPr>
          <w:p w14:paraId="24BA2C56"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10</w:t>
            </w:r>
          </w:p>
        </w:tc>
        <w:tc>
          <w:tcPr>
            <w:tcW w:w="1701" w:type="dxa"/>
            <w:tcBorders>
              <w:top w:val="single" w:sz="4" w:space="0" w:color="auto"/>
              <w:left w:val="nil"/>
              <w:bottom w:val="single" w:sz="4" w:space="0" w:color="auto"/>
              <w:right w:val="single" w:sz="4" w:space="0" w:color="auto"/>
            </w:tcBorders>
            <w:shd w:val="clear" w:color="000000" w:fill="FFFFFF"/>
          </w:tcPr>
          <w:p w14:paraId="15439FD5"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0400299990</w:t>
            </w:r>
          </w:p>
        </w:tc>
        <w:tc>
          <w:tcPr>
            <w:tcW w:w="851" w:type="dxa"/>
            <w:tcBorders>
              <w:top w:val="single" w:sz="4" w:space="0" w:color="auto"/>
              <w:left w:val="nil"/>
              <w:bottom w:val="single" w:sz="4" w:space="0" w:color="auto"/>
              <w:right w:val="single" w:sz="4" w:space="0" w:color="auto"/>
            </w:tcBorders>
            <w:shd w:val="clear" w:color="000000" w:fill="FFFFFF"/>
          </w:tcPr>
          <w:p w14:paraId="5E5777E2"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240</w:t>
            </w:r>
          </w:p>
        </w:tc>
        <w:tc>
          <w:tcPr>
            <w:tcW w:w="1798" w:type="dxa"/>
            <w:tcBorders>
              <w:top w:val="nil"/>
              <w:left w:val="nil"/>
              <w:bottom w:val="single" w:sz="4" w:space="0" w:color="auto"/>
              <w:right w:val="single" w:sz="4" w:space="0" w:color="auto"/>
            </w:tcBorders>
            <w:shd w:val="clear" w:color="000000" w:fill="FFFFFF"/>
            <w:noWrap/>
          </w:tcPr>
          <w:p w14:paraId="5C9EFA35"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sz w:val="20"/>
                <w:szCs w:val="20"/>
                <w:lang w:eastAsia="ru-RU"/>
              </w:rPr>
              <w:t>648,95500</w:t>
            </w:r>
          </w:p>
        </w:tc>
      </w:tr>
      <w:tr w:rsidR="004D373E" w:rsidRPr="004D373E" w14:paraId="1AFC8349" w14:textId="77777777" w:rsidTr="004D373E">
        <w:trPr>
          <w:trHeight w:val="261"/>
        </w:trPr>
        <w:tc>
          <w:tcPr>
            <w:tcW w:w="567" w:type="dxa"/>
            <w:vMerge/>
            <w:tcBorders>
              <w:top w:val="single" w:sz="4" w:space="0" w:color="auto"/>
              <w:left w:val="single" w:sz="4" w:space="0" w:color="auto"/>
              <w:bottom w:val="single" w:sz="4" w:space="0" w:color="auto"/>
              <w:right w:val="nil"/>
            </w:tcBorders>
            <w:vAlign w:val="center"/>
          </w:tcPr>
          <w:p w14:paraId="277A587E"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6096" w:type="dxa"/>
            <w:gridSpan w:val="2"/>
            <w:vMerge/>
            <w:tcBorders>
              <w:top w:val="single" w:sz="4" w:space="0" w:color="auto"/>
              <w:left w:val="single" w:sz="4" w:space="0" w:color="auto"/>
              <w:bottom w:val="single" w:sz="4" w:space="0" w:color="auto"/>
              <w:right w:val="single" w:sz="4" w:space="0" w:color="auto"/>
            </w:tcBorders>
            <w:vAlign w:val="center"/>
          </w:tcPr>
          <w:p w14:paraId="1BA1A5FA" w14:textId="77777777" w:rsidR="004D373E" w:rsidRPr="004D373E" w:rsidRDefault="004D373E" w:rsidP="004D373E">
            <w:pPr>
              <w:spacing w:after="0" w:line="240" w:lineRule="auto"/>
              <w:rPr>
                <w:rFonts w:ascii="Times New Roman" w:hAnsi="Times New Roman" w:cs="Times New Roman"/>
                <w:b/>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14:paraId="2369373F"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1679340C" w14:textId="77777777" w:rsidR="004D373E" w:rsidRPr="004D373E" w:rsidRDefault="004D373E" w:rsidP="004D373E">
            <w:pPr>
              <w:spacing w:after="0" w:line="240" w:lineRule="auto"/>
              <w:jc w:val="center"/>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42CE60C3" w14:textId="77777777" w:rsidR="004D373E" w:rsidRPr="004D373E" w:rsidRDefault="004D373E" w:rsidP="004D373E">
            <w:pPr>
              <w:spacing w:after="0" w:line="240" w:lineRule="auto"/>
              <w:jc w:val="center"/>
              <w:rPr>
                <w:rFonts w:ascii="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tcPr>
          <w:p w14:paraId="0262FFB8" w14:textId="77777777" w:rsidR="004D373E" w:rsidRPr="004D373E" w:rsidRDefault="004D373E" w:rsidP="004D373E">
            <w:pPr>
              <w:spacing w:after="0" w:line="240" w:lineRule="auto"/>
              <w:jc w:val="center"/>
              <w:rPr>
                <w:rFonts w:ascii="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000000" w:fill="FFFFFF"/>
          </w:tcPr>
          <w:p w14:paraId="2AF8F862" w14:textId="77777777" w:rsidR="004D373E" w:rsidRPr="004D373E" w:rsidRDefault="004D373E" w:rsidP="004D373E">
            <w:pPr>
              <w:spacing w:after="0" w:line="240" w:lineRule="auto"/>
              <w:jc w:val="center"/>
              <w:rPr>
                <w:rFonts w:ascii="Times New Roman" w:hAnsi="Times New Roman" w:cs="Times New Roman"/>
                <w:sz w:val="20"/>
                <w:szCs w:val="20"/>
                <w:lang w:eastAsia="ru-RU"/>
              </w:rPr>
            </w:pPr>
          </w:p>
        </w:tc>
        <w:tc>
          <w:tcPr>
            <w:tcW w:w="1798" w:type="dxa"/>
            <w:tcBorders>
              <w:top w:val="nil"/>
              <w:left w:val="nil"/>
              <w:bottom w:val="single" w:sz="4" w:space="0" w:color="auto"/>
              <w:right w:val="single" w:sz="4" w:space="0" w:color="auto"/>
            </w:tcBorders>
            <w:shd w:val="clear" w:color="000000" w:fill="FFFFFF"/>
            <w:noWrap/>
          </w:tcPr>
          <w:p w14:paraId="2C5D8678" w14:textId="77777777" w:rsidR="004D373E" w:rsidRPr="004D373E" w:rsidRDefault="004D373E" w:rsidP="004D373E">
            <w:pPr>
              <w:spacing w:after="0" w:line="240" w:lineRule="auto"/>
              <w:jc w:val="right"/>
              <w:rPr>
                <w:rFonts w:ascii="Times New Roman" w:hAnsi="Times New Roman" w:cs="Times New Roman"/>
                <w:i/>
                <w:sz w:val="20"/>
                <w:szCs w:val="20"/>
                <w:lang w:eastAsia="ru-RU"/>
              </w:rPr>
            </w:pPr>
            <w:r w:rsidRPr="004D373E">
              <w:rPr>
                <w:rFonts w:ascii="Times New Roman" w:hAnsi="Times New Roman" w:cs="Times New Roman"/>
                <w:i/>
                <w:sz w:val="20"/>
                <w:szCs w:val="20"/>
                <w:lang w:eastAsia="ru-RU"/>
              </w:rPr>
              <w:t>715,26000</w:t>
            </w:r>
          </w:p>
        </w:tc>
      </w:tr>
      <w:tr w:rsidR="004D373E" w:rsidRPr="004D373E" w14:paraId="71C1D0EC" w14:textId="77777777" w:rsidTr="004D373E">
        <w:trPr>
          <w:trHeight w:val="261"/>
        </w:trPr>
        <w:tc>
          <w:tcPr>
            <w:tcW w:w="567" w:type="dxa"/>
            <w:vMerge/>
            <w:tcBorders>
              <w:top w:val="single" w:sz="4" w:space="0" w:color="auto"/>
              <w:left w:val="single" w:sz="4" w:space="0" w:color="auto"/>
              <w:bottom w:val="single" w:sz="4" w:space="0" w:color="auto"/>
              <w:right w:val="nil"/>
            </w:tcBorders>
            <w:vAlign w:val="center"/>
          </w:tcPr>
          <w:p w14:paraId="64454B41"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6096" w:type="dxa"/>
            <w:gridSpan w:val="2"/>
            <w:vMerge/>
            <w:tcBorders>
              <w:top w:val="single" w:sz="4" w:space="0" w:color="auto"/>
              <w:left w:val="single" w:sz="4" w:space="0" w:color="auto"/>
              <w:bottom w:val="single" w:sz="4" w:space="0" w:color="auto"/>
              <w:right w:val="single" w:sz="4" w:space="0" w:color="auto"/>
            </w:tcBorders>
            <w:vAlign w:val="center"/>
          </w:tcPr>
          <w:p w14:paraId="5164DE3E" w14:textId="77777777" w:rsidR="004D373E" w:rsidRPr="004D373E" w:rsidRDefault="004D373E" w:rsidP="004D373E">
            <w:pPr>
              <w:spacing w:after="0" w:line="240" w:lineRule="auto"/>
              <w:rPr>
                <w:rFonts w:ascii="Times New Roman" w:hAnsi="Times New Roman" w:cs="Times New Roman"/>
                <w:b/>
                <w:sz w:val="20"/>
                <w:szCs w:val="20"/>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14:paraId="25AEE45D" w14:textId="77777777" w:rsidR="004D373E" w:rsidRPr="004D373E" w:rsidRDefault="004D373E" w:rsidP="004D373E">
            <w:pPr>
              <w:spacing w:after="0" w:line="240" w:lineRule="auto"/>
              <w:rPr>
                <w:rFonts w:ascii="Times New Roman" w:hAnsi="Times New Roman" w:cs="Times New Roman"/>
                <w:sz w:val="20"/>
                <w:szCs w:val="20"/>
                <w:lang w:eastAsia="ru-RU"/>
              </w:rPr>
            </w:pPr>
            <w:r w:rsidRPr="004D373E">
              <w:rPr>
                <w:rFonts w:ascii="Times New Roman" w:hAnsi="Times New Roman" w:cs="Times New Roman"/>
                <w:sz w:val="20"/>
                <w:szCs w:val="20"/>
                <w:lang w:eastAsia="ru-RU"/>
              </w:rPr>
              <w:t>МКУ «Административно-хозяйственная служба сельского пос</w:t>
            </w:r>
            <w:r w:rsidRPr="004D373E">
              <w:rPr>
                <w:rFonts w:ascii="Times New Roman" w:hAnsi="Times New Roman" w:cs="Times New Roman"/>
                <w:sz w:val="20"/>
                <w:szCs w:val="20"/>
                <w:lang w:eastAsia="ru-RU"/>
              </w:rPr>
              <w:t>е</w:t>
            </w:r>
            <w:r w:rsidRPr="004D373E">
              <w:rPr>
                <w:rFonts w:ascii="Times New Roman" w:hAnsi="Times New Roman" w:cs="Times New Roman"/>
                <w:sz w:val="20"/>
                <w:szCs w:val="20"/>
                <w:lang w:eastAsia="ru-RU"/>
              </w:rPr>
              <w:t>ления Усть-Юган»</w:t>
            </w:r>
          </w:p>
        </w:tc>
        <w:tc>
          <w:tcPr>
            <w:tcW w:w="567" w:type="dxa"/>
            <w:tcBorders>
              <w:top w:val="single" w:sz="4" w:space="0" w:color="auto"/>
              <w:left w:val="nil"/>
              <w:bottom w:val="single" w:sz="4" w:space="0" w:color="auto"/>
              <w:right w:val="single" w:sz="4" w:space="0" w:color="auto"/>
            </w:tcBorders>
            <w:shd w:val="clear" w:color="000000" w:fill="FFFFFF"/>
          </w:tcPr>
          <w:p w14:paraId="417B9695"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04</w:t>
            </w:r>
          </w:p>
        </w:tc>
        <w:tc>
          <w:tcPr>
            <w:tcW w:w="567" w:type="dxa"/>
            <w:tcBorders>
              <w:top w:val="single" w:sz="4" w:space="0" w:color="auto"/>
              <w:left w:val="nil"/>
              <w:bottom w:val="single" w:sz="4" w:space="0" w:color="auto"/>
              <w:right w:val="single" w:sz="4" w:space="0" w:color="auto"/>
            </w:tcBorders>
            <w:shd w:val="clear" w:color="000000" w:fill="FFFFFF"/>
          </w:tcPr>
          <w:p w14:paraId="3D4CA0F4"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10</w:t>
            </w:r>
          </w:p>
        </w:tc>
        <w:tc>
          <w:tcPr>
            <w:tcW w:w="1701" w:type="dxa"/>
            <w:tcBorders>
              <w:top w:val="single" w:sz="4" w:space="0" w:color="auto"/>
              <w:left w:val="nil"/>
              <w:bottom w:val="single" w:sz="4" w:space="0" w:color="auto"/>
              <w:right w:val="single" w:sz="4" w:space="0" w:color="auto"/>
            </w:tcBorders>
            <w:shd w:val="clear" w:color="000000" w:fill="FFFFFF"/>
          </w:tcPr>
          <w:p w14:paraId="3FC78DC7"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0400100600</w:t>
            </w:r>
          </w:p>
        </w:tc>
        <w:tc>
          <w:tcPr>
            <w:tcW w:w="851" w:type="dxa"/>
            <w:tcBorders>
              <w:top w:val="single" w:sz="4" w:space="0" w:color="auto"/>
              <w:left w:val="nil"/>
              <w:bottom w:val="single" w:sz="4" w:space="0" w:color="auto"/>
              <w:right w:val="single" w:sz="4" w:space="0" w:color="auto"/>
            </w:tcBorders>
            <w:shd w:val="clear" w:color="000000" w:fill="FFFFFF"/>
          </w:tcPr>
          <w:p w14:paraId="6596DCAA"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240</w:t>
            </w:r>
          </w:p>
        </w:tc>
        <w:tc>
          <w:tcPr>
            <w:tcW w:w="1798" w:type="dxa"/>
            <w:tcBorders>
              <w:top w:val="nil"/>
              <w:left w:val="nil"/>
              <w:bottom w:val="single" w:sz="4" w:space="0" w:color="auto"/>
              <w:right w:val="single" w:sz="4" w:space="0" w:color="auto"/>
            </w:tcBorders>
            <w:shd w:val="clear" w:color="000000" w:fill="FFFFFF"/>
            <w:noWrap/>
          </w:tcPr>
          <w:p w14:paraId="679C49A3"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sz w:val="20"/>
                <w:szCs w:val="20"/>
                <w:lang w:eastAsia="ru-RU"/>
              </w:rPr>
              <w:t>340,00000</w:t>
            </w:r>
          </w:p>
        </w:tc>
      </w:tr>
      <w:tr w:rsidR="004D373E" w:rsidRPr="004D373E" w14:paraId="1DDFDF57" w14:textId="77777777" w:rsidTr="004D373E">
        <w:trPr>
          <w:trHeight w:val="261"/>
        </w:trPr>
        <w:tc>
          <w:tcPr>
            <w:tcW w:w="567" w:type="dxa"/>
            <w:vMerge/>
            <w:tcBorders>
              <w:top w:val="single" w:sz="4" w:space="0" w:color="auto"/>
              <w:left w:val="single" w:sz="4" w:space="0" w:color="auto"/>
              <w:right w:val="nil"/>
            </w:tcBorders>
            <w:vAlign w:val="center"/>
          </w:tcPr>
          <w:p w14:paraId="3378DE5A"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6096" w:type="dxa"/>
            <w:gridSpan w:val="2"/>
            <w:vMerge/>
            <w:tcBorders>
              <w:top w:val="single" w:sz="4" w:space="0" w:color="auto"/>
              <w:left w:val="single" w:sz="4" w:space="0" w:color="auto"/>
              <w:right w:val="single" w:sz="4" w:space="0" w:color="auto"/>
            </w:tcBorders>
            <w:vAlign w:val="center"/>
          </w:tcPr>
          <w:p w14:paraId="3EF6FCD6" w14:textId="77777777" w:rsidR="004D373E" w:rsidRPr="004D373E" w:rsidRDefault="004D373E" w:rsidP="004D373E">
            <w:pPr>
              <w:spacing w:after="0" w:line="240" w:lineRule="auto"/>
              <w:rPr>
                <w:rFonts w:ascii="Times New Roman" w:hAnsi="Times New Roman" w:cs="Times New Roman"/>
                <w:b/>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14:paraId="244E64ED"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6E82A100"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04</w:t>
            </w:r>
          </w:p>
        </w:tc>
        <w:tc>
          <w:tcPr>
            <w:tcW w:w="567" w:type="dxa"/>
            <w:tcBorders>
              <w:top w:val="single" w:sz="4" w:space="0" w:color="auto"/>
              <w:left w:val="nil"/>
              <w:bottom w:val="single" w:sz="4" w:space="0" w:color="auto"/>
              <w:right w:val="single" w:sz="4" w:space="0" w:color="auto"/>
            </w:tcBorders>
            <w:shd w:val="clear" w:color="000000" w:fill="FFFFFF"/>
          </w:tcPr>
          <w:p w14:paraId="24677317"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10</w:t>
            </w:r>
          </w:p>
        </w:tc>
        <w:tc>
          <w:tcPr>
            <w:tcW w:w="1701" w:type="dxa"/>
            <w:tcBorders>
              <w:top w:val="single" w:sz="4" w:space="0" w:color="auto"/>
              <w:left w:val="nil"/>
              <w:bottom w:val="single" w:sz="4" w:space="0" w:color="auto"/>
              <w:right w:val="single" w:sz="4" w:space="0" w:color="auto"/>
            </w:tcBorders>
            <w:shd w:val="clear" w:color="000000" w:fill="FFFFFF"/>
          </w:tcPr>
          <w:p w14:paraId="2FB6F706"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0400200600</w:t>
            </w:r>
          </w:p>
        </w:tc>
        <w:tc>
          <w:tcPr>
            <w:tcW w:w="851" w:type="dxa"/>
            <w:tcBorders>
              <w:top w:val="single" w:sz="4" w:space="0" w:color="auto"/>
              <w:left w:val="nil"/>
              <w:bottom w:val="single" w:sz="4" w:space="0" w:color="auto"/>
              <w:right w:val="single" w:sz="4" w:space="0" w:color="auto"/>
            </w:tcBorders>
            <w:shd w:val="clear" w:color="000000" w:fill="FFFFFF"/>
          </w:tcPr>
          <w:p w14:paraId="192F6777"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240</w:t>
            </w:r>
          </w:p>
        </w:tc>
        <w:tc>
          <w:tcPr>
            <w:tcW w:w="1798" w:type="dxa"/>
            <w:tcBorders>
              <w:top w:val="nil"/>
              <w:left w:val="nil"/>
              <w:bottom w:val="single" w:sz="4" w:space="0" w:color="auto"/>
              <w:right w:val="single" w:sz="4" w:space="0" w:color="auto"/>
            </w:tcBorders>
            <w:shd w:val="clear" w:color="000000" w:fill="FFFFFF"/>
            <w:noWrap/>
          </w:tcPr>
          <w:p w14:paraId="4AA1023E"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sz w:val="20"/>
                <w:szCs w:val="20"/>
                <w:lang w:eastAsia="ru-RU"/>
              </w:rPr>
              <w:t>205,17000</w:t>
            </w:r>
          </w:p>
        </w:tc>
      </w:tr>
      <w:tr w:rsidR="004D373E" w:rsidRPr="004D373E" w14:paraId="0B5D8245" w14:textId="77777777" w:rsidTr="004D373E">
        <w:trPr>
          <w:trHeight w:val="261"/>
        </w:trPr>
        <w:tc>
          <w:tcPr>
            <w:tcW w:w="567" w:type="dxa"/>
            <w:vMerge/>
            <w:tcBorders>
              <w:left w:val="single" w:sz="4" w:space="0" w:color="auto"/>
              <w:right w:val="nil"/>
            </w:tcBorders>
            <w:vAlign w:val="center"/>
          </w:tcPr>
          <w:p w14:paraId="3087C5C7"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6096" w:type="dxa"/>
            <w:gridSpan w:val="2"/>
            <w:vMerge/>
            <w:tcBorders>
              <w:left w:val="single" w:sz="4" w:space="0" w:color="auto"/>
              <w:bottom w:val="single" w:sz="4" w:space="0" w:color="000000"/>
              <w:right w:val="single" w:sz="4" w:space="0" w:color="auto"/>
            </w:tcBorders>
            <w:vAlign w:val="center"/>
          </w:tcPr>
          <w:p w14:paraId="63BB2D78" w14:textId="77777777" w:rsidR="004D373E" w:rsidRPr="004D373E" w:rsidRDefault="004D373E" w:rsidP="004D373E">
            <w:pPr>
              <w:spacing w:after="0" w:line="240" w:lineRule="auto"/>
              <w:rPr>
                <w:rFonts w:ascii="Times New Roman" w:hAnsi="Times New Roman" w:cs="Times New Roman"/>
                <w:b/>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14:paraId="1ECC4E0E"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000000" w:fill="FFFFFF"/>
          </w:tcPr>
          <w:p w14:paraId="1EDB336C" w14:textId="77777777" w:rsidR="004D373E" w:rsidRPr="004D373E" w:rsidRDefault="004D373E" w:rsidP="004D373E">
            <w:pPr>
              <w:spacing w:after="0" w:line="240" w:lineRule="auto"/>
              <w:jc w:val="center"/>
              <w:rPr>
                <w:rFonts w:ascii="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000000" w:fill="FFFFFF"/>
          </w:tcPr>
          <w:p w14:paraId="5A5082E2" w14:textId="77777777" w:rsidR="004D373E" w:rsidRPr="004D373E" w:rsidRDefault="004D373E" w:rsidP="004D373E">
            <w:pPr>
              <w:spacing w:after="0" w:line="240" w:lineRule="auto"/>
              <w:jc w:val="center"/>
              <w:rPr>
                <w:rFonts w:ascii="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tcPr>
          <w:p w14:paraId="5DBA1156" w14:textId="77777777" w:rsidR="004D373E" w:rsidRPr="004D373E" w:rsidRDefault="004D373E" w:rsidP="004D373E">
            <w:pPr>
              <w:spacing w:after="0" w:line="240" w:lineRule="auto"/>
              <w:jc w:val="center"/>
              <w:rPr>
                <w:rFonts w:ascii="Times New Roman" w:hAnsi="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000000" w:fill="FFFFFF"/>
          </w:tcPr>
          <w:p w14:paraId="4637E609" w14:textId="77777777" w:rsidR="004D373E" w:rsidRPr="004D373E" w:rsidRDefault="004D373E" w:rsidP="004D373E">
            <w:pPr>
              <w:spacing w:after="0" w:line="240" w:lineRule="auto"/>
              <w:jc w:val="center"/>
              <w:rPr>
                <w:rFonts w:ascii="Times New Roman" w:hAnsi="Times New Roman" w:cs="Times New Roman"/>
                <w:sz w:val="20"/>
                <w:szCs w:val="20"/>
                <w:lang w:eastAsia="ru-RU"/>
              </w:rPr>
            </w:pPr>
          </w:p>
        </w:tc>
        <w:tc>
          <w:tcPr>
            <w:tcW w:w="1798" w:type="dxa"/>
            <w:tcBorders>
              <w:top w:val="nil"/>
              <w:left w:val="nil"/>
              <w:bottom w:val="single" w:sz="4" w:space="0" w:color="auto"/>
              <w:right w:val="single" w:sz="4" w:space="0" w:color="auto"/>
            </w:tcBorders>
            <w:shd w:val="clear" w:color="000000" w:fill="FFFFFF"/>
            <w:noWrap/>
          </w:tcPr>
          <w:p w14:paraId="6980C048" w14:textId="77777777" w:rsidR="004D373E" w:rsidRPr="004D373E" w:rsidRDefault="004D373E" w:rsidP="004D373E">
            <w:pPr>
              <w:spacing w:after="0" w:line="240" w:lineRule="auto"/>
              <w:jc w:val="right"/>
              <w:rPr>
                <w:rFonts w:ascii="Times New Roman" w:hAnsi="Times New Roman" w:cs="Times New Roman"/>
                <w:i/>
                <w:sz w:val="20"/>
                <w:szCs w:val="20"/>
                <w:lang w:eastAsia="ru-RU"/>
              </w:rPr>
            </w:pPr>
            <w:r w:rsidRPr="004D373E">
              <w:rPr>
                <w:rFonts w:ascii="Times New Roman" w:hAnsi="Times New Roman" w:cs="Times New Roman"/>
                <w:i/>
                <w:sz w:val="20"/>
                <w:szCs w:val="20"/>
                <w:lang w:eastAsia="ru-RU"/>
              </w:rPr>
              <w:t>545,17000</w:t>
            </w:r>
          </w:p>
        </w:tc>
      </w:tr>
      <w:tr w:rsidR="004D373E" w:rsidRPr="004D373E" w14:paraId="4571AA25" w14:textId="77777777" w:rsidTr="004D373E">
        <w:trPr>
          <w:trHeight w:val="261"/>
        </w:trPr>
        <w:tc>
          <w:tcPr>
            <w:tcW w:w="567" w:type="dxa"/>
            <w:vMerge/>
            <w:tcBorders>
              <w:left w:val="single" w:sz="4" w:space="0" w:color="auto"/>
              <w:bottom w:val="single" w:sz="4" w:space="0" w:color="auto"/>
              <w:right w:val="nil"/>
            </w:tcBorders>
            <w:vAlign w:val="center"/>
          </w:tcPr>
          <w:p w14:paraId="1D5B4B10"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6096" w:type="dxa"/>
            <w:gridSpan w:val="2"/>
            <w:tcBorders>
              <w:top w:val="nil"/>
              <w:left w:val="single" w:sz="4" w:space="0" w:color="auto"/>
              <w:bottom w:val="single" w:sz="4" w:space="0" w:color="auto"/>
              <w:right w:val="single" w:sz="4" w:space="0" w:color="auto"/>
            </w:tcBorders>
            <w:vAlign w:val="center"/>
          </w:tcPr>
          <w:p w14:paraId="525B6EEA" w14:textId="77777777" w:rsidR="004D373E" w:rsidRPr="004D373E" w:rsidRDefault="004D373E" w:rsidP="004D373E">
            <w:pPr>
              <w:spacing w:after="0" w:line="240" w:lineRule="auto"/>
              <w:rPr>
                <w:rFonts w:ascii="Times New Roman" w:hAnsi="Times New Roman" w:cs="Times New Roman"/>
                <w:b/>
                <w:sz w:val="20"/>
                <w:szCs w:val="20"/>
                <w:lang w:eastAsia="ru-RU"/>
              </w:rPr>
            </w:pPr>
            <w:r w:rsidRPr="004D373E">
              <w:rPr>
                <w:rFonts w:ascii="Times New Roman" w:hAnsi="Times New Roman" w:cs="Times New Roman"/>
                <w:b/>
                <w:sz w:val="20"/>
                <w:szCs w:val="20"/>
                <w:lang w:eastAsia="ru-RU"/>
              </w:rPr>
              <w:t>Итого</w:t>
            </w:r>
          </w:p>
        </w:tc>
        <w:tc>
          <w:tcPr>
            <w:tcW w:w="3543" w:type="dxa"/>
            <w:tcBorders>
              <w:top w:val="single" w:sz="4" w:space="0" w:color="auto"/>
              <w:left w:val="single" w:sz="4" w:space="0" w:color="auto"/>
              <w:bottom w:val="single" w:sz="4" w:space="0" w:color="auto"/>
              <w:right w:val="single" w:sz="4" w:space="0" w:color="auto"/>
            </w:tcBorders>
          </w:tcPr>
          <w:p w14:paraId="18BAF980" w14:textId="77777777" w:rsidR="004D373E" w:rsidRPr="004D373E" w:rsidRDefault="004D373E" w:rsidP="004D373E">
            <w:pPr>
              <w:spacing w:after="0" w:line="240" w:lineRule="auto"/>
              <w:rPr>
                <w:rFonts w:ascii="Times New Roman" w:hAnsi="Times New Roman" w:cs="Times New Roman"/>
                <w:b/>
                <w:sz w:val="20"/>
                <w:szCs w:val="20"/>
                <w:lang w:eastAsia="ru-RU"/>
              </w:rPr>
            </w:pPr>
          </w:p>
        </w:tc>
        <w:tc>
          <w:tcPr>
            <w:tcW w:w="567" w:type="dxa"/>
            <w:tcBorders>
              <w:top w:val="nil"/>
              <w:left w:val="nil"/>
              <w:bottom w:val="single" w:sz="4" w:space="0" w:color="auto"/>
              <w:right w:val="single" w:sz="4" w:space="0" w:color="auto"/>
            </w:tcBorders>
            <w:shd w:val="clear" w:color="000000" w:fill="FFFFFF"/>
          </w:tcPr>
          <w:p w14:paraId="58026BF4" w14:textId="77777777" w:rsidR="004D373E" w:rsidRPr="004D373E" w:rsidRDefault="004D373E" w:rsidP="004D373E">
            <w:pPr>
              <w:spacing w:after="0" w:line="240" w:lineRule="auto"/>
              <w:jc w:val="center"/>
              <w:rPr>
                <w:rFonts w:ascii="Times New Roman" w:hAnsi="Times New Roman" w:cs="Times New Roman"/>
                <w:b/>
                <w:sz w:val="20"/>
                <w:szCs w:val="20"/>
                <w:lang w:eastAsia="ru-RU"/>
              </w:rPr>
            </w:pPr>
          </w:p>
        </w:tc>
        <w:tc>
          <w:tcPr>
            <w:tcW w:w="567" w:type="dxa"/>
            <w:tcBorders>
              <w:top w:val="nil"/>
              <w:left w:val="nil"/>
              <w:bottom w:val="single" w:sz="4" w:space="0" w:color="auto"/>
              <w:right w:val="single" w:sz="4" w:space="0" w:color="auto"/>
            </w:tcBorders>
            <w:shd w:val="clear" w:color="000000" w:fill="FFFFFF"/>
          </w:tcPr>
          <w:p w14:paraId="6FF46247" w14:textId="77777777" w:rsidR="004D373E" w:rsidRPr="004D373E" w:rsidRDefault="004D373E" w:rsidP="004D373E">
            <w:pPr>
              <w:spacing w:after="0" w:line="240" w:lineRule="auto"/>
              <w:jc w:val="center"/>
              <w:rPr>
                <w:rFonts w:ascii="Times New Roman" w:hAnsi="Times New Roman" w:cs="Times New Roman"/>
                <w:b/>
                <w:sz w:val="20"/>
                <w:szCs w:val="20"/>
                <w:lang w:eastAsia="ru-RU"/>
              </w:rPr>
            </w:pPr>
          </w:p>
        </w:tc>
        <w:tc>
          <w:tcPr>
            <w:tcW w:w="1701" w:type="dxa"/>
            <w:tcBorders>
              <w:top w:val="nil"/>
              <w:left w:val="nil"/>
              <w:bottom w:val="single" w:sz="4" w:space="0" w:color="auto"/>
              <w:right w:val="single" w:sz="4" w:space="0" w:color="auto"/>
            </w:tcBorders>
            <w:shd w:val="clear" w:color="000000" w:fill="FFFFFF"/>
          </w:tcPr>
          <w:p w14:paraId="0D6B3A8D" w14:textId="77777777" w:rsidR="004D373E" w:rsidRPr="004D373E" w:rsidRDefault="004D373E" w:rsidP="004D373E">
            <w:pPr>
              <w:spacing w:after="0" w:line="240" w:lineRule="auto"/>
              <w:jc w:val="center"/>
              <w:rPr>
                <w:rFonts w:ascii="Times New Roman" w:hAnsi="Times New Roman" w:cs="Times New Roman"/>
                <w:b/>
                <w:sz w:val="20"/>
                <w:szCs w:val="20"/>
                <w:lang w:eastAsia="ru-RU"/>
              </w:rPr>
            </w:pPr>
          </w:p>
        </w:tc>
        <w:tc>
          <w:tcPr>
            <w:tcW w:w="851" w:type="dxa"/>
            <w:tcBorders>
              <w:top w:val="nil"/>
              <w:left w:val="nil"/>
              <w:bottom w:val="single" w:sz="4" w:space="0" w:color="auto"/>
              <w:right w:val="single" w:sz="4" w:space="0" w:color="auto"/>
            </w:tcBorders>
            <w:shd w:val="clear" w:color="000000" w:fill="FFFFFF"/>
          </w:tcPr>
          <w:p w14:paraId="65B1F755" w14:textId="77777777" w:rsidR="004D373E" w:rsidRPr="004D373E" w:rsidRDefault="004D373E" w:rsidP="004D373E">
            <w:pPr>
              <w:spacing w:after="0" w:line="240" w:lineRule="auto"/>
              <w:jc w:val="center"/>
              <w:rPr>
                <w:rFonts w:ascii="Times New Roman" w:hAnsi="Times New Roman" w:cs="Times New Roman"/>
                <w:b/>
                <w:sz w:val="20"/>
                <w:szCs w:val="20"/>
                <w:lang w:eastAsia="ru-RU"/>
              </w:rPr>
            </w:pPr>
          </w:p>
        </w:tc>
        <w:tc>
          <w:tcPr>
            <w:tcW w:w="1798" w:type="dxa"/>
            <w:tcBorders>
              <w:top w:val="nil"/>
              <w:left w:val="nil"/>
              <w:bottom w:val="single" w:sz="4" w:space="0" w:color="auto"/>
              <w:right w:val="single" w:sz="4" w:space="0" w:color="auto"/>
            </w:tcBorders>
            <w:shd w:val="clear" w:color="000000" w:fill="FFFFFF"/>
            <w:noWrap/>
          </w:tcPr>
          <w:p w14:paraId="776A55FC" w14:textId="77777777" w:rsidR="004D373E" w:rsidRPr="004D373E" w:rsidRDefault="004D373E" w:rsidP="004D373E">
            <w:pPr>
              <w:spacing w:after="0" w:line="240" w:lineRule="auto"/>
              <w:jc w:val="right"/>
              <w:rPr>
                <w:rFonts w:ascii="Times New Roman" w:hAnsi="Times New Roman" w:cs="Times New Roman"/>
                <w:b/>
                <w:sz w:val="20"/>
                <w:szCs w:val="20"/>
                <w:lang w:eastAsia="ru-RU"/>
              </w:rPr>
            </w:pPr>
            <w:r w:rsidRPr="004D373E">
              <w:rPr>
                <w:rFonts w:ascii="Times New Roman" w:hAnsi="Times New Roman" w:cs="Times New Roman"/>
                <w:b/>
                <w:sz w:val="20"/>
                <w:szCs w:val="20"/>
                <w:lang w:eastAsia="ru-RU"/>
              </w:rPr>
              <w:t>1 260,43000</w:t>
            </w:r>
          </w:p>
        </w:tc>
      </w:tr>
      <w:tr w:rsidR="004D373E" w:rsidRPr="004D373E" w14:paraId="6B42715B" w14:textId="77777777" w:rsidTr="004D373E">
        <w:trPr>
          <w:trHeight w:val="417"/>
        </w:trPr>
        <w:tc>
          <w:tcPr>
            <w:tcW w:w="567" w:type="dxa"/>
            <w:vMerge w:val="restart"/>
            <w:tcBorders>
              <w:top w:val="single" w:sz="4" w:space="0" w:color="auto"/>
              <w:left w:val="single" w:sz="4" w:space="0" w:color="auto"/>
              <w:bottom w:val="single" w:sz="4" w:space="0" w:color="auto"/>
              <w:right w:val="nil"/>
            </w:tcBorders>
          </w:tcPr>
          <w:p w14:paraId="34992230"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4</w:t>
            </w:r>
          </w:p>
        </w:tc>
        <w:tc>
          <w:tcPr>
            <w:tcW w:w="6096" w:type="dxa"/>
            <w:gridSpan w:val="2"/>
            <w:vMerge w:val="restart"/>
            <w:tcBorders>
              <w:top w:val="single" w:sz="4" w:space="0" w:color="auto"/>
              <w:left w:val="single" w:sz="4" w:space="0" w:color="auto"/>
              <w:right w:val="single" w:sz="4" w:space="0" w:color="auto"/>
            </w:tcBorders>
            <w:hideMark/>
          </w:tcPr>
          <w:p w14:paraId="71C14F9F" w14:textId="77777777" w:rsidR="004D373E" w:rsidRPr="004D373E" w:rsidRDefault="004D373E" w:rsidP="004D373E">
            <w:pPr>
              <w:spacing w:after="0" w:line="240" w:lineRule="auto"/>
              <w:rPr>
                <w:rFonts w:ascii="Times New Roman" w:hAnsi="Times New Roman" w:cs="Times New Roman"/>
                <w:sz w:val="20"/>
                <w:szCs w:val="20"/>
                <w:lang w:eastAsia="ru-RU"/>
              </w:rPr>
            </w:pPr>
            <w:r w:rsidRPr="004D373E">
              <w:rPr>
                <w:rFonts w:ascii="Times New Roman" w:hAnsi="Times New Roman" w:cs="Times New Roman"/>
                <w:sz w:val="20"/>
                <w:szCs w:val="20"/>
                <w:lang w:eastAsia="ru-RU"/>
              </w:rPr>
              <w:t>Муниципальная программа                                                                             "Формирование современной городской среды в муниц</w:t>
            </w:r>
            <w:r w:rsidRPr="004D373E">
              <w:rPr>
                <w:rFonts w:ascii="Times New Roman" w:hAnsi="Times New Roman" w:cs="Times New Roman"/>
                <w:sz w:val="20"/>
                <w:szCs w:val="20"/>
                <w:lang w:eastAsia="ru-RU"/>
              </w:rPr>
              <w:t>и</w:t>
            </w:r>
            <w:r w:rsidRPr="004D373E">
              <w:rPr>
                <w:rFonts w:ascii="Times New Roman" w:hAnsi="Times New Roman" w:cs="Times New Roman"/>
                <w:sz w:val="20"/>
                <w:szCs w:val="20"/>
                <w:lang w:eastAsia="ru-RU"/>
              </w:rPr>
              <w:t>пальном образовании сельское поселение Усть-Юган на 2021-2025 годы"</w:t>
            </w:r>
          </w:p>
        </w:tc>
        <w:tc>
          <w:tcPr>
            <w:tcW w:w="3543" w:type="dxa"/>
            <w:vMerge w:val="restart"/>
            <w:tcBorders>
              <w:top w:val="single" w:sz="4" w:space="0" w:color="auto"/>
              <w:left w:val="single" w:sz="4" w:space="0" w:color="auto"/>
              <w:right w:val="single" w:sz="4" w:space="0" w:color="auto"/>
            </w:tcBorders>
            <w:hideMark/>
          </w:tcPr>
          <w:p w14:paraId="20186BD8" w14:textId="77777777" w:rsidR="004D373E" w:rsidRPr="004D373E" w:rsidRDefault="004D373E" w:rsidP="004D373E">
            <w:pPr>
              <w:spacing w:after="0" w:line="240" w:lineRule="auto"/>
              <w:rPr>
                <w:rFonts w:ascii="Times New Roman" w:hAnsi="Times New Roman" w:cs="Times New Roman"/>
                <w:sz w:val="20"/>
                <w:szCs w:val="20"/>
                <w:lang w:eastAsia="ru-RU"/>
              </w:rPr>
            </w:pPr>
            <w:r w:rsidRPr="004D373E">
              <w:rPr>
                <w:rFonts w:ascii="Times New Roman" w:hAnsi="Times New Roman" w:cs="Times New Roman"/>
                <w:sz w:val="20"/>
                <w:szCs w:val="20"/>
                <w:lang w:eastAsia="ru-RU"/>
              </w:rPr>
              <w:t>МУ «Администрация сельского пос</w:t>
            </w:r>
            <w:r w:rsidRPr="004D373E">
              <w:rPr>
                <w:rFonts w:ascii="Times New Roman" w:hAnsi="Times New Roman" w:cs="Times New Roman"/>
                <w:sz w:val="20"/>
                <w:szCs w:val="20"/>
                <w:lang w:eastAsia="ru-RU"/>
              </w:rPr>
              <w:t>е</w:t>
            </w:r>
            <w:r w:rsidRPr="004D373E">
              <w:rPr>
                <w:rFonts w:ascii="Times New Roman" w:hAnsi="Times New Roman" w:cs="Times New Roman"/>
                <w:sz w:val="20"/>
                <w:szCs w:val="20"/>
                <w:lang w:eastAsia="ru-RU"/>
              </w:rPr>
              <w:t xml:space="preserve">ления Усть-Юган» </w:t>
            </w:r>
          </w:p>
        </w:tc>
        <w:tc>
          <w:tcPr>
            <w:tcW w:w="567" w:type="dxa"/>
            <w:tcBorders>
              <w:top w:val="single" w:sz="4" w:space="0" w:color="auto"/>
              <w:left w:val="nil"/>
              <w:bottom w:val="single" w:sz="4" w:space="0" w:color="auto"/>
              <w:right w:val="single" w:sz="4" w:space="0" w:color="auto"/>
            </w:tcBorders>
            <w:shd w:val="clear" w:color="000000" w:fill="FFFFFF"/>
            <w:hideMark/>
          </w:tcPr>
          <w:p w14:paraId="63EDF24B"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04</w:t>
            </w:r>
          </w:p>
        </w:tc>
        <w:tc>
          <w:tcPr>
            <w:tcW w:w="567" w:type="dxa"/>
            <w:tcBorders>
              <w:top w:val="single" w:sz="4" w:space="0" w:color="auto"/>
              <w:left w:val="nil"/>
              <w:bottom w:val="single" w:sz="4" w:space="0" w:color="auto"/>
              <w:right w:val="single" w:sz="4" w:space="0" w:color="auto"/>
            </w:tcBorders>
            <w:shd w:val="clear" w:color="000000" w:fill="FFFFFF"/>
            <w:hideMark/>
          </w:tcPr>
          <w:p w14:paraId="3A750342"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05</w:t>
            </w:r>
          </w:p>
        </w:tc>
        <w:tc>
          <w:tcPr>
            <w:tcW w:w="1701" w:type="dxa"/>
            <w:tcBorders>
              <w:top w:val="single" w:sz="4" w:space="0" w:color="auto"/>
              <w:left w:val="nil"/>
              <w:bottom w:val="single" w:sz="4" w:space="0" w:color="auto"/>
              <w:right w:val="single" w:sz="4" w:space="0" w:color="auto"/>
            </w:tcBorders>
            <w:shd w:val="clear" w:color="000000" w:fill="FFFFFF"/>
            <w:hideMark/>
          </w:tcPr>
          <w:p w14:paraId="360AD6EA" w14:textId="77777777" w:rsidR="004D373E" w:rsidRPr="004D373E" w:rsidRDefault="004D373E" w:rsidP="004D373E">
            <w:pPr>
              <w:spacing w:after="0" w:line="240" w:lineRule="auto"/>
              <w:jc w:val="center"/>
              <w:rPr>
                <w:rFonts w:ascii="Times New Roman" w:hAnsi="Times New Roman" w:cs="Times New Roman"/>
                <w:sz w:val="20"/>
                <w:szCs w:val="20"/>
                <w:lang w:val="en-US" w:eastAsia="ru-RU"/>
              </w:rPr>
            </w:pPr>
            <w:r w:rsidRPr="004D373E">
              <w:rPr>
                <w:rFonts w:ascii="Times New Roman" w:hAnsi="Times New Roman" w:cs="Times New Roman"/>
                <w:sz w:val="20"/>
                <w:szCs w:val="20"/>
                <w:lang w:eastAsia="ru-RU"/>
              </w:rPr>
              <w:t>0500384200</w:t>
            </w:r>
          </w:p>
        </w:tc>
        <w:tc>
          <w:tcPr>
            <w:tcW w:w="851" w:type="dxa"/>
            <w:tcBorders>
              <w:top w:val="single" w:sz="4" w:space="0" w:color="auto"/>
              <w:left w:val="nil"/>
              <w:bottom w:val="single" w:sz="4" w:space="0" w:color="auto"/>
              <w:right w:val="single" w:sz="4" w:space="0" w:color="auto"/>
            </w:tcBorders>
            <w:shd w:val="clear" w:color="000000" w:fill="FFFFFF"/>
          </w:tcPr>
          <w:p w14:paraId="58E3A3FA"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240</w:t>
            </w:r>
          </w:p>
        </w:tc>
        <w:tc>
          <w:tcPr>
            <w:tcW w:w="1798" w:type="dxa"/>
            <w:tcBorders>
              <w:top w:val="single" w:sz="4" w:space="0" w:color="auto"/>
              <w:left w:val="nil"/>
              <w:bottom w:val="single" w:sz="4" w:space="0" w:color="auto"/>
              <w:right w:val="single" w:sz="4" w:space="0" w:color="auto"/>
            </w:tcBorders>
            <w:shd w:val="clear" w:color="000000" w:fill="FFFFFF"/>
            <w:noWrap/>
            <w:hideMark/>
          </w:tcPr>
          <w:p w14:paraId="301686E9"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sz w:val="20"/>
                <w:szCs w:val="20"/>
                <w:lang w:eastAsia="ru-RU"/>
              </w:rPr>
              <w:t>32,90300</w:t>
            </w:r>
          </w:p>
        </w:tc>
      </w:tr>
      <w:tr w:rsidR="004D373E" w:rsidRPr="004D373E" w14:paraId="48CDF9F7" w14:textId="77777777" w:rsidTr="004D373E">
        <w:trPr>
          <w:trHeight w:val="417"/>
        </w:trPr>
        <w:tc>
          <w:tcPr>
            <w:tcW w:w="567" w:type="dxa"/>
            <w:vMerge/>
            <w:tcBorders>
              <w:top w:val="single" w:sz="4" w:space="0" w:color="auto"/>
              <w:left w:val="single" w:sz="4" w:space="0" w:color="auto"/>
              <w:bottom w:val="single" w:sz="4" w:space="0" w:color="auto"/>
              <w:right w:val="nil"/>
            </w:tcBorders>
          </w:tcPr>
          <w:p w14:paraId="6F03B2A8" w14:textId="77777777" w:rsidR="004D373E" w:rsidRPr="004D373E" w:rsidRDefault="004D373E" w:rsidP="004D373E">
            <w:pPr>
              <w:spacing w:after="0" w:line="240" w:lineRule="auto"/>
              <w:jc w:val="center"/>
              <w:rPr>
                <w:rFonts w:ascii="Times New Roman" w:hAnsi="Times New Roman" w:cs="Times New Roman"/>
                <w:sz w:val="20"/>
                <w:szCs w:val="20"/>
                <w:lang w:eastAsia="ru-RU"/>
              </w:rPr>
            </w:pPr>
          </w:p>
        </w:tc>
        <w:tc>
          <w:tcPr>
            <w:tcW w:w="6096" w:type="dxa"/>
            <w:gridSpan w:val="2"/>
            <w:vMerge/>
            <w:tcBorders>
              <w:top w:val="single" w:sz="4" w:space="0" w:color="auto"/>
              <w:left w:val="single" w:sz="4" w:space="0" w:color="auto"/>
              <w:right w:val="single" w:sz="4" w:space="0" w:color="auto"/>
            </w:tcBorders>
          </w:tcPr>
          <w:p w14:paraId="7BE9C7F2"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right w:val="single" w:sz="4" w:space="0" w:color="auto"/>
            </w:tcBorders>
          </w:tcPr>
          <w:p w14:paraId="52A884ED"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2600553C"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05</w:t>
            </w:r>
          </w:p>
        </w:tc>
        <w:tc>
          <w:tcPr>
            <w:tcW w:w="567" w:type="dxa"/>
            <w:tcBorders>
              <w:top w:val="single" w:sz="4" w:space="0" w:color="auto"/>
              <w:left w:val="nil"/>
              <w:bottom w:val="single" w:sz="4" w:space="0" w:color="auto"/>
              <w:right w:val="single" w:sz="4" w:space="0" w:color="auto"/>
            </w:tcBorders>
            <w:shd w:val="clear" w:color="000000" w:fill="FFFFFF"/>
          </w:tcPr>
          <w:p w14:paraId="75D2B02B"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03</w:t>
            </w:r>
          </w:p>
        </w:tc>
        <w:tc>
          <w:tcPr>
            <w:tcW w:w="1701" w:type="dxa"/>
            <w:tcBorders>
              <w:top w:val="single" w:sz="4" w:space="0" w:color="auto"/>
              <w:left w:val="nil"/>
              <w:bottom w:val="single" w:sz="4" w:space="0" w:color="auto"/>
              <w:right w:val="single" w:sz="4" w:space="0" w:color="auto"/>
            </w:tcBorders>
            <w:shd w:val="clear" w:color="000000" w:fill="FFFFFF"/>
          </w:tcPr>
          <w:p w14:paraId="2EBD4580"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0500199990</w:t>
            </w:r>
          </w:p>
        </w:tc>
        <w:tc>
          <w:tcPr>
            <w:tcW w:w="851" w:type="dxa"/>
            <w:tcBorders>
              <w:top w:val="single" w:sz="4" w:space="0" w:color="auto"/>
              <w:left w:val="nil"/>
              <w:bottom w:val="single" w:sz="4" w:space="0" w:color="auto"/>
              <w:right w:val="single" w:sz="4" w:space="0" w:color="auto"/>
            </w:tcBorders>
            <w:shd w:val="clear" w:color="000000" w:fill="FFFFFF"/>
          </w:tcPr>
          <w:p w14:paraId="2E201E49"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360</w:t>
            </w:r>
          </w:p>
        </w:tc>
        <w:tc>
          <w:tcPr>
            <w:tcW w:w="1798" w:type="dxa"/>
            <w:tcBorders>
              <w:top w:val="single" w:sz="4" w:space="0" w:color="auto"/>
              <w:left w:val="nil"/>
              <w:bottom w:val="single" w:sz="4" w:space="0" w:color="auto"/>
              <w:right w:val="single" w:sz="4" w:space="0" w:color="auto"/>
            </w:tcBorders>
            <w:shd w:val="clear" w:color="000000" w:fill="FFFFFF"/>
            <w:noWrap/>
          </w:tcPr>
          <w:p w14:paraId="2136A7BE"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sz w:val="20"/>
                <w:szCs w:val="20"/>
                <w:lang w:eastAsia="ru-RU"/>
              </w:rPr>
              <w:t>12,00000</w:t>
            </w:r>
          </w:p>
        </w:tc>
      </w:tr>
      <w:tr w:rsidR="004D373E" w:rsidRPr="004D373E" w14:paraId="324E62C2" w14:textId="77777777" w:rsidTr="004D373E">
        <w:trPr>
          <w:trHeight w:val="417"/>
        </w:trPr>
        <w:tc>
          <w:tcPr>
            <w:tcW w:w="567" w:type="dxa"/>
            <w:vMerge/>
            <w:tcBorders>
              <w:top w:val="single" w:sz="4" w:space="0" w:color="auto"/>
              <w:left w:val="single" w:sz="4" w:space="0" w:color="auto"/>
              <w:bottom w:val="single" w:sz="4" w:space="0" w:color="auto"/>
              <w:right w:val="nil"/>
            </w:tcBorders>
          </w:tcPr>
          <w:p w14:paraId="20FB5FAF" w14:textId="77777777" w:rsidR="004D373E" w:rsidRPr="004D373E" w:rsidRDefault="004D373E" w:rsidP="004D373E">
            <w:pPr>
              <w:spacing w:after="0" w:line="240" w:lineRule="auto"/>
              <w:jc w:val="center"/>
              <w:rPr>
                <w:rFonts w:ascii="Times New Roman" w:hAnsi="Times New Roman" w:cs="Times New Roman"/>
                <w:sz w:val="20"/>
                <w:szCs w:val="20"/>
                <w:lang w:eastAsia="ru-RU"/>
              </w:rPr>
            </w:pPr>
          </w:p>
        </w:tc>
        <w:tc>
          <w:tcPr>
            <w:tcW w:w="6096" w:type="dxa"/>
            <w:gridSpan w:val="2"/>
            <w:vMerge/>
            <w:tcBorders>
              <w:left w:val="single" w:sz="4" w:space="0" w:color="auto"/>
              <w:right w:val="single" w:sz="4" w:space="0" w:color="auto"/>
            </w:tcBorders>
          </w:tcPr>
          <w:p w14:paraId="66928614"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3543" w:type="dxa"/>
            <w:vMerge/>
            <w:tcBorders>
              <w:left w:val="single" w:sz="4" w:space="0" w:color="auto"/>
              <w:right w:val="single" w:sz="4" w:space="0" w:color="auto"/>
            </w:tcBorders>
          </w:tcPr>
          <w:p w14:paraId="1E2E8E60"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7B18BBEF"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05</w:t>
            </w:r>
          </w:p>
        </w:tc>
        <w:tc>
          <w:tcPr>
            <w:tcW w:w="567" w:type="dxa"/>
            <w:tcBorders>
              <w:top w:val="single" w:sz="4" w:space="0" w:color="auto"/>
              <w:left w:val="nil"/>
              <w:bottom w:val="single" w:sz="4" w:space="0" w:color="auto"/>
              <w:right w:val="single" w:sz="4" w:space="0" w:color="auto"/>
            </w:tcBorders>
            <w:shd w:val="clear" w:color="000000" w:fill="FFFFFF"/>
          </w:tcPr>
          <w:p w14:paraId="7EEEAF77"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03</w:t>
            </w:r>
          </w:p>
        </w:tc>
        <w:tc>
          <w:tcPr>
            <w:tcW w:w="1701" w:type="dxa"/>
            <w:tcBorders>
              <w:top w:val="single" w:sz="4" w:space="0" w:color="auto"/>
              <w:left w:val="nil"/>
              <w:bottom w:val="single" w:sz="4" w:space="0" w:color="auto"/>
              <w:right w:val="single" w:sz="4" w:space="0" w:color="auto"/>
            </w:tcBorders>
            <w:shd w:val="clear" w:color="000000" w:fill="FFFFFF"/>
          </w:tcPr>
          <w:p w14:paraId="25CE5ACC" w14:textId="77777777" w:rsidR="004D373E" w:rsidRPr="004D373E" w:rsidRDefault="004D373E" w:rsidP="004D373E">
            <w:pPr>
              <w:spacing w:after="0" w:line="240" w:lineRule="auto"/>
              <w:jc w:val="center"/>
              <w:rPr>
                <w:rFonts w:ascii="Times New Roman" w:hAnsi="Times New Roman" w:cs="Times New Roman"/>
                <w:sz w:val="20"/>
                <w:szCs w:val="20"/>
                <w:lang w:val="en-US" w:eastAsia="ru-RU"/>
              </w:rPr>
            </w:pPr>
            <w:r w:rsidRPr="004D373E">
              <w:rPr>
                <w:rFonts w:ascii="Times New Roman" w:hAnsi="Times New Roman" w:cs="Times New Roman"/>
                <w:sz w:val="20"/>
                <w:szCs w:val="20"/>
                <w:lang w:eastAsia="ru-RU"/>
              </w:rPr>
              <w:t>0500299990</w:t>
            </w:r>
          </w:p>
        </w:tc>
        <w:tc>
          <w:tcPr>
            <w:tcW w:w="851" w:type="dxa"/>
            <w:tcBorders>
              <w:top w:val="single" w:sz="4" w:space="0" w:color="auto"/>
              <w:left w:val="nil"/>
              <w:bottom w:val="single" w:sz="4" w:space="0" w:color="auto"/>
              <w:right w:val="single" w:sz="4" w:space="0" w:color="auto"/>
            </w:tcBorders>
            <w:shd w:val="clear" w:color="000000" w:fill="FFFFFF"/>
          </w:tcPr>
          <w:p w14:paraId="787E139B"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240</w:t>
            </w:r>
          </w:p>
        </w:tc>
        <w:tc>
          <w:tcPr>
            <w:tcW w:w="1798" w:type="dxa"/>
            <w:tcBorders>
              <w:top w:val="single" w:sz="4" w:space="0" w:color="auto"/>
              <w:left w:val="nil"/>
              <w:bottom w:val="single" w:sz="4" w:space="0" w:color="auto"/>
              <w:right w:val="single" w:sz="4" w:space="0" w:color="auto"/>
            </w:tcBorders>
            <w:shd w:val="clear" w:color="000000" w:fill="FFFFFF"/>
            <w:noWrap/>
          </w:tcPr>
          <w:p w14:paraId="17C316CD"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sz w:val="20"/>
                <w:szCs w:val="20"/>
                <w:lang w:eastAsia="ru-RU"/>
              </w:rPr>
              <w:t>2 276,56020</w:t>
            </w:r>
          </w:p>
        </w:tc>
      </w:tr>
      <w:tr w:rsidR="004D373E" w:rsidRPr="004D373E" w14:paraId="7994AAC3" w14:textId="77777777" w:rsidTr="004D373E">
        <w:trPr>
          <w:trHeight w:val="417"/>
        </w:trPr>
        <w:tc>
          <w:tcPr>
            <w:tcW w:w="567" w:type="dxa"/>
            <w:vMerge/>
            <w:tcBorders>
              <w:top w:val="single" w:sz="4" w:space="0" w:color="auto"/>
              <w:left w:val="single" w:sz="4" w:space="0" w:color="auto"/>
              <w:bottom w:val="single" w:sz="4" w:space="0" w:color="auto"/>
              <w:right w:val="nil"/>
            </w:tcBorders>
          </w:tcPr>
          <w:p w14:paraId="042F6D5E" w14:textId="77777777" w:rsidR="004D373E" w:rsidRPr="004D373E" w:rsidRDefault="004D373E" w:rsidP="004D373E">
            <w:pPr>
              <w:spacing w:after="0" w:line="240" w:lineRule="auto"/>
              <w:jc w:val="center"/>
              <w:rPr>
                <w:rFonts w:ascii="Times New Roman" w:hAnsi="Times New Roman" w:cs="Times New Roman"/>
                <w:sz w:val="20"/>
                <w:szCs w:val="20"/>
                <w:lang w:eastAsia="ru-RU"/>
              </w:rPr>
            </w:pPr>
          </w:p>
        </w:tc>
        <w:tc>
          <w:tcPr>
            <w:tcW w:w="6096" w:type="dxa"/>
            <w:gridSpan w:val="2"/>
            <w:vMerge/>
            <w:tcBorders>
              <w:left w:val="single" w:sz="4" w:space="0" w:color="auto"/>
              <w:right w:val="single" w:sz="4" w:space="0" w:color="auto"/>
            </w:tcBorders>
          </w:tcPr>
          <w:p w14:paraId="2A836E2A"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3543" w:type="dxa"/>
            <w:vMerge/>
            <w:tcBorders>
              <w:left w:val="single" w:sz="4" w:space="0" w:color="auto"/>
              <w:right w:val="single" w:sz="4" w:space="0" w:color="auto"/>
            </w:tcBorders>
          </w:tcPr>
          <w:p w14:paraId="0F2611E2"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4288CFA9"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05</w:t>
            </w:r>
          </w:p>
        </w:tc>
        <w:tc>
          <w:tcPr>
            <w:tcW w:w="567" w:type="dxa"/>
            <w:tcBorders>
              <w:top w:val="single" w:sz="4" w:space="0" w:color="auto"/>
              <w:left w:val="nil"/>
              <w:bottom w:val="single" w:sz="4" w:space="0" w:color="auto"/>
              <w:right w:val="single" w:sz="4" w:space="0" w:color="auto"/>
            </w:tcBorders>
            <w:shd w:val="clear" w:color="000000" w:fill="FFFFFF"/>
          </w:tcPr>
          <w:p w14:paraId="159367F4"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03</w:t>
            </w:r>
          </w:p>
        </w:tc>
        <w:tc>
          <w:tcPr>
            <w:tcW w:w="1701" w:type="dxa"/>
            <w:tcBorders>
              <w:top w:val="single" w:sz="4" w:space="0" w:color="auto"/>
              <w:left w:val="nil"/>
              <w:bottom w:val="single" w:sz="4" w:space="0" w:color="auto"/>
              <w:right w:val="single" w:sz="4" w:space="0" w:color="auto"/>
            </w:tcBorders>
            <w:shd w:val="clear" w:color="000000" w:fill="FFFFFF"/>
          </w:tcPr>
          <w:p w14:paraId="5307C226" w14:textId="77777777" w:rsidR="004D373E" w:rsidRPr="004D373E" w:rsidRDefault="004D373E" w:rsidP="004D373E">
            <w:pPr>
              <w:spacing w:after="0" w:line="240" w:lineRule="auto"/>
              <w:jc w:val="center"/>
              <w:rPr>
                <w:rFonts w:ascii="Times New Roman" w:hAnsi="Times New Roman" w:cs="Times New Roman"/>
                <w:sz w:val="20"/>
                <w:szCs w:val="20"/>
                <w:lang w:val="en-US" w:eastAsia="ru-RU"/>
              </w:rPr>
            </w:pPr>
            <w:r w:rsidRPr="004D373E">
              <w:rPr>
                <w:rFonts w:ascii="Times New Roman" w:hAnsi="Times New Roman" w:cs="Times New Roman"/>
                <w:sz w:val="20"/>
                <w:szCs w:val="20"/>
                <w:lang w:eastAsia="ru-RU"/>
              </w:rPr>
              <w:t>0500399990</w:t>
            </w:r>
          </w:p>
        </w:tc>
        <w:tc>
          <w:tcPr>
            <w:tcW w:w="851" w:type="dxa"/>
            <w:tcBorders>
              <w:top w:val="single" w:sz="4" w:space="0" w:color="auto"/>
              <w:left w:val="nil"/>
              <w:bottom w:val="single" w:sz="4" w:space="0" w:color="auto"/>
              <w:right w:val="single" w:sz="4" w:space="0" w:color="auto"/>
            </w:tcBorders>
            <w:shd w:val="clear" w:color="000000" w:fill="FFFFFF"/>
          </w:tcPr>
          <w:p w14:paraId="6BB002B8"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240</w:t>
            </w:r>
          </w:p>
        </w:tc>
        <w:tc>
          <w:tcPr>
            <w:tcW w:w="1798" w:type="dxa"/>
            <w:tcBorders>
              <w:top w:val="single" w:sz="4" w:space="0" w:color="auto"/>
              <w:left w:val="nil"/>
              <w:bottom w:val="single" w:sz="4" w:space="0" w:color="auto"/>
              <w:right w:val="single" w:sz="4" w:space="0" w:color="auto"/>
            </w:tcBorders>
            <w:shd w:val="clear" w:color="000000" w:fill="FFFFFF"/>
            <w:noWrap/>
          </w:tcPr>
          <w:p w14:paraId="5A6541A8"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sz w:val="20"/>
                <w:szCs w:val="20"/>
                <w:lang w:eastAsia="ru-RU"/>
              </w:rPr>
              <w:t>1 219,70400</w:t>
            </w:r>
          </w:p>
        </w:tc>
      </w:tr>
      <w:tr w:rsidR="004D373E" w:rsidRPr="004D373E" w14:paraId="48D13C4D" w14:textId="77777777" w:rsidTr="004D373E">
        <w:trPr>
          <w:trHeight w:val="417"/>
        </w:trPr>
        <w:tc>
          <w:tcPr>
            <w:tcW w:w="567" w:type="dxa"/>
            <w:vMerge/>
            <w:tcBorders>
              <w:top w:val="single" w:sz="4" w:space="0" w:color="auto"/>
              <w:left w:val="single" w:sz="4" w:space="0" w:color="auto"/>
              <w:bottom w:val="single" w:sz="4" w:space="0" w:color="auto"/>
              <w:right w:val="nil"/>
            </w:tcBorders>
          </w:tcPr>
          <w:p w14:paraId="5767E7C9" w14:textId="77777777" w:rsidR="004D373E" w:rsidRPr="004D373E" w:rsidRDefault="004D373E" w:rsidP="004D373E">
            <w:pPr>
              <w:spacing w:after="0" w:line="240" w:lineRule="auto"/>
              <w:jc w:val="center"/>
              <w:rPr>
                <w:rFonts w:ascii="Times New Roman" w:hAnsi="Times New Roman" w:cs="Times New Roman"/>
                <w:sz w:val="20"/>
                <w:szCs w:val="20"/>
                <w:lang w:eastAsia="ru-RU"/>
              </w:rPr>
            </w:pPr>
          </w:p>
        </w:tc>
        <w:tc>
          <w:tcPr>
            <w:tcW w:w="6096" w:type="dxa"/>
            <w:gridSpan w:val="2"/>
            <w:vMerge/>
            <w:tcBorders>
              <w:left w:val="single" w:sz="4" w:space="0" w:color="auto"/>
              <w:right w:val="single" w:sz="4" w:space="0" w:color="auto"/>
            </w:tcBorders>
          </w:tcPr>
          <w:p w14:paraId="4833E7E8"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3543" w:type="dxa"/>
            <w:vMerge/>
            <w:tcBorders>
              <w:left w:val="single" w:sz="4" w:space="0" w:color="auto"/>
              <w:right w:val="single" w:sz="4" w:space="0" w:color="auto"/>
            </w:tcBorders>
          </w:tcPr>
          <w:p w14:paraId="0A54799D"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65CA36B4"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05</w:t>
            </w:r>
          </w:p>
        </w:tc>
        <w:tc>
          <w:tcPr>
            <w:tcW w:w="567" w:type="dxa"/>
            <w:tcBorders>
              <w:top w:val="single" w:sz="4" w:space="0" w:color="auto"/>
              <w:left w:val="nil"/>
              <w:bottom w:val="single" w:sz="4" w:space="0" w:color="auto"/>
              <w:right w:val="single" w:sz="4" w:space="0" w:color="auto"/>
            </w:tcBorders>
            <w:shd w:val="clear" w:color="000000" w:fill="FFFFFF"/>
          </w:tcPr>
          <w:p w14:paraId="19A179D9"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03</w:t>
            </w:r>
          </w:p>
        </w:tc>
        <w:tc>
          <w:tcPr>
            <w:tcW w:w="1701" w:type="dxa"/>
            <w:tcBorders>
              <w:top w:val="single" w:sz="4" w:space="0" w:color="auto"/>
              <w:left w:val="nil"/>
              <w:bottom w:val="single" w:sz="4" w:space="0" w:color="auto"/>
              <w:right w:val="single" w:sz="4" w:space="0" w:color="auto"/>
            </w:tcBorders>
            <w:shd w:val="clear" w:color="000000" w:fill="FFFFFF"/>
          </w:tcPr>
          <w:p w14:paraId="62CC473B"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0500399990</w:t>
            </w:r>
          </w:p>
        </w:tc>
        <w:tc>
          <w:tcPr>
            <w:tcW w:w="851" w:type="dxa"/>
            <w:tcBorders>
              <w:top w:val="single" w:sz="4" w:space="0" w:color="auto"/>
              <w:left w:val="nil"/>
              <w:bottom w:val="single" w:sz="4" w:space="0" w:color="auto"/>
              <w:right w:val="single" w:sz="4" w:space="0" w:color="auto"/>
            </w:tcBorders>
            <w:shd w:val="clear" w:color="000000" w:fill="FFFFFF"/>
          </w:tcPr>
          <w:p w14:paraId="51D594A0"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850</w:t>
            </w:r>
          </w:p>
        </w:tc>
        <w:tc>
          <w:tcPr>
            <w:tcW w:w="1798" w:type="dxa"/>
            <w:tcBorders>
              <w:top w:val="single" w:sz="4" w:space="0" w:color="auto"/>
              <w:left w:val="nil"/>
              <w:bottom w:val="single" w:sz="4" w:space="0" w:color="auto"/>
              <w:right w:val="single" w:sz="4" w:space="0" w:color="auto"/>
            </w:tcBorders>
            <w:shd w:val="clear" w:color="000000" w:fill="FFFFFF"/>
            <w:noWrap/>
          </w:tcPr>
          <w:p w14:paraId="09B39113"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sz w:val="20"/>
                <w:szCs w:val="20"/>
                <w:lang w:eastAsia="ru-RU"/>
              </w:rPr>
              <w:t>7,00000</w:t>
            </w:r>
          </w:p>
        </w:tc>
      </w:tr>
      <w:tr w:rsidR="004D373E" w:rsidRPr="004D373E" w14:paraId="4E265A7C" w14:textId="77777777" w:rsidTr="004D373E">
        <w:trPr>
          <w:trHeight w:val="417"/>
        </w:trPr>
        <w:tc>
          <w:tcPr>
            <w:tcW w:w="567" w:type="dxa"/>
            <w:vMerge/>
            <w:tcBorders>
              <w:top w:val="single" w:sz="4" w:space="0" w:color="auto"/>
              <w:left w:val="single" w:sz="4" w:space="0" w:color="auto"/>
              <w:bottom w:val="single" w:sz="4" w:space="0" w:color="auto"/>
              <w:right w:val="nil"/>
            </w:tcBorders>
          </w:tcPr>
          <w:p w14:paraId="1E032ADE" w14:textId="77777777" w:rsidR="004D373E" w:rsidRPr="004D373E" w:rsidRDefault="004D373E" w:rsidP="004D373E">
            <w:pPr>
              <w:spacing w:after="0" w:line="240" w:lineRule="auto"/>
              <w:jc w:val="center"/>
              <w:rPr>
                <w:rFonts w:ascii="Times New Roman" w:hAnsi="Times New Roman" w:cs="Times New Roman"/>
                <w:sz w:val="20"/>
                <w:szCs w:val="20"/>
                <w:lang w:eastAsia="ru-RU"/>
              </w:rPr>
            </w:pPr>
          </w:p>
        </w:tc>
        <w:tc>
          <w:tcPr>
            <w:tcW w:w="6096" w:type="dxa"/>
            <w:gridSpan w:val="2"/>
            <w:vMerge/>
            <w:tcBorders>
              <w:left w:val="single" w:sz="4" w:space="0" w:color="auto"/>
              <w:right w:val="single" w:sz="4" w:space="0" w:color="auto"/>
            </w:tcBorders>
          </w:tcPr>
          <w:p w14:paraId="7A9058C4"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3543" w:type="dxa"/>
            <w:vMerge/>
            <w:tcBorders>
              <w:left w:val="single" w:sz="4" w:space="0" w:color="auto"/>
              <w:right w:val="single" w:sz="4" w:space="0" w:color="auto"/>
            </w:tcBorders>
          </w:tcPr>
          <w:p w14:paraId="0EAA5A68"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385AFD5B"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05</w:t>
            </w:r>
          </w:p>
        </w:tc>
        <w:tc>
          <w:tcPr>
            <w:tcW w:w="567" w:type="dxa"/>
            <w:tcBorders>
              <w:top w:val="single" w:sz="4" w:space="0" w:color="auto"/>
              <w:left w:val="nil"/>
              <w:bottom w:val="single" w:sz="4" w:space="0" w:color="auto"/>
              <w:right w:val="single" w:sz="4" w:space="0" w:color="auto"/>
            </w:tcBorders>
            <w:shd w:val="clear" w:color="000000" w:fill="FFFFFF"/>
          </w:tcPr>
          <w:p w14:paraId="15B66108"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03</w:t>
            </w:r>
          </w:p>
        </w:tc>
        <w:tc>
          <w:tcPr>
            <w:tcW w:w="1701" w:type="dxa"/>
            <w:tcBorders>
              <w:top w:val="single" w:sz="4" w:space="0" w:color="auto"/>
              <w:left w:val="nil"/>
              <w:bottom w:val="single" w:sz="4" w:space="0" w:color="auto"/>
              <w:right w:val="single" w:sz="4" w:space="0" w:color="auto"/>
            </w:tcBorders>
            <w:shd w:val="clear" w:color="000000" w:fill="FFFFFF"/>
          </w:tcPr>
          <w:p w14:paraId="10B522A3"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0500520641</w:t>
            </w:r>
          </w:p>
        </w:tc>
        <w:tc>
          <w:tcPr>
            <w:tcW w:w="851" w:type="dxa"/>
            <w:tcBorders>
              <w:top w:val="single" w:sz="4" w:space="0" w:color="auto"/>
              <w:left w:val="nil"/>
              <w:bottom w:val="single" w:sz="4" w:space="0" w:color="auto"/>
              <w:right w:val="single" w:sz="4" w:space="0" w:color="auto"/>
            </w:tcBorders>
            <w:shd w:val="clear" w:color="000000" w:fill="FFFFFF"/>
          </w:tcPr>
          <w:p w14:paraId="0FFE7992"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240</w:t>
            </w:r>
          </w:p>
        </w:tc>
        <w:tc>
          <w:tcPr>
            <w:tcW w:w="1798" w:type="dxa"/>
            <w:tcBorders>
              <w:top w:val="single" w:sz="4" w:space="0" w:color="auto"/>
              <w:left w:val="nil"/>
              <w:bottom w:val="single" w:sz="4" w:space="0" w:color="auto"/>
              <w:right w:val="single" w:sz="4" w:space="0" w:color="auto"/>
            </w:tcBorders>
            <w:shd w:val="clear" w:color="000000" w:fill="FFFFFF"/>
            <w:noWrap/>
          </w:tcPr>
          <w:p w14:paraId="308A8BEA"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sz w:val="20"/>
                <w:szCs w:val="20"/>
                <w:lang w:eastAsia="ru-RU"/>
              </w:rPr>
              <w:t>312,62000</w:t>
            </w:r>
          </w:p>
        </w:tc>
      </w:tr>
      <w:tr w:rsidR="004D373E" w:rsidRPr="004D373E" w14:paraId="6575CAF8" w14:textId="77777777" w:rsidTr="004D373E">
        <w:trPr>
          <w:trHeight w:val="417"/>
        </w:trPr>
        <w:tc>
          <w:tcPr>
            <w:tcW w:w="567" w:type="dxa"/>
            <w:vMerge/>
            <w:tcBorders>
              <w:top w:val="single" w:sz="4" w:space="0" w:color="auto"/>
              <w:left w:val="single" w:sz="4" w:space="0" w:color="auto"/>
              <w:bottom w:val="single" w:sz="4" w:space="0" w:color="auto"/>
              <w:right w:val="nil"/>
            </w:tcBorders>
          </w:tcPr>
          <w:p w14:paraId="306A3604" w14:textId="77777777" w:rsidR="004D373E" w:rsidRPr="004D373E" w:rsidRDefault="004D373E" w:rsidP="004D373E">
            <w:pPr>
              <w:spacing w:after="0" w:line="240" w:lineRule="auto"/>
              <w:jc w:val="center"/>
              <w:rPr>
                <w:rFonts w:ascii="Times New Roman" w:hAnsi="Times New Roman" w:cs="Times New Roman"/>
                <w:sz w:val="20"/>
                <w:szCs w:val="20"/>
                <w:lang w:eastAsia="ru-RU"/>
              </w:rPr>
            </w:pPr>
          </w:p>
        </w:tc>
        <w:tc>
          <w:tcPr>
            <w:tcW w:w="6096" w:type="dxa"/>
            <w:gridSpan w:val="2"/>
            <w:vMerge/>
            <w:tcBorders>
              <w:left w:val="single" w:sz="4" w:space="0" w:color="auto"/>
              <w:right w:val="single" w:sz="4" w:space="0" w:color="auto"/>
            </w:tcBorders>
          </w:tcPr>
          <w:p w14:paraId="75A711AA"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3543" w:type="dxa"/>
            <w:vMerge/>
            <w:tcBorders>
              <w:left w:val="single" w:sz="4" w:space="0" w:color="auto"/>
              <w:right w:val="single" w:sz="4" w:space="0" w:color="auto"/>
            </w:tcBorders>
          </w:tcPr>
          <w:p w14:paraId="255D9B46"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131A914B"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05</w:t>
            </w:r>
          </w:p>
        </w:tc>
        <w:tc>
          <w:tcPr>
            <w:tcW w:w="567" w:type="dxa"/>
            <w:tcBorders>
              <w:top w:val="single" w:sz="4" w:space="0" w:color="auto"/>
              <w:left w:val="nil"/>
              <w:bottom w:val="single" w:sz="4" w:space="0" w:color="auto"/>
              <w:right w:val="single" w:sz="4" w:space="0" w:color="auto"/>
            </w:tcBorders>
            <w:shd w:val="clear" w:color="000000" w:fill="FFFFFF"/>
          </w:tcPr>
          <w:p w14:paraId="7D449AF2"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03</w:t>
            </w:r>
          </w:p>
        </w:tc>
        <w:tc>
          <w:tcPr>
            <w:tcW w:w="1701" w:type="dxa"/>
            <w:tcBorders>
              <w:top w:val="single" w:sz="4" w:space="0" w:color="auto"/>
              <w:left w:val="nil"/>
              <w:bottom w:val="single" w:sz="4" w:space="0" w:color="auto"/>
              <w:right w:val="single" w:sz="4" w:space="0" w:color="auto"/>
            </w:tcBorders>
            <w:shd w:val="clear" w:color="000000" w:fill="FFFFFF"/>
          </w:tcPr>
          <w:p w14:paraId="4BF938AA"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0500589641</w:t>
            </w:r>
          </w:p>
        </w:tc>
        <w:tc>
          <w:tcPr>
            <w:tcW w:w="851" w:type="dxa"/>
            <w:tcBorders>
              <w:top w:val="single" w:sz="4" w:space="0" w:color="auto"/>
              <w:left w:val="nil"/>
              <w:bottom w:val="single" w:sz="4" w:space="0" w:color="auto"/>
              <w:right w:val="single" w:sz="4" w:space="0" w:color="auto"/>
            </w:tcBorders>
            <w:shd w:val="clear" w:color="000000" w:fill="FFFFFF"/>
          </w:tcPr>
          <w:p w14:paraId="32FFAA40"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240</w:t>
            </w:r>
          </w:p>
        </w:tc>
        <w:tc>
          <w:tcPr>
            <w:tcW w:w="1798" w:type="dxa"/>
            <w:tcBorders>
              <w:top w:val="single" w:sz="4" w:space="0" w:color="auto"/>
              <w:left w:val="nil"/>
              <w:bottom w:val="single" w:sz="4" w:space="0" w:color="auto"/>
              <w:right w:val="single" w:sz="4" w:space="0" w:color="auto"/>
            </w:tcBorders>
            <w:shd w:val="clear" w:color="000000" w:fill="FFFFFF"/>
            <w:noWrap/>
          </w:tcPr>
          <w:p w14:paraId="15332096"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sz w:val="20"/>
                <w:szCs w:val="20"/>
                <w:lang w:eastAsia="ru-RU"/>
              </w:rPr>
              <w:t>1 250,47600</w:t>
            </w:r>
          </w:p>
        </w:tc>
      </w:tr>
      <w:tr w:rsidR="004D373E" w:rsidRPr="004D373E" w14:paraId="1753F3E9" w14:textId="77777777" w:rsidTr="004D373E">
        <w:trPr>
          <w:trHeight w:val="417"/>
        </w:trPr>
        <w:tc>
          <w:tcPr>
            <w:tcW w:w="567" w:type="dxa"/>
            <w:vMerge/>
            <w:tcBorders>
              <w:top w:val="single" w:sz="4" w:space="0" w:color="auto"/>
              <w:left w:val="single" w:sz="4" w:space="0" w:color="auto"/>
              <w:bottom w:val="single" w:sz="4" w:space="0" w:color="auto"/>
              <w:right w:val="nil"/>
            </w:tcBorders>
          </w:tcPr>
          <w:p w14:paraId="72F879F0" w14:textId="77777777" w:rsidR="004D373E" w:rsidRPr="004D373E" w:rsidRDefault="004D373E" w:rsidP="004D373E">
            <w:pPr>
              <w:spacing w:after="0" w:line="240" w:lineRule="auto"/>
              <w:jc w:val="center"/>
              <w:rPr>
                <w:rFonts w:ascii="Times New Roman" w:hAnsi="Times New Roman" w:cs="Times New Roman"/>
                <w:sz w:val="20"/>
                <w:szCs w:val="20"/>
                <w:lang w:eastAsia="ru-RU"/>
              </w:rPr>
            </w:pPr>
          </w:p>
        </w:tc>
        <w:tc>
          <w:tcPr>
            <w:tcW w:w="6096" w:type="dxa"/>
            <w:gridSpan w:val="2"/>
            <w:vMerge/>
            <w:tcBorders>
              <w:left w:val="single" w:sz="4" w:space="0" w:color="auto"/>
              <w:right w:val="single" w:sz="4" w:space="0" w:color="auto"/>
            </w:tcBorders>
          </w:tcPr>
          <w:p w14:paraId="416AD0F7"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3543" w:type="dxa"/>
            <w:vMerge/>
            <w:tcBorders>
              <w:left w:val="single" w:sz="4" w:space="0" w:color="auto"/>
              <w:right w:val="single" w:sz="4" w:space="0" w:color="auto"/>
            </w:tcBorders>
          </w:tcPr>
          <w:p w14:paraId="39DF7969"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4D417747"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06</w:t>
            </w:r>
          </w:p>
        </w:tc>
        <w:tc>
          <w:tcPr>
            <w:tcW w:w="567" w:type="dxa"/>
            <w:tcBorders>
              <w:top w:val="single" w:sz="4" w:space="0" w:color="auto"/>
              <w:left w:val="nil"/>
              <w:bottom w:val="single" w:sz="4" w:space="0" w:color="auto"/>
              <w:right w:val="single" w:sz="4" w:space="0" w:color="auto"/>
            </w:tcBorders>
            <w:shd w:val="clear" w:color="000000" w:fill="FFFFFF"/>
          </w:tcPr>
          <w:p w14:paraId="6389B93B"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05</w:t>
            </w:r>
          </w:p>
        </w:tc>
        <w:tc>
          <w:tcPr>
            <w:tcW w:w="1701" w:type="dxa"/>
            <w:tcBorders>
              <w:top w:val="single" w:sz="4" w:space="0" w:color="auto"/>
              <w:left w:val="nil"/>
              <w:bottom w:val="single" w:sz="4" w:space="0" w:color="auto"/>
              <w:right w:val="single" w:sz="4" w:space="0" w:color="auto"/>
            </w:tcBorders>
            <w:shd w:val="clear" w:color="000000" w:fill="FFFFFF"/>
          </w:tcPr>
          <w:p w14:paraId="3593EF7D"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0500389002</w:t>
            </w:r>
          </w:p>
        </w:tc>
        <w:tc>
          <w:tcPr>
            <w:tcW w:w="851" w:type="dxa"/>
            <w:tcBorders>
              <w:top w:val="single" w:sz="4" w:space="0" w:color="auto"/>
              <w:left w:val="nil"/>
              <w:bottom w:val="single" w:sz="4" w:space="0" w:color="auto"/>
              <w:right w:val="single" w:sz="4" w:space="0" w:color="auto"/>
            </w:tcBorders>
            <w:shd w:val="clear" w:color="000000" w:fill="FFFFFF"/>
          </w:tcPr>
          <w:p w14:paraId="07576D33"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240</w:t>
            </w:r>
          </w:p>
        </w:tc>
        <w:tc>
          <w:tcPr>
            <w:tcW w:w="1798" w:type="dxa"/>
            <w:tcBorders>
              <w:top w:val="single" w:sz="4" w:space="0" w:color="auto"/>
              <w:left w:val="nil"/>
              <w:bottom w:val="single" w:sz="4" w:space="0" w:color="auto"/>
              <w:right w:val="single" w:sz="4" w:space="0" w:color="auto"/>
            </w:tcBorders>
            <w:shd w:val="clear" w:color="000000" w:fill="FFFFFF"/>
            <w:noWrap/>
          </w:tcPr>
          <w:p w14:paraId="4004E863"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sz w:val="20"/>
                <w:szCs w:val="20"/>
                <w:lang w:eastAsia="ru-RU"/>
              </w:rPr>
              <w:t>18 571,72171</w:t>
            </w:r>
          </w:p>
        </w:tc>
      </w:tr>
      <w:tr w:rsidR="004D373E" w:rsidRPr="004D373E" w14:paraId="02F51B8B" w14:textId="77777777" w:rsidTr="004D373E">
        <w:trPr>
          <w:trHeight w:val="417"/>
        </w:trPr>
        <w:tc>
          <w:tcPr>
            <w:tcW w:w="567" w:type="dxa"/>
            <w:vMerge/>
            <w:tcBorders>
              <w:top w:val="single" w:sz="4" w:space="0" w:color="auto"/>
              <w:left w:val="single" w:sz="4" w:space="0" w:color="auto"/>
              <w:bottom w:val="single" w:sz="4" w:space="0" w:color="auto"/>
              <w:right w:val="nil"/>
            </w:tcBorders>
          </w:tcPr>
          <w:p w14:paraId="0AC0F23C" w14:textId="77777777" w:rsidR="004D373E" w:rsidRPr="004D373E" w:rsidRDefault="004D373E" w:rsidP="004D373E">
            <w:pPr>
              <w:spacing w:after="0" w:line="240" w:lineRule="auto"/>
              <w:jc w:val="center"/>
              <w:rPr>
                <w:rFonts w:ascii="Times New Roman" w:hAnsi="Times New Roman" w:cs="Times New Roman"/>
                <w:sz w:val="20"/>
                <w:szCs w:val="20"/>
                <w:lang w:eastAsia="ru-RU"/>
              </w:rPr>
            </w:pPr>
          </w:p>
        </w:tc>
        <w:tc>
          <w:tcPr>
            <w:tcW w:w="6096" w:type="dxa"/>
            <w:gridSpan w:val="2"/>
            <w:vMerge/>
            <w:tcBorders>
              <w:left w:val="single" w:sz="4" w:space="0" w:color="auto"/>
              <w:right w:val="single" w:sz="4" w:space="0" w:color="auto"/>
            </w:tcBorders>
          </w:tcPr>
          <w:p w14:paraId="2719B14E"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3543" w:type="dxa"/>
            <w:vMerge/>
            <w:tcBorders>
              <w:left w:val="single" w:sz="4" w:space="0" w:color="auto"/>
              <w:right w:val="single" w:sz="4" w:space="0" w:color="auto"/>
            </w:tcBorders>
          </w:tcPr>
          <w:p w14:paraId="1FB3B815"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4CA9C0B0"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06</w:t>
            </w:r>
          </w:p>
        </w:tc>
        <w:tc>
          <w:tcPr>
            <w:tcW w:w="567" w:type="dxa"/>
            <w:tcBorders>
              <w:top w:val="single" w:sz="4" w:space="0" w:color="auto"/>
              <w:left w:val="nil"/>
              <w:bottom w:val="single" w:sz="4" w:space="0" w:color="auto"/>
              <w:right w:val="single" w:sz="4" w:space="0" w:color="auto"/>
            </w:tcBorders>
            <w:shd w:val="clear" w:color="000000" w:fill="FFFFFF"/>
          </w:tcPr>
          <w:p w14:paraId="27520F95"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05</w:t>
            </w:r>
          </w:p>
        </w:tc>
        <w:tc>
          <w:tcPr>
            <w:tcW w:w="1701" w:type="dxa"/>
            <w:tcBorders>
              <w:top w:val="single" w:sz="4" w:space="0" w:color="auto"/>
              <w:left w:val="nil"/>
              <w:bottom w:val="single" w:sz="4" w:space="0" w:color="auto"/>
              <w:right w:val="single" w:sz="4" w:space="0" w:color="auto"/>
            </w:tcBorders>
            <w:shd w:val="clear" w:color="000000" w:fill="FFFFFF"/>
          </w:tcPr>
          <w:p w14:paraId="122C9356"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0500389006</w:t>
            </w:r>
          </w:p>
        </w:tc>
        <w:tc>
          <w:tcPr>
            <w:tcW w:w="851" w:type="dxa"/>
            <w:tcBorders>
              <w:top w:val="single" w:sz="4" w:space="0" w:color="auto"/>
              <w:left w:val="nil"/>
              <w:bottom w:val="single" w:sz="4" w:space="0" w:color="auto"/>
              <w:right w:val="single" w:sz="4" w:space="0" w:color="auto"/>
            </w:tcBorders>
            <w:shd w:val="clear" w:color="000000" w:fill="FFFFFF"/>
          </w:tcPr>
          <w:p w14:paraId="531CF34D"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240</w:t>
            </w:r>
          </w:p>
        </w:tc>
        <w:tc>
          <w:tcPr>
            <w:tcW w:w="1798" w:type="dxa"/>
            <w:tcBorders>
              <w:top w:val="single" w:sz="4" w:space="0" w:color="auto"/>
              <w:left w:val="nil"/>
              <w:bottom w:val="single" w:sz="4" w:space="0" w:color="auto"/>
              <w:right w:val="single" w:sz="4" w:space="0" w:color="auto"/>
            </w:tcBorders>
            <w:shd w:val="clear" w:color="000000" w:fill="FFFFFF"/>
            <w:noWrap/>
          </w:tcPr>
          <w:p w14:paraId="18AEBF7F"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sz w:val="20"/>
                <w:szCs w:val="20"/>
                <w:lang w:eastAsia="ru-RU"/>
              </w:rPr>
              <w:t>1 696,44667</w:t>
            </w:r>
          </w:p>
        </w:tc>
      </w:tr>
      <w:tr w:rsidR="004D373E" w:rsidRPr="004D373E" w14:paraId="395CC0BA" w14:textId="77777777" w:rsidTr="004D373E">
        <w:trPr>
          <w:trHeight w:val="226"/>
        </w:trPr>
        <w:tc>
          <w:tcPr>
            <w:tcW w:w="567" w:type="dxa"/>
            <w:vMerge/>
            <w:tcBorders>
              <w:top w:val="single" w:sz="4" w:space="0" w:color="auto"/>
              <w:left w:val="single" w:sz="4" w:space="0" w:color="auto"/>
              <w:bottom w:val="single" w:sz="4" w:space="0" w:color="auto"/>
              <w:right w:val="nil"/>
            </w:tcBorders>
            <w:vAlign w:val="center"/>
          </w:tcPr>
          <w:p w14:paraId="102E6403"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BF89A1" w14:textId="77777777" w:rsidR="004D373E" w:rsidRPr="004D373E" w:rsidRDefault="004D373E" w:rsidP="004D373E">
            <w:pPr>
              <w:spacing w:after="0" w:line="240" w:lineRule="auto"/>
              <w:rPr>
                <w:rFonts w:ascii="Times New Roman" w:hAnsi="Times New Roman" w:cs="Times New Roman"/>
                <w:b/>
                <w:sz w:val="20"/>
                <w:szCs w:val="20"/>
                <w:lang w:eastAsia="ru-RU"/>
              </w:rPr>
            </w:pPr>
            <w:r w:rsidRPr="004D373E">
              <w:rPr>
                <w:rFonts w:ascii="Times New Roman" w:hAnsi="Times New Roman" w:cs="Times New Roman"/>
                <w:b/>
                <w:sz w:val="20"/>
                <w:szCs w:val="20"/>
                <w:lang w:eastAsia="ru-RU"/>
              </w:rPr>
              <w:t>Итого</w:t>
            </w:r>
          </w:p>
        </w:tc>
        <w:tc>
          <w:tcPr>
            <w:tcW w:w="3543" w:type="dxa"/>
            <w:tcBorders>
              <w:top w:val="single" w:sz="4" w:space="0" w:color="auto"/>
              <w:left w:val="single" w:sz="4" w:space="0" w:color="auto"/>
              <w:bottom w:val="single" w:sz="4" w:space="0" w:color="auto"/>
              <w:right w:val="single" w:sz="4" w:space="0" w:color="auto"/>
            </w:tcBorders>
          </w:tcPr>
          <w:p w14:paraId="750FBB5A" w14:textId="77777777" w:rsidR="004D373E" w:rsidRPr="004D373E" w:rsidRDefault="004D373E" w:rsidP="004D373E">
            <w:pPr>
              <w:spacing w:after="0" w:line="240" w:lineRule="auto"/>
              <w:rPr>
                <w:rFonts w:ascii="Times New Roman" w:hAnsi="Times New Roman" w:cs="Times New Roman"/>
                <w:b/>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7793720A" w14:textId="77777777" w:rsidR="004D373E" w:rsidRPr="004D373E" w:rsidRDefault="004D373E" w:rsidP="004D373E">
            <w:pPr>
              <w:spacing w:after="0" w:line="240" w:lineRule="auto"/>
              <w:jc w:val="center"/>
              <w:rPr>
                <w:rFonts w:ascii="Times New Roman" w:hAnsi="Times New Roman" w:cs="Times New Roman"/>
                <w:b/>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6E8ADDB2" w14:textId="77777777" w:rsidR="004D373E" w:rsidRPr="004D373E" w:rsidRDefault="004D373E" w:rsidP="004D373E">
            <w:pPr>
              <w:spacing w:after="0" w:line="240" w:lineRule="auto"/>
              <w:jc w:val="center"/>
              <w:rPr>
                <w:rFonts w:ascii="Times New Roman" w:hAnsi="Times New Roman" w:cs="Times New Roman"/>
                <w:b/>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tcPr>
          <w:p w14:paraId="6067DD70" w14:textId="77777777" w:rsidR="004D373E" w:rsidRPr="004D373E" w:rsidRDefault="004D373E" w:rsidP="004D373E">
            <w:pPr>
              <w:spacing w:after="0" w:line="240" w:lineRule="auto"/>
              <w:jc w:val="center"/>
              <w:rPr>
                <w:rFonts w:ascii="Times New Roman" w:hAnsi="Times New Roman" w:cs="Times New Roman"/>
                <w:b/>
                <w:sz w:val="20"/>
                <w:szCs w:val="20"/>
                <w:lang w:eastAsia="ru-RU"/>
              </w:rPr>
            </w:pPr>
          </w:p>
        </w:tc>
        <w:tc>
          <w:tcPr>
            <w:tcW w:w="851" w:type="dxa"/>
            <w:tcBorders>
              <w:top w:val="single" w:sz="4" w:space="0" w:color="auto"/>
              <w:left w:val="nil"/>
              <w:bottom w:val="single" w:sz="4" w:space="0" w:color="auto"/>
              <w:right w:val="single" w:sz="4" w:space="0" w:color="auto"/>
            </w:tcBorders>
            <w:shd w:val="clear" w:color="000000" w:fill="FFFFFF"/>
          </w:tcPr>
          <w:p w14:paraId="0BA7018F" w14:textId="77777777" w:rsidR="004D373E" w:rsidRPr="004D373E" w:rsidRDefault="004D373E" w:rsidP="004D373E">
            <w:pPr>
              <w:spacing w:after="0" w:line="240" w:lineRule="auto"/>
              <w:jc w:val="center"/>
              <w:rPr>
                <w:rFonts w:ascii="Times New Roman" w:hAnsi="Times New Roman" w:cs="Times New Roman"/>
                <w:b/>
                <w:sz w:val="20"/>
                <w:szCs w:val="20"/>
                <w:lang w:eastAsia="ru-RU"/>
              </w:rPr>
            </w:pPr>
          </w:p>
        </w:tc>
        <w:tc>
          <w:tcPr>
            <w:tcW w:w="1798" w:type="dxa"/>
            <w:tcBorders>
              <w:top w:val="single" w:sz="4" w:space="0" w:color="auto"/>
              <w:left w:val="nil"/>
              <w:bottom w:val="single" w:sz="4" w:space="0" w:color="auto"/>
              <w:right w:val="single" w:sz="4" w:space="0" w:color="auto"/>
            </w:tcBorders>
            <w:shd w:val="clear" w:color="000000" w:fill="FFFFFF"/>
            <w:noWrap/>
          </w:tcPr>
          <w:p w14:paraId="20F385B2" w14:textId="77777777" w:rsidR="004D373E" w:rsidRPr="004D373E" w:rsidRDefault="004D373E" w:rsidP="004D373E">
            <w:pPr>
              <w:spacing w:after="0" w:line="240" w:lineRule="auto"/>
              <w:jc w:val="right"/>
              <w:rPr>
                <w:rFonts w:ascii="Times New Roman" w:hAnsi="Times New Roman" w:cs="Times New Roman"/>
                <w:b/>
                <w:sz w:val="20"/>
                <w:szCs w:val="20"/>
                <w:lang w:eastAsia="ru-RU"/>
              </w:rPr>
            </w:pPr>
            <w:r w:rsidRPr="004D373E">
              <w:rPr>
                <w:rFonts w:ascii="Times New Roman" w:hAnsi="Times New Roman" w:cs="Times New Roman"/>
                <w:b/>
                <w:sz w:val="20"/>
                <w:szCs w:val="20"/>
                <w:lang w:eastAsia="ru-RU"/>
              </w:rPr>
              <w:t>25 379,43158</w:t>
            </w:r>
          </w:p>
        </w:tc>
      </w:tr>
      <w:tr w:rsidR="004D373E" w:rsidRPr="004D373E" w14:paraId="22E84FD4" w14:textId="77777777" w:rsidTr="004D373E">
        <w:trPr>
          <w:trHeight w:val="226"/>
        </w:trPr>
        <w:tc>
          <w:tcPr>
            <w:tcW w:w="567" w:type="dxa"/>
            <w:vMerge w:val="restart"/>
            <w:tcBorders>
              <w:top w:val="single" w:sz="4" w:space="0" w:color="auto"/>
              <w:left w:val="single" w:sz="4" w:space="0" w:color="auto"/>
              <w:bottom w:val="single" w:sz="4" w:space="0" w:color="auto"/>
              <w:right w:val="nil"/>
            </w:tcBorders>
          </w:tcPr>
          <w:p w14:paraId="365A68DA"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5</w:t>
            </w:r>
          </w:p>
        </w:tc>
        <w:tc>
          <w:tcPr>
            <w:tcW w:w="6096" w:type="dxa"/>
            <w:gridSpan w:val="2"/>
            <w:vMerge w:val="restart"/>
            <w:tcBorders>
              <w:top w:val="single" w:sz="4" w:space="0" w:color="auto"/>
              <w:left w:val="single" w:sz="4" w:space="0" w:color="auto"/>
              <w:bottom w:val="single" w:sz="4" w:space="0" w:color="auto"/>
              <w:right w:val="single" w:sz="4" w:space="0" w:color="auto"/>
            </w:tcBorders>
          </w:tcPr>
          <w:p w14:paraId="45753F66" w14:textId="77777777" w:rsidR="004D373E" w:rsidRPr="004D373E" w:rsidRDefault="004D373E" w:rsidP="004D373E">
            <w:pPr>
              <w:spacing w:after="0" w:line="240" w:lineRule="auto"/>
              <w:rPr>
                <w:rFonts w:ascii="Times New Roman" w:hAnsi="Times New Roman" w:cs="Times New Roman"/>
                <w:sz w:val="20"/>
                <w:szCs w:val="20"/>
                <w:lang w:eastAsia="ru-RU"/>
              </w:rPr>
            </w:pPr>
            <w:r w:rsidRPr="004D373E">
              <w:rPr>
                <w:rFonts w:ascii="Times New Roman" w:hAnsi="Times New Roman" w:cs="Times New Roman"/>
                <w:sz w:val="20"/>
                <w:szCs w:val="20"/>
                <w:lang w:eastAsia="ru-RU"/>
              </w:rPr>
              <w:t xml:space="preserve">Муниципальная программа </w:t>
            </w:r>
          </w:p>
          <w:p w14:paraId="3E0DFB7B" w14:textId="77777777" w:rsidR="004D373E" w:rsidRPr="004D373E" w:rsidRDefault="004D373E" w:rsidP="004D373E">
            <w:pPr>
              <w:spacing w:after="0" w:line="240" w:lineRule="auto"/>
              <w:rPr>
                <w:rFonts w:ascii="Times New Roman" w:hAnsi="Times New Roman" w:cs="Times New Roman"/>
                <w:sz w:val="20"/>
                <w:szCs w:val="20"/>
                <w:lang w:eastAsia="ru-RU"/>
              </w:rPr>
            </w:pPr>
            <w:r w:rsidRPr="004D373E">
              <w:rPr>
                <w:rFonts w:ascii="Times New Roman" w:hAnsi="Times New Roman" w:cs="Times New Roman"/>
                <w:sz w:val="20"/>
                <w:szCs w:val="20"/>
                <w:lang w:eastAsia="ru-RU"/>
              </w:rPr>
              <w:t>"Совершенствование муниципального управления в сельском пос</w:t>
            </w:r>
            <w:r w:rsidRPr="004D373E">
              <w:rPr>
                <w:rFonts w:ascii="Times New Roman" w:hAnsi="Times New Roman" w:cs="Times New Roman"/>
                <w:sz w:val="20"/>
                <w:szCs w:val="20"/>
                <w:lang w:eastAsia="ru-RU"/>
              </w:rPr>
              <w:t>е</w:t>
            </w:r>
            <w:r w:rsidRPr="004D373E">
              <w:rPr>
                <w:rFonts w:ascii="Times New Roman" w:hAnsi="Times New Roman" w:cs="Times New Roman"/>
                <w:sz w:val="20"/>
                <w:szCs w:val="20"/>
                <w:lang w:eastAsia="ru-RU"/>
              </w:rPr>
              <w:t>лении Усть-Юган на 2019-2025 годы»</w:t>
            </w:r>
          </w:p>
        </w:tc>
        <w:tc>
          <w:tcPr>
            <w:tcW w:w="3543" w:type="dxa"/>
            <w:vMerge w:val="restart"/>
            <w:tcBorders>
              <w:top w:val="single" w:sz="4" w:space="0" w:color="auto"/>
              <w:left w:val="single" w:sz="4" w:space="0" w:color="auto"/>
              <w:bottom w:val="single" w:sz="4" w:space="0" w:color="auto"/>
              <w:right w:val="single" w:sz="4" w:space="0" w:color="auto"/>
            </w:tcBorders>
          </w:tcPr>
          <w:p w14:paraId="397565D7" w14:textId="77777777" w:rsidR="004D373E" w:rsidRPr="004D373E" w:rsidRDefault="004D373E" w:rsidP="004D373E">
            <w:pPr>
              <w:spacing w:after="0" w:line="240" w:lineRule="auto"/>
              <w:rPr>
                <w:rFonts w:ascii="Times New Roman" w:hAnsi="Times New Roman" w:cs="Times New Roman"/>
                <w:sz w:val="20"/>
                <w:szCs w:val="20"/>
                <w:lang w:eastAsia="ru-RU"/>
              </w:rPr>
            </w:pPr>
            <w:r w:rsidRPr="004D373E">
              <w:rPr>
                <w:rFonts w:ascii="Times New Roman" w:hAnsi="Times New Roman" w:cs="Times New Roman"/>
                <w:sz w:val="20"/>
                <w:szCs w:val="20"/>
                <w:lang w:eastAsia="ru-RU"/>
              </w:rPr>
              <w:t>МУ «Администрация сельского пос</w:t>
            </w:r>
            <w:r w:rsidRPr="004D373E">
              <w:rPr>
                <w:rFonts w:ascii="Times New Roman" w:hAnsi="Times New Roman" w:cs="Times New Roman"/>
                <w:sz w:val="20"/>
                <w:szCs w:val="20"/>
                <w:lang w:eastAsia="ru-RU"/>
              </w:rPr>
              <w:t>е</w:t>
            </w:r>
            <w:r w:rsidRPr="004D373E">
              <w:rPr>
                <w:rFonts w:ascii="Times New Roman" w:hAnsi="Times New Roman" w:cs="Times New Roman"/>
                <w:sz w:val="20"/>
                <w:szCs w:val="20"/>
                <w:lang w:eastAsia="ru-RU"/>
              </w:rPr>
              <w:t>ления Усть-Юган»</w:t>
            </w:r>
          </w:p>
        </w:tc>
        <w:tc>
          <w:tcPr>
            <w:tcW w:w="567" w:type="dxa"/>
            <w:tcBorders>
              <w:top w:val="single" w:sz="4" w:space="0" w:color="auto"/>
              <w:left w:val="nil"/>
              <w:bottom w:val="single" w:sz="4" w:space="0" w:color="auto"/>
              <w:right w:val="single" w:sz="4" w:space="0" w:color="auto"/>
            </w:tcBorders>
            <w:shd w:val="clear" w:color="000000" w:fill="FFFFFF"/>
          </w:tcPr>
          <w:p w14:paraId="67D0BFDF"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01</w:t>
            </w:r>
          </w:p>
        </w:tc>
        <w:tc>
          <w:tcPr>
            <w:tcW w:w="567" w:type="dxa"/>
            <w:tcBorders>
              <w:top w:val="single" w:sz="4" w:space="0" w:color="auto"/>
              <w:left w:val="nil"/>
              <w:bottom w:val="single" w:sz="4" w:space="0" w:color="auto"/>
              <w:right w:val="single" w:sz="4" w:space="0" w:color="auto"/>
            </w:tcBorders>
            <w:shd w:val="clear" w:color="000000" w:fill="FFFFFF"/>
          </w:tcPr>
          <w:p w14:paraId="4E5DB4E3"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04</w:t>
            </w:r>
          </w:p>
        </w:tc>
        <w:tc>
          <w:tcPr>
            <w:tcW w:w="1701" w:type="dxa"/>
            <w:tcBorders>
              <w:top w:val="single" w:sz="4" w:space="0" w:color="auto"/>
              <w:left w:val="nil"/>
              <w:bottom w:val="single" w:sz="4" w:space="0" w:color="auto"/>
              <w:right w:val="single" w:sz="4" w:space="0" w:color="auto"/>
            </w:tcBorders>
            <w:shd w:val="clear" w:color="000000" w:fill="FFFFFF"/>
          </w:tcPr>
          <w:p w14:paraId="7BF1515C"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0600102040</w:t>
            </w:r>
          </w:p>
        </w:tc>
        <w:tc>
          <w:tcPr>
            <w:tcW w:w="851" w:type="dxa"/>
            <w:tcBorders>
              <w:top w:val="single" w:sz="4" w:space="0" w:color="auto"/>
              <w:left w:val="nil"/>
              <w:bottom w:val="single" w:sz="4" w:space="0" w:color="auto"/>
              <w:right w:val="single" w:sz="4" w:space="0" w:color="auto"/>
            </w:tcBorders>
            <w:shd w:val="clear" w:color="000000" w:fill="FFFFFF"/>
          </w:tcPr>
          <w:p w14:paraId="73CB4203"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120</w:t>
            </w:r>
          </w:p>
        </w:tc>
        <w:tc>
          <w:tcPr>
            <w:tcW w:w="1798" w:type="dxa"/>
            <w:tcBorders>
              <w:top w:val="nil"/>
              <w:left w:val="nil"/>
              <w:bottom w:val="single" w:sz="4" w:space="0" w:color="auto"/>
              <w:right w:val="single" w:sz="4" w:space="0" w:color="auto"/>
            </w:tcBorders>
            <w:shd w:val="clear" w:color="000000" w:fill="FFFFFF"/>
            <w:noWrap/>
          </w:tcPr>
          <w:p w14:paraId="57B05637"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sz w:val="20"/>
                <w:szCs w:val="20"/>
                <w:lang w:eastAsia="ru-RU"/>
              </w:rPr>
              <w:t>10 836,73120</w:t>
            </w:r>
          </w:p>
        </w:tc>
      </w:tr>
      <w:tr w:rsidR="004D373E" w:rsidRPr="004D373E" w14:paraId="475B0642" w14:textId="77777777" w:rsidTr="004D373E">
        <w:trPr>
          <w:trHeight w:val="226"/>
        </w:trPr>
        <w:tc>
          <w:tcPr>
            <w:tcW w:w="567" w:type="dxa"/>
            <w:vMerge/>
            <w:tcBorders>
              <w:top w:val="single" w:sz="4" w:space="0" w:color="auto"/>
              <w:left w:val="single" w:sz="4" w:space="0" w:color="auto"/>
              <w:bottom w:val="single" w:sz="4" w:space="0" w:color="auto"/>
              <w:right w:val="nil"/>
            </w:tcBorders>
          </w:tcPr>
          <w:p w14:paraId="454B354F" w14:textId="77777777" w:rsidR="004D373E" w:rsidRPr="004D373E" w:rsidRDefault="004D373E" w:rsidP="004D373E">
            <w:pPr>
              <w:spacing w:after="0" w:line="240" w:lineRule="auto"/>
              <w:jc w:val="center"/>
              <w:rPr>
                <w:rFonts w:ascii="Times New Roman" w:hAnsi="Times New Roman" w:cs="Times New Roman"/>
                <w:sz w:val="20"/>
                <w:szCs w:val="20"/>
                <w:lang w:eastAsia="ru-RU"/>
              </w:rPr>
            </w:pPr>
          </w:p>
        </w:tc>
        <w:tc>
          <w:tcPr>
            <w:tcW w:w="6096" w:type="dxa"/>
            <w:gridSpan w:val="2"/>
            <w:vMerge/>
            <w:tcBorders>
              <w:top w:val="single" w:sz="4" w:space="0" w:color="auto"/>
              <w:left w:val="single" w:sz="4" w:space="0" w:color="auto"/>
              <w:bottom w:val="single" w:sz="4" w:space="0" w:color="auto"/>
              <w:right w:val="single" w:sz="4" w:space="0" w:color="auto"/>
            </w:tcBorders>
          </w:tcPr>
          <w:p w14:paraId="7148E180"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14:paraId="13FFE87C"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5B868F9F"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01</w:t>
            </w:r>
          </w:p>
        </w:tc>
        <w:tc>
          <w:tcPr>
            <w:tcW w:w="567" w:type="dxa"/>
            <w:tcBorders>
              <w:top w:val="single" w:sz="4" w:space="0" w:color="auto"/>
              <w:left w:val="nil"/>
              <w:bottom w:val="single" w:sz="4" w:space="0" w:color="auto"/>
              <w:right w:val="single" w:sz="4" w:space="0" w:color="auto"/>
            </w:tcBorders>
            <w:shd w:val="clear" w:color="000000" w:fill="FFFFFF"/>
          </w:tcPr>
          <w:p w14:paraId="5440B7E7"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04</w:t>
            </w:r>
          </w:p>
        </w:tc>
        <w:tc>
          <w:tcPr>
            <w:tcW w:w="1701" w:type="dxa"/>
            <w:tcBorders>
              <w:top w:val="single" w:sz="4" w:space="0" w:color="auto"/>
              <w:left w:val="nil"/>
              <w:bottom w:val="single" w:sz="4" w:space="0" w:color="auto"/>
              <w:right w:val="single" w:sz="4" w:space="0" w:color="auto"/>
            </w:tcBorders>
            <w:shd w:val="clear" w:color="000000" w:fill="FFFFFF"/>
          </w:tcPr>
          <w:p w14:paraId="51DBFD65"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0600189008</w:t>
            </w:r>
          </w:p>
        </w:tc>
        <w:tc>
          <w:tcPr>
            <w:tcW w:w="851" w:type="dxa"/>
            <w:tcBorders>
              <w:top w:val="single" w:sz="4" w:space="0" w:color="auto"/>
              <w:left w:val="nil"/>
              <w:bottom w:val="single" w:sz="4" w:space="0" w:color="auto"/>
              <w:right w:val="single" w:sz="4" w:space="0" w:color="auto"/>
            </w:tcBorders>
            <w:shd w:val="clear" w:color="000000" w:fill="FFFFFF"/>
          </w:tcPr>
          <w:p w14:paraId="7F94FBC8"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120</w:t>
            </w:r>
          </w:p>
        </w:tc>
        <w:tc>
          <w:tcPr>
            <w:tcW w:w="1798" w:type="dxa"/>
            <w:tcBorders>
              <w:top w:val="nil"/>
              <w:left w:val="nil"/>
              <w:bottom w:val="single" w:sz="4" w:space="0" w:color="auto"/>
              <w:right w:val="single" w:sz="4" w:space="0" w:color="auto"/>
            </w:tcBorders>
            <w:shd w:val="clear" w:color="000000" w:fill="FFFFFF"/>
            <w:noWrap/>
          </w:tcPr>
          <w:p w14:paraId="118C1DAC"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sz w:val="20"/>
                <w:szCs w:val="20"/>
                <w:lang w:eastAsia="ru-RU"/>
              </w:rPr>
              <w:t>69,32600</w:t>
            </w:r>
          </w:p>
        </w:tc>
      </w:tr>
      <w:tr w:rsidR="004D373E" w:rsidRPr="004D373E" w14:paraId="5829FBB6" w14:textId="77777777" w:rsidTr="004D373E">
        <w:trPr>
          <w:trHeight w:val="226"/>
        </w:trPr>
        <w:tc>
          <w:tcPr>
            <w:tcW w:w="567" w:type="dxa"/>
            <w:vMerge/>
            <w:tcBorders>
              <w:top w:val="single" w:sz="4" w:space="0" w:color="auto"/>
              <w:left w:val="single" w:sz="4" w:space="0" w:color="auto"/>
              <w:bottom w:val="single" w:sz="4" w:space="0" w:color="auto"/>
              <w:right w:val="nil"/>
            </w:tcBorders>
          </w:tcPr>
          <w:p w14:paraId="0A0BE35A" w14:textId="77777777" w:rsidR="004D373E" w:rsidRPr="004D373E" w:rsidRDefault="004D373E" w:rsidP="004D373E">
            <w:pPr>
              <w:spacing w:after="0" w:line="240" w:lineRule="auto"/>
              <w:jc w:val="center"/>
              <w:rPr>
                <w:rFonts w:ascii="Times New Roman" w:hAnsi="Times New Roman" w:cs="Times New Roman"/>
                <w:sz w:val="20"/>
                <w:szCs w:val="20"/>
                <w:lang w:eastAsia="ru-RU"/>
              </w:rPr>
            </w:pPr>
          </w:p>
        </w:tc>
        <w:tc>
          <w:tcPr>
            <w:tcW w:w="6096" w:type="dxa"/>
            <w:gridSpan w:val="2"/>
            <w:vMerge/>
            <w:tcBorders>
              <w:top w:val="single" w:sz="4" w:space="0" w:color="auto"/>
              <w:left w:val="single" w:sz="4" w:space="0" w:color="auto"/>
              <w:bottom w:val="single" w:sz="4" w:space="0" w:color="auto"/>
              <w:right w:val="single" w:sz="4" w:space="0" w:color="auto"/>
            </w:tcBorders>
          </w:tcPr>
          <w:p w14:paraId="051DB137"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14:paraId="5F244353"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0D37B7C6"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01</w:t>
            </w:r>
          </w:p>
        </w:tc>
        <w:tc>
          <w:tcPr>
            <w:tcW w:w="567" w:type="dxa"/>
            <w:tcBorders>
              <w:top w:val="single" w:sz="4" w:space="0" w:color="auto"/>
              <w:left w:val="nil"/>
              <w:bottom w:val="single" w:sz="4" w:space="0" w:color="auto"/>
              <w:right w:val="single" w:sz="4" w:space="0" w:color="auto"/>
            </w:tcBorders>
            <w:shd w:val="clear" w:color="000000" w:fill="FFFFFF"/>
          </w:tcPr>
          <w:p w14:paraId="2D91DAA2"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04</w:t>
            </w:r>
          </w:p>
        </w:tc>
        <w:tc>
          <w:tcPr>
            <w:tcW w:w="1701" w:type="dxa"/>
            <w:tcBorders>
              <w:top w:val="single" w:sz="4" w:space="0" w:color="auto"/>
              <w:left w:val="nil"/>
              <w:bottom w:val="single" w:sz="4" w:space="0" w:color="auto"/>
              <w:right w:val="single" w:sz="4" w:space="0" w:color="auto"/>
            </w:tcBorders>
            <w:shd w:val="clear" w:color="000000" w:fill="FFFFFF"/>
          </w:tcPr>
          <w:p w14:paraId="4F7D3911"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0600189015</w:t>
            </w:r>
          </w:p>
        </w:tc>
        <w:tc>
          <w:tcPr>
            <w:tcW w:w="851" w:type="dxa"/>
            <w:tcBorders>
              <w:top w:val="single" w:sz="4" w:space="0" w:color="auto"/>
              <w:left w:val="nil"/>
              <w:bottom w:val="single" w:sz="4" w:space="0" w:color="auto"/>
              <w:right w:val="single" w:sz="4" w:space="0" w:color="auto"/>
            </w:tcBorders>
            <w:shd w:val="clear" w:color="000000" w:fill="FFFFFF"/>
          </w:tcPr>
          <w:p w14:paraId="12030E35"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120</w:t>
            </w:r>
          </w:p>
        </w:tc>
        <w:tc>
          <w:tcPr>
            <w:tcW w:w="1798" w:type="dxa"/>
            <w:tcBorders>
              <w:top w:val="nil"/>
              <w:left w:val="nil"/>
              <w:bottom w:val="single" w:sz="4" w:space="0" w:color="auto"/>
              <w:right w:val="single" w:sz="4" w:space="0" w:color="auto"/>
            </w:tcBorders>
            <w:shd w:val="clear" w:color="000000" w:fill="FFFFFF"/>
            <w:noWrap/>
          </w:tcPr>
          <w:p w14:paraId="1A44B03E"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sz w:val="20"/>
                <w:szCs w:val="20"/>
                <w:lang w:eastAsia="ru-RU"/>
              </w:rPr>
              <w:t>154,00286</w:t>
            </w:r>
          </w:p>
        </w:tc>
      </w:tr>
      <w:tr w:rsidR="004D373E" w:rsidRPr="004D373E" w14:paraId="7F5305E0" w14:textId="77777777" w:rsidTr="004D373E">
        <w:trPr>
          <w:trHeight w:val="226"/>
        </w:trPr>
        <w:tc>
          <w:tcPr>
            <w:tcW w:w="567" w:type="dxa"/>
            <w:vMerge/>
            <w:tcBorders>
              <w:top w:val="single" w:sz="4" w:space="0" w:color="auto"/>
              <w:left w:val="single" w:sz="4" w:space="0" w:color="auto"/>
              <w:bottom w:val="single" w:sz="4" w:space="0" w:color="auto"/>
              <w:right w:val="nil"/>
            </w:tcBorders>
            <w:vAlign w:val="center"/>
          </w:tcPr>
          <w:p w14:paraId="5DAA5001"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6096" w:type="dxa"/>
            <w:gridSpan w:val="2"/>
            <w:vMerge/>
            <w:tcBorders>
              <w:top w:val="single" w:sz="4" w:space="0" w:color="auto"/>
              <w:left w:val="single" w:sz="4" w:space="0" w:color="auto"/>
              <w:bottom w:val="single" w:sz="4" w:space="0" w:color="auto"/>
              <w:right w:val="single" w:sz="4" w:space="0" w:color="auto"/>
            </w:tcBorders>
            <w:vAlign w:val="center"/>
          </w:tcPr>
          <w:p w14:paraId="69CC1CDD"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14:paraId="567C36B5"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764B9139"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01</w:t>
            </w:r>
          </w:p>
        </w:tc>
        <w:tc>
          <w:tcPr>
            <w:tcW w:w="567" w:type="dxa"/>
            <w:tcBorders>
              <w:top w:val="single" w:sz="4" w:space="0" w:color="auto"/>
              <w:left w:val="nil"/>
              <w:bottom w:val="single" w:sz="4" w:space="0" w:color="auto"/>
              <w:right w:val="single" w:sz="4" w:space="0" w:color="auto"/>
            </w:tcBorders>
            <w:shd w:val="clear" w:color="000000" w:fill="FFFFFF"/>
          </w:tcPr>
          <w:p w14:paraId="4C0F1EE2"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13</w:t>
            </w:r>
          </w:p>
        </w:tc>
        <w:tc>
          <w:tcPr>
            <w:tcW w:w="1701" w:type="dxa"/>
            <w:tcBorders>
              <w:top w:val="single" w:sz="4" w:space="0" w:color="auto"/>
              <w:left w:val="nil"/>
              <w:bottom w:val="single" w:sz="4" w:space="0" w:color="auto"/>
              <w:right w:val="single" w:sz="4" w:space="0" w:color="auto"/>
            </w:tcBorders>
            <w:shd w:val="clear" w:color="000000" w:fill="FFFFFF"/>
          </w:tcPr>
          <w:p w14:paraId="7B20A295"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0600199990</w:t>
            </w:r>
          </w:p>
        </w:tc>
        <w:tc>
          <w:tcPr>
            <w:tcW w:w="851" w:type="dxa"/>
            <w:tcBorders>
              <w:top w:val="single" w:sz="4" w:space="0" w:color="auto"/>
              <w:left w:val="nil"/>
              <w:bottom w:val="single" w:sz="4" w:space="0" w:color="auto"/>
              <w:right w:val="single" w:sz="4" w:space="0" w:color="auto"/>
            </w:tcBorders>
            <w:shd w:val="clear" w:color="000000" w:fill="FFFFFF"/>
          </w:tcPr>
          <w:p w14:paraId="2E0A3035"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240</w:t>
            </w:r>
          </w:p>
        </w:tc>
        <w:tc>
          <w:tcPr>
            <w:tcW w:w="1798" w:type="dxa"/>
            <w:tcBorders>
              <w:top w:val="nil"/>
              <w:left w:val="nil"/>
              <w:bottom w:val="single" w:sz="4" w:space="0" w:color="auto"/>
              <w:right w:val="single" w:sz="4" w:space="0" w:color="auto"/>
            </w:tcBorders>
            <w:shd w:val="clear" w:color="000000" w:fill="FFFFFF"/>
            <w:noWrap/>
          </w:tcPr>
          <w:p w14:paraId="57E82151"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sz w:val="20"/>
                <w:szCs w:val="20"/>
                <w:lang w:eastAsia="ru-RU"/>
              </w:rPr>
              <w:t>312,92400</w:t>
            </w:r>
          </w:p>
        </w:tc>
      </w:tr>
      <w:tr w:rsidR="004D373E" w:rsidRPr="004D373E" w14:paraId="374B627E" w14:textId="77777777" w:rsidTr="004D373E">
        <w:trPr>
          <w:trHeight w:val="226"/>
        </w:trPr>
        <w:tc>
          <w:tcPr>
            <w:tcW w:w="567" w:type="dxa"/>
            <w:vMerge/>
            <w:tcBorders>
              <w:top w:val="single" w:sz="4" w:space="0" w:color="auto"/>
              <w:left w:val="single" w:sz="4" w:space="0" w:color="auto"/>
              <w:bottom w:val="single" w:sz="4" w:space="0" w:color="auto"/>
              <w:right w:val="nil"/>
            </w:tcBorders>
            <w:vAlign w:val="center"/>
          </w:tcPr>
          <w:p w14:paraId="2F156055"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6096" w:type="dxa"/>
            <w:gridSpan w:val="2"/>
            <w:vMerge/>
            <w:tcBorders>
              <w:top w:val="single" w:sz="4" w:space="0" w:color="auto"/>
              <w:left w:val="single" w:sz="4" w:space="0" w:color="auto"/>
              <w:bottom w:val="single" w:sz="4" w:space="0" w:color="auto"/>
              <w:right w:val="single" w:sz="4" w:space="0" w:color="auto"/>
            </w:tcBorders>
            <w:vAlign w:val="center"/>
          </w:tcPr>
          <w:p w14:paraId="621D5D64"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14:paraId="1B94AE3B"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31ECCC4D"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01</w:t>
            </w:r>
          </w:p>
        </w:tc>
        <w:tc>
          <w:tcPr>
            <w:tcW w:w="567" w:type="dxa"/>
            <w:tcBorders>
              <w:top w:val="single" w:sz="4" w:space="0" w:color="auto"/>
              <w:left w:val="nil"/>
              <w:bottom w:val="single" w:sz="4" w:space="0" w:color="auto"/>
              <w:right w:val="single" w:sz="4" w:space="0" w:color="auto"/>
            </w:tcBorders>
            <w:shd w:val="clear" w:color="000000" w:fill="FFFFFF"/>
          </w:tcPr>
          <w:p w14:paraId="646668A8"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13</w:t>
            </w:r>
          </w:p>
        </w:tc>
        <w:tc>
          <w:tcPr>
            <w:tcW w:w="1701" w:type="dxa"/>
            <w:tcBorders>
              <w:top w:val="single" w:sz="4" w:space="0" w:color="auto"/>
              <w:left w:val="nil"/>
              <w:bottom w:val="single" w:sz="4" w:space="0" w:color="auto"/>
              <w:right w:val="single" w:sz="4" w:space="0" w:color="auto"/>
            </w:tcBorders>
            <w:shd w:val="clear" w:color="000000" w:fill="FFFFFF"/>
          </w:tcPr>
          <w:p w14:paraId="47C9E832"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0600199990</w:t>
            </w:r>
          </w:p>
        </w:tc>
        <w:tc>
          <w:tcPr>
            <w:tcW w:w="851" w:type="dxa"/>
            <w:tcBorders>
              <w:top w:val="single" w:sz="4" w:space="0" w:color="auto"/>
              <w:left w:val="nil"/>
              <w:bottom w:val="single" w:sz="4" w:space="0" w:color="auto"/>
              <w:right w:val="single" w:sz="4" w:space="0" w:color="auto"/>
            </w:tcBorders>
            <w:shd w:val="clear" w:color="000000" w:fill="FFFFFF"/>
          </w:tcPr>
          <w:p w14:paraId="27DDA6F9"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360</w:t>
            </w:r>
          </w:p>
        </w:tc>
        <w:tc>
          <w:tcPr>
            <w:tcW w:w="1798" w:type="dxa"/>
            <w:tcBorders>
              <w:top w:val="nil"/>
              <w:left w:val="nil"/>
              <w:bottom w:val="single" w:sz="4" w:space="0" w:color="auto"/>
              <w:right w:val="single" w:sz="4" w:space="0" w:color="auto"/>
            </w:tcBorders>
            <w:shd w:val="clear" w:color="000000" w:fill="FFFFFF"/>
            <w:noWrap/>
          </w:tcPr>
          <w:p w14:paraId="7D5B6C01"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sz w:val="20"/>
                <w:szCs w:val="20"/>
                <w:lang w:eastAsia="ru-RU"/>
              </w:rPr>
              <w:t>15,00000</w:t>
            </w:r>
          </w:p>
        </w:tc>
      </w:tr>
      <w:tr w:rsidR="004D373E" w:rsidRPr="004D373E" w14:paraId="3E92C100" w14:textId="77777777" w:rsidTr="004D373E">
        <w:trPr>
          <w:trHeight w:val="226"/>
        </w:trPr>
        <w:tc>
          <w:tcPr>
            <w:tcW w:w="567" w:type="dxa"/>
            <w:vMerge/>
            <w:tcBorders>
              <w:top w:val="single" w:sz="4" w:space="0" w:color="auto"/>
              <w:left w:val="single" w:sz="4" w:space="0" w:color="auto"/>
              <w:bottom w:val="single" w:sz="4" w:space="0" w:color="auto"/>
              <w:right w:val="nil"/>
            </w:tcBorders>
            <w:vAlign w:val="center"/>
          </w:tcPr>
          <w:p w14:paraId="620E467A"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6096" w:type="dxa"/>
            <w:gridSpan w:val="2"/>
            <w:vMerge/>
            <w:tcBorders>
              <w:top w:val="single" w:sz="4" w:space="0" w:color="auto"/>
              <w:left w:val="single" w:sz="4" w:space="0" w:color="auto"/>
              <w:bottom w:val="single" w:sz="4" w:space="0" w:color="auto"/>
              <w:right w:val="single" w:sz="4" w:space="0" w:color="auto"/>
            </w:tcBorders>
            <w:vAlign w:val="center"/>
          </w:tcPr>
          <w:p w14:paraId="58B293D4"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14:paraId="55DE203A"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458746B5"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01</w:t>
            </w:r>
          </w:p>
        </w:tc>
        <w:tc>
          <w:tcPr>
            <w:tcW w:w="567" w:type="dxa"/>
            <w:tcBorders>
              <w:top w:val="single" w:sz="4" w:space="0" w:color="auto"/>
              <w:left w:val="nil"/>
              <w:bottom w:val="single" w:sz="4" w:space="0" w:color="auto"/>
              <w:right w:val="single" w:sz="4" w:space="0" w:color="auto"/>
            </w:tcBorders>
            <w:shd w:val="clear" w:color="000000" w:fill="FFFFFF"/>
          </w:tcPr>
          <w:p w14:paraId="71B06E55"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13</w:t>
            </w:r>
          </w:p>
        </w:tc>
        <w:tc>
          <w:tcPr>
            <w:tcW w:w="1701" w:type="dxa"/>
            <w:tcBorders>
              <w:top w:val="single" w:sz="4" w:space="0" w:color="auto"/>
              <w:left w:val="nil"/>
              <w:bottom w:val="single" w:sz="4" w:space="0" w:color="auto"/>
              <w:right w:val="single" w:sz="4" w:space="0" w:color="auto"/>
            </w:tcBorders>
            <w:shd w:val="clear" w:color="000000" w:fill="FFFFFF"/>
          </w:tcPr>
          <w:p w14:paraId="1885B841"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0600199990</w:t>
            </w:r>
          </w:p>
        </w:tc>
        <w:tc>
          <w:tcPr>
            <w:tcW w:w="851" w:type="dxa"/>
            <w:tcBorders>
              <w:top w:val="single" w:sz="4" w:space="0" w:color="auto"/>
              <w:left w:val="nil"/>
              <w:bottom w:val="single" w:sz="4" w:space="0" w:color="auto"/>
              <w:right w:val="single" w:sz="4" w:space="0" w:color="auto"/>
            </w:tcBorders>
            <w:shd w:val="clear" w:color="000000" w:fill="FFFFFF"/>
          </w:tcPr>
          <w:p w14:paraId="5CFA5560"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850</w:t>
            </w:r>
          </w:p>
        </w:tc>
        <w:tc>
          <w:tcPr>
            <w:tcW w:w="1798" w:type="dxa"/>
            <w:tcBorders>
              <w:top w:val="nil"/>
              <w:left w:val="nil"/>
              <w:bottom w:val="single" w:sz="4" w:space="0" w:color="auto"/>
              <w:right w:val="single" w:sz="4" w:space="0" w:color="auto"/>
            </w:tcBorders>
            <w:shd w:val="clear" w:color="000000" w:fill="FFFFFF"/>
            <w:noWrap/>
          </w:tcPr>
          <w:p w14:paraId="0AAA33D2"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sz w:val="20"/>
                <w:szCs w:val="20"/>
                <w:lang w:eastAsia="ru-RU"/>
              </w:rPr>
              <w:t>18,40000</w:t>
            </w:r>
          </w:p>
        </w:tc>
      </w:tr>
      <w:tr w:rsidR="004D373E" w:rsidRPr="004D373E" w14:paraId="5871C0B5" w14:textId="77777777" w:rsidTr="004D373E">
        <w:trPr>
          <w:trHeight w:val="226"/>
        </w:trPr>
        <w:tc>
          <w:tcPr>
            <w:tcW w:w="567" w:type="dxa"/>
            <w:vMerge/>
            <w:tcBorders>
              <w:top w:val="single" w:sz="4" w:space="0" w:color="auto"/>
              <w:left w:val="single" w:sz="4" w:space="0" w:color="auto"/>
              <w:bottom w:val="single" w:sz="4" w:space="0" w:color="auto"/>
              <w:right w:val="nil"/>
            </w:tcBorders>
            <w:vAlign w:val="center"/>
          </w:tcPr>
          <w:p w14:paraId="1F03024E"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6096" w:type="dxa"/>
            <w:gridSpan w:val="2"/>
            <w:vMerge/>
            <w:tcBorders>
              <w:top w:val="single" w:sz="4" w:space="0" w:color="auto"/>
              <w:left w:val="single" w:sz="4" w:space="0" w:color="auto"/>
              <w:bottom w:val="single" w:sz="4" w:space="0" w:color="auto"/>
              <w:right w:val="single" w:sz="4" w:space="0" w:color="auto"/>
            </w:tcBorders>
            <w:vAlign w:val="center"/>
          </w:tcPr>
          <w:p w14:paraId="517C33FD"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14:paraId="24E35FF5"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41E4F4D3"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03</w:t>
            </w:r>
          </w:p>
        </w:tc>
        <w:tc>
          <w:tcPr>
            <w:tcW w:w="567" w:type="dxa"/>
            <w:tcBorders>
              <w:top w:val="single" w:sz="4" w:space="0" w:color="auto"/>
              <w:left w:val="nil"/>
              <w:bottom w:val="single" w:sz="4" w:space="0" w:color="auto"/>
              <w:right w:val="single" w:sz="4" w:space="0" w:color="auto"/>
            </w:tcBorders>
            <w:shd w:val="clear" w:color="000000" w:fill="FFFFFF"/>
          </w:tcPr>
          <w:p w14:paraId="07910CAF"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04</w:t>
            </w:r>
          </w:p>
        </w:tc>
        <w:tc>
          <w:tcPr>
            <w:tcW w:w="1701" w:type="dxa"/>
            <w:tcBorders>
              <w:top w:val="single" w:sz="4" w:space="0" w:color="auto"/>
              <w:left w:val="nil"/>
              <w:bottom w:val="single" w:sz="4" w:space="0" w:color="auto"/>
              <w:right w:val="single" w:sz="4" w:space="0" w:color="auto"/>
            </w:tcBorders>
            <w:shd w:val="clear" w:color="000000" w:fill="FFFFFF"/>
          </w:tcPr>
          <w:p w14:paraId="62A05ABB"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0600459300</w:t>
            </w:r>
          </w:p>
        </w:tc>
        <w:tc>
          <w:tcPr>
            <w:tcW w:w="851" w:type="dxa"/>
            <w:tcBorders>
              <w:top w:val="single" w:sz="4" w:space="0" w:color="auto"/>
              <w:left w:val="nil"/>
              <w:bottom w:val="single" w:sz="4" w:space="0" w:color="auto"/>
              <w:right w:val="single" w:sz="4" w:space="0" w:color="auto"/>
            </w:tcBorders>
            <w:shd w:val="clear" w:color="000000" w:fill="FFFFFF"/>
          </w:tcPr>
          <w:p w14:paraId="3CC5AAE0"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120</w:t>
            </w:r>
          </w:p>
        </w:tc>
        <w:tc>
          <w:tcPr>
            <w:tcW w:w="1798" w:type="dxa"/>
            <w:tcBorders>
              <w:top w:val="nil"/>
              <w:left w:val="nil"/>
              <w:bottom w:val="single" w:sz="4" w:space="0" w:color="auto"/>
              <w:right w:val="single" w:sz="4" w:space="0" w:color="auto"/>
            </w:tcBorders>
            <w:shd w:val="clear" w:color="000000" w:fill="FFFFFF"/>
            <w:noWrap/>
          </w:tcPr>
          <w:p w14:paraId="06391F48"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sz w:val="20"/>
                <w:szCs w:val="20"/>
                <w:lang w:eastAsia="ru-RU"/>
              </w:rPr>
              <w:t>18,10000</w:t>
            </w:r>
          </w:p>
        </w:tc>
      </w:tr>
      <w:tr w:rsidR="004D373E" w:rsidRPr="004D373E" w14:paraId="5E5B6040" w14:textId="77777777" w:rsidTr="004D373E">
        <w:trPr>
          <w:trHeight w:val="226"/>
        </w:trPr>
        <w:tc>
          <w:tcPr>
            <w:tcW w:w="567" w:type="dxa"/>
            <w:vMerge/>
            <w:tcBorders>
              <w:top w:val="single" w:sz="4" w:space="0" w:color="auto"/>
              <w:left w:val="single" w:sz="4" w:space="0" w:color="auto"/>
              <w:bottom w:val="single" w:sz="4" w:space="0" w:color="auto"/>
              <w:right w:val="nil"/>
            </w:tcBorders>
            <w:vAlign w:val="center"/>
          </w:tcPr>
          <w:p w14:paraId="1EFAB865"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6096" w:type="dxa"/>
            <w:gridSpan w:val="2"/>
            <w:vMerge/>
            <w:tcBorders>
              <w:top w:val="single" w:sz="4" w:space="0" w:color="auto"/>
              <w:left w:val="single" w:sz="4" w:space="0" w:color="auto"/>
              <w:bottom w:val="single" w:sz="4" w:space="0" w:color="auto"/>
              <w:right w:val="single" w:sz="4" w:space="0" w:color="auto"/>
            </w:tcBorders>
            <w:vAlign w:val="center"/>
          </w:tcPr>
          <w:p w14:paraId="1380CFF6"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14:paraId="4FB6DEF7"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35949853"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03</w:t>
            </w:r>
          </w:p>
        </w:tc>
        <w:tc>
          <w:tcPr>
            <w:tcW w:w="567" w:type="dxa"/>
            <w:tcBorders>
              <w:top w:val="single" w:sz="4" w:space="0" w:color="auto"/>
              <w:left w:val="nil"/>
              <w:bottom w:val="single" w:sz="4" w:space="0" w:color="auto"/>
              <w:right w:val="single" w:sz="4" w:space="0" w:color="auto"/>
            </w:tcBorders>
            <w:shd w:val="clear" w:color="000000" w:fill="FFFFFF"/>
          </w:tcPr>
          <w:p w14:paraId="20A485E4"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04</w:t>
            </w:r>
          </w:p>
        </w:tc>
        <w:tc>
          <w:tcPr>
            <w:tcW w:w="1701" w:type="dxa"/>
            <w:tcBorders>
              <w:top w:val="single" w:sz="4" w:space="0" w:color="auto"/>
              <w:left w:val="nil"/>
              <w:bottom w:val="single" w:sz="4" w:space="0" w:color="auto"/>
              <w:right w:val="single" w:sz="4" w:space="0" w:color="auto"/>
            </w:tcBorders>
            <w:shd w:val="clear" w:color="000000" w:fill="FFFFFF"/>
          </w:tcPr>
          <w:p w14:paraId="62B13838"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06004</w:t>
            </w:r>
            <w:r w:rsidRPr="004D373E">
              <w:rPr>
                <w:rFonts w:ascii="Times New Roman" w:hAnsi="Times New Roman" w:cs="Times New Roman"/>
                <w:sz w:val="20"/>
                <w:szCs w:val="20"/>
                <w:lang w:val="en-US" w:eastAsia="ru-RU"/>
              </w:rPr>
              <w:t>D</w:t>
            </w:r>
            <w:r w:rsidRPr="004D373E">
              <w:rPr>
                <w:rFonts w:ascii="Times New Roman" w:hAnsi="Times New Roman" w:cs="Times New Roman"/>
                <w:sz w:val="20"/>
                <w:szCs w:val="20"/>
                <w:lang w:eastAsia="ru-RU"/>
              </w:rPr>
              <w:t>9300</w:t>
            </w:r>
          </w:p>
        </w:tc>
        <w:tc>
          <w:tcPr>
            <w:tcW w:w="851" w:type="dxa"/>
            <w:tcBorders>
              <w:top w:val="single" w:sz="4" w:space="0" w:color="auto"/>
              <w:left w:val="nil"/>
              <w:bottom w:val="single" w:sz="4" w:space="0" w:color="auto"/>
              <w:right w:val="single" w:sz="4" w:space="0" w:color="auto"/>
            </w:tcBorders>
            <w:shd w:val="clear" w:color="000000" w:fill="FFFFFF"/>
          </w:tcPr>
          <w:p w14:paraId="43C6A59E"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120</w:t>
            </w:r>
          </w:p>
        </w:tc>
        <w:tc>
          <w:tcPr>
            <w:tcW w:w="1798" w:type="dxa"/>
            <w:tcBorders>
              <w:top w:val="nil"/>
              <w:left w:val="nil"/>
              <w:bottom w:val="single" w:sz="4" w:space="0" w:color="auto"/>
              <w:right w:val="single" w:sz="4" w:space="0" w:color="auto"/>
            </w:tcBorders>
            <w:shd w:val="clear" w:color="000000" w:fill="FFFFFF"/>
            <w:noWrap/>
          </w:tcPr>
          <w:p w14:paraId="36CC801B"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sz w:val="20"/>
                <w:szCs w:val="20"/>
                <w:lang w:eastAsia="ru-RU"/>
              </w:rPr>
              <w:t>5,60000</w:t>
            </w:r>
          </w:p>
        </w:tc>
      </w:tr>
      <w:tr w:rsidR="004D373E" w:rsidRPr="004D373E" w14:paraId="43650790" w14:textId="77777777" w:rsidTr="004D373E">
        <w:trPr>
          <w:trHeight w:val="226"/>
        </w:trPr>
        <w:tc>
          <w:tcPr>
            <w:tcW w:w="567" w:type="dxa"/>
            <w:vMerge/>
            <w:tcBorders>
              <w:left w:val="single" w:sz="4" w:space="0" w:color="auto"/>
              <w:right w:val="nil"/>
            </w:tcBorders>
            <w:vAlign w:val="center"/>
          </w:tcPr>
          <w:p w14:paraId="72886C49"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6096" w:type="dxa"/>
            <w:gridSpan w:val="2"/>
            <w:vMerge/>
            <w:tcBorders>
              <w:left w:val="single" w:sz="4" w:space="0" w:color="auto"/>
              <w:right w:val="single" w:sz="4" w:space="0" w:color="auto"/>
            </w:tcBorders>
            <w:vAlign w:val="center"/>
          </w:tcPr>
          <w:p w14:paraId="76AF2214"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3543" w:type="dxa"/>
            <w:vMerge/>
            <w:tcBorders>
              <w:left w:val="single" w:sz="4" w:space="0" w:color="auto"/>
              <w:right w:val="single" w:sz="4" w:space="0" w:color="auto"/>
            </w:tcBorders>
          </w:tcPr>
          <w:p w14:paraId="37BB5952"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000000" w:fill="FFFFFF"/>
          </w:tcPr>
          <w:p w14:paraId="295E629A"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000000" w:fill="FFFFFF"/>
          </w:tcPr>
          <w:p w14:paraId="24F9702F"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05</w:t>
            </w:r>
          </w:p>
        </w:tc>
        <w:tc>
          <w:tcPr>
            <w:tcW w:w="1701" w:type="dxa"/>
            <w:tcBorders>
              <w:top w:val="nil"/>
              <w:left w:val="nil"/>
              <w:bottom w:val="single" w:sz="4" w:space="0" w:color="auto"/>
              <w:right w:val="single" w:sz="4" w:space="0" w:color="auto"/>
            </w:tcBorders>
            <w:shd w:val="clear" w:color="000000" w:fill="FFFFFF"/>
          </w:tcPr>
          <w:p w14:paraId="1051846F"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0600302400</w:t>
            </w:r>
          </w:p>
        </w:tc>
        <w:tc>
          <w:tcPr>
            <w:tcW w:w="851" w:type="dxa"/>
            <w:tcBorders>
              <w:top w:val="nil"/>
              <w:left w:val="nil"/>
              <w:bottom w:val="single" w:sz="4" w:space="0" w:color="auto"/>
              <w:right w:val="single" w:sz="4" w:space="0" w:color="auto"/>
            </w:tcBorders>
            <w:shd w:val="clear" w:color="000000" w:fill="FFFFFF"/>
          </w:tcPr>
          <w:p w14:paraId="22524322"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240</w:t>
            </w:r>
          </w:p>
        </w:tc>
        <w:tc>
          <w:tcPr>
            <w:tcW w:w="1798" w:type="dxa"/>
            <w:tcBorders>
              <w:top w:val="nil"/>
              <w:left w:val="nil"/>
              <w:bottom w:val="single" w:sz="4" w:space="0" w:color="auto"/>
              <w:right w:val="single" w:sz="4" w:space="0" w:color="auto"/>
            </w:tcBorders>
            <w:shd w:val="clear" w:color="000000" w:fill="FFFFFF"/>
            <w:noWrap/>
          </w:tcPr>
          <w:p w14:paraId="48E63AA7"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sz w:val="20"/>
                <w:szCs w:val="20"/>
                <w:lang w:eastAsia="ru-RU"/>
              </w:rPr>
              <w:t>22,75000</w:t>
            </w:r>
          </w:p>
        </w:tc>
      </w:tr>
      <w:tr w:rsidR="004D373E" w:rsidRPr="004D373E" w14:paraId="21C23FB1" w14:textId="77777777" w:rsidTr="004D373E">
        <w:trPr>
          <w:trHeight w:val="226"/>
        </w:trPr>
        <w:tc>
          <w:tcPr>
            <w:tcW w:w="567" w:type="dxa"/>
            <w:vMerge/>
            <w:tcBorders>
              <w:left w:val="single" w:sz="4" w:space="0" w:color="auto"/>
              <w:right w:val="nil"/>
            </w:tcBorders>
            <w:vAlign w:val="center"/>
          </w:tcPr>
          <w:p w14:paraId="15DFF290"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6096" w:type="dxa"/>
            <w:gridSpan w:val="2"/>
            <w:vMerge/>
            <w:tcBorders>
              <w:left w:val="single" w:sz="4" w:space="0" w:color="auto"/>
              <w:right w:val="single" w:sz="4" w:space="0" w:color="auto"/>
            </w:tcBorders>
            <w:vAlign w:val="center"/>
          </w:tcPr>
          <w:p w14:paraId="4B692A38"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3543" w:type="dxa"/>
            <w:vMerge/>
            <w:tcBorders>
              <w:left w:val="single" w:sz="4" w:space="0" w:color="auto"/>
              <w:right w:val="single" w:sz="4" w:space="0" w:color="auto"/>
            </w:tcBorders>
          </w:tcPr>
          <w:p w14:paraId="1C85911E"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000000" w:fill="FFFFFF"/>
          </w:tcPr>
          <w:p w14:paraId="4B1CFF85"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000000" w:fill="FFFFFF"/>
          </w:tcPr>
          <w:p w14:paraId="32836011"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01</w:t>
            </w:r>
          </w:p>
        </w:tc>
        <w:tc>
          <w:tcPr>
            <w:tcW w:w="1701" w:type="dxa"/>
            <w:tcBorders>
              <w:top w:val="nil"/>
              <w:left w:val="nil"/>
              <w:bottom w:val="single" w:sz="4" w:space="0" w:color="auto"/>
              <w:right w:val="single" w:sz="4" w:space="0" w:color="auto"/>
            </w:tcBorders>
            <w:shd w:val="clear" w:color="000000" w:fill="FFFFFF"/>
          </w:tcPr>
          <w:p w14:paraId="75094257"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0600220903</w:t>
            </w:r>
          </w:p>
        </w:tc>
        <w:tc>
          <w:tcPr>
            <w:tcW w:w="851" w:type="dxa"/>
            <w:tcBorders>
              <w:top w:val="nil"/>
              <w:left w:val="nil"/>
              <w:bottom w:val="single" w:sz="4" w:space="0" w:color="auto"/>
              <w:right w:val="single" w:sz="4" w:space="0" w:color="auto"/>
            </w:tcBorders>
            <w:shd w:val="clear" w:color="000000" w:fill="FFFFFF"/>
          </w:tcPr>
          <w:p w14:paraId="7F42FF75"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310</w:t>
            </w:r>
          </w:p>
        </w:tc>
        <w:tc>
          <w:tcPr>
            <w:tcW w:w="1798" w:type="dxa"/>
            <w:tcBorders>
              <w:top w:val="nil"/>
              <w:left w:val="nil"/>
              <w:bottom w:val="single" w:sz="4" w:space="0" w:color="auto"/>
              <w:right w:val="single" w:sz="4" w:space="0" w:color="auto"/>
            </w:tcBorders>
            <w:shd w:val="clear" w:color="000000" w:fill="FFFFFF"/>
            <w:noWrap/>
          </w:tcPr>
          <w:p w14:paraId="484F3572"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sz w:val="20"/>
                <w:szCs w:val="20"/>
                <w:lang w:eastAsia="ru-RU"/>
              </w:rPr>
              <w:t>405,00000</w:t>
            </w:r>
          </w:p>
        </w:tc>
      </w:tr>
      <w:tr w:rsidR="004D373E" w:rsidRPr="004D373E" w14:paraId="0E00066D" w14:textId="77777777" w:rsidTr="004D373E">
        <w:trPr>
          <w:trHeight w:val="226"/>
        </w:trPr>
        <w:tc>
          <w:tcPr>
            <w:tcW w:w="567" w:type="dxa"/>
            <w:vMerge/>
            <w:tcBorders>
              <w:left w:val="single" w:sz="4" w:space="0" w:color="auto"/>
              <w:right w:val="nil"/>
            </w:tcBorders>
            <w:vAlign w:val="center"/>
          </w:tcPr>
          <w:p w14:paraId="341224A5"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6096" w:type="dxa"/>
            <w:gridSpan w:val="2"/>
            <w:vMerge/>
            <w:tcBorders>
              <w:left w:val="single" w:sz="4" w:space="0" w:color="auto"/>
              <w:right w:val="single" w:sz="4" w:space="0" w:color="auto"/>
            </w:tcBorders>
            <w:vAlign w:val="center"/>
          </w:tcPr>
          <w:p w14:paraId="3714A263"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3543" w:type="dxa"/>
            <w:vMerge/>
            <w:tcBorders>
              <w:left w:val="single" w:sz="4" w:space="0" w:color="auto"/>
              <w:right w:val="single" w:sz="4" w:space="0" w:color="auto"/>
            </w:tcBorders>
          </w:tcPr>
          <w:p w14:paraId="2DA67EA4"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000000" w:fill="FFFFFF"/>
          </w:tcPr>
          <w:p w14:paraId="675528C6"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14</w:t>
            </w:r>
          </w:p>
        </w:tc>
        <w:tc>
          <w:tcPr>
            <w:tcW w:w="567" w:type="dxa"/>
            <w:tcBorders>
              <w:top w:val="nil"/>
              <w:left w:val="nil"/>
              <w:bottom w:val="single" w:sz="4" w:space="0" w:color="auto"/>
              <w:right w:val="single" w:sz="4" w:space="0" w:color="auto"/>
            </w:tcBorders>
            <w:shd w:val="clear" w:color="000000" w:fill="FFFFFF"/>
          </w:tcPr>
          <w:p w14:paraId="490A33E8"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03</w:t>
            </w:r>
          </w:p>
        </w:tc>
        <w:tc>
          <w:tcPr>
            <w:tcW w:w="1701" w:type="dxa"/>
            <w:tcBorders>
              <w:top w:val="nil"/>
              <w:left w:val="nil"/>
              <w:bottom w:val="single" w:sz="4" w:space="0" w:color="auto"/>
              <w:right w:val="single" w:sz="4" w:space="0" w:color="auto"/>
            </w:tcBorders>
            <w:shd w:val="clear" w:color="000000" w:fill="FFFFFF"/>
          </w:tcPr>
          <w:p w14:paraId="27762E6A"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0600589020</w:t>
            </w:r>
          </w:p>
        </w:tc>
        <w:tc>
          <w:tcPr>
            <w:tcW w:w="851" w:type="dxa"/>
            <w:tcBorders>
              <w:top w:val="nil"/>
              <w:left w:val="nil"/>
              <w:bottom w:val="single" w:sz="4" w:space="0" w:color="auto"/>
              <w:right w:val="single" w:sz="4" w:space="0" w:color="auto"/>
            </w:tcBorders>
            <w:shd w:val="clear" w:color="000000" w:fill="FFFFFF"/>
          </w:tcPr>
          <w:p w14:paraId="7BDF57E5"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540</w:t>
            </w:r>
          </w:p>
        </w:tc>
        <w:tc>
          <w:tcPr>
            <w:tcW w:w="1798" w:type="dxa"/>
            <w:tcBorders>
              <w:top w:val="nil"/>
              <w:left w:val="nil"/>
              <w:bottom w:val="single" w:sz="4" w:space="0" w:color="auto"/>
              <w:right w:val="single" w:sz="4" w:space="0" w:color="auto"/>
            </w:tcBorders>
            <w:shd w:val="clear" w:color="000000" w:fill="FFFFFF"/>
            <w:noWrap/>
          </w:tcPr>
          <w:p w14:paraId="423BDFA8"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sz w:val="20"/>
                <w:szCs w:val="20"/>
                <w:lang w:eastAsia="ru-RU"/>
              </w:rPr>
              <w:t>17 584,32000</w:t>
            </w:r>
          </w:p>
        </w:tc>
      </w:tr>
      <w:tr w:rsidR="004D373E" w:rsidRPr="004D373E" w14:paraId="1355D0B2" w14:textId="77777777" w:rsidTr="004D373E">
        <w:trPr>
          <w:trHeight w:val="226"/>
        </w:trPr>
        <w:tc>
          <w:tcPr>
            <w:tcW w:w="567" w:type="dxa"/>
            <w:vMerge/>
            <w:tcBorders>
              <w:left w:val="single" w:sz="4" w:space="0" w:color="auto"/>
              <w:right w:val="nil"/>
            </w:tcBorders>
            <w:vAlign w:val="center"/>
          </w:tcPr>
          <w:p w14:paraId="320347A2"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6096" w:type="dxa"/>
            <w:gridSpan w:val="2"/>
            <w:vMerge/>
            <w:tcBorders>
              <w:left w:val="single" w:sz="4" w:space="0" w:color="auto"/>
              <w:right w:val="single" w:sz="4" w:space="0" w:color="auto"/>
            </w:tcBorders>
            <w:vAlign w:val="center"/>
          </w:tcPr>
          <w:p w14:paraId="42DFE8FE"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3543" w:type="dxa"/>
            <w:vMerge/>
            <w:tcBorders>
              <w:left w:val="single" w:sz="4" w:space="0" w:color="auto"/>
              <w:right w:val="single" w:sz="4" w:space="0" w:color="auto"/>
            </w:tcBorders>
          </w:tcPr>
          <w:p w14:paraId="22FA3BA1"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000000" w:fill="FFFFFF"/>
          </w:tcPr>
          <w:p w14:paraId="74CE63C8"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14</w:t>
            </w:r>
          </w:p>
        </w:tc>
        <w:tc>
          <w:tcPr>
            <w:tcW w:w="567" w:type="dxa"/>
            <w:tcBorders>
              <w:top w:val="nil"/>
              <w:left w:val="nil"/>
              <w:bottom w:val="single" w:sz="4" w:space="0" w:color="auto"/>
              <w:right w:val="single" w:sz="4" w:space="0" w:color="auto"/>
            </w:tcBorders>
            <w:shd w:val="clear" w:color="000000" w:fill="FFFFFF"/>
          </w:tcPr>
          <w:p w14:paraId="2CD6D6C2"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03</w:t>
            </w:r>
          </w:p>
        </w:tc>
        <w:tc>
          <w:tcPr>
            <w:tcW w:w="1701" w:type="dxa"/>
            <w:tcBorders>
              <w:top w:val="nil"/>
              <w:left w:val="nil"/>
              <w:bottom w:val="single" w:sz="4" w:space="0" w:color="auto"/>
              <w:right w:val="single" w:sz="4" w:space="0" w:color="auto"/>
            </w:tcBorders>
            <w:shd w:val="clear" w:color="000000" w:fill="FFFFFF"/>
          </w:tcPr>
          <w:p w14:paraId="48F9A7EB"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0600589021</w:t>
            </w:r>
          </w:p>
        </w:tc>
        <w:tc>
          <w:tcPr>
            <w:tcW w:w="851" w:type="dxa"/>
            <w:tcBorders>
              <w:top w:val="nil"/>
              <w:left w:val="nil"/>
              <w:bottom w:val="single" w:sz="4" w:space="0" w:color="auto"/>
              <w:right w:val="single" w:sz="4" w:space="0" w:color="auto"/>
            </w:tcBorders>
            <w:shd w:val="clear" w:color="000000" w:fill="FFFFFF"/>
          </w:tcPr>
          <w:p w14:paraId="2CABBB3D"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540</w:t>
            </w:r>
          </w:p>
        </w:tc>
        <w:tc>
          <w:tcPr>
            <w:tcW w:w="1798" w:type="dxa"/>
            <w:tcBorders>
              <w:top w:val="nil"/>
              <w:left w:val="nil"/>
              <w:bottom w:val="single" w:sz="4" w:space="0" w:color="auto"/>
              <w:right w:val="single" w:sz="4" w:space="0" w:color="auto"/>
            </w:tcBorders>
            <w:shd w:val="clear" w:color="000000" w:fill="FFFFFF"/>
            <w:noWrap/>
          </w:tcPr>
          <w:p w14:paraId="533AD6F8"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sz w:val="20"/>
                <w:szCs w:val="20"/>
                <w:lang w:eastAsia="ru-RU"/>
              </w:rPr>
              <w:t>19,50000</w:t>
            </w:r>
          </w:p>
        </w:tc>
      </w:tr>
      <w:tr w:rsidR="004D373E" w:rsidRPr="004D373E" w14:paraId="21CD4808" w14:textId="77777777" w:rsidTr="004D373E">
        <w:trPr>
          <w:trHeight w:val="226"/>
        </w:trPr>
        <w:tc>
          <w:tcPr>
            <w:tcW w:w="567" w:type="dxa"/>
            <w:vMerge/>
            <w:tcBorders>
              <w:left w:val="single" w:sz="4" w:space="0" w:color="auto"/>
              <w:right w:val="nil"/>
            </w:tcBorders>
            <w:vAlign w:val="center"/>
          </w:tcPr>
          <w:p w14:paraId="5E340604"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6096" w:type="dxa"/>
            <w:gridSpan w:val="2"/>
            <w:vMerge/>
            <w:tcBorders>
              <w:left w:val="single" w:sz="4" w:space="0" w:color="auto"/>
              <w:right w:val="single" w:sz="4" w:space="0" w:color="auto"/>
            </w:tcBorders>
            <w:vAlign w:val="center"/>
          </w:tcPr>
          <w:p w14:paraId="0CD7C0FE"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3543" w:type="dxa"/>
            <w:vMerge/>
            <w:tcBorders>
              <w:left w:val="single" w:sz="4" w:space="0" w:color="auto"/>
              <w:bottom w:val="single" w:sz="4" w:space="0" w:color="000000"/>
              <w:right w:val="single" w:sz="4" w:space="0" w:color="auto"/>
            </w:tcBorders>
          </w:tcPr>
          <w:p w14:paraId="4C137536"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000000" w:fill="FFFFFF"/>
          </w:tcPr>
          <w:p w14:paraId="21848783" w14:textId="77777777" w:rsidR="004D373E" w:rsidRPr="004D373E" w:rsidRDefault="004D373E" w:rsidP="004D373E">
            <w:pPr>
              <w:spacing w:after="0" w:line="240" w:lineRule="auto"/>
              <w:jc w:val="center"/>
              <w:rPr>
                <w:rFonts w:ascii="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000000" w:fill="FFFFFF"/>
          </w:tcPr>
          <w:p w14:paraId="744F7FD5" w14:textId="77777777" w:rsidR="004D373E" w:rsidRPr="004D373E" w:rsidRDefault="004D373E" w:rsidP="004D373E">
            <w:pPr>
              <w:spacing w:after="0" w:line="240" w:lineRule="auto"/>
              <w:jc w:val="center"/>
              <w:rPr>
                <w:rFonts w:ascii="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tcPr>
          <w:p w14:paraId="28E80704" w14:textId="77777777" w:rsidR="004D373E" w:rsidRPr="004D373E" w:rsidRDefault="004D373E" w:rsidP="004D373E">
            <w:pPr>
              <w:spacing w:after="0" w:line="240" w:lineRule="auto"/>
              <w:jc w:val="center"/>
              <w:rPr>
                <w:rFonts w:ascii="Times New Roman" w:hAnsi="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000000" w:fill="FFFFFF"/>
          </w:tcPr>
          <w:p w14:paraId="6861E8DC" w14:textId="77777777" w:rsidR="004D373E" w:rsidRPr="004D373E" w:rsidRDefault="004D373E" w:rsidP="004D373E">
            <w:pPr>
              <w:spacing w:after="0" w:line="240" w:lineRule="auto"/>
              <w:jc w:val="center"/>
              <w:rPr>
                <w:rFonts w:ascii="Times New Roman" w:hAnsi="Times New Roman" w:cs="Times New Roman"/>
                <w:sz w:val="20"/>
                <w:szCs w:val="20"/>
                <w:lang w:eastAsia="ru-RU"/>
              </w:rPr>
            </w:pPr>
          </w:p>
        </w:tc>
        <w:tc>
          <w:tcPr>
            <w:tcW w:w="1798" w:type="dxa"/>
            <w:tcBorders>
              <w:top w:val="nil"/>
              <w:left w:val="nil"/>
              <w:bottom w:val="single" w:sz="4" w:space="0" w:color="auto"/>
              <w:right w:val="single" w:sz="4" w:space="0" w:color="auto"/>
            </w:tcBorders>
            <w:shd w:val="clear" w:color="000000" w:fill="FFFFFF"/>
            <w:noWrap/>
          </w:tcPr>
          <w:p w14:paraId="0F2F39E9" w14:textId="77777777" w:rsidR="004D373E" w:rsidRPr="004D373E" w:rsidRDefault="004D373E" w:rsidP="004D373E">
            <w:pPr>
              <w:spacing w:after="0" w:line="240" w:lineRule="auto"/>
              <w:jc w:val="right"/>
              <w:rPr>
                <w:rFonts w:ascii="Times New Roman" w:hAnsi="Times New Roman" w:cs="Times New Roman"/>
                <w:i/>
                <w:sz w:val="20"/>
                <w:szCs w:val="20"/>
                <w:lang w:eastAsia="ru-RU"/>
              </w:rPr>
            </w:pPr>
            <w:r w:rsidRPr="004D373E">
              <w:rPr>
                <w:rFonts w:ascii="Times New Roman" w:hAnsi="Times New Roman" w:cs="Times New Roman"/>
                <w:i/>
                <w:sz w:val="20"/>
                <w:szCs w:val="20"/>
                <w:lang w:eastAsia="ru-RU"/>
              </w:rPr>
              <w:t>29 461,65406</w:t>
            </w:r>
          </w:p>
        </w:tc>
      </w:tr>
      <w:tr w:rsidR="004D373E" w:rsidRPr="004D373E" w14:paraId="34DDF3D2" w14:textId="77777777" w:rsidTr="004D373E">
        <w:trPr>
          <w:trHeight w:val="226"/>
        </w:trPr>
        <w:tc>
          <w:tcPr>
            <w:tcW w:w="567" w:type="dxa"/>
            <w:vMerge/>
            <w:tcBorders>
              <w:left w:val="single" w:sz="4" w:space="0" w:color="auto"/>
              <w:right w:val="nil"/>
            </w:tcBorders>
            <w:vAlign w:val="center"/>
          </w:tcPr>
          <w:p w14:paraId="5B513113"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6096" w:type="dxa"/>
            <w:gridSpan w:val="2"/>
            <w:vMerge/>
            <w:tcBorders>
              <w:left w:val="single" w:sz="4" w:space="0" w:color="auto"/>
              <w:right w:val="single" w:sz="4" w:space="0" w:color="auto"/>
            </w:tcBorders>
            <w:vAlign w:val="center"/>
          </w:tcPr>
          <w:p w14:paraId="54D47B65"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3543" w:type="dxa"/>
            <w:vMerge w:val="restart"/>
            <w:tcBorders>
              <w:left w:val="single" w:sz="4" w:space="0" w:color="auto"/>
              <w:right w:val="single" w:sz="4" w:space="0" w:color="auto"/>
            </w:tcBorders>
          </w:tcPr>
          <w:p w14:paraId="768EB531" w14:textId="77777777" w:rsidR="004D373E" w:rsidRPr="004D373E" w:rsidRDefault="004D373E" w:rsidP="004D373E">
            <w:pPr>
              <w:spacing w:after="0" w:line="240" w:lineRule="auto"/>
              <w:rPr>
                <w:rFonts w:ascii="Times New Roman" w:hAnsi="Times New Roman" w:cs="Times New Roman"/>
                <w:sz w:val="20"/>
                <w:szCs w:val="20"/>
                <w:lang w:eastAsia="ru-RU"/>
              </w:rPr>
            </w:pPr>
            <w:r w:rsidRPr="004D373E">
              <w:rPr>
                <w:rFonts w:ascii="Times New Roman" w:hAnsi="Times New Roman" w:cs="Times New Roman"/>
                <w:sz w:val="20"/>
                <w:szCs w:val="20"/>
                <w:lang w:eastAsia="ru-RU"/>
              </w:rPr>
              <w:t>МКУ «Административно-хозяйственная служба сельского пос</w:t>
            </w:r>
            <w:r w:rsidRPr="004D373E">
              <w:rPr>
                <w:rFonts w:ascii="Times New Roman" w:hAnsi="Times New Roman" w:cs="Times New Roman"/>
                <w:sz w:val="20"/>
                <w:szCs w:val="20"/>
                <w:lang w:eastAsia="ru-RU"/>
              </w:rPr>
              <w:t>е</w:t>
            </w:r>
            <w:r w:rsidRPr="004D373E">
              <w:rPr>
                <w:rFonts w:ascii="Times New Roman" w:hAnsi="Times New Roman" w:cs="Times New Roman"/>
                <w:sz w:val="20"/>
                <w:szCs w:val="20"/>
                <w:lang w:eastAsia="ru-RU"/>
              </w:rPr>
              <w:t>ления Усть-Юган»</w:t>
            </w:r>
          </w:p>
        </w:tc>
        <w:tc>
          <w:tcPr>
            <w:tcW w:w="567" w:type="dxa"/>
            <w:tcBorders>
              <w:top w:val="nil"/>
              <w:left w:val="nil"/>
              <w:bottom w:val="single" w:sz="4" w:space="0" w:color="auto"/>
              <w:right w:val="single" w:sz="4" w:space="0" w:color="auto"/>
            </w:tcBorders>
            <w:shd w:val="clear" w:color="000000" w:fill="FFFFFF"/>
          </w:tcPr>
          <w:p w14:paraId="5BCA2165"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000000" w:fill="FFFFFF"/>
          </w:tcPr>
          <w:p w14:paraId="746FFE9F"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13</w:t>
            </w:r>
          </w:p>
        </w:tc>
        <w:tc>
          <w:tcPr>
            <w:tcW w:w="1701" w:type="dxa"/>
            <w:tcBorders>
              <w:top w:val="nil"/>
              <w:left w:val="nil"/>
              <w:bottom w:val="single" w:sz="4" w:space="0" w:color="auto"/>
              <w:right w:val="single" w:sz="4" w:space="0" w:color="auto"/>
            </w:tcBorders>
            <w:shd w:val="clear" w:color="000000" w:fill="FFFFFF"/>
          </w:tcPr>
          <w:p w14:paraId="07881F4A"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0600100600</w:t>
            </w:r>
          </w:p>
        </w:tc>
        <w:tc>
          <w:tcPr>
            <w:tcW w:w="851" w:type="dxa"/>
            <w:tcBorders>
              <w:top w:val="nil"/>
              <w:left w:val="nil"/>
              <w:bottom w:val="single" w:sz="4" w:space="0" w:color="auto"/>
              <w:right w:val="single" w:sz="4" w:space="0" w:color="auto"/>
            </w:tcBorders>
            <w:shd w:val="clear" w:color="000000" w:fill="FFFFFF"/>
          </w:tcPr>
          <w:p w14:paraId="0C250139"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110</w:t>
            </w:r>
          </w:p>
        </w:tc>
        <w:tc>
          <w:tcPr>
            <w:tcW w:w="1798" w:type="dxa"/>
            <w:tcBorders>
              <w:top w:val="nil"/>
              <w:left w:val="nil"/>
              <w:bottom w:val="single" w:sz="4" w:space="0" w:color="auto"/>
              <w:right w:val="single" w:sz="4" w:space="0" w:color="auto"/>
            </w:tcBorders>
            <w:shd w:val="clear" w:color="000000" w:fill="FFFFFF"/>
            <w:noWrap/>
          </w:tcPr>
          <w:p w14:paraId="02ACA90C"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sz w:val="20"/>
                <w:szCs w:val="20"/>
                <w:lang w:eastAsia="ru-RU"/>
              </w:rPr>
              <w:t>12 310,90989</w:t>
            </w:r>
          </w:p>
        </w:tc>
      </w:tr>
      <w:tr w:rsidR="004D373E" w:rsidRPr="004D373E" w14:paraId="618C3FA4" w14:textId="77777777" w:rsidTr="004D373E">
        <w:trPr>
          <w:trHeight w:val="226"/>
        </w:trPr>
        <w:tc>
          <w:tcPr>
            <w:tcW w:w="567" w:type="dxa"/>
            <w:vMerge/>
            <w:tcBorders>
              <w:left w:val="single" w:sz="4" w:space="0" w:color="auto"/>
              <w:right w:val="nil"/>
            </w:tcBorders>
            <w:vAlign w:val="center"/>
          </w:tcPr>
          <w:p w14:paraId="41DF9D8D"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6096" w:type="dxa"/>
            <w:gridSpan w:val="2"/>
            <w:vMerge/>
            <w:tcBorders>
              <w:left w:val="single" w:sz="4" w:space="0" w:color="auto"/>
              <w:right w:val="single" w:sz="4" w:space="0" w:color="auto"/>
            </w:tcBorders>
            <w:vAlign w:val="center"/>
          </w:tcPr>
          <w:p w14:paraId="3AAC0809"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3543" w:type="dxa"/>
            <w:vMerge/>
            <w:tcBorders>
              <w:left w:val="single" w:sz="4" w:space="0" w:color="auto"/>
              <w:right w:val="single" w:sz="4" w:space="0" w:color="auto"/>
            </w:tcBorders>
          </w:tcPr>
          <w:p w14:paraId="74BD04A1"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000000" w:fill="FFFFFF"/>
          </w:tcPr>
          <w:p w14:paraId="126779A5"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000000" w:fill="FFFFFF"/>
          </w:tcPr>
          <w:p w14:paraId="26B26AA9"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13</w:t>
            </w:r>
          </w:p>
        </w:tc>
        <w:tc>
          <w:tcPr>
            <w:tcW w:w="1701" w:type="dxa"/>
            <w:tcBorders>
              <w:top w:val="nil"/>
              <w:left w:val="nil"/>
              <w:bottom w:val="single" w:sz="4" w:space="0" w:color="auto"/>
              <w:right w:val="single" w:sz="4" w:space="0" w:color="auto"/>
            </w:tcBorders>
            <w:shd w:val="clear" w:color="000000" w:fill="FFFFFF"/>
          </w:tcPr>
          <w:p w14:paraId="25B2A652"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0600100600</w:t>
            </w:r>
          </w:p>
        </w:tc>
        <w:tc>
          <w:tcPr>
            <w:tcW w:w="851" w:type="dxa"/>
            <w:tcBorders>
              <w:top w:val="nil"/>
              <w:left w:val="nil"/>
              <w:bottom w:val="single" w:sz="4" w:space="0" w:color="auto"/>
              <w:right w:val="single" w:sz="4" w:space="0" w:color="auto"/>
            </w:tcBorders>
            <w:shd w:val="clear" w:color="000000" w:fill="FFFFFF"/>
          </w:tcPr>
          <w:p w14:paraId="51A351DC"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240</w:t>
            </w:r>
          </w:p>
        </w:tc>
        <w:tc>
          <w:tcPr>
            <w:tcW w:w="1798" w:type="dxa"/>
            <w:tcBorders>
              <w:top w:val="nil"/>
              <w:left w:val="nil"/>
              <w:bottom w:val="single" w:sz="4" w:space="0" w:color="auto"/>
              <w:right w:val="single" w:sz="4" w:space="0" w:color="auto"/>
            </w:tcBorders>
            <w:shd w:val="clear" w:color="000000" w:fill="FFFFFF"/>
            <w:noWrap/>
          </w:tcPr>
          <w:p w14:paraId="01883600"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sz w:val="20"/>
                <w:szCs w:val="20"/>
                <w:lang w:eastAsia="ru-RU"/>
              </w:rPr>
              <w:t>129,10000</w:t>
            </w:r>
          </w:p>
        </w:tc>
      </w:tr>
      <w:tr w:rsidR="004D373E" w:rsidRPr="004D373E" w14:paraId="6BC6CD55" w14:textId="77777777" w:rsidTr="004D373E">
        <w:trPr>
          <w:trHeight w:val="226"/>
        </w:trPr>
        <w:tc>
          <w:tcPr>
            <w:tcW w:w="567" w:type="dxa"/>
            <w:vMerge/>
            <w:tcBorders>
              <w:left w:val="single" w:sz="4" w:space="0" w:color="auto"/>
              <w:right w:val="nil"/>
            </w:tcBorders>
            <w:vAlign w:val="center"/>
          </w:tcPr>
          <w:p w14:paraId="5C7265C5"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6096" w:type="dxa"/>
            <w:gridSpan w:val="2"/>
            <w:vMerge/>
            <w:tcBorders>
              <w:left w:val="single" w:sz="4" w:space="0" w:color="auto"/>
              <w:right w:val="single" w:sz="4" w:space="0" w:color="auto"/>
            </w:tcBorders>
            <w:vAlign w:val="center"/>
          </w:tcPr>
          <w:p w14:paraId="2BB73127"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3543" w:type="dxa"/>
            <w:vMerge/>
            <w:tcBorders>
              <w:left w:val="single" w:sz="4" w:space="0" w:color="auto"/>
              <w:right w:val="single" w:sz="4" w:space="0" w:color="auto"/>
            </w:tcBorders>
          </w:tcPr>
          <w:p w14:paraId="2DE55EF0"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000000" w:fill="FFFFFF"/>
          </w:tcPr>
          <w:p w14:paraId="5377F8C0"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000000" w:fill="FFFFFF"/>
          </w:tcPr>
          <w:p w14:paraId="3C8EB63E"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13</w:t>
            </w:r>
          </w:p>
        </w:tc>
        <w:tc>
          <w:tcPr>
            <w:tcW w:w="1701" w:type="dxa"/>
            <w:tcBorders>
              <w:top w:val="nil"/>
              <w:left w:val="nil"/>
              <w:bottom w:val="single" w:sz="4" w:space="0" w:color="auto"/>
              <w:right w:val="single" w:sz="4" w:space="0" w:color="auto"/>
            </w:tcBorders>
            <w:shd w:val="clear" w:color="000000" w:fill="FFFFFF"/>
          </w:tcPr>
          <w:p w14:paraId="49F22FDB"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0600100600</w:t>
            </w:r>
          </w:p>
        </w:tc>
        <w:tc>
          <w:tcPr>
            <w:tcW w:w="851" w:type="dxa"/>
            <w:tcBorders>
              <w:top w:val="nil"/>
              <w:left w:val="nil"/>
              <w:bottom w:val="single" w:sz="4" w:space="0" w:color="auto"/>
              <w:right w:val="single" w:sz="4" w:space="0" w:color="auto"/>
            </w:tcBorders>
            <w:shd w:val="clear" w:color="000000" w:fill="FFFFFF"/>
          </w:tcPr>
          <w:p w14:paraId="6B22BB66"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850</w:t>
            </w:r>
          </w:p>
        </w:tc>
        <w:tc>
          <w:tcPr>
            <w:tcW w:w="1798" w:type="dxa"/>
            <w:tcBorders>
              <w:top w:val="nil"/>
              <w:left w:val="nil"/>
              <w:bottom w:val="single" w:sz="4" w:space="0" w:color="auto"/>
              <w:right w:val="single" w:sz="4" w:space="0" w:color="auto"/>
            </w:tcBorders>
            <w:shd w:val="clear" w:color="000000" w:fill="FFFFFF"/>
            <w:noWrap/>
          </w:tcPr>
          <w:p w14:paraId="2E7C25E7"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sz w:val="20"/>
                <w:szCs w:val="20"/>
                <w:lang w:eastAsia="ru-RU"/>
              </w:rPr>
              <w:t>0,11112</w:t>
            </w:r>
          </w:p>
        </w:tc>
      </w:tr>
      <w:tr w:rsidR="004D373E" w:rsidRPr="004D373E" w14:paraId="6808D566" w14:textId="77777777" w:rsidTr="004D373E">
        <w:trPr>
          <w:trHeight w:val="226"/>
        </w:trPr>
        <w:tc>
          <w:tcPr>
            <w:tcW w:w="567" w:type="dxa"/>
            <w:vMerge/>
            <w:tcBorders>
              <w:left w:val="single" w:sz="4" w:space="0" w:color="auto"/>
              <w:right w:val="nil"/>
            </w:tcBorders>
            <w:vAlign w:val="center"/>
          </w:tcPr>
          <w:p w14:paraId="44C01B7B"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6096" w:type="dxa"/>
            <w:gridSpan w:val="2"/>
            <w:vMerge/>
            <w:tcBorders>
              <w:left w:val="single" w:sz="4" w:space="0" w:color="auto"/>
              <w:right w:val="single" w:sz="4" w:space="0" w:color="auto"/>
            </w:tcBorders>
            <w:vAlign w:val="center"/>
          </w:tcPr>
          <w:p w14:paraId="18EB2337"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3543" w:type="dxa"/>
            <w:vMerge/>
            <w:tcBorders>
              <w:left w:val="single" w:sz="4" w:space="0" w:color="auto"/>
              <w:right w:val="single" w:sz="4" w:space="0" w:color="auto"/>
            </w:tcBorders>
          </w:tcPr>
          <w:p w14:paraId="0FB2AD2E"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000000" w:fill="FFFFFF"/>
          </w:tcPr>
          <w:p w14:paraId="54AA7A07"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000000" w:fill="FFFFFF"/>
          </w:tcPr>
          <w:p w14:paraId="2B1840DA"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13</w:t>
            </w:r>
          </w:p>
        </w:tc>
        <w:tc>
          <w:tcPr>
            <w:tcW w:w="1701" w:type="dxa"/>
            <w:tcBorders>
              <w:top w:val="nil"/>
              <w:left w:val="nil"/>
              <w:bottom w:val="single" w:sz="4" w:space="0" w:color="auto"/>
              <w:right w:val="single" w:sz="4" w:space="0" w:color="auto"/>
            </w:tcBorders>
            <w:shd w:val="clear" w:color="000000" w:fill="FFFFFF"/>
          </w:tcPr>
          <w:p w14:paraId="5C7CAAA8" w14:textId="77777777" w:rsidR="004D373E" w:rsidRPr="004D373E" w:rsidRDefault="004D373E" w:rsidP="004D373E">
            <w:pPr>
              <w:spacing w:after="0" w:line="240" w:lineRule="auto"/>
              <w:jc w:val="center"/>
              <w:rPr>
                <w:rFonts w:ascii="Times New Roman" w:hAnsi="Times New Roman" w:cs="Times New Roman"/>
                <w:color w:val="000000"/>
                <w:sz w:val="20"/>
                <w:szCs w:val="20"/>
                <w:lang w:eastAsia="ru-RU"/>
              </w:rPr>
            </w:pPr>
            <w:r w:rsidRPr="004D373E">
              <w:rPr>
                <w:rFonts w:ascii="Times New Roman" w:hAnsi="Times New Roman" w:cs="Times New Roman"/>
                <w:color w:val="000000"/>
                <w:sz w:val="20"/>
                <w:szCs w:val="20"/>
                <w:lang w:eastAsia="ru-RU"/>
              </w:rPr>
              <w:t>0600189008</w:t>
            </w:r>
          </w:p>
        </w:tc>
        <w:tc>
          <w:tcPr>
            <w:tcW w:w="851" w:type="dxa"/>
            <w:tcBorders>
              <w:top w:val="nil"/>
              <w:left w:val="nil"/>
              <w:bottom w:val="single" w:sz="4" w:space="0" w:color="auto"/>
              <w:right w:val="single" w:sz="4" w:space="0" w:color="auto"/>
            </w:tcBorders>
            <w:shd w:val="clear" w:color="000000" w:fill="FFFFFF"/>
          </w:tcPr>
          <w:p w14:paraId="35ABE977"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110</w:t>
            </w:r>
          </w:p>
        </w:tc>
        <w:tc>
          <w:tcPr>
            <w:tcW w:w="1798" w:type="dxa"/>
            <w:tcBorders>
              <w:top w:val="nil"/>
              <w:left w:val="nil"/>
              <w:bottom w:val="single" w:sz="4" w:space="0" w:color="auto"/>
              <w:right w:val="single" w:sz="4" w:space="0" w:color="auto"/>
            </w:tcBorders>
            <w:shd w:val="clear" w:color="000000" w:fill="FFFFFF"/>
            <w:noWrap/>
          </w:tcPr>
          <w:p w14:paraId="1F284C6E"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sz w:val="20"/>
                <w:szCs w:val="20"/>
                <w:lang w:eastAsia="ru-RU"/>
              </w:rPr>
              <w:t>860,40700</w:t>
            </w:r>
          </w:p>
        </w:tc>
      </w:tr>
      <w:tr w:rsidR="004D373E" w:rsidRPr="004D373E" w14:paraId="16356599" w14:textId="77777777" w:rsidTr="004D373E">
        <w:trPr>
          <w:trHeight w:val="226"/>
        </w:trPr>
        <w:tc>
          <w:tcPr>
            <w:tcW w:w="567" w:type="dxa"/>
            <w:vMerge/>
            <w:tcBorders>
              <w:left w:val="single" w:sz="4" w:space="0" w:color="auto"/>
              <w:right w:val="nil"/>
            </w:tcBorders>
            <w:vAlign w:val="center"/>
          </w:tcPr>
          <w:p w14:paraId="35EFA829"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6096" w:type="dxa"/>
            <w:gridSpan w:val="2"/>
            <w:vMerge/>
            <w:tcBorders>
              <w:left w:val="single" w:sz="4" w:space="0" w:color="auto"/>
              <w:right w:val="single" w:sz="4" w:space="0" w:color="auto"/>
            </w:tcBorders>
            <w:vAlign w:val="center"/>
          </w:tcPr>
          <w:p w14:paraId="4612FB45"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3543" w:type="dxa"/>
            <w:vMerge/>
            <w:tcBorders>
              <w:left w:val="single" w:sz="4" w:space="0" w:color="auto"/>
              <w:right w:val="single" w:sz="4" w:space="0" w:color="auto"/>
            </w:tcBorders>
          </w:tcPr>
          <w:p w14:paraId="613E5FC1"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000000" w:fill="FFFFFF"/>
          </w:tcPr>
          <w:p w14:paraId="30EC5937"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000000" w:fill="FFFFFF"/>
          </w:tcPr>
          <w:p w14:paraId="76274E3F"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05</w:t>
            </w:r>
          </w:p>
        </w:tc>
        <w:tc>
          <w:tcPr>
            <w:tcW w:w="1701" w:type="dxa"/>
            <w:tcBorders>
              <w:top w:val="nil"/>
              <w:left w:val="nil"/>
              <w:bottom w:val="single" w:sz="4" w:space="0" w:color="auto"/>
              <w:right w:val="single" w:sz="4" w:space="0" w:color="auto"/>
            </w:tcBorders>
            <w:shd w:val="clear" w:color="000000" w:fill="FFFFFF"/>
          </w:tcPr>
          <w:p w14:paraId="5CF1BAB9"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0600300600</w:t>
            </w:r>
          </w:p>
        </w:tc>
        <w:tc>
          <w:tcPr>
            <w:tcW w:w="851" w:type="dxa"/>
            <w:tcBorders>
              <w:top w:val="nil"/>
              <w:left w:val="nil"/>
              <w:bottom w:val="single" w:sz="4" w:space="0" w:color="auto"/>
              <w:right w:val="single" w:sz="4" w:space="0" w:color="auto"/>
            </w:tcBorders>
            <w:shd w:val="clear" w:color="000000" w:fill="FFFFFF"/>
          </w:tcPr>
          <w:p w14:paraId="4095445E"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240</w:t>
            </w:r>
          </w:p>
        </w:tc>
        <w:tc>
          <w:tcPr>
            <w:tcW w:w="1798" w:type="dxa"/>
            <w:tcBorders>
              <w:top w:val="nil"/>
              <w:left w:val="nil"/>
              <w:bottom w:val="single" w:sz="4" w:space="0" w:color="auto"/>
              <w:right w:val="single" w:sz="4" w:space="0" w:color="auto"/>
            </w:tcBorders>
            <w:shd w:val="clear" w:color="000000" w:fill="FFFFFF"/>
            <w:noWrap/>
          </w:tcPr>
          <w:p w14:paraId="396C98F9"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sz w:val="20"/>
                <w:szCs w:val="20"/>
                <w:lang w:eastAsia="ru-RU"/>
              </w:rPr>
              <w:t>7,60000</w:t>
            </w:r>
          </w:p>
        </w:tc>
      </w:tr>
      <w:tr w:rsidR="004D373E" w:rsidRPr="004D373E" w14:paraId="409798B4" w14:textId="77777777" w:rsidTr="004D373E">
        <w:trPr>
          <w:trHeight w:val="226"/>
        </w:trPr>
        <w:tc>
          <w:tcPr>
            <w:tcW w:w="567" w:type="dxa"/>
            <w:vMerge/>
            <w:tcBorders>
              <w:left w:val="single" w:sz="4" w:space="0" w:color="auto"/>
              <w:right w:val="nil"/>
            </w:tcBorders>
            <w:vAlign w:val="center"/>
          </w:tcPr>
          <w:p w14:paraId="19874998"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6096" w:type="dxa"/>
            <w:gridSpan w:val="2"/>
            <w:vMerge/>
            <w:tcBorders>
              <w:left w:val="single" w:sz="4" w:space="0" w:color="auto"/>
              <w:bottom w:val="single" w:sz="4" w:space="0" w:color="000000"/>
              <w:right w:val="single" w:sz="4" w:space="0" w:color="auto"/>
            </w:tcBorders>
            <w:vAlign w:val="center"/>
          </w:tcPr>
          <w:p w14:paraId="761F09BB"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3543" w:type="dxa"/>
            <w:vMerge/>
            <w:tcBorders>
              <w:left w:val="single" w:sz="4" w:space="0" w:color="auto"/>
              <w:bottom w:val="single" w:sz="4" w:space="0" w:color="000000"/>
              <w:right w:val="single" w:sz="4" w:space="0" w:color="auto"/>
            </w:tcBorders>
          </w:tcPr>
          <w:p w14:paraId="1FC55002"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000000" w:fill="FFFFFF"/>
          </w:tcPr>
          <w:p w14:paraId="6F9B26FA" w14:textId="77777777" w:rsidR="004D373E" w:rsidRPr="004D373E" w:rsidRDefault="004D373E" w:rsidP="004D373E">
            <w:pPr>
              <w:spacing w:after="0" w:line="240" w:lineRule="auto"/>
              <w:jc w:val="center"/>
              <w:rPr>
                <w:rFonts w:ascii="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000000" w:fill="FFFFFF"/>
          </w:tcPr>
          <w:p w14:paraId="2E334540" w14:textId="77777777" w:rsidR="004D373E" w:rsidRPr="004D373E" w:rsidRDefault="004D373E" w:rsidP="004D373E">
            <w:pPr>
              <w:spacing w:after="0" w:line="240" w:lineRule="auto"/>
              <w:jc w:val="center"/>
              <w:rPr>
                <w:rFonts w:ascii="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tcPr>
          <w:p w14:paraId="7FF46876" w14:textId="77777777" w:rsidR="004D373E" w:rsidRPr="004D373E" w:rsidRDefault="004D373E" w:rsidP="004D373E">
            <w:pPr>
              <w:spacing w:after="0" w:line="240" w:lineRule="auto"/>
              <w:jc w:val="center"/>
              <w:rPr>
                <w:rFonts w:ascii="Times New Roman" w:hAnsi="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000000" w:fill="FFFFFF"/>
          </w:tcPr>
          <w:p w14:paraId="5E586A41" w14:textId="77777777" w:rsidR="004D373E" w:rsidRPr="004D373E" w:rsidRDefault="004D373E" w:rsidP="004D373E">
            <w:pPr>
              <w:spacing w:after="0" w:line="240" w:lineRule="auto"/>
              <w:jc w:val="center"/>
              <w:rPr>
                <w:rFonts w:ascii="Times New Roman" w:hAnsi="Times New Roman" w:cs="Times New Roman"/>
                <w:sz w:val="20"/>
                <w:szCs w:val="20"/>
                <w:lang w:eastAsia="ru-RU"/>
              </w:rPr>
            </w:pPr>
          </w:p>
        </w:tc>
        <w:tc>
          <w:tcPr>
            <w:tcW w:w="1798" w:type="dxa"/>
            <w:tcBorders>
              <w:top w:val="nil"/>
              <w:left w:val="nil"/>
              <w:bottom w:val="single" w:sz="4" w:space="0" w:color="auto"/>
              <w:right w:val="single" w:sz="4" w:space="0" w:color="auto"/>
            </w:tcBorders>
            <w:shd w:val="clear" w:color="000000" w:fill="FFFFFF"/>
            <w:noWrap/>
          </w:tcPr>
          <w:p w14:paraId="00F13554" w14:textId="77777777" w:rsidR="004D373E" w:rsidRPr="004D373E" w:rsidRDefault="004D373E" w:rsidP="004D373E">
            <w:pPr>
              <w:spacing w:after="0" w:line="240" w:lineRule="auto"/>
              <w:jc w:val="right"/>
              <w:rPr>
                <w:rFonts w:ascii="Times New Roman" w:hAnsi="Times New Roman" w:cs="Times New Roman"/>
                <w:i/>
                <w:sz w:val="20"/>
                <w:szCs w:val="20"/>
                <w:lang w:eastAsia="ru-RU"/>
              </w:rPr>
            </w:pPr>
            <w:r w:rsidRPr="004D373E">
              <w:rPr>
                <w:rFonts w:ascii="Times New Roman" w:hAnsi="Times New Roman" w:cs="Times New Roman"/>
                <w:i/>
                <w:sz w:val="20"/>
                <w:szCs w:val="20"/>
                <w:lang w:eastAsia="ru-RU"/>
              </w:rPr>
              <w:t>13 308,12801</w:t>
            </w:r>
          </w:p>
        </w:tc>
      </w:tr>
      <w:tr w:rsidR="004D373E" w:rsidRPr="004D373E" w14:paraId="768B86EE" w14:textId="77777777" w:rsidTr="004D373E">
        <w:trPr>
          <w:trHeight w:val="226"/>
        </w:trPr>
        <w:tc>
          <w:tcPr>
            <w:tcW w:w="567" w:type="dxa"/>
            <w:vMerge/>
            <w:tcBorders>
              <w:left w:val="single" w:sz="4" w:space="0" w:color="auto"/>
              <w:bottom w:val="single" w:sz="4" w:space="0" w:color="auto"/>
              <w:right w:val="nil"/>
            </w:tcBorders>
            <w:vAlign w:val="center"/>
          </w:tcPr>
          <w:p w14:paraId="12CA0C48" w14:textId="77777777" w:rsidR="004D373E" w:rsidRPr="004D373E" w:rsidRDefault="004D373E" w:rsidP="004D373E">
            <w:pPr>
              <w:spacing w:after="0" w:line="240" w:lineRule="auto"/>
              <w:rPr>
                <w:rFonts w:ascii="Times New Roman" w:hAnsi="Times New Roman" w:cs="Times New Roman"/>
                <w:b/>
                <w:sz w:val="20"/>
                <w:szCs w:val="20"/>
                <w:lang w:eastAsia="ru-RU"/>
              </w:rPr>
            </w:pPr>
          </w:p>
        </w:tc>
        <w:tc>
          <w:tcPr>
            <w:tcW w:w="6096" w:type="dxa"/>
            <w:gridSpan w:val="2"/>
            <w:tcBorders>
              <w:left w:val="single" w:sz="4" w:space="0" w:color="auto"/>
              <w:bottom w:val="single" w:sz="4" w:space="0" w:color="auto"/>
              <w:right w:val="single" w:sz="4" w:space="0" w:color="auto"/>
            </w:tcBorders>
            <w:vAlign w:val="center"/>
          </w:tcPr>
          <w:p w14:paraId="6C45F1C2" w14:textId="77777777" w:rsidR="004D373E" w:rsidRPr="004D373E" w:rsidRDefault="004D373E" w:rsidP="004D373E">
            <w:pPr>
              <w:spacing w:after="0" w:line="240" w:lineRule="auto"/>
              <w:rPr>
                <w:rFonts w:ascii="Times New Roman" w:hAnsi="Times New Roman" w:cs="Times New Roman"/>
                <w:b/>
                <w:sz w:val="20"/>
                <w:szCs w:val="20"/>
                <w:lang w:eastAsia="ru-RU"/>
              </w:rPr>
            </w:pPr>
            <w:r w:rsidRPr="004D373E">
              <w:rPr>
                <w:rFonts w:ascii="Times New Roman" w:hAnsi="Times New Roman" w:cs="Times New Roman"/>
                <w:b/>
                <w:sz w:val="20"/>
                <w:szCs w:val="20"/>
                <w:lang w:eastAsia="ru-RU"/>
              </w:rPr>
              <w:t>Итого</w:t>
            </w:r>
          </w:p>
        </w:tc>
        <w:tc>
          <w:tcPr>
            <w:tcW w:w="3543" w:type="dxa"/>
            <w:tcBorders>
              <w:left w:val="single" w:sz="4" w:space="0" w:color="auto"/>
              <w:bottom w:val="single" w:sz="4" w:space="0" w:color="auto"/>
              <w:right w:val="single" w:sz="4" w:space="0" w:color="auto"/>
            </w:tcBorders>
          </w:tcPr>
          <w:p w14:paraId="525883E1" w14:textId="77777777" w:rsidR="004D373E" w:rsidRPr="004D373E" w:rsidRDefault="004D373E" w:rsidP="004D373E">
            <w:pPr>
              <w:spacing w:after="0" w:line="240" w:lineRule="auto"/>
              <w:rPr>
                <w:rFonts w:ascii="Times New Roman" w:hAnsi="Times New Roman" w:cs="Times New Roman"/>
                <w:b/>
                <w:sz w:val="20"/>
                <w:szCs w:val="20"/>
                <w:lang w:eastAsia="ru-RU"/>
              </w:rPr>
            </w:pPr>
          </w:p>
        </w:tc>
        <w:tc>
          <w:tcPr>
            <w:tcW w:w="567" w:type="dxa"/>
            <w:tcBorders>
              <w:top w:val="nil"/>
              <w:left w:val="nil"/>
              <w:bottom w:val="single" w:sz="4" w:space="0" w:color="auto"/>
              <w:right w:val="single" w:sz="4" w:space="0" w:color="auto"/>
            </w:tcBorders>
            <w:shd w:val="clear" w:color="000000" w:fill="FFFFFF"/>
          </w:tcPr>
          <w:p w14:paraId="28C837DD" w14:textId="77777777" w:rsidR="004D373E" w:rsidRPr="004D373E" w:rsidRDefault="004D373E" w:rsidP="004D373E">
            <w:pPr>
              <w:spacing w:after="0" w:line="240" w:lineRule="auto"/>
              <w:jc w:val="center"/>
              <w:rPr>
                <w:rFonts w:ascii="Times New Roman" w:hAnsi="Times New Roman" w:cs="Times New Roman"/>
                <w:b/>
                <w:sz w:val="20"/>
                <w:szCs w:val="20"/>
                <w:lang w:eastAsia="ru-RU"/>
              </w:rPr>
            </w:pPr>
          </w:p>
        </w:tc>
        <w:tc>
          <w:tcPr>
            <w:tcW w:w="567" w:type="dxa"/>
            <w:tcBorders>
              <w:top w:val="nil"/>
              <w:left w:val="nil"/>
              <w:bottom w:val="single" w:sz="4" w:space="0" w:color="auto"/>
              <w:right w:val="single" w:sz="4" w:space="0" w:color="auto"/>
            </w:tcBorders>
            <w:shd w:val="clear" w:color="000000" w:fill="FFFFFF"/>
          </w:tcPr>
          <w:p w14:paraId="2413ED0F" w14:textId="77777777" w:rsidR="004D373E" w:rsidRPr="004D373E" w:rsidRDefault="004D373E" w:rsidP="004D373E">
            <w:pPr>
              <w:spacing w:after="0" w:line="240" w:lineRule="auto"/>
              <w:jc w:val="center"/>
              <w:rPr>
                <w:rFonts w:ascii="Times New Roman" w:hAnsi="Times New Roman" w:cs="Times New Roman"/>
                <w:b/>
                <w:sz w:val="20"/>
                <w:szCs w:val="20"/>
                <w:lang w:eastAsia="ru-RU"/>
              </w:rPr>
            </w:pPr>
          </w:p>
        </w:tc>
        <w:tc>
          <w:tcPr>
            <w:tcW w:w="1701" w:type="dxa"/>
            <w:tcBorders>
              <w:top w:val="nil"/>
              <w:left w:val="nil"/>
              <w:bottom w:val="single" w:sz="4" w:space="0" w:color="auto"/>
              <w:right w:val="single" w:sz="4" w:space="0" w:color="auto"/>
            </w:tcBorders>
            <w:shd w:val="clear" w:color="000000" w:fill="FFFFFF"/>
          </w:tcPr>
          <w:p w14:paraId="2B7A0EC6" w14:textId="77777777" w:rsidR="004D373E" w:rsidRPr="004D373E" w:rsidRDefault="004D373E" w:rsidP="004D373E">
            <w:pPr>
              <w:spacing w:after="0" w:line="240" w:lineRule="auto"/>
              <w:jc w:val="center"/>
              <w:rPr>
                <w:rFonts w:ascii="Times New Roman" w:hAnsi="Times New Roman" w:cs="Times New Roman"/>
                <w:b/>
                <w:sz w:val="20"/>
                <w:szCs w:val="20"/>
                <w:lang w:eastAsia="ru-RU"/>
              </w:rPr>
            </w:pPr>
          </w:p>
        </w:tc>
        <w:tc>
          <w:tcPr>
            <w:tcW w:w="851" w:type="dxa"/>
            <w:tcBorders>
              <w:top w:val="nil"/>
              <w:left w:val="nil"/>
              <w:bottom w:val="single" w:sz="4" w:space="0" w:color="auto"/>
              <w:right w:val="single" w:sz="4" w:space="0" w:color="auto"/>
            </w:tcBorders>
            <w:shd w:val="clear" w:color="000000" w:fill="FFFFFF"/>
          </w:tcPr>
          <w:p w14:paraId="04958FDC" w14:textId="77777777" w:rsidR="004D373E" w:rsidRPr="004D373E" w:rsidRDefault="004D373E" w:rsidP="004D373E">
            <w:pPr>
              <w:spacing w:after="0" w:line="240" w:lineRule="auto"/>
              <w:jc w:val="center"/>
              <w:rPr>
                <w:rFonts w:ascii="Times New Roman" w:hAnsi="Times New Roman" w:cs="Times New Roman"/>
                <w:b/>
                <w:sz w:val="20"/>
                <w:szCs w:val="20"/>
                <w:lang w:eastAsia="ru-RU"/>
              </w:rPr>
            </w:pPr>
          </w:p>
        </w:tc>
        <w:tc>
          <w:tcPr>
            <w:tcW w:w="1798" w:type="dxa"/>
            <w:tcBorders>
              <w:top w:val="nil"/>
              <w:left w:val="nil"/>
              <w:bottom w:val="single" w:sz="4" w:space="0" w:color="auto"/>
              <w:right w:val="single" w:sz="4" w:space="0" w:color="auto"/>
            </w:tcBorders>
            <w:shd w:val="clear" w:color="000000" w:fill="FFFFFF"/>
            <w:noWrap/>
          </w:tcPr>
          <w:p w14:paraId="78BC9ACC" w14:textId="77777777" w:rsidR="004D373E" w:rsidRPr="004D373E" w:rsidRDefault="004D373E" w:rsidP="004D373E">
            <w:pPr>
              <w:spacing w:after="0" w:line="240" w:lineRule="auto"/>
              <w:jc w:val="right"/>
              <w:rPr>
                <w:rFonts w:ascii="Times New Roman" w:hAnsi="Times New Roman" w:cs="Times New Roman"/>
                <w:b/>
                <w:sz w:val="20"/>
                <w:szCs w:val="20"/>
                <w:lang w:eastAsia="ru-RU"/>
              </w:rPr>
            </w:pPr>
            <w:r w:rsidRPr="004D373E">
              <w:rPr>
                <w:rFonts w:ascii="Times New Roman" w:hAnsi="Times New Roman" w:cs="Times New Roman"/>
                <w:b/>
                <w:sz w:val="20"/>
                <w:szCs w:val="20"/>
                <w:lang w:eastAsia="ru-RU"/>
              </w:rPr>
              <w:t>42 769,78207</w:t>
            </w:r>
          </w:p>
        </w:tc>
      </w:tr>
      <w:tr w:rsidR="004D373E" w:rsidRPr="004D373E" w14:paraId="4F58FC68" w14:textId="77777777" w:rsidTr="004D373E">
        <w:trPr>
          <w:trHeight w:val="153"/>
        </w:trPr>
        <w:tc>
          <w:tcPr>
            <w:tcW w:w="567" w:type="dxa"/>
            <w:vMerge w:val="restart"/>
            <w:tcBorders>
              <w:top w:val="single" w:sz="4" w:space="0" w:color="auto"/>
              <w:left w:val="single" w:sz="4" w:space="0" w:color="auto"/>
              <w:bottom w:val="single" w:sz="4" w:space="0" w:color="auto"/>
              <w:right w:val="single" w:sz="4" w:space="0" w:color="auto"/>
            </w:tcBorders>
          </w:tcPr>
          <w:p w14:paraId="61C45E35"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6</w:t>
            </w:r>
          </w:p>
          <w:p w14:paraId="455EF9EF" w14:textId="77777777" w:rsidR="004D373E" w:rsidRPr="004D373E" w:rsidRDefault="004D373E" w:rsidP="004D373E">
            <w:pPr>
              <w:spacing w:after="0" w:line="240" w:lineRule="auto"/>
              <w:jc w:val="center"/>
              <w:rPr>
                <w:rFonts w:ascii="Times New Roman" w:hAnsi="Times New Roman" w:cs="Times New Roman"/>
                <w:sz w:val="20"/>
                <w:szCs w:val="20"/>
                <w:lang w:eastAsia="ru-RU"/>
              </w:rPr>
            </w:pPr>
          </w:p>
          <w:p w14:paraId="67A72821" w14:textId="77777777" w:rsidR="004D373E" w:rsidRPr="004D373E" w:rsidRDefault="004D373E" w:rsidP="004D373E">
            <w:pPr>
              <w:spacing w:after="0" w:line="240" w:lineRule="auto"/>
              <w:jc w:val="center"/>
              <w:rPr>
                <w:rFonts w:ascii="Times New Roman" w:hAnsi="Times New Roman" w:cs="Times New Roman"/>
                <w:sz w:val="20"/>
                <w:szCs w:val="20"/>
                <w:lang w:eastAsia="ru-RU"/>
              </w:rPr>
            </w:pPr>
          </w:p>
        </w:tc>
        <w:tc>
          <w:tcPr>
            <w:tcW w:w="6096" w:type="dxa"/>
            <w:gridSpan w:val="2"/>
            <w:vMerge w:val="restart"/>
            <w:tcBorders>
              <w:top w:val="single" w:sz="4" w:space="0" w:color="auto"/>
              <w:left w:val="single" w:sz="4" w:space="0" w:color="auto"/>
              <w:bottom w:val="single" w:sz="4" w:space="0" w:color="auto"/>
              <w:right w:val="single" w:sz="4" w:space="0" w:color="auto"/>
            </w:tcBorders>
          </w:tcPr>
          <w:p w14:paraId="12BB5FD2" w14:textId="77777777" w:rsidR="004D373E" w:rsidRPr="004D373E" w:rsidRDefault="004D373E" w:rsidP="004D373E">
            <w:pPr>
              <w:spacing w:after="0" w:line="240" w:lineRule="auto"/>
              <w:rPr>
                <w:rFonts w:ascii="Times New Roman" w:hAnsi="Times New Roman" w:cs="Times New Roman"/>
                <w:bCs/>
                <w:sz w:val="20"/>
                <w:szCs w:val="20"/>
                <w:lang w:eastAsia="ru-RU"/>
              </w:rPr>
            </w:pPr>
            <w:r w:rsidRPr="004D373E">
              <w:rPr>
                <w:rFonts w:ascii="Times New Roman" w:hAnsi="Times New Roman" w:cs="Times New Roman"/>
                <w:bCs/>
                <w:sz w:val="20"/>
                <w:szCs w:val="20"/>
                <w:lang w:eastAsia="ru-RU"/>
              </w:rPr>
              <w:t xml:space="preserve">Муниципальная программа </w:t>
            </w:r>
          </w:p>
          <w:p w14:paraId="3957A8FF" w14:textId="77777777" w:rsidR="004D373E" w:rsidRPr="004D373E" w:rsidRDefault="004D373E" w:rsidP="004D373E">
            <w:pPr>
              <w:spacing w:after="0" w:line="240" w:lineRule="auto"/>
              <w:rPr>
                <w:rFonts w:ascii="Times New Roman" w:hAnsi="Times New Roman" w:cs="Times New Roman"/>
                <w:bCs/>
                <w:sz w:val="20"/>
                <w:szCs w:val="20"/>
                <w:lang w:eastAsia="ru-RU"/>
              </w:rPr>
            </w:pPr>
            <w:r w:rsidRPr="004D373E">
              <w:rPr>
                <w:rFonts w:ascii="Times New Roman" w:hAnsi="Times New Roman" w:cs="Times New Roman"/>
                <w:bCs/>
                <w:sz w:val="20"/>
                <w:szCs w:val="20"/>
                <w:lang w:eastAsia="ru-RU"/>
              </w:rPr>
              <w:t xml:space="preserve">"Управление имуществом в сельском поселении Усть-Юган» на </w:t>
            </w:r>
            <w:r w:rsidRPr="004D373E">
              <w:rPr>
                <w:rFonts w:ascii="Times New Roman" w:hAnsi="Times New Roman" w:cs="Times New Roman"/>
                <w:sz w:val="20"/>
                <w:szCs w:val="20"/>
                <w:lang w:eastAsia="ru-RU"/>
              </w:rPr>
              <w:t xml:space="preserve">2019-2025 </w:t>
            </w:r>
            <w:r w:rsidRPr="004D373E">
              <w:rPr>
                <w:rFonts w:ascii="Times New Roman" w:hAnsi="Times New Roman" w:cs="Times New Roman"/>
                <w:bCs/>
                <w:sz w:val="20"/>
                <w:szCs w:val="20"/>
                <w:lang w:eastAsia="ru-RU"/>
              </w:rPr>
              <w:t>годы"</w:t>
            </w:r>
          </w:p>
        </w:tc>
        <w:tc>
          <w:tcPr>
            <w:tcW w:w="3543" w:type="dxa"/>
            <w:vMerge w:val="restart"/>
            <w:tcBorders>
              <w:top w:val="single" w:sz="4" w:space="0" w:color="auto"/>
              <w:left w:val="single" w:sz="4" w:space="0" w:color="auto"/>
              <w:right w:val="single" w:sz="4" w:space="0" w:color="auto"/>
            </w:tcBorders>
          </w:tcPr>
          <w:p w14:paraId="72FB10D5" w14:textId="77777777" w:rsidR="004D373E" w:rsidRPr="004D373E" w:rsidRDefault="004D373E" w:rsidP="004D373E">
            <w:pPr>
              <w:spacing w:after="0" w:line="240" w:lineRule="auto"/>
              <w:rPr>
                <w:rFonts w:ascii="Times New Roman" w:hAnsi="Times New Roman" w:cs="Times New Roman"/>
                <w:sz w:val="20"/>
                <w:szCs w:val="20"/>
                <w:lang w:eastAsia="ru-RU"/>
              </w:rPr>
            </w:pPr>
            <w:r w:rsidRPr="004D373E">
              <w:rPr>
                <w:rFonts w:ascii="Times New Roman" w:hAnsi="Times New Roman" w:cs="Times New Roman"/>
                <w:sz w:val="20"/>
                <w:szCs w:val="20"/>
                <w:lang w:eastAsia="ru-RU"/>
              </w:rPr>
              <w:t>МУ «Администрация сельского пос</w:t>
            </w:r>
            <w:r w:rsidRPr="004D373E">
              <w:rPr>
                <w:rFonts w:ascii="Times New Roman" w:hAnsi="Times New Roman" w:cs="Times New Roman"/>
                <w:sz w:val="20"/>
                <w:szCs w:val="20"/>
                <w:lang w:eastAsia="ru-RU"/>
              </w:rPr>
              <w:t>е</w:t>
            </w:r>
            <w:r w:rsidRPr="004D373E">
              <w:rPr>
                <w:rFonts w:ascii="Times New Roman" w:hAnsi="Times New Roman" w:cs="Times New Roman"/>
                <w:sz w:val="20"/>
                <w:szCs w:val="20"/>
                <w:lang w:eastAsia="ru-RU"/>
              </w:rPr>
              <w:t>ления Усть-Юган»</w:t>
            </w:r>
          </w:p>
        </w:tc>
        <w:tc>
          <w:tcPr>
            <w:tcW w:w="567" w:type="dxa"/>
            <w:tcBorders>
              <w:top w:val="single" w:sz="4" w:space="0" w:color="auto"/>
              <w:left w:val="nil"/>
              <w:bottom w:val="single" w:sz="4" w:space="0" w:color="auto"/>
              <w:right w:val="single" w:sz="4" w:space="0" w:color="auto"/>
            </w:tcBorders>
            <w:shd w:val="clear" w:color="000000" w:fill="FFFFFF"/>
          </w:tcPr>
          <w:p w14:paraId="24C19F2F"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01</w:t>
            </w:r>
          </w:p>
        </w:tc>
        <w:tc>
          <w:tcPr>
            <w:tcW w:w="567" w:type="dxa"/>
            <w:tcBorders>
              <w:top w:val="single" w:sz="4" w:space="0" w:color="auto"/>
              <w:left w:val="nil"/>
              <w:bottom w:val="single" w:sz="4" w:space="0" w:color="auto"/>
              <w:right w:val="single" w:sz="4" w:space="0" w:color="auto"/>
            </w:tcBorders>
            <w:shd w:val="clear" w:color="000000" w:fill="FFFFFF"/>
          </w:tcPr>
          <w:p w14:paraId="3304A5D1"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13</w:t>
            </w:r>
          </w:p>
        </w:tc>
        <w:tc>
          <w:tcPr>
            <w:tcW w:w="1701" w:type="dxa"/>
            <w:tcBorders>
              <w:top w:val="single" w:sz="4" w:space="0" w:color="auto"/>
              <w:left w:val="nil"/>
              <w:bottom w:val="single" w:sz="4" w:space="0" w:color="auto"/>
              <w:right w:val="single" w:sz="4" w:space="0" w:color="auto"/>
            </w:tcBorders>
            <w:shd w:val="clear" w:color="000000" w:fill="FFFFFF"/>
          </w:tcPr>
          <w:p w14:paraId="545A114D"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0800199990</w:t>
            </w:r>
          </w:p>
        </w:tc>
        <w:tc>
          <w:tcPr>
            <w:tcW w:w="851" w:type="dxa"/>
            <w:tcBorders>
              <w:top w:val="single" w:sz="4" w:space="0" w:color="auto"/>
              <w:left w:val="nil"/>
              <w:bottom w:val="single" w:sz="4" w:space="0" w:color="auto"/>
              <w:right w:val="single" w:sz="4" w:space="0" w:color="auto"/>
            </w:tcBorders>
            <w:shd w:val="clear" w:color="000000" w:fill="FFFFFF"/>
          </w:tcPr>
          <w:p w14:paraId="1E5690AA"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240</w:t>
            </w:r>
          </w:p>
        </w:tc>
        <w:tc>
          <w:tcPr>
            <w:tcW w:w="1798" w:type="dxa"/>
            <w:tcBorders>
              <w:top w:val="single" w:sz="4" w:space="0" w:color="auto"/>
              <w:left w:val="nil"/>
              <w:bottom w:val="single" w:sz="4" w:space="0" w:color="auto"/>
              <w:right w:val="single" w:sz="4" w:space="0" w:color="auto"/>
            </w:tcBorders>
            <w:shd w:val="clear" w:color="000000" w:fill="FFFFFF"/>
            <w:noWrap/>
          </w:tcPr>
          <w:p w14:paraId="79F88D7D"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sz w:val="20"/>
                <w:szCs w:val="20"/>
                <w:lang w:eastAsia="ru-RU"/>
              </w:rPr>
              <w:t>45,83201</w:t>
            </w:r>
          </w:p>
        </w:tc>
      </w:tr>
      <w:tr w:rsidR="004D373E" w:rsidRPr="004D373E" w14:paraId="3D073DD9" w14:textId="77777777" w:rsidTr="004D373E">
        <w:trPr>
          <w:trHeight w:val="153"/>
        </w:trPr>
        <w:tc>
          <w:tcPr>
            <w:tcW w:w="567" w:type="dxa"/>
            <w:vMerge/>
            <w:tcBorders>
              <w:top w:val="single" w:sz="4" w:space="0" w:color="auto"/>
              <w:left w:val="single" w:sz="4" w:space="0" w:color="auto"/>
              <w:bottom w:val="single" w:sz="4" w:space="0" w:color="auto"/>
              <w:right w:val="single" w:sz="4" w:space="0" w:color="auto"/>
            </w:tcBorders>
            <w:vAlign w:val="center"/>
          </w:tcPr>
          <w:p w14:paraId="23D7EF56" w14:textId="77777777" w:rsidR="004D373E" w:rsidRPr="004D373E" w:rsidRDefault="004D373E" w:rsidP="004D373E">
            <w:pPr>
              <w:spacing w:after="0" w:line="240" w:lineRule="auto"/>
              <w:rPr>
                <w:rFonts w:ascii="Times New Roman" w:hAnsi="Times New Roman" w:cs="Times New Roman"/>
                <w:b/>
                <w:sz w:val="20"/>
                <w:szCs w:val="20"/>
                <w:lang w:eastAsia="ru-RU"/>
              </w:rPr>
            </w:pPr>
          </w:p>
        </w:tc>
        <w:tc>
          <w:tcPr>
            <w:tcW w:w="6096" w:type="dxa"/>
            <w:gridSpan w:val="2"/>
            <w:vMerge/>
            <w:tcBorders>
              <w:top w:val="single" w:sz="4" w:space="0" w:color="auto"/>
              <w:left w:val="single" w:sz="4" w:space="0" w:color="auto"/>
              <w:bottom w:val="single" w:sz="4" w:space="0" w:color="auto"/>
              <w:right w:val="single" w:sz="4" w:space="0" w:color="auto"/>
            </w:tcBorders>
            <w:vAlign w:val="center"/>
          </w:tcPr>
          <w:p w14:paraId="2E0569A5" w14:textId="77777777" w:rsidR="004D373E" w:rsidRPr="004D373E" w:rsidRDefault="004D373E" w:rsidP="004D373E">
            <w:pPr>
              <w:spacing w:after="0" w:line="240" w:lineRule="auto"/>
              <w:rPr>
                <w:rFonts w:ascii="Times New Roman" w:hAnsi="Times New Roman" w:cs="Times New Roman"/>
                <w:b/>
                <w:bCs/>
                <w:sz w:val="20"/>
                <w:szCs w:val="20"/>
                <w:lang w:eastAsia="ru-RU"/>
              </w:rPr>
            </w:pPr>
          </w:p>
        </w:tc>
        <w:tc>
          <w:tcPr>
            <w:tcW w:w="3543" w:type="dxa"/>
            <w:vMerge/>
            <w:tcBorders>
              <w:left w:val="single" w:sz="4" w:space="0" w:color="auto"/>
              <w:right w:val="single" w:sz="4" w:space="0" w:color="auto"/>
            </w:tcBorders>
          </w:tcPr>
          <w:p w14:paraId="20B2A9A6" w14:textId="77777777" w:rsidR="004D373E" w:rsidRPr="004D373E" w:rsidRDefault="004D373E" w:rsidP="004D373E">
            <w:pPr>
              <w:spacing w:after="0" w:line="240" w:lineRule="auto"/>
              <w:rPr>
                <w:rFonts w:ascii="Times New Roman" w:hAnsi="Times New Roman" w:cs="Times New Roman"/>
                <w:b/>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0122FC75"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01</w:t>
            </w:r>
          </w:p>
        </w:tc>
        <w:tc>
          <w:tcPr>
            <w:tcW w:w="567" w:type="dxa"/>
            <w:tcBorders>
              <w:top w:val="single" w:sz="4" w:space="0" w:color="auto"/>
              <w:left w:val="nil"/>
              <w:bottom w:val="single" w:sz="4" w:space="0" w:color="auto"/>
              <w:right w:val="single" w:sz="4" w:space="0" w:color="auto"/>
            </w:tcBorders>
            <w:shd w:val="clear" w:color="000000" w:fill="FFFFFF"/>
          </w:tcPr>
          <w:p w14:paraId="363BBBFE"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13</w:t>
            </w:r>
          </w:p>
        </w:tc>
        <w:tc>
          <w:tcPr>
            <w:tcW w:w="1701" w:type="dxa"/>
            <w:tcBorders>
              <w:top w:val="single" w:sz="4" w:space="0" w:color="auto"/>
              <w:left w:val="nil"/>
              <w:bottom w:val="single" w:sz="4" w:space="0" w:color="auto"/>
              <w:right w:val="single" w:sz="4" w:space="0" w:color="auto"/>
            </w:tcBorders>
            <w:shd w:val="clear" w:color="000000" w:fill="FFFFFF"/>
          </w:tcPr>
          <w:p w14:paraId="2CA7CE8D"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0800199990</w:t>
            </w:r>
          </w:p>
        </w:tc>
        <w:tc>
          <w:tcPr>
            <w:tcW w:w="851" w:type="dxa"/>
            <w:tcBorders>
              <w:top w:val="single" w:sz="4" w:space="0" w:color="auto"/>
              <w:left w:val="nil"/>
              <w:bottom w:val="single" w:sz="4" w:space="0" w:color="auto"/>
              <w:right w:val="single" w:sz="4" w:space="0" w:color="auto"/>
            </w:tcBorders>
            <w:shd w:val="clear" w:color="000000" w:fill="FFFFFF"/>
          </w:tcPr>
          <w:p w14:paraId="3CABBCE8"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850</w:t>
            </w:r>
          </w:p>
        </w:tc>
        <w:tc>
          <w:tcPr>
            <w:tcW w:w="1798" w:type="dxa"/>
            <w:tcBorders>
              <w:top w:val="single" w:sz="4" w:space="0" w:color="auto"/>
              <w:left w:val="nil"/>
              <w:bottom w:val="single" w:sz="4" w:space="0" w:color="auto"/>
              <w:right w:val="single" w:sz="4" w:space="0" w:color="auto"/>
            </w:tcBorders>
            <w:shd w:val="clear" w:color="000000" w:fill="FFFFFF"/>
            <w:noWrap/>
          </w:tcPr>
          <w:p w14:paraId="237AE746"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sz w:val="20"/>
                <w:szCs w:val="20"/>
                <w:lang w:eastAsia="ru-RU"/>
              </w:rPr>
              <w:t>21,23699</w:t>
            </w:r>
          </w:p>
        </w:tc>
      </w:tr>
      <w:tr w:rsidR="004D373E" w:rsidRPr="004D373E" w14:paraId="3877E23A" w14:textId="77777777" w:rsidTr="004D373E">
        <w:trPr>
          <w:trHeight w:val="153"/>
        </w:trPr>
        <w:tc>
          <w:tcPr>
            <w:tcW w:w="567" w:type="dxa"/>
            <w:vMerge/>
            <w:tcBorders>
              <w:top w:val="single" w:sz="4" w:space="0" w:color="auto"/>
              <w:left w:val="single" w:sz="4" w:space="0" w:color="auto"/>
              <w:bottom w:val="single" w:sz="4" w:space="0" w:color="auto"/>
              <w:right w:val="single" w:sz="4" w:space="0" w:color="auto"/>
            </w:tcBorders>
            <w:vAlign w:val="center"/>
          </w:tcPr>
          <w:p w14:paraId="59DC8A5E" w14:textId="77777777" w:rsidR="004D373E" w:rsidRPr="004D373E" w:rsidRDefault="004D373E" w:rsidP="004D373E">
            <w:pPr>
              <w:spacing w:after="0" w:line="240" w:lineRule="auto"/>
              <w:rPr>
                <w:rFonts w:ascii="Times New Roman" w:hAnsi="Times New Roman" w:cs="Times New Roman"/>
                <w:b/>
                <w:sz w:val="20"/>
                <w:szCs w:val="20"/>
                <w:lang w:eastAsia="ru-RU"/>
              </w:rPr>
            </w:pPr>
          </w:p>
        </w:tc>
        <w:tc>
          <w:tcPr>
            <w:tcW w:w="6096" w:type="dxa"/>
            <w:gridSpan w:val="2"/>
            <w:vMerge/>
            <w:tcBorders>
              <w:top w:val="single" w:sz="4" w:space="0" w:color="auto"/>
              <w:left w:val="single" w:sz="4" w:space="0" w:color="auto"/>
              <w:bottom w:val="single" w:sz="4" w:space="0" w:color="auto"/>
              <w:right w:val="single" w:sz="4" w:space="0" w:color="auto"/>
            </w:tcBorders>
            <w:vAlign w:val="center"/>
          </w:tcPr>
          <w:p w14:paraId="7CB51E7F" w14:textId="77777777" w:rsidR="004D373E" w:rsidRPr="004D373E" w:rsidRDefault="004D373E" w:rsidP="004D373E">
            <w:pPr>
              <w:spacing w:after="0" w:line="240" w:lineRule="auto"/>
              <w:rPr>
                <w:rFonts w:ascii="Times New Roman" w:hAnsi="Times New Roman" w:cs="Times New Roman"/>
                <w:b/>
                <w:bCs/>
                <w:sz w:val="20"/>
                <w:szCs w:val="20"/>
                <w:lang w:eastAsia="ru-RU"/>
              </w:rPr>
            </w:pPr>
          </w:p>
        </w:tc>
        <w:tc>
          <w:tcPr>
            <w:tcW w:w="3543" w:type="dxa"/>
            <w:vMerge/>
            <w:tcBorders>
              <w:left w:val="single" w:sz="4" w:space="0" w:color="auto"/>
              <w:right w:val="single" w:sz="4" w:space="0" w:color="auto"/>
            </w:tcBorders>
          </w:tcPr>
          <w:p w14:paraId="4B5FF2FC" w14:textId="77777777" w:rsidR="004D373E" w:rsidRPr="004D373E" w:rsidRDefault="004D373E" w:rsidP="004D373E">
            <w:pPr>
              <w:spacing w:after="0" w:line="240" w:lineRule="auto"/>
              <w:rPr>
                <w:rFonts w:ascii="Times New Roman" w:hAnsi="Times New Roman" w:cs="Times New Roman"/>
                <w:b/>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3AF98956"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05</w:t>
            </w:r>
          </w:p>
        </w:tc>
        <w:tc>
          <w:tcPr>
            <w:tcW w:w="567" w:type="dxa"/>
            <w:tcBorders>
              <w:top w:val="single" w:sz="4" w:space="0" w:color="auto"/>
              <w:left w:val="nil"/>
              <w:bottom w:val="single" w:sz="4" w:space="0" w:color="auto"/>
              <w:right w:val="single" w:sz="4" w:space="0" w:color="auto"/>
            </w:tcBorders>
            <w:shd w:val="clear" w:color="000000" w:fill="FFFFFF"/>
          </w:tcPr>
          <w:p w14:paraId="12166F47"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01</w:t>
            </w:r>
          </w:p>
        </w:tc>
        <w:tc>
          <w:tcPr>
            <w:tcW w:w="1701" w:type="dxa"/>
            <w:tcBorders>
              <w:top w:val="single" w:sz="4" w:space="0" w:color="auto"/>
              <w:left w:val="nil"/>
              <w:bottom w:val="single" w:sz="4" w:space="0" w:color="auto"/>
              <w:right w:val="single" w:sz="4" w:space="0" w:color="auto"/>
            </w:tcBorders>
            <w:shd w:val="clear" w:color="000000" w:fill="FFFFFF"/>
          </w:tcPr>
          <w:p w14:paraId="01B7B1C4" w14:textId="77777777" w:rsidR="004D373E" w:rsidRPr="004D373E" w:rsidRDefault="004D373E" w:rsidP="004D373E">
            <w:pPr>
              <w:spacing w:after="0" w:line="240" w:lineRule="auto"/>
              <w:jc w:val="center"/>
              <w:rPr>
                <w:rFonts w:ascii="Times New Roman" w:hAnsi="Times New Roman" w:cs="Times New Roman"/>
                <w:sz w:val="20"/>
                <w:szCs w:val="20"/>
                <w:lang w:val="en-US" w:eastAsia="ru-RU"/>
              </w:rPr>
            </w:pPr>
            <w:r w:rsidRPr="004D373E">
              <w:rPr>
                <w:rFonts w:ascii="Times New Roman" w:hAnsi="Times New Roman" w:cs="Times New Roman"/>
                <w:sz w:val="20"/>
                <w:szCs w:val="20"/>
                <w:lang w:eastAsia="ru-RU"/>
              </w:rPr>
              <w:t>0800189017</w:t>
            </w:r>
          </w:p>
        </w:tc>
        <w:tc>
          <w:tcPr>
            <w:tcW w:w="851" w:type="dxa"/>
            <w:tcBorders>
              <w:top w:val="single" w:sz="4" w:space="0" w:color="auto"/>
              <w:left w:val="nil"/>
              <w:bottom w:val="single" w:sz="4" w:space="0" w:color="auto"/>
              <w:right w:val="single" w:sz="4" w:space="0" w:color="auto"/>
            </w:tcBorders>
            <w:shd w:val="clear" w:color="000000" w:fill="FFFFFF"/>
          </w:tcPr>
          <w:p w14:paraId="7F2B5DCD"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240</w:t>
            </w:r>
          </w:p>
        </w:tc>
        <w:tc>
          <w:tcPr>
            <w:tcW w:w="1798" w:type="dxa"/>
            <w:tcBorders>
              <w:top w:val="single" w:sz="4" w:space="0" w:color="auto"/>
              <w:left w:val="nil"/>
              <w:bottom w:val="single" w:sz="4" w:space="0" w:color="auto"/>
              <w:right w:val="single" w:sz="4" w:space="0" w:color="auto"/>
            </w:tcBorders>
            <w:shd w:val="clear" w:color="000000" w:fill="FFFFFF"/>
            <w:noWrap/>
          </w:tcPr>
          <w:p w14:paraId="3DBA8B1E" w14:textId="77777777" w:rsidR="004D373E" w:rsidRPr="004D373E" w:rsidRDefault="004D373E" w:rsidP="004D373E">
            <w:pPr>
              <w:spacing w:after="0" w:line="240" w:lineRule="auto"/>
              <w:jc w:val="right"/>
              <w:rPr>
                <w:rFonts w:ascii="Times New Roman" w:hAnsi="Times New Roman" w:cs="Times New Roman"/>
                <w:sz w:val="20"/>
                <w:szCs w:val="20"/>
                <w:lang w:val="en-US" w:eastAsia="ru-RU"/>
              </w:rPr>
            </w:pPr>
            <w:r w:rsidRPr="004D373E">
              <w:rPr>
                <w:rFonts w:ascii="Times New Roman" w:hAnsi="Times New Roman" w:cs="Times New Roman"/>
                <w:sz w:val="20"/>
                <w:szCs w:val="20"/>
                <w:lang w:val="en-US" w:eastAsia="ru-RU"/>
              </w:rPr>
              <w:t>443</w:t>
            </w:r>
            <w:r w:rsidRPr="004D373E">
              <w:rPr>
                <w:rFonts w:ascii="Times New Roman" w:hAnsi="Times New Roman" w:cs="Times New Roman"/>
                <w:sz w:val="20"/>
                <w:szCs w:val="20"/>
                <w:lang w:eastAsia="ru-RU"/>
              </w:rPr>
              <w:t>,</w:t>
            </w:r>
            <w:r w:rsidRPr="004D373E">
              <w:rPr>
                <w:rFonts w:ascii="Times New Roman" w:hAnsi="Times New Roman" w:cs="Times New Roman"/>
                <w:sz w:val="20"/>
                <w:szCs w:val="20"/>
                <w:lang w:val="en-US" w:eastAsia="ru-RU"/>
              </w:rPr>
              <w:t>24280</w:t>
            </w:r>
          </w:p>
        </w:tc>
      </w:tr>
      <w:tr w:rsidR="004D373E" w:rsidRPr="004D373E" w14:paraId="2CCDB685" w14:textId="77777777" w:rsidTr="004D373E">
        <w:trPr>
          <w:trHeight w:val="153"/>
        </w:trPr>
        <w:tc>
          <w:tcPr>
            <w:tcW w:w="567" w:type="dxa"/>
            <w:vMerge/>
            <w:tcBorders>
              <w:top w:val="single" w:sz="4" w:space="0" w:color="auto"/>
              <w:left w:val="single" w:sz="4" w:space="0" w:color="auto"/>
              <w:bottom w:val="single" w:sz="4" w:space="0" w:color="auto"/>
              <w:right w:val="single" w:sz="4" w:space="0" w:color="auto"/>
            </w:tcBorders>
            <w:vAlign w:val="center"/>
          </w:tcPr>
          <w:p w14:paraId="6A2EAD39" w14:textId="77777777" w:rsidR="004D373E" w:rsidRPr="004D373E" w:rsidRDefault="004D373E" w:rsidP="004D373E">
            <w:pPr>
              <w:spacing w:after="0" w:line="240" w:lineRule="auto"/>
              <w:rPr>
                <w:rFonts w:ascii="Times New Roman" w:hAnsi="Times New Roman" w:cs="Times New Roman"/>
                <w:b/>
                <w:sz w:val="20"/>
                <w:szCs w:val="20"/>
                <w:lang w:eastAsia="ru-RU"/>
              </w:rPr>
            </w:pPr>
          </w:p>
        </w:tc>
        <w:tc>
          <w:tcPr>
            <w:tcW w:w="6096" w:type="dxa"/>
            <w:gridSpan w:val="2"/>
            <w:vMerge/>
            <w:tcBorders>
              <w:top w:val="single" w:sz="4" w:space="0" w:color="auto"/>
              <w:left w:val="single" w:sz="4" w:space="0" w:color="auto"/>
              <w:bottom w:val="single" w:sz="4" w:space="0" w:color="auto"/>
              <w:right w:val="single" w:sz="4" w:space="0" w:color="auto"/>
            </w:tcBorders>
            <w:vAlign w:val="center"/>
          </w:tcPr>
          <w:p w14:paraId="1BB861F7" w14:textId="77777777" w:rsidR="004D373E" w:rsidRPr="004D373E" w:rsidRDefault="004D373E" w:rsidP="004D373E">
            <w:pPr>
              <w:spacing w:after="0" w:line="240" w:lineRule="auto"/>
              <w:rPr>
                <w:rFonts w:ascii="Times New Roman" w:hAnsi="Times New Roman" w:cs="Times New Roman"/>
                <w:b/>
                <w:bCs/>
                <w:sz w:val="20"/>
                <w:szCs w:val="20"/>
                <w:lang w:eastAsia="ru-RU"/>
              </w:rPr>
            </w:pPr>
          </w:p>
        </w:tc>
        <w:tc>
          <w:tcPr>
            <w:tcW w:w="3543" w:type="dxa"/>
            <w:vMerge/>
            <w:tcBorders>
              <w:left w:val="single" w:sz="4" w:space="0" w:color="auto"/>
              <w:right w:val="single" w:sz="4" w:space="0" w:color="auto"/>
            </w:tcBorders>
          </w:tcPr>
          <w:p w14:paraId="0B92F6AF" w14:textId="77777777" w:rsidR="004D373E" w:rsidRPr="004D373E" w:rsidRDefault="004D373E" w:rsidP="004D373E">
            <w:pPr>
              <w:spacing w:after="0" w:line="240" w:lineRule="auto"/>
              <w:rPr>
                <w:rFonts w:ascii="Times New Roman" w:hAnsi="Times New Roman" w:cs="Times New Roman"/>
                <w:b/>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200E42A9"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05</w:t>
            </w:r>
          </w:p>
        </w:tc>
        <w:tc>
          <w:tcPr>
            <w:tcW w:w="567" w:type="dxa"/>
            <w:tcBorders>
              <w:top w:val="single" w:sz="4" w:space="0" w:color="auto"/>
              <w:left w:val="nil"/>
              <w:bottom w:val="single" w:sz="4" w:space="0" w:color="auto"/>
              <w:right w:val="single" w:sz="4" w:space="0" w:color="auto"/>
            </w:tcBorders>
            <w:shd w:val="clear" w:color="000000" w:fill="FFFFFF"/>
          </w:tcPr>
          <w:p w14:paraId="5E2011E1"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01</w:t>
            </w:r>
          </w:p>
        </w:tc>
        <w:tc>
          <w:tcPr>
            <w:tcW w:w="1701" w:type="dxa"/>
            <w:tcBorders>
              <w:top w:val="single" w:sz="4" w:space="0" w:color="auto"/>
              <w:left w:val="nil"/>
              <w:bottom w:val="single" w:sz="4" w:space="0" w:color="auto"/>
              <w:right w:val="single" w:sz="4" w:space="0" w:color="auto"/>
            </w:tcBorders>
            <w:shd w:val="clear" w:color="000000" w:fill="FFFFFF"/>
          </w:tcPr>
          <w:p w14:paraId="0F5ABF54"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0800199990</w:t>
            </w:r>
          </w:p>
        </w:tc>
        <w:tc>
          <w:tcPr>
            <w:tcW w:w="851" w:type="dxa"/>
            <w:tcBorders>
              <w:top w:val="single" w:sz="4" w:space="0" w:color="auto"/>
              <w:left w:val="nil"/>
              <w:bottom w:val="single" w:sz="4" w:space="0" w:color="auto"/>
              <w:right w:val="single" w:sz="4" w:space="0" w:color="auto"/>
            </w:tcBorders>
            <w:shd w:val="clear" w:color="000000" w:fill="FFFFFF"/>
          </w:tcPr>
          <w:p w14:paraId="276AC425"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240</w:t>
            </w:r>
          </w:p>
        </w:tc>
        <w:tc>
          <w:tcPr>
            <w:tcW w:w="1798" w:type="dxa"/>
            <w:tcBorders>
              <w:top w:val="single" w:sz="4" w:space="0" w:color="auto"/>
              <w:left w:val="nil"/>
              <w:bottom w:val="single" w:sz="4" w:space="0" w:color="auto"/>
              <w:right w:val="single" w:sz="4" w:space="0" w:color="auto"/>
            </w:tcBorders>
            <w:shd w:val="clear" w:color="000000" w:fill="FFFFFF"/>
            <w:noWrap/>
          </w:tcPr>
          <w:p w14:paraId="45F395FC"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sz w:val="20"/>
                <w:szCs w:val="20"/>
                <w:lang w:eastAsia="ru-RU"/>
              </w:rPr>
              <w:t>2 962,00388</w:t>
            </w:r>
          </w:p>
        </w:tc>
      </w:tr>
      <w:tr w:rsidR="004D373E" w:rsidRPr="004D373E" w14:paraId="05F9351A" w14:textId="77777777" w:rsidTr="004D373E">
        <w:trPr>
          <w:trHeight w:val="153"/>
        </w:trPr>
        <w:tc>
          <w:tcPr>
            <w:tcW w:w="567" w:type="dxa"/>
            <w:vMerge/>
            <w:tcBorders>
              <w:top w:val="single" w:sz="4" w:space="0" w:color="auto"/>
              <w:left w:val="single" w:sz="4" w:space="0" w:color="auto"/>
              <w:bottom w:val="single" w:sz="4" w:space="0" w:color="auto"/>
              <w:right w:val="single" w:sz="4" w:space="0" w:color="auto"/>
            </w:tcBorders>
            <w:vAlign w:val="center"/>
          </w:tcPr>
          <w:p w14:paraId="6ADFDB37" w14:textId="77777777" w:rsidR="004D373E" w:rsidRPr="004D373E" w:rsidRDefault="004D373E" w:rsidP="004D373E">
            <w:pPr>
              <w:spacing w:after="0" w:line="240" w:lineRule="auto"/>
              <w:rPr>
                <w:rFonts w:ascii="Times New Roman" w:hAnsi="Times New Roman" w:cs="Times New Roman"/>
                <w:b/>
                <w:sz w:val="20"/>
                <w:szCs w:val="20"/>
                <w:lang w:eastAsia="ru-RU"/>
              </w:rPr>
            </w:pPr>
          </w:p>
        </w:tc>
        <w:tc>
          <w:tcPr>
            <w:tcW w:w="6096" w:type="dxa"/>
            <w:gridSpan w:val="2"/>
            <w:vMerge/>
            <w:tcBorders>
              <w:top w:val="single" w:sz="4" w:space="0" w:color="auto"/>
              <w:left w:val="single" w:sz="4" w:space="0" w:color="auto"/>
              <w:bottom w:val="single" w:sz="4" w:space="0" w:color="auto"/>
              <w:right w:val="single" w:sz="4" w:space="0" w:color="auto"/>
            </w:tcBorders>
            <w:vAlign w:val="center"/>
          </w:tcPr>
          <w:p w14:paraId="28E9B116" w14:textId="77777777" w:rsidR="004D373E" w:rsidRPr="004D373E" w:rsidRDefault="004D373E" w:rsidP="004D373E">
            <w:pPr>
              <w:spacing w:after="0" w:line="240" w:lineRule="auto"/>
              <w:rPr>
                <w:rFonts w:ascii="Times New Roman" w:hAnsi="Times New Roman" w:cs="Times New Roman"/>
                <w:b/>
                <w:bCs/>
                <w:sz w:val="20"/>
                <w:szCs w:val="20"/>
                <w:lang w:eastAsia="ru-RU"/>
              </w:rPr>
            </w:pPr>
          </w:p>
        </w:tc>
        <w:tc>
          <w:tcPr>
            <w:tcW w:w="3543" w:type="dxa"/>
            <w:vMerge/>
            <w:tcBorders>
              <w:left w:val="single" w:sz="4" w:space="0" w:color="auto"/>
              <w:right w:val="single" w:sz="4" w:space="0" w:color="auto"/>
            </w:tcBorders>
          </w:tcPr>
          <w:p w14:paraId="283B663F" w14:textId="77777777" w:rsidR="004D373E" w:rsidRPr="004D373E" w:rsidRDefault="004D373E" w:rsidP="004D373E">
            <w:pPr>
              <w:spacing w:after="0" w:line="240" w:lineRule="auto"/>
              <w:rPr>
                <w:rFonts w:ascii="Times New Roman" w:hAnsi="Times New Roman" w:cs="Times New Roman"/>
                <w:b/>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09CE3CC8"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05</w:t>
            </w:r>
          </w:p>
        </w:tc>
        <w:tc>
          <w:tcPr>
            <w:tcW w:w="567" w:type="dxa"/>
            <w:tcBorders>
              <w:top w:val="single" w:sz="4" w:space="0" w:color="auto"/>
              <w:left w:val="nil"/>
              <w:bottom w:val="single" w:sz="4" w:space="0" w:color="auto"/>
              <w:right w:val="single" w:sz="4" w:space="0" w:color="auto"/>
            </w:tcBorders>
            <w:shd w:val="clear" w:color="000000" w:fill="FFFFFF"/>
          </w:tcPr>
          <w:p w14:paraId="47FE797B"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01</w:t>
            </w:r>
          </w:p>
        </w:tc>
        <w:tc>
          <w:tcPr>
            <w:tcW w:w="1701" w:type="dxa"/>
            <w:tcBorders>
              <w:top w:val="single" w:sz="4" w:space="0" w:color="auto"/>
              <w:left w:val="nil"/>
              <w:bottom w:val="single" w:sz="4" w:space="0" w:color="auto"/>
              <w:right w:val="single" w:sz="4" w:space="0" w:color="auto"/>
            </w:tcBorders>
            <w:shd w:val="clear" w:color="000000" w:fill="FFFFFF"/>
          </w:tcPr>
          <w:p w14:paraId="08873FB3"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0800282766</w:t>
            </w:r>
          </w:p>
        </w:tc>
        <w:tc>
          <w:tcPr>
            <w:tcW w:w="851" w:type="dxa"/>
            <w:tcBorders>
              <w:top w:val="single" w:sz="4" w:space="0" w:color="auto"/>
              <w:left w:val="nil"/>
              <w:bottom w:val="single" w:sz="4" w:space="0" w:color="auto"/>
              <w:right w:val="single" w:sz="4" w:space="0" w:color="auto"/>
            </w:tcBorders>
            <w:shd w:val="clear" w:color="000000" w:fill="FFFFFF"/>
          </w:tcPr>
          <w:p w14:paraId="47A36B9A"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240</w:t>
            </w:r>
          </w:p>
        </w:tc>
        <w:tc>
          <w:tcPr>
            <w:tcW w:w="1798" w:type="dxa"/>
            <w:tcBorders>
              <w:top w:val="single" w:sz="4" w:space="0" w:color="auto"/>
              <w:left w:val="nil"/>
              <w:bottom w:val="single" w:sz="4" w:space="0" w:color="auto"/>
              <w:right w:val="single" w:sz="4" w:space="0" w:color="auto"/>
            </w:tcBorders>
            <w:shd w:val="clear" w:color="000000" w:fill="FFFFFF"/>
            <w:noWrap/>
          </w:tcPr>
          <w:p w14:paraId="6363C7EA"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sz w:val="20"/>
                <w:szCs w:val="20"/>
                <w:lang w:eastAsia="ru-RU"/>
              </w:rPr>
              <w:t>687,96466</w:t>
            </w:r>
          </w:p>
        </w:tc>
      </w:tr>
      <w:tr w:rsidR="004D373E" w:rsidRPr="004D373E" w14:paraId="6CB4774F" w14:textId="77777777" w:rsidTr="004D373E">
        <w:trPr>
          <w:trHeight w:val="153"/>
        </w:trPr>
        <w:tc>
          <w:tcPr>
            <w:tcW w:w="567" w:type="dxa"/>
            <w:vMerge/>
            <w:tcBorders>
              <w:top w:val="single" w:sz="4" w:space="0" w:color="auto"/>
              <w:left w:val="single" w:sz="4" w:space="0" w:color="auto"/>
              <w:bottom w:val="single" w:sz="4" w:space="0" w:color="auto"/>
              <w:right w:val="single" w:sz="4" w:space="0" w:color="auto"/>
            </w:tcBorders>
            <w:vAlign w:val="center"/>
          </w:tcPr>
          <w:p w14:paraId="4476D8CC" w14:textId="77777777" w:rsidR="004D373E" w:rsidRPr="004D373E" w:rsidRDefault="004D373E" w:rsidP="004D373E">
            <w:pPr>
              <w:spacing w:after="0" w:line="240" w:lineRule="auto"/>
              <w:rPr>
                <w:rFonts w:ascii="Times New Roman" w:hAnsi="Times New Roman" w:cs="Times New Roman"/>
                <w:b/>
                <w:sz w:val="20"/>
                <w:szCs w:val="20"/>
                <w:lang w:eastAsia="ru-RU"/>
              </w:rPr>
            </w:pPr>
          </w:p>
        </w:tc>
        <w:tc>
          <w:tcPr>
            <w:tcW w:w="6096" w:type="dxa"/>
            <w:gridSpan w:val="2"/>
            <w:vMerge/>
            <w:tcBorders>
              <w:top w:val="single" w:sz="4" w:space="0" w:color="auto"/>
              <w:left w:val="single" w:sz="4" w:space="0" w:color="auto"/>
              <w:bottom w:val="single" w:sz="4" w:space="0" w:color="auto"/>
              <w:right w:val="single" w:sz="4" w:space="0" w:color="auto"/>
            </w:tcBorders>
            <w:vAlign w:val="center"/>
          </w:tcPr>
          <w:p w14:paraId="1E67E659" w14:textId="77777777" w:rsidR="004D373E" w:rsidRPr="004D373E" w:rsidRDefault="004D373E" w:rsidP="004D373E">
            <w:pPr>
              <w:spacing w:after="0" w:line="240" w:lineRule="auto"/>
              <w:rPr>
                <w:rFonts w:ascii="Times New Roman" w:hAnsi="Times New Roman" w:cs="Times New Roman"/>
                <w:b/>
                <w:bCs/>
                <w:sz w:val="20"/>
                <w:szCs w:val="20"/>
                <w:lang w:eastAsia="ru-RU"/>
              </w:rPr>
            </w:pPr>
          </w:p>
        </w:tc>
        <w:tc>
          <w:tcPr>
            <w:tcW w:w="3543" w:type="dxa"/>
            <w:vMerge/>
            <w:tcBorders>
              <w:left w:val="single" w:sz="4" w:space="0" w:color="auto"/>
              <w:right w:val="single" w:sz="4" w:space="0" w:color="auto"/>
            </w:tcBorders>
          </w:tcPr>
          <w:p w14:paraId="12FCAED0" w14:textId="77777777" w:rsidR="004D373E" w:rsidRPr="004D373E" w:rsidRDefault="004D373E" w:rsidP="004D373E">
            <w:pPr>
              <w:spacing w:after="0" w:line="240" w:lineRule="auto"/>
              <w:rPr>
                <w:rFonts w:ascii="Times New Roman" w:hAnsi="Times New Roman" w:cs="Times New Roman"/>
                <w:b/>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02CB2A2C"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05</w:t>
            </w:r>
          </w:p>
        </w:tc>
        <w:tc>
          <w:tcPr>
            <w:tcW w:w="567" w:type="dxa"/>
            <w:tcBorders>
              <w:top w:val="single" w:sz="4" w:space="0" w:color="auto"/>
              <w:left w:val="nil"/>
              <w:bottom w:val="single" w:sz="4" w:space="0" w:color="auto"/>
              <w:right w:val="single" w:sz="4" w:space="0" w:color="auto"/>
            </w:tcBorders>
            <w:shd w:val="clear" w:color="000000" w:fill="FFFFFF"/>
          </w:tcPr>
          <w:p w14:paraId="471D8DD6"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01</w:t>
            </w:r>
          </w:p>
        </w:tc>
        <w:tc>
          <w:tcPr>
            <w:tcW w:w="1701" w:type="dxa"/>
            <w:tcBorders>
              <w:top w:val="single" w:sz="4" w:space="0" w:color="auto"/>
              <w:left w:val="nil"/>
              <w:bottom w:val="single" w:sz="4" w:space="0" w:color="auto"/>
              <w:right w:val="single" w:sz="4" w:space="0" w:color="auto"/>
            </w:tcBorders>
            <w:shd w:val="clear" w:color="000000" w:fill="FFFFFF"/>
          </w:tcPr>
          <w:p w14:paraId="53D718E5"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08002</w:t>
            </w:r>
            <w:r w:rsidRPr="004D373E">
              <w:rPr>
                <w:rFonts w:ascii="Times New Roman" w:hAnsi="Times New Roman" w:cs="Times New Roman"/>
                <w:sz w:val="20"/>
                <w:szCs w:val="20"/>
                <w:lang w:val="en-US" w:eastAsia="ru-RU"/>
              </w:rPr>
              <w:t>S</w:t>
            </w:r>
            <w:r w:rsidRPr="004D373E">
              <w:rPr>
                <w:rFonts w:ascii="Times New Roman" w:hAnsi="Times New Roman" w:cs="Times New Roman"/>
                <w:sz w:val="20"/>
                <w:szCs w:val="20"/>
                <w:lang w:eastAsia="ru-RU"/>
              </w:rPr>
              <w:t>2766</w:t>
            </w:r>
          </w:p>
        </w:tc>
        <w:tc>
          <w:tcPr>
            <w:tcW w:w="851" w:type="dxa"/>
            <w:tcBorders>
              <w:top w:val="single" w:sz="4" w:space="0" w:color="auto"/>
              <w:left w:val="nil"/>
              <w:bottom w:val="single" w:sz="4" w:space="0" w:color="auto"/>
              <w:right w:val="single" w:sz="4" w:space="0" w:color="auto"/>
            </w:tcBorders>
            <w:shd w:val="clear" w:color="000000" w:fill="FFFFFF"/>
          </w:tcPr>
          <w:p w14:paraId="7DE2E4FA"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240</w:t>
            </w:r>
          </w:p>
        </w:tc>
        <w:tc>
          <w:tcPr>
            <w:tcW w:w="1798" w:type="dxa"/>
            <w:tcBorders>
              <w:top w:val="single" w:sz="4" w:space="0" w:color="auto"/>
              <w:left w:val="nil"/>
              <w:bottom w:val="single" w:sz="4" w:space="0" w:color="auto"/>
              <w:right w:val="single" w:sz="4" w:space="0" w:color="auto"/>
            </w:tcBorders>
            <w:shd w:val="clear" w:color="000000" w:fill="FFFFFF"/>
            <w:noWrap/>
          </w:tcPr>
          <w:p w14:paraId="04773838"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sz w:val="20"/>
                <w:szCs w:val="20"/>
                <w:lang w:eastAsia="ru-RU"/>
              </w:rPr>
              <w:t>85,02934</w:t>
            </w:r>
          </w:p>
        </w:tc>
      </w:tr>
      <w:tr w:rsidR="004D373E" w:rsidRPr="004D373E" w14:paraId="4A203536" w14:textId="77777777" w:rsidTr="004D373E">
        <w:trPr>
          <w:trHeight w:val="153"/>
        </w:trPr>
        <w:tc>
          <w:tcPr>
            <w:tcW w:w="567" w:type="dxa"/>
            <w:vMerge/>
            <w:tcBorders>
              <w:top w:val="single" w:sz="4" w:space="0" w:color="auto"/>
              <w:left w:val="single" w:sz="4" w:space="0" w:color="auto"/>
              <w:bottom w:val="single" w:sz="4" w:space="0" w:color="auto"/>
              <w:right w:val="single" w:sz="4" w:space="0" w:color="auto"/>
            </w:tcBorders>
            <w:vAlign w:val="center"/>
          </w:tcPr>
          <w:p w14:paraId="62521007" w14:textId="77777777" w:rsidR="004D373E" w:rsidRPr="004D373E" w:rsidRDefault="004D373E" w:rsidP="004D373E">
            <w:pPr>
              <w:spacing w:after="0" w:line="240" w:lineRule="auto"/>
              <w:rPr>
                <w:rFonts w:ascii="Times New Roman" w:hAnsi="Times New Roman" w:cs="Times New Roman"/>
                <w:b/>
                <w:sz w:val="20"/>
                <w:szCs w:val="20"/>
                <w:lang w:eastAsia="ru-RU"/>
              </w:rPr>
            </w:pPr>
          </w:p>
        </w:tc>
        <w:tc>
          <w:tcPr>
            <w:tcW w:w="6096" w:type="dxa"/>
            <w:gridSpan w:val="2"/>
            <w:vMerge/>
            <w:tcBorders>
              <w:top w:val="single" w:sz="4" w:space="0" w:color="auto"/>
              <w:left w:val="single" w:sz="4" w:space="0" w:color="auto"/>
              <w:bottom w:val="single" w:sz="4" w:space="0" w:color="auto"/>
              <w:right w:val="single" w:sz="4" w:space="0" w:color="auto"/>
            </w:tcBorders>
            <w:vAlign w:val="center"/>
          </w:tcPr>
          <w:p w14:paraId="013DBFD4" w14:textId="77777777" w:rsidR="004D373E" w:rsidRPr="004D373E" w:rsidRDefault="004D373E" w:rsidP="004D373E">
            <w:pPr>
              <w:spacing w:after="0" w:line="240" w:lineRule="auto"/>
              <w:rPr>
                <w:rFonts w:ascii="Times New Roman" w:hAnsi="Times New Roman" w:cs="Times New Roman"/>
                <w:b/>
                <w:bCs/>
                <w:sz w:val="20"/>
                <w:szCs w:val="20"/>
                <w:lang w:eastAsia="ru-RU"/>
              </w:rPr>
            </w:pPr>
          </w:p>
        </w:tc>
        <w:tc>
          <w:tcPr>
            <w:tcW w:w="3543" w:type="dxa"/>
            <w:vMerge/>
            <w:tcBorders>
              <w:left w:val="single" w:sz="4" w:space="0" w:color="auto"/>
              <w:right w:val="single" w:sz="4" w:space="0" w:color="auto"/>
            </w:tcBorders>
          </w:tcPr>
          <w:p w14:paraId="38F4CEFB" w14:textId="77777777" w:rsidR="004D373E" w:rsidRPr="004D373E" w:rsidRDefault="004D373E" w:rsidP="004D373E">
            <w:pPr>
              <w:spacing w:after="0" w:line="240" w:lineRule="auto"/>
              <w:rPr>
                <w:rFonts w:ascii="Times New Roman" w:hAnsi="Times New Roman" w:cs="Times New Roman"/>
                <w:b/>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22B5380C"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05</w:t>
            </w:r>
          </w:p>
        </w:tc>
        <w:tc>
          <w:tcPr>
            <w:tcW w:w="567" w:type="dxa"/>
            <w:tcBorders>
              <w:top w:val="single" w:sz="4" w:space="0" w:color="auto"/>
              <w:left w:val="nil"/>
              <w:bottom w:val="single" w:sz="4" w:space="0" w:color="auto"/>
              <w:right w:val="single" w:sz="4" w:space="0" w:color="auto"/>
            </w:tcBorders>
            <w:shd w:val="clear" w:color="000000" w:fill="FFFFFF"/>
          </w:tcPr>
          <w:p w14:paraId="1D33E087"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01</w:t>
            </w:r>
          </w:p>
        </w:tc>
        <w:tc>
          <w:tcPr>
            <w:tcW w:w="1701" w:type="dxa"/>
            <w:tcBorders>
              <w:top w:val="single" w:sz="4" w:space="0" w:color="auto"/>
              <w:left w:val="nil"/>
              <w:bottom w:val="single" w:sz="4" w:space="0" w:color="auto"/>
              <w:right w:val="single" w:sz="4" w:space="0" w:color="auto"/>
            </w:tcBorders>
            <w:shd w:val="clear" w:color="000000" w:fill="FFFFFF"/>
          </w:tcPr>
          <w:p w14:paraId="6A396F69"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0800299990</w:t>
            </w:r>
          </w:p>
        </w:tc>
        <w:tc>
          <w:tcPr>
            <w:tcW w:w="851" w:type="dxa"/>
            <w:tcBorders>
              <w:top w:val="single" w:sz="4" w:space="0" w:color="auto"/>
              <w:left w:val="nil"/>
              <w:bottom w:val="single" w:sz="4" w:space="0" w:color="auto"/>
              <w:right w:val="single" w:sz="4" w:space="0" w:color="auto"/>
            </w:tcBorders>
            <w:shd w:val="clear" w:color="000000" w:fill="FFFFFF"/>
          </w:tcPr>
          <w:p w14:paraId="3873FD37"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240</w:t>
            </w:r>
          </w:p>
        </w:tc>
        <w:tc>
          <w:tcPr>
            <w:tcW w:w="1798" w:type="dxa"/>
            <w:tcBorders>
              <w:top w:val="single" w:sz="4" w:space="0" w:color="auto"/>
              <w:left w:val="nil"/>
              <w:bottom w:val="single" w:sz="4" w:space="0" w:color="auto"/>
              <w:right w:val="single" w:sz="4" w:space="0" w:color="auto"/>
            </w:tcBorders>
            <w:shd w:val="clear" w:color="000000" w:fill="FFFFFF"/>
            <w:noWrap/>
          </w:tcPr>
          <w:p w14:paraId="54C5FA4D"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sz w:val="20"/>
                <w:szCs w:val="20"/>
                <w:lang w:eastAsia="ru-RU"/>
              </w:rPr>
              <w:t>907,15100</w:t>
            </w:r>
          </w:p>
        </w:tc>
      </w:tr>
      <w:tr w:rsidR="004D373E" w:rsidRPr="004D373E" w14:paraId="63816EAC" w14:textId="77777777" w:rsidTr="004D373E">
        <w:trPr>
          <w:trHeight w:val="153"/>
        </w:trPr>
        <w:tc>
          <w:tcPr>
            <w:tcW w:w="567" w:type="dxa"/>
            <w:vMerge/>
            <w:tcBorders>
              <w:top w:val="single" w:sz="4" w:space="0" w:color="auto"/>
              <w:left w:val="single" w:sz="4" w:space="0" w:color="auto"/>
              <w:bottom w:val="single" w:sz="4" w:space="0" w:color="auto"/>
              <w:right w:val="single" w:sz="4" w:space="0" w:color="auto"/>
            </w:tcBorders>
            <w:vAlign w:val="center"/>
          </w:tcPr>
          <w:p w14:paraId="50A63F45" w14:textId="77777777" w:rsidR="004D373E" w:rsidRPr="004D373E" w:rsidRDefault="004D373E" w:rsidP="004D373E">
            <w:pPr>
              <w:spacing w:after="0" w:line="240" w:lineRule="auto"/>
              <w:rPr>
                <w:rFonts w:ascii="Times New Roman" w:hAnsi="Times New Roman" w:cs="Times New Roman"/>
                <w:b/>
                <w:sz w:val="20"/>
                <w:szCs w:val="20"/>
                <w:lang w:eastAsia="ru-RU"/>
              </w:rPr>
            </w:pPr>
          </w:p>
        </w:tc>
        <w:tc>
          <w:tcPr>
            <w:tcW w:w="6096" w:type="dxa"/>
            <w:gridSpan w:val="2"/>
            <w:vMerge/>
            <w:tcBorders>
              <w:top w:val="single" w:sz="4" w:space="0" w:color="auto"/>
              <w:left w:val="single" w:sz="4" w:space="0" w:color="auto"/>
              <w:bottom w:val="single" w:sz="4" w:space="0" w:color="auto"/>
              <w:right w:val="single" w:sz="4" w:space="0" w:color="auto"/>
            </w:tcBorders>
            <w:vAlign w:val="center"/>
          </w:tcPr>
          <w:p w14:paraId="14D60E10" w14:textId="77777777" w:rsidR="004D373E" w:rsidRPr="004D373E" w:rsidRDefault="004D373E" w:rsidP="004D373E">
            <w:pPr>
              <w:spacing w:after="0" w:line="240" w:lineRule="auto"/>
              <w:rPr>
                <w:rFonts w:ascii="Times New Roman" w:hAnsi="Times New Roman" w:cs="Times New Roman"/>
                <w:b/>
                <w:bCs/>
                <w:sz w:val="20"/>
                <w:szCs w:val="20"/>
                <w:lang w:eastAsia="ru-RU"/>
              </w:rPr>
            </w:pPr>
          </w:p>
        </w:tc>
        <w:tc>
          <w:tcPr>
            <w:tcW w:w="3543" w:type="dxa"/>
            <w:vMerge/>
            <w:tcBorders>
              <w:left w:val="single" w:sz="4" w:space="0" w:color="auto"/>
              <w:right w:val="single" w:sz="4" w:space="0" w:color="auto"/>
            </w:tcBorders>
          </w:tcPr>
          <w:p w14:paraId="72E6470A" w14:textId="77777777" w:rsidR="004D373E" w:rsidRPr="004D373E" w:rsidRDefault="004D373E" w:rsidP="004D373E">
            <w:pPr>
              <w:spacing w:after="0" w:line="240" w:lineRule="auto"/>
              <w:rPr>
                <w:rFonts w:ascii="Times New Roman" w:hAnsi="Times New Roman" w:cs="Times New Roman"/>
                <w:b/>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07403290"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05</w:t>
            </w:r>
          </w:p>
        </w:tc>
        <w:tc>
          <w:tcPr>
            <w:tcW w:w="567" w:type="dxa"/>
            <w:tcBorders>
              <w:top w:val="single" w:sz="4" w:space="0" w:color="auto"/>
              <w:left w:val="nil"/>
              <w:bottom w:val="single" w:sz="4" w:space="0" w:color="auto"/>
              <w:right w:val="single" w:sz="4" w:space="0" w:color="auto"/>
            </w:tcBorders>
            <w:shd w:val="clear" w:color="000000" w:fill="FFFFFF"/>
          </w:tcPr>
          <w:p w14:paraId="44E06F64"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01</w:t>
            </w:r>
          </w:p>
        </w:tc>
        <w:tc>
          <w:tcPr>
            <w:tcW w:w="1701" w:type="dxa"/>
            <w:tcBorders>
              <w:top w:val="single" w:sz="4" w:space="0" w:color="auto"/>
              <w:left w:val="nil"/>
              <w:bottom w:val="single" w:sz="4" w:space="0" w:color="auto"/>
              <w:right w:val="single" w:sz="4" w:space="0" w:color="auto"/>
            </w:tcBorders>
            <w:shd w:val="clear" w:color="000000" w:fill="FFFFFF"/>
          </w:tcPr>
          <w:p w14:paraId="711E2831"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0800299990</w:t>
            </w:r>
          </w:p>
        </w:tc>
        <w:tc>
          <w:tcPr>
            <w:tcW w:w="851" w:type="dxa"/>
            <w:tcBorders>
              <w:top w:val="single" w:sz="4" w:space="0" w:color="auto"/>
              <w:left w:val="nil"/>
              <w:bottom w:val="single" w:sz="4" w:space="0" w:color="auto"/>
              <w:right w:val="single" w:sz="4" w:space="0" w:color="auto"/>
            </w:tcBorders>
            <w:shd w:val="clear" w:color="000000" w:fill="FFFFFF"/>
          </w:tcPr>
          <w:p w14:paraId="2CF8C9FA"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830</w:t>
            </w:r>
          </w:p>
        </w:tc>
        <w:tc>
          <w:tcPr>
            <w:tcW w:w="1798" w:type="dxa"/>
            <w:tcBorders>
              <w:top w:val="single" w:sz="4" w:space="0" w:color="auto"/>
              <w:left w:val="nil"/>
              <w:bottom w:val="single" w:sz="4" w:space="0" w:color="auto"/>
              <w:right w:val="single" w:sz="4" w:space="0" w:color="auto"/>
            </w:tcBorders>
            <w:shd w:val="clear" w:color="000000" w:fill="FFFFFF"/>
            <w:noWrap/>
          </w:tcPr>
          <w:p w14:paraId="5F693E21"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sz w:val="20"/>
                <w:szCs w:val="20"/>
                <w:lang w:eastAsia="ru-RU"/>
              </w:rPr>
              <w:t>443,24280</w:t>
            </w:r>
          </w:p>
        </w:tc>
      </w:tr>
      <w:tr w:rsidR="004D373E" w:rsidRPr="004D373E" w14:paraId="59E9EF21" w14:textId="77777777" w:rsidTr="004D373E">
        <w:trPr>
          <w:trHeight w:val="153"/>
        </w:trPr>
        <w:tc>
          <w:tcPr>
            <w:tcW w:w="567" w:type="dxa"/>
            <w:vMerge/>
            <w:tcBorders>
              <w:top w:val="single" w:sz="4" w:space="0" w:color="auto"/>
              <w:left w:val="single" w:sz="4" w:space="0" w:color="auto"/>
              <w:bottom w:val="single" w:sz="4" w:space="0" w:color="auto"/>
              <w:right w:val="single" w:sz="4" w:space="0" w:color="auto"/>
            </w:tcBorders>
            <w:vAlign w:val="center"/>
          </w:tcPr>
          <w:p w14:paraId="777FB1E5" w14:textId="77777777" w:rsidR="004D373E" w:rsidRPr="004D373E" w:rsidRDefault="004D373E" w:rsidP="004D373E">
            <w:pPr>
              <w:spacing w:after="0" w:line="240" w:lineRule="auto"/>
              <w:rPr>
                <w:rFonts w:ascii="Times New Roman" w:hAnsi="Times New Roman" w:cs="Times New Roman"/>
                <w:b/>
                <w:sz w:val="20"/>
                <w:szCs w:val="20"/>
                <w:lang w:eastAsia="ru-RU"/>
              </w:rPr>
            </w:pPr>
          </w:p>
        </w:tc>
        <w:tc>
          <w:tcPr>
            <w:tcW w:w="6096" w:type="dxa"/>
            <w:gridSpan w:val="2"/>
            <w:vMerge/>
            <w:tcBorders>
              <w:top w:val="single" w:sz="4" w:space="0" w:color="auto"/>
              <w:left w:val="single" w:sz="4" w:space="0" w:color="auto"/>
              <w:bottom w:val="single" w:sz="4" w:space="0" w:color="auto"/>
              <w:right w:val="single" w:sz="4" w:space="0" w:color="auto"/>
            </w:tcBorders>
            <w:vAlign w:val="center"/>
          </w:tcPr>
          <w:p w14:paraId="78D8903B" w14:textId="77777777" w:rsidR="004D373E" w:rsidRPr="004D373E" w:rsidRDefault="004D373E" w:rsidP="004D373E">
            <w:pPr>
              <w:spacing w:after="0" w:line="240" w:lineRule="auto"/>
              <w:rPr>
                <w:rFonts w:ascii="Times New Roman" w:hAnsi="Times New Roman" w:cs="Times New Roman"/>
                <w:b/>
                <w:bCs/>
                <w:sz w:val="20"/>
                <w:szCs w:val="20"/>
                <w:lang w:eastAsia="ru-RU"/>
              </w:rPr>
            </w:pPr>
          </w:p>
        </w:tc>
        <w:tc>
          <w:tcPr>
            <w:tcW w:w="3543" w:type="dxa"/>
            <w:vMerge/>
            <w:tcBorders>
              <w:left w:val="single" w:sz="4" w:space="0" w:color="auto"/>
              <w:bottom w:val="single" w:sz="4" w:space="0" w:color="auto"/>
              <w:right w:val="single" w:sz="4" w:space="0" w:color="auto"/>
            </w:tcBorders>
          </w:tcPr>
          <w:p w14:paraId="272212CF" w14:textId="77777777" w:rsidR="004D373E" w:rsidRPr="004D373E" w:rsidRDefault="004D373E" w:rsidP="004D373E">
            <w:pPr>
              <w:spacing w:after="0" w:line="240" w:lineRule="auto"/>
              <w:rPr>
                <w:rFonts w:ascii="Times New Roman" w:hAnsi="Times New Roman" w:cs="Times New Roman"/>
                <w:b/>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61384DEA"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05</w:t>
            </w:r>
          </w:p>
        </w:tc>
        <w:tc>
          <w:tcPr>
            <w:tcW w:w="567" w:type="dxa"/>
            <w:tcBorders>
              <w:top w:val="single" w:sz="4" w:space="0" w:color="auto"/>
              <w:left w:val="nil"/>
              <w:bottom w:val="single" w:sz="4" w:space="0" w:color="auto"/>
              <w:right w:val="single" w:sz="4" w:space="0" w:color="auto"/>
            </w:tcBorders>
            <w:shd w:val="clear" w:color="000000" w:fill="FFFFFF"/>
          </w:tcPr>
          <w:p w14:paraId="4811E51F"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02</w:t>
            </w:r>
          </w:p>
        </w:tc>
        <w:tc>
          <w:tcPr>
            <w:tcW w:w="1701" w:type="dxa"/>
            <w:tcBorders>
              <w:top w:val="single" w:sz="4" w:space="0" w:color="auto"/>
              <w:left w:val="nil"/>
              <w:bottom w:val="single" w:sz="4" w:space="0" w:color="auto"/>
              <w:right w:val="single" w:sz="4" w:space="0" w:color="auto"/>
            </w:tcBorders>
            <w:shd w:val="clear" w:color="000000" w:fill="FFFFFF"/>
          </w:tcPr>
          <w:p w14:paraId="718FAB4D"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0800199990</w:t>
            </w:r>
          </w:p>
        </w:tc>
        <w:tc>
          <w:tcPr>
            <w:tcW w:w="851" w:type="dxa"/>
            <w:tcBorders>
              <w:top w:val="single" w:sz="4" w:space="0" w:color="auto"/>
              <w:left w:val="nil"/>
              <w:bottom w:val="single" w:sz="4" w:space="0" w:color="auto"/>
              <w:right w:val="single" w:sz="4" w:space="0" w:color="auto"/>
            </w:tcBorders>
            <w:shd w:val="clear" w:color="000000" w:fill="FFFFFF"/>
          </w:tcPr>
          <w:p w14:paraId="2FABAF65"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240</w:t>
            </w:r>
          </w:p>
        </w:tc>
        <w:tc>
          <w:tcPr>
            <w:tcW w:w="1798" w:type="dxa"/>
            <w:tcBorders>
              <w:top w:val="single" w:sz="4" w:space="0" w:color="auto"/>
              <w:left w:val="nil"/>
              <w:bottom w:val="single" w:sz="4" w:space="0" w:color="auto"/>
              <w:right w:val="single" w:sz="4" w:space="0" w:color="auto"/>
            </w:tcBorders>
            <w:shd w:val="clear" w:color="000000" w:fill="FFFFFF"/>
            <w:noWrap/>
          </w:tcPr>
          <w:p w14:paraId="68748A49"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sz w:val="20"/>
                <w:szCs w:val="20"/>
                <w:lang w:eastAsia="ru-RU"/>
              </w:rPr>
              <w:t>65,36109</w:t>
            </w:r>
          </w:p>
        </w:tc>
      </w:tr>
      <w:tr w:rsidR="004D373E" w:rsidRPr="004D373E" w14:paraId="14B23B65" w14:textId="77777777" w:rsidTr="004D373E">
        <w:trPr>
          <w:trHeight w:val="153"/>
        </w:trPr>
        <w:tc>
          <w:tcPr>
            <w:tcW w:w="567" w:type="dxa"/>
            <w:vMerge/>
            <w:tcBorders>
              <w:top w:val="single" w:sz="4" w:space="0" w:color="auto"/>
              <w:left w:val="single" w:sz="4" w:space="0" w:color="auto"/>
              <w:bottom w:val="single" w:sz="4" w:space="0" w:color="auto"/>
              <w:right w:val="single" w:sz="4" w:space="0" w:color="auto"/>
            </w:tcBorders>
            <w:vAlign w:val="center"/>
          </w:tcPr>
          <w:p w14:paraId="7E87B24E" w14:textId="77777777" w:rsidR="004D373E" w:rsidRPr="004D373E" w:rsidRDefault="004D373E" w:rsidP="004D373E">
            <w:pPr>
              <w:spacing w:after="0" w:line="240" w:lineRule="auto"/>
              <w:rPr>
                <w:rFonts w:ascii="Times New Roman" w:hAnsi="Times New Roman" w:cs="Times New Roman"/>
                <w:b/>
                <w:sz w:val="20"/>
                <w:szCs w:val="20"/>
                <w:lang w:eastAsia="ru-RU"/>
              </w:rPr>
            </w:pPr>
          </w:p>
        </w:tc>
        <w:tc>
          <w:tcPr>
            <w:tcW w:w="6096" w:type="dxa"/>
            <w:gridSpan w:val="2"/>
            <w:vMerge/>
            <w:tcBorders>
              <w:top w:val="single" w:sz="4" w:space="0" w:color="auto"/>
              <w:left w:val="single" w:sz="4" w:space="0" w:color="auto"/>
              <w:bottom w:val="single" w:sz="4" w:space="0" w:color="auto"/>
              <w:right w:val="single" w:sz="4" w:space="0" w:color="auto"/>
            </w:tcBorders>
            <w:vAlign w:val="center"/>
          </w:tcPr>
          <w:p w14:paraId="36D05B10" w14:textId="77777777" w:rsidR="004D373E" w:rsidRPr="004D373E" w:rsidRDefault="004D373E" w:rsidP="004D373E">
            <w:pPr>
              <w:spacing w:after="0" w:line="240" w:lineRule="auto"/>
              <w:rPr>
                <w:rFonts w:ascii="Times New Roman" w:hAnsi="Times New Roman" w:cs="Times New Roman"/>
                <w:b/>
                <w:bCs/>
                <w:sz w:val="20"/>
                <w:szCs w:val="20"/>
                <w:lang w:eastAsia="ru-RU"/>
              </w:rPr>
            </w:pPr>
          </w:p>
        </w:tc>
        <w:tc>
          <w:tcPr>
            <w:tcW w:w="3543" w:type="dxa"/>
            <w:tcBorders>
              <w:top w:val="single" w:sz="4" w:space="0" w:color="auto"/>
              <w:left w:val="single" w:sz="4" w:space="0" w:color="auto"/>
              <w:bottom w:val="single" w:sz="4" w:space="0" w:color="auto"/>
              <w:right w:val="single" w:sz="4" w:space="0" w:color="auto"/>
            </w:tcBorders>
          </w:tcPr>
          <w:p w14:paraId="724250E6" w14:textId="77777777" w:rsidR="004D373E" w:rsidRPr="004D373E" w:rsidRDefault="004D373E" w:rsidP="004D373E">
            <w:pPr>
              <w:spacing w:after="0" w:line="240" w:lineRule="auto"/>
              <w:rPr>
                <w:rFonts w:ascii="Times New Roman" w:hAnsi="Times New Roman" w:cs="Times New Roman"/>
                <w:b/>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75266A75" w14:textId="77777777" w:rsidR="004D373E" w:rsidRPr="004D373E" w:rsidRDefault="004D373E" w:rsidP="004D373E">
            <w:pPr>
              <w:spacing w:after="0" w:line="240" w:lineRule="auto"/>
              <w:jc w:val="center"/>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5DCF01B7" w14:textId="77777777" w:rsidR="004D373E" w:rsidRPr="004D373E" w:rsidRDefault="004D373E" w:rsidP="004D373E">
            <w:pPr>
              <w:spacing w:after="0" w:line="240" w:lineRule="auto"/>
              <w:jc w:val="center"/>
              <w:rPr>
                <w:rFonts w:ascii="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tcPr>
          <w:p w14:paraId="6981A304" w14:textId="77777777" w:rsidR="004D373E" w:rsidRPr="004D373E" w:rsidRDefault="004D373E" w:rsidP="004D373E">
            <w:pPr>
              <w:spacing w:after="0" w:line="240" w:lineRule="auto"/>
              <w:jc w:val="center"/>
              <w:rPr>
                <w:rFonts w:ascii="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000000" w:fill="FFFFFF"/>
          </w:tcPr>
          <w:p w14:paraId="2D57D2FB" w14:textId="77777777" w:rsidR="004D373E" w:rsidRPr="004D373E" w:rsidRDefault="004D373E" w:rsidP="004D373E">
            <w:pPr>
              <w:spacing w:after="0" w:line="240" w:lineRule="auto"/>
              <w:jc w:val="center"/>
              <w:rPr>
                <w:rFonts w:ascii="Times New Roman" w:hAnsi="Times New Roman" w:cs="Times New Roman"/>
                <w:sz w:val="20"/>
                <w:szCs w:val="20"/>
                <w:lang w:eastAsia="ru-RU"/>
              </w:rPr>
            </w:pPr>
          </w:p>
        </w:tc>
        <w:tc>
          <w:tcPr>
            <w:tcW w:w="1798" w:type="dxa"/>
            <w:tcBorders>
              <w:top w:val="single" w:sz="4" w:space="0" w:color="auto"/>
              <w:left w:val="nil"/>
              <w:bottom w:val="single" w:sz="4" w:space="0" w:color="auto"/>
              <w:right w:val="single" w:sz="4" w:space="0" w:color="auto"/>
            </w:tcBorders>
            <w:shd w:val="clear" w:color="000000" w:fill="FFFFFF"/>
            <w:noWrap/>
          </w:tcPr>
          <w:p w14:paraId="1D45AAB2" w14:textId="77777777" w:rsidR="004D373E" w:rsidRPr="004D373E" w:rsidRDefault="004D373E" w:rsidP="004D373E">
            <w:pPr>
              <w:spacing w:after="0" w:line="240" w:lineRule="auto"/>
              <w:jc w:val="right"/>
              <w:rPr>
                <w:rFonts w:ascii="Times New Roman" w:hAnsi="Times New Roman" w:cs="Times New Roman"/>
                <w:i/>
                <w:sz w:val="20"/>
                <w:szCs w:val="20"/>
                <w:lang w:eastAsia="ru-RU"/>
              </w:rPr>
            </w:pPr>
            <w:r w:rsidRPr="004D373E">
              <w:rPr>
                <w:rFonts w:ascii="Times New Roman" w:hAnsi="Times New Roman" w:cs="Times New Roman"/>
                <w:i/>
                <w:sz w:val="20"/>
                <w:szCs w:val="20"/>
                <w:lang w:eastAsia="ru-RU"/>
              </w:rPr>
              <w:t>5 661,06457</w:t>
            </w:r>
          </w:p>
        </w:tc>
      </w:tr>
      <w:tr w:rsidR="004D373E" w:rsidRPr="004D373E" w14:paraId="0EEF3945" w14:textId="77777777" w:rsidTr="004D373E">
        <w:trPr>
          <w:trHeight w:val="153"/>
        </w:trPr>
        <w:tc>
          <w:tcPr>
            <w:tcW w:w="567" w:type="dxa"/>
            <w:vMerge/>
            <w:tcBorders>
              <w:top w:val="single" w:sz="4" w:space="0" w:color="auto"/>
              <w:left w:val="single" w:sz="4" w:space="0" w:color="auto"/>
              <w:bottom w:val="single" w:sz="4" w:space="0" w:color="auto"/>
              <w:right w:val="single" w:sz="4" w:space="0" w:color="auto"/>
            </w:tcBorders>
            <w:vAlign w:val="center"/>
          </w:tcPr>
          <w:p w14:paraId="149D452C" w14:textId="77777777" w:rsidR="004D373E" w:rsidRPr="004D373E" w:rsidRDefault="004D373E" w:rsidP="004D373E">
            <w:pPr>
              <w:spacing w:after="0" w:line="240" w:lineRule="auto"/>
              <w:rPr>
                <w:rFonts w:ascii="Times New Roman" w:hAnsi="Times New Roman" w:cs="Times New Roman"/>
                <w:b/>
                <w:sz w:val="20"/>
                <w:szCs w:val="20"/>
                <w:lang w:eastAsia="ru-RU"/>
              </w:rPr>
            </w:pPr>
          </w:p>
        </w:tc>
        <w:tc>
          <w:tcPr>
            <w:tcW w:w="6096" w:type="dxa"/>
            <w:gridSpan w:val="2"/>
            <w:vMerge/>
            <w:tcBorders>
              <w:top w:val="single" w:sz="4" w:space="0" w:color="auto"/>
              <w:left w:val="single" w:sz="4" w:space="0" w:color="auto"/>
              <w:bottom w:val="single" w:sz="4" w:space="0" w:color="auto"/>
              <w:right w:val="single" w:sz="4" w:space="0" w:color="auto"/>
            </w:tcBorders>
            <w:vAlign w:val="center"/>
          </w:tcPr>
          <w:p w14:paraId="7073544A" w14:textId="77777777" w:rsidR="004D373E" w:rsidRPr="004D373E" w:rsidRDefault="004D373E" w:rsidP="004D373E">
            <w:pPr>
              <w:spacing w:after="0" w:line="240" w:lineRule="auto"/>
              <w:rPr>
                <w:rFonts w:ascii="Times New Roman" w:hAnsi="Times New Roman" w:cs="Times New Roman"/>
                <w:b/>
                <w:bCs/>
                <w:sz w:val="20"/>
                <w:szCs w:val="20"/>
                <w:lang w:eastAsia="ru-RU"/>
              </w:rPr>
            </w:pPr>
          </w:p>
        </w:tc>
        <w:tc>
          <w:tcPr>
            <w:tcW w:w="3543" w:type="dxa"/>
            <w:tcBorders>
              <w:top w:val="single" w:sz="4" w:space="0" w:color="auto"/>
              <w:left w:val="single" w:sz="4" w:space="0" w:color="auto"/>
              <w:bottom w:val="single" w:sz="4" w:space="0" w:color="auto"/>
              <w:right w:val="single" w:sz="4" w:space="0" w:color="auto"/>
            </w:tcBorders>
          </w:tcPr>
          <w:p w14:paraId="13759AA3" w14:textId="77777777" w:rsidR="004D373E" w:rsidRPr="004D373E" w:rsidRDefault="004D373E" w:rsidP="004D373E">
            <w:pPr>
              <w:spacing w:after="0" w:line="240" w:lineRule="auto"/>
              <w:rPr>
                <w:rFonts w:ascii="Times New Roman" w:hAnsi="Times New Roman" w:cs="Times New Roman"/>
                <w:sz w:val="20"/>
                <w:szCs w:val="20"/>
                <w:lang w:eastAsia="ru-RU"/>
              </w:rPr>
            </w:pPr>
            <w:r w:rsidRPr="004D373E">
              <w:rPr>
                <w:rFonts w:ascii="Times New Roman" w:hAnsi="Times New Roman" w:cs="Times New Roman"/>
                <w:sz w:val="20"/>
                <w:szCs w:val="20"/>
                <w:lang w:eastAsia="ru-RU"/>
              </w:rPr>
              <w:t>МКУ «Административно-хозяйственная служба сельского пос</w:t>
            </w:r>
            <w:r w:rsidRPr="004D373E">
              <w:rPr>
                <w:rFonts w:ascii="Times New Roman" w:hAnsi="Times New Roman" w:cs="Times New Roman"/>
                <w:sz w:val="20"/>
                <w:szCs w:val="20"/>
                <w:lang w:eastAsia="ru-RU"/>
              </w:rPr>
              <w:t>е</w:t>
            </w:r>
            <w:r w:rsidRPr="004D373E">
              <w:rPr>
                <w:rFonts w:ascii="Times New Roman" w:hAnsi="Times New Roman" w:cs="Times New Roman"/>
                <w:sz w:val="20"/>
                <w:szCs w:val="20"/>
                <w:lang w:eastAsia="ru-RU"/>
              </w:rPr>
              <w:t>ления Усть-Юган»</w:t>
            </w:r>
          </w:p>
        </w:tc>
        <w:tc>
          <w:tcPr>
            <w:tcW w:w="567" w:type="dxa"/>
            <w:tcBorders>
              <w:top w:val="single" w:sz="4" w:space="0" w:color="auto"/>
              <w:left w:val="nil"/>
              <w:bottom w:val="single" w:sz="4" w:space="0" w:color="auto"/>
              <w:right w:val="single" w:sz="4" w:space="0" w:color="auto"/>
            </w:tcBorders>
            <w:shd w:val="clear" w:color="000000" w:fill="FFFFFF"/>
          </w:tcPr>
          <w:p w14:paraId="21BA2D84"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01</w:t>
            </w:r>
          </w:p>
        </w:tc>
        <w:tc>
          <w:tcPr>
            <w:tcW w:w="567" w:type="dxa"/>
            <w:tcBorders>
              <w:top w:val="single" w:sz="4" w:space="0" w:color="auto"/>
              <w:left w:val="nil"/>
              <w:bottom w:val="single" w:sz="4" w:space="0" w:color="auto"/>
              <w:right w:val="single" w:sz="4" w:space="0" w:color="auto"/>
            </w:tcBorders>
            <w:shd w:val="clear" w:color="000000" w:fill="FFFFFF"/>
          </w:tcPr>
          <w:p w14:paraId="7E70F3AC"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13</w:t>
            </w:r>
          </w:p>
        </w:tc>
        <w:tc>
          <w:tcPr>
            <w:tcW w:w="1701" w:type="dxa"/>
            <w:tcBorders>
              <w:top w:val="single" w:sz="4" w:space="0" w:color="auto"/>
              <w:left w:val="nil"/>
              <w:bottom w:val="single" w:sz="4" w:space="0" w:color="auto"/>
              <w:right w:val="single" w:sz="4" w:space="0" w:color="auto"/>
            </w:tcBorders>
            <w:shd w:val="clear" w:color="000000" w:fill="FFFFFF"/>
          </w:tcPr>
          <w:p w14:paraId="4E40FBB4"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0800100600</w:t>
            </w:r>
          </w:p>
        </w:tc>
        <w:tc>
          <w:tcPr>
            <w:tcW w:w="851" w:type="dxa"/>
            <w:tcBorders>
              <w:top w:val="single" w:sz="4" w:space="0" w:color="auto"/>
              <w:left w:val="nil"/>
              <w:bottom w:val="single" w:sz="4" w:space="0" w:color="auto"/>
              <w:right w:val="single" w:sz="4" w:space="0" w:color="auto"/>
            </w:tcBorders>
            <w:shd w:val="clear" w:color="000000" w:fill="FFFFFF"/>
          </w:tcPr>
          <w:p w14:paraId="2E0509B9"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240</w:t>
            </w:r>
          </w:p>
        </w:tc>
        <w:tc>
          <w:tcPr>
            <w:tcW w:w="1798" w:type="dxa"/>
            <w:tcBorders>
              <w:top w:val="single" w:sz="4" w:space="0" w:color="auto"/>
              <w:left w:val="nil"/>
              <w:bottom w:val="single" w:sz="4" w:space="0" w:color="auto"/>
              <w:right w:val="single" w:sz="4" w:space="0" w:color="auto"/>
            </w:tcBorders>
            <w:shd w:val="clear" w:color="000000" w:fill="FFFFFF"/>
            <w:noWrap/>
          </w:tcPr>
          <w:p w14:paraId="1252D62D"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sz w:val="20"/>
                <w:szCs w:val="20"/>
                <w:lang w:eastAsia="ru-RU"/>
              </w:rPr>
              <w:t>3 022,96099</w:t>
            </w:r>
          </w:p>
        </w:tc>
      </w:tr>
      <w:tr w:rsidR="004D373E" w:rsidRPr="004D373E" w14:paraId="14BAC241" w14:textId="77777777" w:rsidTr="004D373E">
        <w:trPr>
          <w:trHeight w:val="153"/>
        </w:trPr>
        <w:tc>
          <w:tcPr>
            <w:tcW w:w="567" w:type="dxa"/>
            <w:vMerge/>
            <w:tcBorders>
              <w:top w:val="single" w:sz="4" w:space="0" w:color="auto"/>
              <w:left w:val="single" w:sz="4" w:space="0" w:color="auto"/>
              <w:bottom w:val="single" w:sz="4" w:space="0" w:color="auto"/>
              <w:right w:val="single" w:sz="4" w:space="0" w:color="auto"/>
            </w:tcBorders>
            <w:vAlign w:val="center"/>
          </w:tcPr>
          <w:p w14:paraId="0A74B308" w14:textId="77777777" w:rsidR="004D373E" w:rsidRPr="004D373E" w:rsidRDefault="004D373E" w:rsidP="004D373E">
            <w:pPr>
              <w:spacing w:after="0" w:line="240" w:lineRule="auto"/>
              <w:rPr>
                <w:rFonts w:ascii="Times New Roman" w:hAnsi="Times New Roman" w:cs="Times New Roman"/>
                <w:b/>
                <w:sz w:val="20"/>
                <w:szCs w:val="20"/>
                <w:lang w:eastAsia="ru-RU"/>
              </w:rPr>
            </w:pPr>
          </w:p>
        </w:tc>
        <w:tc>
          <w:tcPr>
            <w:tcW w:w="6096" w:type="dxa"/>
            <w:gridSpan w:val="2"/>
            <w:vMerge/>
            <w:tcBorders>
              <w:top w:val="single" w:sz="4" w:space="0" w:color="auto"/>
              <w:left w:val="single" w:sz="4" w:space="0" w:color="auto"/>
              <w:bottom w:val="single" w:sz="4" w:space="0" w:color="auto"/>
              <w:right w:val="single" w:sz="4" w:space="0" w:color="auto"/>
            </w:tcBorders>
            <w:vAlign w:val="center"/>
          </w:tcPr>
          <w:p w14:paraId="3A04FEC4" w14:textId="77777777" w:rsidR="004D373E" w:rsidRPr="004D373E" w:rsidRDefault="004D373E" w:rsidP="004D373E">
            <w:pPr>
              <w:spacing w:after="0" w:line="240" w:lineRule="auto"/>
              <w:rPr>
                <w:rFonts w:ascii="Times New Roman" w:hAnsi="Times New Roman" w:cs="Times New Roman"/>
                <w:b/>
                <w:bCs/>
                <w:sz w:val="20"/>
                <w:szCs w:val="20"/>
                <w:lang w:eastAsia="ru-RU"/>
              </w:rPr>
            </w:pPr>
          </w:p>
        </w:tc>
        <w:tc>
          <w:tcPr>
            <w:tcW w:w="3543" w:type="dxa"/>
            <w:tcBorders>
              <w:top w:val="single" w:sz="4" w:space="0" w:color="auto"/>
              <w:left w:val="single" w:sz="4" w:space="0" w:color="auto"/>
              <w:bottom w:val="single" w:sz="4" w:space="0" w:color="auto"/>
              <w:right w:val="single" w:sz="4" w:space="0" w:color="auto"/>
            </w:tcBorders>
          </w:tcPr>
          <w:p w14:paraId="6CAE7C44"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7CE23F73" w14:textId="77777777" w:rsidR="004D373E" w:rsidRPr="004D373E" w:rsidRDefault="004D373E" w:rsidP="004D373E">
            <w:pPr>
              <w:spacing w:after="0" w:line="240" w:lineRule="auto"/>
              <w:jc w:val="center"/>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0EA91DA2" w14:textId="77777777" w:rsidR="004D373E" w:rsidRPr="004D373E" w:rsidRDefault="004D373E" w:rsidP="004D373E">
            <w:pPr>
              <w:spacing w:after="0" w:line="240" w:lineRule="auto"/>
              <w:jc w:val="center"/>
              <w:rPr>
                <w:rFonts w:ascii="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tcPr>
          <w:p w14:paraId="08E29743" w14:textId="77777777" w:rsidR="004D373E" w:rsidRPr="004D373E" w:rsidRDefault="004D373E" w:rsidP="004D373E">
            <w:pPr>
              <w:spacing w:after="0" w:line="240" w:lineRule="auto"/>
              <w:jc w:val="center"/>
              <w:rPr>
                <w:rFonts w:ascii="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000000" w:fill="FFFFFF"/>
          </w:tcPr>
          <w:p w14:paraId="77D19CC9" w14:textId="77777777" w:rsidR="004D373E" w:rsidRPr="004D373E" w:rsidRDefault="004D373E" w:rsidP="004D373E">
            <w:pPr>
              <w:spacing w:after="0" w:line="240" w:lineRule="auto"/>
              <w:jc w:val="center"/>
              <w:rPr>
                <w:rFonts w:ascii="Times New Roman" w:hAnsi="Times New Roman" w:cs="Times New Roman"/>
                <w:sz w:val="20"/>
                <w:szCs w:val="20"/>
                <w:lang w:eastAsia="ru-RU"/>
              </w:rPr>
            </w:pPr>
          </w:p>
        </w:tc>
        <w:tc>
          <w:tcPr>
            <w:tcW w:w="1798" w:type="dxa"/>
            <w:tcBorders>
              <w:top w:val="single" w:sz="4" w:space="0" w:color="auto"/>
              <w:left w:val="nil"/>
              <w:bottom w:val="single" w:sz="4" w:space="0" w:color="auto"/>
              <w:right w:val="single" w:sz="4" w:space="0" w:color="auto"/>
            </w:tcBorders>
            <w:shd w:val="clear" w:color="000000" w:fill="FFFFFF"/>
            <w:noWrap/>
          </w:tcPr>
          <w:p w14:paraId="3F78B4BE" w14:textId="77777777" w:rsidR="004D373E" w:rsidRPr="004D373E" w:rsidRDefault="004D373E" w:rsidP="004D373E">
            <w:pPr>
              <w:spacing w:after="0" w:line="240" w:lineRule="auto"/>
              <w:jc w:val="right"/>
              <w:rPr>
                <w:rFonts w:ascii="Times New Roman" w:hAnsi="Times New Roman" w:cs="Times New Roman"/>
                <w:i/>
                <w:sz w:val="20"/>
                <w:szCs w:val="20"/>
                <w:lang w:eastAsia="ru-RU"/>
              </w:rPr>
            </w:pPr>
            <w:r w:rsidRPr="004D373E">
              <w:rPr>
                <w:rFonts w:ascii="Times New Roman" w:hAnsi="Times New Roman" w:cs="Times New Roman"/>
                <w:i/>
                <w:sz w:val="20"/>
                <w:szCs w:val="20"/>
                <w:lang w:eastAsia="ru-RU"/>
              </w:rPr>
              <w:t>3 022,96099</w:t>
            </w:r>
          </w:p>
        </w:tc>
      </w:tr>
      <w:tr w:rsidR="004D373E" w:rsidRPr="004D373E" w14:paraId="2A9D3EDA" w14:textId="77777777" w:rsidTr="004D373E">
        <w:trPr>
          <w:trHeight w:val="153"/>
        </w:trPr>
        <w:tc>
          <w:tcPr>
            <w:tcW w:w="567" w:type="dxa"/>
            <w:vMerge/>
            <w:tcBorders>
              <w:top w:val="single" w:sz="4" w:space="0" w:color="auto"/>
              <w:left w:val="single" w:sz="4" w:space="0" w:color="auto"/>
              <w:bottom w:val="single" w:sz="4" w:space="0" w:color="auto"/>
              <w:right w:val="single" w:sz="4" w:space="0" w:color="auto"/>
            </w:tcBorders>
            <w:vAlign w:val="center"/>
          </w:tcPr>
          <w:p w14:paraId="5BBAFA4C" w14:textId="77777777" w:rsidR="004D373E" w:rsidRPr="004D373E" w:rsidRDefault="004D373E" w:rsidP="004D373E">
            <w:pPr>
              <w:spacing w:after="0" w:line="240" w:lineRule="auto"/>
              <w:rPr>
                <w:rFonts w:ascii="Times New Roman" w:hAnsi="Times New Roman" w:cs="Times New Roman"/>
                <w:b/>
                <w:sz w:val="20"/>
                <w:szCs w:val="20"/>
                <w:lang w:eastAsia="ru-RU"/>
              </w:rPr>
            </w:pP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F2128C7" w14:textId="77777777" w:rsidR="004D373E" w:rsidRPr="004D373E" w:rsidRDefault="004D373E" w:rsidP="004D373E">
            <w:pPr>
              <w:spacing w:after="0" w:line="240" w:lineRule="auto"/>
              <w:rPr>
                <w:rFonts w:ascii="Times New Roman" w:hAnsi="Times New Roman" w:cs="Times New Roman"/>
                <w:b/>
                <w:bCs/>
                <w:sz w:val="20"/>
                <w:szCs w:val="20"/>
                <w:lang w:eastAsia="ru-RU"/>
              </w:rPr>
            </w:pPr>
            <w:r w:rsidRPr="004D373E">
              <w:rPr>
                <w:rFonts w:ascii="Times New Roman" w:hAnsi="Times New Roman" w:cs="Times New Roman"/>
                <w:b/>
                <w:bCs/>
                <w:sz w:val="20"/>
                <w:szCs w:val="20"/>
                <w:lang w:eastAsia="ru-RU"/>
              </w:rPr>
              <w:t>Итого:</w:t>
            </w:r>
          </w:p>
        </w:tc>
        <w:tc>
          <w:tcPr>
            <w:tcW w:w="3543" w:type="dxa"/>
            <w:tcBorders>
              <w:top w:val="single" w:sz="4" w:space="0" w:color="auto"/>
              <w:left w:val="single" w:sz="4" w:space="0" w:color="auto"/>
              <w:bottom w:val="single" w:sz="4" w:space="0" w:color="auto"/>
              <w:right w:val="single" w:sz="4" w:space="0" w:color="auto"/>
            </w:tcBorders>
          </w:tcPr>
          <w:p w14:paraId="262614BD" w14:textId="77777777" w:rsidR="004D373E" w:rsidRPr="004D373E" w:rsidRDefault="004D373E" w:rsidP="004D373E">
            <w:pPr>
              <w:spacing w:after="0" w:line="240" w:lineRule="auto"/>
              <w:rPr>
                <w:rFonts w:ascii="Times New Roman" w:hAnsi="Times New Roman" w:cs="Times New Roman"/>
                <w:b/>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1DF66437" w14:textId="77777777" w:rsidR="004D373E" w:rsidRPr="004D373E" w:rsidRDefault="004D373E" w:rsidP="004D373E">
            <w:pPr>
              <w:spacing w:after="0" w:line="240" w:lineRule="auto"/>
              <w:jc w:val="center"/>
              <w:rPr>
                <w:rFonts w:ascii="Times New Roman" w:hAnsi="Times New Roman" w:cs="Times New Roman"/>
                <w:b/>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106F4562" w14:textId="77777777" w:rsidR="004D373E" w:rsidRPr="004D373E" w:rsidRDefault="004D373E" w:rsidP="004D373E">
            <w:pPr>
              <w:spacing w:after="0" w:line="240" w:lineRule="auto"/>
              <w:jc w:val="center"/>
              <w:rPr>
                <w:rFonts w:ascii="Times New Roman" w:hAnsi="Times New Roman" w:cs="Times New Roman"/>
                <w:b/>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tcPr>
          <w:p w14:paraId="17C58B4F" w14:textId="77777777" w:rsidR="004D373E" w:rsidRPr="004D373E" w:rsidRDefault="004D373E" w:rsidP="004D373E">
            <w:pPr>
              <w:spacing w:after="0" w:line="240" w:lineRule="auto"/>
              <w:jc w:val="center"/>
              <w:rPr>
                <w:rFonts w:ascii="Times New Roman" w:hAnsi="Times New Roman" w:cs="Times New Roman"/>
                <w:b/>
                <w:sz w:val="20"/>
                <w:szCs w:val="20"/>
                <w:lang w:eastAsia="ru-RU"/>
              </w:rPr>
            </w:pPr>
          </w:p>
        </w:tc>
        <w:tc>
          <w:tcPr>
            <w:tcW w:w="851" w:type="dxa"/>
            <w:tcBorders>
              <w:top w:val="single" w:sz="4" w:space="0" w:color="auto"/>
              <w:left w:val="nil"/>
              <w:bottom w:val="single" w:sz="4" w:space="0" w:color="auto"/>
              <w:right w:val="single" w:sz="4" w:space="0" w:color="auto"/>
            </w:tcBorders>
            <w:shd w:val="clear" w:color="000000" w:fill="FFFFFF"/>
          </w:tcPr>
          <w:p w14:paraId="107E0CDA" w14:textId="77777777" w:rsidR="004D373E" w:rsidRPr="004D373E" w:rsidRDefault="004D373E" w:rsidP="004D373E">
            <w:pPr>
              <w:spacing w:after="0" w:line="240" w:lineRule="auto"/>
              <w:jc w:val="center"/>
              <w:rPr>
                <w:rFonts w:ascii="Times New Roman" w:hAnsi="Times New Roman" w:cs="Times New Roman"/>
                <w:b/>
                <w:sz w:val="20"/>
                <w:szCs w:val="20"/>
                <w:lang w:eastAsia="ru-RU"/>
              </w:rPr>
            </w:pPr>
          </w:p>
        </w:tc>
        <w:tc>
          <w:tcPr>
            <w:tcW w:w="1798" w:type="dxa"/>
            <w:tcBorders>
              <w:top w:val="single" w:sz="4" w:space="0" w:color="auto"/>
              <w:left w:val="nil"/>
              <w:bottom w:val="single" w:sz="4" w:space="0" w:color="auto"/>
              <w:right w:val="single" w:sz="4" w:space="0" w:color="auto"/>
            </w:tcBorders>
            <w:shd w:val="clear" w:color="000000" w:fill="FFFFFF"/>
            <w:noWrap/>
          </w:tcPr>
          <w:p w14:paraId="4EBFAEAF" w14:textId="77777777" w:rsidR="004D373E" w:rsidRPr="004D373E" w:rsidRDefault="004D373E" w:rsidP="004D373E">
            <w:pPr>
              <w:spacing w:after="0" w:line="240" w:lineRule="auto"/>
              <w:jc w:val="right"/>
              <w:rPr>
                <w:rFonts w:ascii="Times New Roman" w:hAnsi="Times New Roman" w:cs="Times New Roman"/>
                <w:b/>
                <w:sz w:val="20"/>
                <w:szCs w:val="20"/>
                <w:lang w:eastAsia="ru-RU"/>
              </w:rPr>
            </w:pPr>
            <w:r w:rsidRPr="004D373E">
              <w:rPr>
                <w:rFonts w:ascii="Times New Roman" w:hAnsi="Times New Roman" w:cs="Times New Roman"/>
                <w:b/>
                <w:sz w:val="20"/>
                <w:szCs w:val="20"/>
                <w:lang w:eastAsia="ru-RU"/>
              </w:rPr>
              <w:t>8 684,02556</w:t>
            </w:r>
          </w:p>
        </w:tc>
      </w:tr>
      <w:tr w:rsidR="004D373E" w:rsidRPr="004D373E" w14:paraId="2509F437" w14:textId="77777777" w:rsidTr="004D373E">
        <w:trPr>
          <w:trHeight w:val="234"/>
        </w:trPr>
        <w:tc>
          <w:tcPr>
            <w:tcW w:w="567" w:type="dxa"/>
            <w:vMerge w:val="restart"/>
            <w:tcBorders>
              <w:top w:val="single" w:sz="4" w:space="0" w:color="auto"/>
              <w:left w:val="single" w:sz="4" w:space="0" w:color="auto"/>
              <w:right w:val="single" w:sz="4" w:space="0" w:color="auto"/>
            </w:tcBorders>
          </w:tcPr>
          <w:p w14:paraId="6D80EB6A"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7</w:t>
            </w:r>
          </w:p>
          <w:p w14:paraId="05D42085" w14:textId="77777777" w:rsidR="004D373E" w:rsidRPr="004D373E" w:rsidRDefault="004D373E" w:rsidP="004D373E">
            <w:pPr>
              <w:spacing w:after="0" w:line="240" w:lineRule="auto"/>
              <w:jc w:val="center"/>
              <w:rPr>
                <w:rFonts w:ascii="Times New Roman" w:hAnsi="Times New Roman" w:cs="Times New Roman"/>
                <w:sz w:val="20"/>
                <w:szCs w:val="20"/>
                <w:lang w:eastAsia="ru-RU"/>
              </w:rPr>
            </w:pPr>
          </w:p>
        </w:tc>
        <w:tc>
          <w:tcPr>
            <w:tcW w:w="6096" w:type="dxa"/>
            <w:gridSpan w:val="2"/>
            <w:vMerge w:val="restart"/>
            <w:tcBorders>
              <w:top w:val="single" w:sz="4" w:space="0" w:color="auto"/>
              <w:left w:val="single" w:sz="4" w:space="0" w:color="auto"/>
              <w:right w:val="single" w:sz="4" w:space="0" w:color="auto"/>
            </w:tcBorders>
          </w:tcPr>
          <w:p w14:paraId="35F04E15" w14:textId="77777777" w:rsidR="004D373E" w:rsidRPr="004D373E" w:rsidRDefault="004D373E" w:rsidP="004D373E">
            <w:pPr>
              <w:spacing w:after="0" w:line="240" w:lineRule="auto"/>
              <w:rPr>
                <w:rFonts w:ascii="Times New Roman" w:hAnsi="Times New Roman" w:cs="Times New Roman"/>
                <w:bCs/>
                <w:sz w:val="20"/>
                <w:szCs w:val="20"/>
                <w:lang w:eastAsia="ru-RU"/>
              </w:rPr>
            </w:pPr>
            <w:r w:rsidRPr="004D373E">
              <w:rPr>
                <w:rFonts w:ascii="Times New Roman" w:hAnsi="Times New Roman" w:cs="Times New Roman"/>
                <w:bCs/>
                <w:sz w:val="20"/>
                <w:szCs w:val="20"/>
                <w:lang w:eastAsia="ru-RU"/>
              </w:rPr>
              <w:lastRenderedPageBreak/>
              <w:t xml:space="preserve">Муниципальная программа </w:t>
            </w:r>
          </w:p>
          <w:p w14:paraId="5EF04535" w14:textId="77777777" w:rsidR="004D373E" w:rsidRPr="004D373E" w:rsidRDefault="004D373E" w:rsidP="004D373E">
            <w:pPr>
              <w:spacing w:after="0" w:line="240" w:lineRule="auto"/>
              <w:rPr>
                <w:rFonts w:ascii="Times New Roman" w:hAnsi="Times New Roman" w:cs="Times New Roman"/>
                <w:bCs/>
                <w:sz w:val="20"/>
                <w:szCs w:val="20"/>
                <w:lang w:eastAsia="ru-RU"/>
              </w:rPr>
            </w:pPr>
            <w:r w:rsidRPr="004D373E">
              <w:rPr>
                <w:rFonts w:ascii="Times New Roman" w:hAnsi="Times New Roman" w:cs="Times New Roman"/>
                <w:bCs/>
                <w:sz w:val="20"/>
                <w:szCs w:val="20"/>
                <w:lang w:eastAsia="ru-RU"/>
              </w:rPr>
              <w:lastRenderedPageBreak/>
              <w:t>"Защита населения и территорий от чрезвычайных ситуаций, обе</w:t>
            </w:r>
            <w:r w:rsidRPr="004D373E">
              <w:rPr>
                <w:rFonts w:ascii="Times New Roman" w:hAnsi="Times New Roman" w:cs="Times New Roman"/>
                <w:bCs/>
                <w:sz w:val="20"/>
                <w:szCs w:val="20"/>
                <w:lang w:eastAsia="ru-RU"/>
              </w:rPr>
              <w:t>с</w:t>
            </w:r>
            <w:r w:rsidRPr="004D373E">
              <w:rPr>
                <w:rFonts w:ascii="Times New Roman" w:hAnsi="Times New Roman" w:cs="Times New Roman"/>
                <w:bCs/>
                <w:sz w:val="20"/>
                <w:szCs w:val="20"/>
                <w:lang w:eastAsia="ru-RU"/>
              </w:rPr>
              <w:t xml:space="preserve">печение пожарной безопасности в сельском поселении Усть-Юган на </w:t>
            </w:r>
            <w:r w:rsidRPr="004D373E">
              <w:rPr>
                <w:rFonts w:ascii="Times New Roman" w:hAnsi="Times New Roman" w:cs="Times New Roman"/>
                <w:sz w:val="20"/>
                <w:szCs w:val="20"/>
                <w:lang w:eastAsia="ru-RU"/>
              </w:rPr>
              <w:t xml:space="preserve">2019-2025 </w:t>
            </w:r>
            <w:r w:rsidRPr="004D373E">
              <w:rPr>
                <w:rFonts w:ascii="Times New Roman" w:hAnsi="Times New Roman" w:cs="Times New Roman"/>
                <w:bCs/>
                <w:sz w:val="20"/>
                <w:szCs w:val="20"/>
                <w:lang w:eastAsia="ru-RU"/>
              </w:rPr>
              <w:t>годы"</w:t>
            </w:r>
          </w:p>
        </w:tc>
        <w:tc>
          <w:tcPr>
            <w:tcW w:w="3543" w:type="dxa"/>
            <w:vMerge w:val="restart"/>
            <w:tcBorders>
              <w:top w:val="single" w:sz="4" w:space="0" w:color="auto"/>
              <w:left w:val="single" w:sz="4" w:space="0" w:color="auto"/>
              <w:right w:val="single" w:sz="4" w:space="0" w:color="auto"/>
            </w:tcBorders>
          </w:tcPr>
          <w:p w14:paraId="429BEA54" w14:textId="77777777" w:rsidR="004D373E" w:rsidRPr="004D373E" w:rsidRDefault="004D373E" w:rsidP="004D373E">
            <w:pPr>
              <w:spacing w:after="0" w:line="240" w:lineRule="auto"/>
              <w:rPr>
                <w:rFonts w:ascii="Times New Roman" w:hAnsi="Times New Roman" w:cs="Times New Roman"/>
                <w:sz w:val="20"/>
                <w:szCs w:val="20"/>
                <w:lang w:eastAsia="ru-RU"/>
              </w:rPr>
            </w:pPr>
            <w:r w:rsidRPr="004D373E">
              <w:rPr>
                <w:rFonts w:ascii="Times New Roman" w:hAnsi="Times New Roman" w:cs="Times New Roman"/>
                <w:sz w:val="20"/>
                <w:szCs w:val="20"/>
                <w:lang w:eastAsia="ru-RU"/>
              </w:rPr>
              <w:lastRenderedPageBreak/>
              <w:t>МУ «Администрация сельского пос</w:t>
            </w:r>
            <w:r w:rsidRPr="004D373E">
              <w:rPr>
                <w:rFonts w:ascii="Times New Roman" w:hAnsi="Times New Roman" w:cs="Times New Roman"/>
                <w:sz w:val="20"/>
                <w:szCs w:val="20"/>
                <w:lang w:eastAsia="ru-RU"/>
              </w:rPr>
              <w:t>е</w:t>
            </w:r>
            <w:r w:rsidRPr="004D373E">
              <w:rPr>
                <w:rFonts w:ascii="Times New Roman" w:hAnsi="Times New Roman" w:cs="Times New Roman"/>
                <w:sz w:val="20"/>
                <w:szCs w:val="20"/>
                <w:lang w:eastAsia="ru-RU"/>
              </w:rPr>
              <w:lastRenderedPageBreak/>
              <w:t>ления Усть-Юган»</w:t>
            </w:r>
          </w:p>
        </w:tc>
        <w:tc>
          <w:tcPr>
            <w:tcW w:w="567" w:type="dxa"/>
            <w:tcBorders>
              <w:top w:val="single" w:sz="4" w:space="0" w:color="auto"/>
              <w:left w:val="nil"/>
              <w:bottom w:val="single" w:sz="4" w:space="0" w:color="auto"/>
              <w:right w:val="single" w:sz="4" w:space="0" w:color="auto"/>
            </w:tcBorders>
            <w:shd w:val="clear" w:color="000000" w:fill="FFFFFF"/>
          </w:tcPr>
          <w:p w14:paraId="72797DD1"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lastRenderedPageBreak/>
              <w:t>03</w:t>
            </w:r>
          </w:p>
        </w:tc>
        <w:tc>
          <w:tcPr>
            <w:tcW w:w="567" w:type="dxa"/>
            <w:tcBorders>
              <w:top w:val="single" w:sz="4" w:space="0" w:color="auto"/>
              <w:left w:val="nil"/>
              <w:bottom w:val="single" w:sz="4" w:space="0" w:color="auto"/>
              <w:right w:val="single" w:sz="4" w:space="0" w:color="auto"/>
            </w:tcBorders>
            <w:shd w:val="clear" w:color="000000" w:fill="FFFFFF"/>
          </w:tcPr>
          <w:p w14:paraId="39DCAAF2"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10</w:t>
            </w:r>
          </w:p>
        </w:tc>
        <w:tc>
          <w:tcPr>
            <w:tcW w:w="1701" w:type="dxa"/>
            <w:tcBorders>
              <w:top w:val="single" w:sz="4" w:space="0" w:color="auto"/>
              <w:left w:val="nil"/>
              <w:bottom w:val="single" w:sz="4" w:space="0" w:color="auto"/>
              <w:right w:val="single" w:sz="4" w:space="0" w:color="auto"/>
            </w:tcBorders>
            <w:shd w:val="clear" w:color="000000" w:fill="FFFFFF"/>
          </w:tcPr>
          <w:p w14:paraId="6196CEAB"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0900199990</w:t>
            </w:r>
          </w:p>
        </w:tc>
        <w:tc>
          <w:tcPr>
            <w:tcW w:w="851" w:type="dxa"/>
            <w:tcBorders>
              <w:top w:val="single" w:sz="4" w:space="0" w:color="auto"/>
              <w:left w:val="nil"/>
              <w:bottom w:val="single" w:sz="4" w:space="0" w:color="auto"/>
              <w:right w:val="single" w:sz="4" w:space="0" w:color="auto"/>
            </w:tcBorders>
            <w:shd w:val="clear" w:color="000000" w:fill="FFFFFF"/>
          </w:tcPr>
          <w:p w14:paraId="71835E45"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240</w:t>
            </w:r>
          </w:p>
        </w:tc>
        <w:tc>
          <w:tcPr>
            <w:tcW w:w="1798" w:type="dxa"/>
            <w:tcBorders>
              <w:top w:val="single" w:sz="4" w:space="0" w:color="auto"/>
              <w:left w:val="nil"/>
              <w:bottom w:val="single" w:sz="4" w:space="0" w:color="auto"/>
              <w:right w:val="single" w:sz="4" w:space="0" w:color="auto"/>
            </w:tcBorders>
            <w:shd w:val="clear" w:color="000000" w:fill="FFFFFF"/>
            <w:noWrap/>
          </w:tcPr>
          <w:p w14:paraId="57C46956"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sz w:val="20"/>
                <w:szCs w:val="20"/>
                <w:lang w:eastAsia="ru-RU"/>
              </w:rPr>
              <w:t>14,00000</w:t>
            </w:r>
          </w:p>
        </w:tc>
      </w:tr>
      <w:tr w:rsidR="004D373E" w:rsidRPr="004D373E" w14:paraId="7B9C7BFA" w14:textId="77777777" w:rsidTr="004D373E">
        <w:trPr>
          <w:trHeight w:val="1255"/>
        </w:trPr>
        <w:tc>
          <w:tcPr>
            <w:tcW w:w="567" w:type="dxa"/>
            <w:vMerge/>
            <w:tcBorders>
              <w:top w:val="single" w:sz="4" w:space="0" w:color="auto"/>
              <w:left w:val="single" w:sz="4" w:space="0" w:color="auto"/>
              <w:right w:val="single" w:sz="4" w:space="0" w:color="auto"/>
            </w:tcBorders>
          </w:tcPr>
          <w:p w14:paraId="09EAB202" w14:textId="77777777" w:rsidR="004D373E" w:rsidRPr="004D373E" w:rsidRDefault="004D373E" w:rsidP="004D373E">
            <w:pPr>
              <w:spacing w:after="0" w:line="240" w:lineRule="auto"/>
              <w:jc w:val="center"/>
              <w:rPr>
                <w:rFonts w:ascii="Times New Roman" w:hAnsi="Times New Roman" w:cs="Times New Roman"/>
                <w:sz w:val="20"/>
                <w:szCs w:val="20"/>
                <w:lang w:eastAsia="ru-RU"/>
              </w:rPr>
            </w:pPr>
          </w:p>
        </w:tc>
        <w:tc>
          <w:tcPr>
            <w:tcW w:w="6096" w:type="dxa"/>
            <w:gridSpan w:val="2"/>
            <w:vMerge/>
            <w:tcBorders>
              <w:top w:val="single" w:sz="4" w:space="0" w:color="auto"/>
              <w:left w:val="single" w:sz="4" w:space="0" w:color="auto"/>
              <w:right w:val="single" w:sz="4" w:space="0" w:color="auto"/>
            </w:tcBorders>
          </w:tcPr>
          <w:p w14:paraId="0BBBA9E8" w14:textId="77777777" w:rsidR="004D373E" w:rsidRPr="004D373E" w:rsidRDefault="004D373E" w:rsidP="004D373E">
            <w:pPr>
              <w:spacing w:after="0" w:line="240" w:lineRule="auto"/>
              <w:rPr>
                <w:rFonts w:ascii="Times New Roman" w:hAnsi="Times New Roman" w:cs="Times New Roman"/>
                <w:bCs/>
                <w:sz w:val="20"/>
                <w:szCs w:val="20"/>
                <w:lang w:eastAsia="ru-RU"/>
              </w:rPr>
            </w:pPr>
          </w:p>
        </w:tc>
        <w:tc>
          <w:tcPr>
            <w:tcW w:w="3543" w:type="dxa"/>
            <w:vMerge/>
            <w:tcBorders>
              <w:top w:val="single" w:sz="4" w:space="0" w:color="auto"/>
              <w:left w:val="single" w:sz="4" w:space="0" w:color="auto"/>
              <w:right w:val="single" w:sz="4" w:space="0" w:color="auto"/>
            </w:tcBorders>
          </w:tcPr>
          <w:p w14:paraId="3971DF15"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6087EC23"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03</w:t>
            </w:r>
          </w:p>
        </w:tc>
        <w:tc>
          <w:tcPr>
            <w:tcW w:w="567" w:type="dxa"/>
            <w:tcBorders>
              <w:top w:val="single" w:sz="4" w:space="0" w:color="auto"/>
              <w:left w:val="nil"/>
              <w:bottom w:val="single" w:sz="4" w:space="0" w:color="auto"/>
              <w:right w:val="single" w:sz="4" w:space="0" w:color="auto"/>
            </w:tcBorders>
            <w:shd w:val="clear" w:color="000000" w:fill="FFFFFF"/>
          </w:tcPr>
          <w:p w14:paraId="597AEDCE"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10</w:t>
            </w:r>
          </w:p>
        </w:tc>
        <w:tc>
          <w:tcPr>
            <w:tcW w:w="1701" w:type="dxa"/>
            <w:tcBorders>
              <w:top w:val="single" w:sz="4" w:space="0" w:color="auto"/>
              <w:left w:val="nil"/>
              <w:bottom w:val="single" w:sz="4" w:space="0" w:color="auto"/>
              <w:right w:val="single" w:sz="4" w:space="0" w:color="auto"/>
            </w:tcBorders>
            <w:shd w:val="clear" w:color="000000" w:fill="FFFFFF"/>
          </w:tcPr>
          <w:p w14:paraId="5C01D1AC"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0900299990</w:t>
            </w:r>
          </w:p>
        </w:tc>
        <w:tc>
          <w:tcPr>
            <w:tcW w:w="851" w:type="dxa"/>
            <w:tcBorders>
              <w:top w:val="single" w:sz="4" w:space="0" w:color="auto"/>
              <w:left w:val="nil"/>
              <w:bottom w:val="single" w:sz="4" w:space="0" w:color="auto"/>
              <w:right w:val="single" w:sz="4" w:space="0" w:color="auto"/>
            </w:tcBorders>
            <w:shd w:val="clear" w:color="000000" w:fill="FFFFFF"/>
          </w:tcPr>
          <w:p w14:paraId="4CD5AB85"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240</w:t>
            </w:r>
          </w:p>
        </w:tc>
        <w:tc>
          <w:tcPr>
            <w:tcW w:w="1798" w:type="dxa"/>
            <w:tcBorders>
              <w:top w:val="single" w:sz="4" w:space="0" w:color="auto"/>
              <w:left w:val="nil"/>
              <w:bottom w:val="single" w:sz="4" w:space="0" w:color="auto"/>
              <w:right w:val="single" w:sz="4" w:space="0" w:color="auto"/>
            </w:tcBorders>
            <w:shd w:val="clear" w:color="000000" w:fill="FFFFFF"/>
            <w:noWrap/>
          </w:tcPr>
          <w:p w14:paraId="3C21E6B5"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sz w:val="20"/>
                <w:szCs w:val="20"/>
                <w:lang w:eastAsia="ru-RU"/>
              </w:rPr>
              <w:t>10,00000</w:t>
            </w:r>
          </w:p>
        </w:tc>
      </w:tr>
      <w:tr w:rsidR="004D373E" w:rsidRPr="004D373E" w14:paraId="767ED0B3" w14:textId="77777777" w:rsidTr="004D373E">
        <w:trPr>
          <w:trHeight w:val="250"/>
        </w:trPr>
        <w:tc>
          <w:tcPr>
            <w:tcW w:w="567" w:type="dxa"/>
            <w:vMerge/>
            <w:tcBorders>
              <w:top w:val="single" w:sz="4" w:space="0" w:color="auto"/>
              <w:left w:val="single" w:sz="4" w:space="0" w:color="auto"/>
              <w:right w:val="single" w:sz="4" w:space="0" w:color="auto"/>
            </w:tcBorders>
          </w:tcPr>
          <w:p w14:paraId="3D4D17F0" w14:textId="77777777" w:rsidR="004D373E" w:rsidRPr="004D373E" w:rsidRDefault="004D373E" w:rsidP="004D373E">
            <w:pPr>
              <w:spacing w:after="0" w:line="240" w:lineRule="auto"/>
              <w:jc w:val="center"/>
              <w:rPr>
                <w:rFonts w:ascii="Times New Roman" w:hAnsi="Times New Roman" w:cs="Times New Roman"/>
                <w:sz w:val="20"/>
                <w:szCs w:val="20"/>
                <w:lang w:eastAsia="ru-RU"/>
              </w:rPr>
            </w:pPr>
          </w:p>
        </w:tc>
        <w:tc>
          <w:tcPr>
            <w:tcW w:w="6096" w:type="dxa"/>
            <w:gridSpan w:val="2"/>
            <w:vMerge/>
            <w:tcBorders>
              <w:left w:val="single" w:sz="4" w:space="0" w:color="auto"/>
              <w:right w:val="single" w:sz="4" w:space="0" w:color="auto"/>
            </w:tcBorders>
          </w:tcPr>
          <w:p w14:paraId="519C1E3D" w14:textId="77777777" w:rsidR="004D373E" w:rsidRPr="004D373E" w:rsidRDefault="004D373E" w:rsidP="004D373E">
            <w:pPr>
              <w:spacing w:after="0" w:line="240" w:lineRule="auto"/>
              <w:rPr>
                <w:rFonts w:ascii="Times New Roman" w:hAnsi="Times New Roman" w:cs="Times New Roman"/>
                <w:bCs/>
                <w:sz w:val="20"/>
                <w:szCs w:val="20"/>
                <w:lang w:eastAsia="ru-RU"/>
              </w:rPr>
            </w:pPr>
          </w:p>
        </w:tc>
        <w:tc>
          <w:tcPr>
            <w:tcW w:w="3543" w:type="dxa"/>
            <w:vMerge/>
            <w:tcBorders>
              <w:left w:val="single" w:sz="4" w:space="0" w:color="auto"/>
              <w:bottom w:val="single" w:sz="4" w:space="0" w:color="auto"/>
              <w:right w:val="single" w:sz="4" w:space="0" w:color="auto"/>
            </w:tcBorders>
          </w:tcPr>
          <w:p w14:paraId="6D40F202"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6F912D7C" w14:textId="77777777" w:rsidR="004D373E" w:rsidRPr="004D373E" w:rsidRDefault="004D373E" w:rsidP="004D373E">
            <w:pPr>
              <w:spacing w:after="0" w:line="240" w:lineRule="auto"/>
              <w:jc w:val="center"/>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2F8AEA81" w14:textId="77777777" w:rsidR="004D373E" w:rsidRPr="004D373E" w:rsidRDefault="004D373E" w:rsidP="004D373E">
            <w:pPr>
              <w:spacing w:after="0" w:line="240" w:lineRule="auto"/>
              <w:jc w:val="center"/>
              <w:rPr>
                <w:rFonts w:ascii="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tcPr>
          <w:p w14:paraId="7F532576" w14:textId="77777777" w:rsidR="004D373E" w:rsidRPr="004D373E" w:rsidRDefault="004D373E" w:rsidP="004D373E">
            <w:pPr>
              <w:spacing w:after="0" w:line="240" w:lineRule="auto"/>
              <w:jc w:val="center"/>
              <w:rPr>
                <w:rFonts w:ascii="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000000" w:fill="FFFFFF"/>
          </w:tcPr>
          <w:p w14:paraId="33D10E76" w14:textId="77777777" w:rsidR="004D373E" w:rsidRPr="004D373E" w:rsidRDefault="004D373E" w:rsidP="004D373E">
            <w:pPr>
              <w:spacing w:after="0" w:line="240" w:lineRule="auto"/>
              <w:jc w:val="center"/>
              <w:rPr>
                <w:rFonts w:ascii="Times New Roman" w:hAnsi="Times New Roman" w:cs="Times New Roman"/>
                <w:sz w:val="20"/>
                <w:szCs w:val="20"/>
                <w:lang w:eastAsia="ru-RU"/>
              </w:rPr>
            </w:pPr>
          </w:p>
        </w:tc>
        <w:tc>
          <w:tcPr>
            <w:tcW w:w="1798" w:type="dxa"/>
            <w:tcBorders>
              <w:top w:val="single" w:sz="4" w:space="0" w:color="auto"/>
              <w:left w:val="nil"/>
              <w:bottom w:val="single" w:sz="4" w:space="0" w:color="auto"/>
              <w:right w:val="single" w:sz="4" w:space="0" w:color="auto"/>
            </w:tcBorders>
            <w:shd w:val="clear" w:color="000000" w:fill="FFFFFF"/>
            <w:noWrap/>
          </w:tcPr>
          <w:p w14:paraId="7624A299" w14:textId="77777777" w:rsidR="004D373E" w:rsidRPr="004D373E" w:rsidRDefault="004D373E" w:rsidP="004D373E">
            <w:pPr>
              <w:spacing w:after="0" w:line="240" w:lineRule="auto"/>
              <w:jc w:val="right"/>
              <w:rPr>
                <w:rFonts w:ascii="Times New Roman" w:hAnsi="Times New Roman" w:cs="Times New Roman"/>
                <w:i/>
                <w:sz w:val="20"/>
                <w:szCs w:val="20"/>
                <w:lang w:eastAsia="ru-RU"/>
              </w:rPr>
            </w:pPr>
            <w:r w:rsidRPr="004D373E">
              <w:rPr>
                <w:rFonts w:ascii="Times New Roman" w:hAnsi="Times New Roman" w:cs="Times New Roman"/>
                <w:i/>
                <w:sz w:val="20"/>
                <w:szCs w:val="20"/>
                <w:lang w:eastAsia="ru-RU"/>
              </w:rPr>
              <w:t>24,00000</w:t>
            </w:r>
          </w:p>
        </w:tc>
      </w:tr>
      <w:tr w:rsidR="004D373E" w:rsidRPr="004D373E" w14:paraId="6F5B936A" w14:textId="77777777" w:rsidTr="004D373E">
        <w:trPr>
          <w:trHeight w:val="250"/>
        </w:trPr>
        <w:tc>
          <w:tcPr>
            <w:tcW w:w="567" w:type="dxa"/>
            <w:vMerge/>
            <w:tcBorders>
              <w:top w:val="single" w:sz="4" w:space="0" w:color="auto"/>
              <w:left w:val="single" w:sz="4" w:space="0" w:color="auto"/>
              <w:right w:val="single" w:sz="4" w:space="0" w:color="auto"/>
            </w:tcBorders>
          </w:tcPr>
          <w:p w14:paraId="7A194C4C" w14:textId="77777777" w:rsidR="004D373E" w:rsidRPr="004D373E" w:rsidRDefault="004D373E" w:rsidP="004D373E">
            <w:pPr>
              <w:spacing w:after="0" w:line="240" w:lineRule="auto"/>
              <w:jc w:val="center"/>
              <w:rPr>
                <w:rFonts w:ascii="Times New Roman" w:hAnsi="Times New Roman" w:cs="Times New Roman"/>
                <w:sz w:val="20"/>
                <w:szCs w:val="20"/>
                <w:lang w:eastAsia="ru-RU"/>
              </w:rPr>
            </w:pPr>
          </w:p>
        </w:tc>
        <w:tc>
          <w:tcPr>
            <w:tcW w:w="6096" w:type="dxa"/>
            <w:gridSpan w:val="2"/>
            <w:vMerge/>
            <w:tcBorders>
              <w:left w:val="single" w:sz="4" w:space="0" w:color="auto"/>
              <w:right w:val="single" w:sz="4" w:space="0" w:color="auto"/>
            </w:tcBorders>
          </w:tcPr>
          <w:p w14:paraId="379107C1" w14:textId="77777777" w:rsidR="004D373E" w:rsidRPr="004D373E" w:rsidRDefault="004D373E" w:rsidP="004D373E">
            <w:pPr>
              <w:spacing w:after="0" w:line="240" w:lineRule="auto"/>
              <w:rPr>
                <w:rFonts w:ascii="Times New Roman" w:hAnsi="Times New Roman" w:cs="Times New Roman"/>
                <w:bCs/>
                <w:sz w:val="20"/>
                <w:szCs w:val="20"/>
                <w:lang w:eastAsia="ru-RU"/>
              </w:rPr>
            </w:pPr>
          </w:p>
        </w:tc>
        <w:tc>
          <w:tcPr>
            <w:tcW w:w="3543" w:type="dxa"/>
            <w:vMerge w:val="restart"/>
            <w:tcBorders>
              <w:top w:val="single" w:sz="4" w:space="0" w:color="auto"/>
              <w:left w:val="single" w:sz="4" w:space="0" w:color="auto"/>
              <w:right w:val="single" w:sz="4" w:space="0" w:color="auto"/>
            </w:tcBorders>
          </w:tcPr>
          <w:p w14:paraId="51E3529A" w14:textId="77777777" w:rsidR="004D373E" w:rsidRPr="004D373E" w:rsidRDefault="004D373E" w:rsidP="004D373E">
            <w:pPr>
              <w:spacing w:after="0" w:line="240" w:lineRule="auto"/>
              <w:rPr>
                <w:rFonts w:ascii="Times New Roman" w:hAnsi="Times New Roman" w:cs="Times New Roman"/>
                <w:sz w:val="20"/>
                <w:szCs w:val="20"/>
                <w:lang w:eastAsia="ru-RU"/>
              </w:rPr>
            </w:pPr>
            <w:r w:rsidRPr="004D373E">
              <w:rPr>
                <w:rFonts w:ascii="Times New Roman" w:hAnsi="Times New Roman" w:cs="Times New Roman"/>
                <w:sz w:val="20"/>
                <w:szCs w:val="20"/>
                <w:lang w:eastAsia="ru-RU"/>
              </w:rPr>
              <w:t>МКУ «Административно-хозяйственная служба сельского пос</w:t>
            </w:r>
            <w:r w:rsidRPr="004D373E">
              <w:rPr>
                <w:rFonts w:ascii="Times New Roman" w:hAnsi="Times New Roman" w:cs="Times New Roman"/>
                <w:sz w:val="20"/>
                <w:szCs w:val="20"/>
                <w:lang w:eastAsia="ru-RU"/>
              </w:rPr>
              <w:t>е</w:t>
            </w:r>
            <w:r w:rsidRPr="004D373E">
              <w:rPr>
                <w:rFonts w:ascii="Times New Roman" w:hAnsi="Times New Roman" w:cs="Times New Roman"/>
                <w:sz w:val="20"/>
                <w:szCs w:val="20"/>
                <w:lang w:eastAsia="ru-RU"/>
              </w:rPr>
              <w:t>ления Усть-Юган»</w:t>
            </w:r>
          </w:p>
        </w:tc>
        <w:tc>
          <w:tcPr>
            <w:tcW w:w="567" w:type="dxa"/>
            <w:tcBorders>
              <w:top w:val="single" w:sz="4" w:space="0" w:color="auto"/>
              <w:left w:val="nil"/>
              <w:bottom w:val="single" w:sz="4" w:space="0" w:color="auto"/>
              <w:right w:val="single" w:sz="4" w:space="0" w:color="auto"/>
            </w:tcBorders>
            <w:shd w:val="clear" w:color="000000" w:fill="FFFFFF"/>
          </w:tcPr>
          <w:p w14:paraId="18E4AF78"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03</w:t>
            </w:r>
          </w:p>
        </w:tc>
        <w:tc>
          <w:tcPr>
            <w:tcW w:w="567" w:type="dxa"/>
            <w:tcBorders>
              <w:top w:val="single" w:sz="4" w:space="0" w:color="auto"/>
              <w:left w:val="nil"/>
              <w:bottom w:val="single" w:sz="4" w:space="0" w:color="auto"/>
              <w:right w:val="single" w:sz="4" w:space="0" w:color="auto"/>
            </w:tcBorders>
            <w:shd w:val="clear" w:color="000000" w:fill="FFFFFF"/>
          </w:tcPr>
          <w:p w14:paraId="182C5A0D"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10</w:t>
            </w:r>
          </w:p>
        </w:tc>
        <w:tc>
          <w:tcPr>
            <w:tcW w:w="1701" w:type="dxa"/>
            <w:tcBorders>
              <w:top w:val="single" w:sz="4" w:space="0" w:color="auto"/>
              <w:left w:val="nil"/>
              <w:bottom w:val="single" w:sz="4" w:space="0" w:color="auto"/>
              <w:right w:val="single" w:sz="4" w:space="0" w:color="auto"/>
            </w:tcBorders>
            <w:shd w:val="clear" w:color="000000" w:fill="FFFFFF"/>
          </w:tcPr>
          <w:p w14:paraId="788754D3"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0900200600</w:t>
            </w:r>
          </w:p>
        </w:tc>
        <w:tc>
          <w:tcPr>
            <w:tcW w:w="851" w:type="dxa"/>
            <w:tcBorders>
              <w:top w:val="single" w:sz="4" w:space="0" w:color="auto"/>
              <w:left w:val="nil"/>
              <w:bottom w:val="single" w:sz="4" w:space="0" w:color="auto"/>
              <w:right w:val="single" w:sz="4" w:space="0" w:color="auto"/>
            </w:tcBorders>
            <w:shd w:val="clear" w:color="000000" w:fill="FFFFFF"/>
          </w:tcPr>
          <w:p w14:paraId="7ACE1404" w14:textId="77777777" w:rsidR="004D373E" w:rsidRPr="004D373E" w:rsidRDefault="004D373E" w:rsidP="004D373E">
            <w:pPr>
              <w:spacing w:after="0" w:line="240" w:lineRule="auto"/>
              <w:jc w:val="center"/>
              <w:rPr>
                <w:rFonts w:ascii="Times New Roman" w:hAnsi="Times New Roman" w:cs="Times New Roman"/>
                <w:sz w:val="20"/>
                <w:szCs w:val="20"/>
                <w:lang w:eastAsia="ru-RU"/>
              </w:rPr>
            </w:pPr>
            <w:r w:rsidRPr="004D373E">
              <w:rPr>
                <w:rFonts w:ascii="Times New Roman" w:hAnsi="Times New Roman" w:cs="Times New Roman"/>
                <w:sz w:val="20"/>
                <w:szCs w:val="20"/>
                <w:lang w:eastAsia="ru-RU"/>
              </w:rPr>
              <w:t>240</w:t>
            </w:r>
          </w:p>
        </w:tc>
        <w:tc>
          <w:tcPr>
            <w:tcW w:w="1798" w:type="dxa"/>
            <w:tcBorders>
              <w:top w:val="single" w:sz="4" w:space="0" w:color="auto"/>
              <w:left w:val="nil"/>
              <w:bottom w:val="single" w:sz="4" w:space="0" w:color="auto"/>
              <w:right w:val="single" w:sz="4" w:space="0" w:color="auto"/>
            </w:tcBorders>
            <w:shd w:val="clear" w:color="000000" w:fill="FFFFFF"/>
            <w:noWrap/>
          </w:tcPr>
          <w:p w14:paraId="4EE2D6E9" w14:textId="77777777" w:rsidR="004D373E" w:rsidRPr="004D373E" w:rsidRDefault="004D373E" w:rsidP="004D373E">
            <w:pPr>
              <w:spacing w:after="0" w:line="240" w:lineRule="auto"/>
              <w:jc w:val="right"/>
              <w:rPr>
                <w:rFonts w:ascii="Times New Roman" w:hAnsi="Times New Roman" w:cs="Times New Roman"/>
                <w:sz w:val="20"/>
                <w:szCs w:val="20"/>
                <w:lang w:eastAsia="ru-RU"/>
              </w:rPr>
            </w:pPr>
            <w:r w:rsidRPr="004D373E">
              <w:rPr>
                <w:rFonts w:ascii="Times New Roman" w:hAnsi="Times New Roman" w:cs="Times New Roman"/>
                <w:sz w:val="20"/>
                <w:szCs w:val="20"/>
                <w:lang w:eastAsia="ru-RU"/>
              </w:rPr>
              <w:t>37,05000</w:t>
            </w:r>
          </w:p>
        </w:tc>
      </w:tr>
      <w:tr w:rsidR="004D373E" w:rsidRPr="004D373E" w14:paraId="1FA52EAB" w14:textId="77777777" w:rsidTr="004D373E">
        <w:trPr>
          <w:trHeight w:val="250"/>
        </w:trPr>
        <w:tc>
          <w:tcPr>
            <w:tcW w:w="567" w:type="dxa"/>
            <w:vMerge/>
            <w:tcBorders>
              <w:top w:val="single" w:sz="4" w:space="0" w:color="auto"/>
              <w:left w:val="single" w:sz="4" w:space="0" w:color="auto"/>
              <w:right w:val="single" w:sz="4" w:space="0" w:color="auto"/>
            </w:tcBorders>
          </w:tcPr>
          <w:p w14:paraId="2733437E" w14:textId="77777777" w:rsidR="004D373E" w:rsidRPr="004D373E" w:rsidRDefault="004D373E" w:rsidP="004D373E">
            <w:pPr>
              <w:spacing w:after="0" w:line="240" w:lineRule="auto"/>
              <w:jc w:val="center"/>
              <w:rPr>
                <w:rFonts w:ascii="Times New Roman" w:hAnsi="Times New Roman" w:cs="Times New Roman"/>
                <w:sz w:val="20"/>
                <w:szCs w:val="20"/>
                <w:lang w:eastAsia="ru-RU"/>
              </w:rPr>
            </w:pPr>
          </w:p>
        </w:tc>
        <w:tc>
          <w:tcPr>
            <w:tcW w:w="6096" w:type="dxa"/>
            <w:gridSpan w:val="2"/>
            <w:vMerge/>
            <w:tcBorders>
              <w:left w:val="single" w:sz="4" w:space="0" w:color="auto"/>
              <w:bottom w:val="single" w:sz="4" w:space="0" w:color="auto"/>
              <w:right w:val="single" w:sz="4" w:space="0" w:color="auto"/>
            </w:tcBorders>
          </w:tcPr>
          <w:p w14:paraId="74B10785" w14:textId="77777777" w:rsidR="004D373E" w:rsidRPr="004D373E" w:rsidRDefault="004D373E" w:rsidP="004D373E">
            <w:pPr>
              <w:spacing w:after="0" w:line="240" w:lineRule="auto"/>
              <w:rPr>
                <w:rFonts w:ascii="Times New Roman" w:hAnsi="Times New Roman" w:cs="Times New Roman"/>
                <w:bCs/>
                <w:sz w:val="20"/>
                <w:szCs w:val="20"/>
                <w:lang w:eastAsia="ru-RU"/>
              </w:rPr>
            </w:pPr>
          </w:p>
        </w:tc>
        <w:tc>
          <w:tcPr>
            <w:tcW w:w="3543" w:type="dxa"/>
            <w:vMerge/>
            <w:tcBorders>
              <w:left w:val="single" w:sz="4" w:space="0" w:color="auto"/>
              <w:bottom w:val="single" w:sz="4" w:space="0" w:color="auto"/>
              <w:right w:val="single" w:sz="4" w:space="0" w:color="auto"/>
            </w:tcBorders>
          </w:tcPr>
          <w:p w14:paraId="467A75D9" w14:textId="77777777" w:rsidR="004D373E" w:rsidRPr="004D373E" w:rsidRDefault="004D373E" w:rsidP="004D373E">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6307DB53" w14:textId="77777777" w:rsidR="004D373E" w:rsidRPr="004D373E" w:rsidRDefault="004D373E" w:rsidP="004D373E">
            <w:pPr>
              <w:spacing w:after="0" w:line="240" w:lineRule="auto"/>
              <w:jc w:val="center"/>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3F75E2A8" w14:textId="77777777" w:rsidR="004D373E" w:rsidRPr="004D373E" w:rsidRDefault="004D373E" w:rsidP="004D373E">
            <w:pPr>
              <w:spacing w:after="0" w:line="240" w:lineRule="auto"/>
              <w:jc w:val="center"/>
              <w:rPr>
                <w:rFonts w:ascii="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tcPr>
          <w:p w14:paraId="28852944" w14:textId="77777777" w:rsidR="004D373E" w:rsidRPr="004D373E" w:rsidRDefault="004D373E" w:rsidP="004D373E">
            <w:pPr>
              <w:spacing w:after="0" w:line="240" w:lineRule="auto"/>
              <w:jc w:val="center"/>
              <w:rPr>
                <w:rFonts w:ascii="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000000" w:fill="FFFFFF"/>
          </w:tcPr>
          <w:p w14:paraId="178CCE34" w14:textId="77777777" w:rsidR="004D373E" w:rsidRPr="004D373E" w:rsidRDefault="004D373E" w:rsidP="004D373E">
            <w:pPr>
              <w:spacing w:after="0" w:line="240" w:lineRule="auto"/>
              <w:jc w:val="center"/>
              <w:rPr>
                <w:rFonts w:ascii="Times New Roman" w:hAnsi="Times New Roman" w:cs="Times New Roman"/>
                <w:sz w:val="20"/>
                <w:szCs w:val="20"/>
                <w:lang w:eastAsia="ru-RU"/>
              </w:rPr>
            </w:pPr>
          </w:p>
        </w:tc>
        <w:tc>
          <w:tcPr>
            <w:tcW w:w="1798" w:type="dxa"/>
            <w:tcBorders>
              <w:top w:val="single" w:sz="4" w:space="0" w:color="auto"/>
              <w:left w:val="nil"/>
              <w:bottom w:val="single" w:sz="4" w:space="0" w:color="auto"/>
              <w:right w:val="single" w:sz="4" w:space="0" w:color="auto"/>
            </w:tcBorders>
            <w:shd w:val="clear" w:color="000000" w:fill="FFFFFF"/>
            <w:noWrap/>
          </w:tcPr>
          <w:p w14:paraId="0FCF52B9" w14:textId="77777777" w:rsidR="004D373E" w:rsidRPr="004D373E" w:rsidRDefault="004D373E" w:rsidP="004D373E">
            <w:pPr>
              <w:spacing w:after="0" w:line="240" w:lineRule="auto"/>
              <w:jc w:val="right"/>
              <w:rPr>
                <w:rFonts w:ascii="Times New Roman" w:hAnsi="Times New Roman" w:cs="Times New Roman"/>
                <w:i/>
                <w:sz w:val="20"/>
                <w:szCs w:val="20"/>
                <w:lang w:eastAsia="ru-RU"/>
              </w:rPr>
            </w:pPr>
            <w:r w:rsidRPr="004D373E">
              <w:rPr>
                <w:rFonts w:ascii="Times New Roman" w:hAnsi="Times New Roman" w:cs="Times New Roman"/>
                <w:i/>
                <w:sz w:val="20"/>
                <w:szCs w:val="20"/>
                <w:lang w:eastAsia="ru-RU"/>
              </w:rPr>
              <w:t>37,05000</w:t>
            </w:r>
          </w:p>
        </w:tc>
      </w:tr>
      <w:tr w:rsidR="004D373E" w:rsidRPr="004D373E" w14:paraId="11287942" w14:textId="77777777" w:rsidTr="004D373E">
        <w:trPr>
          <w:trHeight w:val="153"/>
        </w:trPr>
        <w:tc>
          <w:tcPr>
            <w:tcW w:w="567" w:type="dxa"/>
            <w:vMerge/>
            <w:tcBorders>
              <w:left w:val="single" w:sz="4" w:space="0" w:color="auto"/>
              <w:bottom w:val="single" w:sz="4" w:space="0" w:color="auto"/>
              <w:right w:val="single" w:sz="4" w:space="0" w:color="auto"/>
            </w:tcBorders>
            <w:vAlign w:val="center"/>
          </w:tcPr>
          <w:p w14:paraId="1EFC1716" w14:textId="77777777" w:rsidR="004D373E" w:rsidRPr="004D373E" w:rsidRDefault="004D373E" w:rsidP="004D373E">
            <w:pPr>
              <w:spacing w:after="0" w:line="240" w:lineRule="auto"/>
              <w:rPr>
                <w:rFonts w:ascii="Times New Roman" w:hAnsi="Times New Roman" w:cs="Times New Roman"/>
                <w:b/>
                <w:sz w:val="20"/>
                <w:szCs w:val="20"/>
                <w:lang w:eastAsia="ru-RU"/>
              </w:rPr>
            </w:pP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480E6CFA" w14:textId="77777777" w:rsidR="004D373E" w:rsidRPr="004D373E" w:rsidRDefault="004D373E" w:rsidP="004D373E">
            <w:pPr>
              <w:spacing w:after="0" w:line="240" w:lineRule="auto"/>
              <w:rPr>
                <w:rFonts w:ascii="Times New Roman" w:hAnsi="Times New Roman" w:cs="Times New Roman"/>
                <w:b/>
                <w:bCs/>
                <w:sz w:val="20"/>
                <w:szCs w:val="20"/>
                <w:lang w:eastAsia="ru-RU"/>
              </w:rPr>
            </w:pPr>
            <w:r w:rsidRPr="004D373E">
              <w:rPr>
                <w:rFonts w:ascii="Times New Roman" w:hAnsi="Times New Roman" w:cs="Times New Roman"/>
                <w:b/>
                <w:bCs/>
                <w:sz w:val="20"/>
                <w:szCs w:val="20"/>
                <w:lang w:eastAsia="ru-RU"/>
              </w:rPr>
              <w:t>Итого:</w:t>
            </w:r>
          </w:p>
        </w:tc>
        <w:tc>
          <w:tcPr>
            <w:tcW w:w="3543" w:type="dxa"/>
            <w:tcBorders>
              <w:top w:val="single" w:sz="4" w:space="0" w:color="auto"/>
              <w:left w:val="single" w:sz="4" w:space="0" w:color="auto"/>
              <w:bottom w:val="single" w:sz="4" w:space="0" w:color="auto"/>
              <w:right w:val="single" w:sz="4" w:space="0" w:color="auto"/>
            </w:tcBorders>
          </w:tcPr>
          <w:p w14:paraId="6C777F52" w14:textId="77777777" w:rsidR="004D373E" w:rsidRPr="004D373E" w:rsidRDefault="004D373E" w:rsidP="004D373E">
            <w:pPr>
              <w:spacing w:after="0" w:line="240" w:lineRule="auto"/>
              <w:rPr>
                <w:rFonts w:ascii="Times New Roman" w:hAnsi="Times New Roman" w:cs="Times New Roman"/>
                <w:b/>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3F5C5816" w14:textId="77777777" w:rsidR="004D373E" w:rsidRPr="004D373E" w:rsidRDefault="004D373E" w:rsidP="004D373E">
            <w:pPr>
              <w:spacing w:after="0" w:line="240" w:lineRule="auto"/>
              <w:jc w:val="center"/>
              <w:rPr>
                <w:rFonts w:ascii="Times New Roman" w:hAnsi="Times New Roman" w:cs="Times New Roman"/>
                <w:b/>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14:paraId="54AC2207" w14:textId="77777777" w:rsidR="004D373E" w:rsidRPr="004D373E" w:rsidRDefault="004D373E" w:rsidP="004D373E">
            <w:pPr>
              <w:spacing w:after="0" w:line="240" w:lineRule="auto"/>
              <w:jc w:val="center"/>
              <w:rPr>
                <w:rFonts w:ascii="Times New Roman" w:hAnsi="Times New Roman" w:cs="Times New Roman"/>
                <w:b/>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tcPr>
          <w:p w14:paraId="6AA23ECE" w14:textId="77777777" w:rsidR="004D373E" w:rsidRPr="004D373E" w:rsidRDefault="004D373E" w:rsidP="004D373E">
            <w:pPr>
              <w:spacing w:after="0" w:line="240" w:lineRule="auto"/>
              <w:jc w:val="center"/>
              <w:rPr>
                <w:rFonts w:ascii="Times New Roman" w:hAnsi="Times New Roman" w:cs="Times New Roman"/>
                <w:b/>
                <w:sz w:val="20"/>
                <w:szCs w:val="20"/>
                <w:lang w:eastAsia="ru-RU"/>
              </w:rPr>
            </w:pPr>
          </w:p>
        </w:tc>
        <w:tc>
          <w:tcPr>
            <w:tcW w:w="851" w:type="dxa"/>
            <w:tcBorders>
              <w:top w:val="single" w:sz="4" w:space="0" w:color="auto"/>
              <w:left w:val="nil"/>
              <w:bottom w:val="single" w:sz="4" w:space="0" w:color="auto"/>
              <w:right w:val="single" w:sz="4" w:space="0" w:color="auto"/>
            </w:tcBorders>
            <w:shd w:val="clear" w:color="000000" w:fill="FFFFFF"/>
          </w:tcPr>
          <w:p w14:paraId="6D5063FD" w14:textId="77777777" w:rsidR="004D373E" w:rsidRPr="004D373E" w:rsidRDefault="004D373E" w:rsidP="004D373E">
            <w:pPr>
              <w:spacing w:after="0" w:line="240" w:lineRule="auto"/>
              <w:jc w:val="center"/>
              <w:rPr>
                <w:rFonts w:ascii="Times New Roman" w:hAnsi="Times New Roman" w:cs="Times New Roman"/>
                <w:b/>
                <w:sz w:val="20"/>
                <w:szCs w:val="20"/>
                <w:lang w:eastAsia="ru-RU"/>
              </w:rPr>
            </w:pPr>
          </w:p>
        </w:tc>
        <w:tc>
          <w:tcPr>
            <w:tcW w:w="1798" w:type="dxa"/>
            <w:tcBorders>
              <w:top w:val="single" w:sz="4" w:space="0" w:color="auto"/>
              <w:left w:val="nil"/>
              <w:bottom w:val="single" w:sz="4" w:space="0" w:color="auto"/>
              <w:right w:val="single" w:sz="4" w:space="0" w:color="auto"/>
            </w:tcBorders>
            <w:shd w:val="clear" w:color="000000" w:fill="FFFFFF"/>
            <w:noWrap/>
          </w:tcPr>
          <w:p w14:paraId="4018C41E" w14:textId="77777777" w:rsidR="004D373E" w:rsidRPr="004D373E" w:rsidRDefault="004D373E" w:rsidP="004D373E">
            <w:pPr>
              <w:spacing w:after="0" w:line="240" w:lineRule="auto"/>
              <w:jc w:val="right"/>
              <w:rPr>
                <w:rFonts w:ascii="Times New Roman" w:hAnsi="Times New Roman" w:cs="Times New Roman"/>
                <w:b/>
                <w:sz w:val="20"/>
                <w:szCs w:val="20"/>
                <w:lang w:eastAsia="ru-RU"/>
              </w:rPr>
            </w:pPr>
            <w:r w:rsidRPr="004D373E">
              <w:rPr>
                <w:rFonts w:ascii="Times New Roman" w:hAnsi="Times New Roman" w:cs="Times New Roman"/>
                <w:b/>
                <w:sz w:val="20"/>
                <w:szCs w:val="20"/>
                <w:lang w:eastAsia="ru-RU"/>
              </w:rPr>
              <w:t>61,05000</w:t>
            </w:r>
          </w:p>
        </w:tc>
      </w:tr>
      <w:tr w:rsidR="004D373E" w:rsidRPr="004D373E" w14:paraId="661E995A" w14:textId="77777777" w:rsidTr="004D373E">
        <w:trPr>
          <w:trHeight w:val="155"/>
        </w:trPr>
        <w:tc>
          <w:tcPr>
            <w:tcW w:w="567" w:type="dxa"/>
            <w:tcBorders>
              <w:top w:val="single" w:sz="4" w:space="0" w:color="auto"/>
              <w:left w:val="single" w:sz="4" w:space="0" w:color="auto"/>
              <w:bottom w:val="single" w:sz="4" w:space="0" w:color="auto"/>
              <w:right w:val="single" w:sz="4" w:space="0" w:color="auto"/>
            </w:tcBorders>
            <w:shd w:val="clear" w:color="000000" w:fill="FFFFFF"/>
            <w:hideMark/>
          </w:tcPr>
          <w:p w14:paraId="58C0A1F5" w14:textId="77777777" w:rsidR="004D373E" w:rsidRPr="004D373E" w:rsidRDefault="004D373E" w:rsidP="004D373E">
            <w:pPr>
              <w:spacing w:after="0" w:line="240" w:lineRule="auto"/>
              <w:jc w:val="center"/>
              <w:rPr>
                <w:rFonts w:ascii="Times New Roman" w:hAnsi="Times New Roman" w:cs="Times New Roman"/>
                <w:b/>
                <w:bCs/>
                <w:sz w:val="20"/>
                <w:szCs w:val="20"/>
                <w:lang w:eastAsia="ru-RU"/>
              </w:rPr>
            </w:pPr>
            <w:r w:rsidRPr="004D373E">
              <w:rPr>
                <w:rFonts w:ascii="Times New Roman" w:hAnsi="Times New Roman" w:cs="Times New Roman"/>
                <w:b/>
                <w:bCs/>
                <w:sz w:val="20"/>
                <w:szCs w:val="20"/>
                <w:lang w:eastAsia="ru-RU"/>
              </w:rPr>
              <w:t> </w:t>
            </w:r>
          </w:p>
        </w:tc>
        <w:tc>
          <w:tcPr>
            <w:tcW w:w="6096" w:type="dxa"/>
            <w:gridSpan w:val="2"/>
            <w:tcBorders>
              <w:top w:val="single" w:sz="4" w:space="0" w:color="auto"/>
              <w:left w:val="nil"/>
              <w:bottom w:val="single" w:sz="4" w:space="0" w:color="auto"/>
              <w:right w:val="single" w:sz="4" w:space="0" w:color="auto"/>
            </w:tcBorders>
            <w:shd w:val="clear" w:color="000000" w:fill="FFFFFF"/>
            <w:hideMark/>
          </w:tcPr>
          <w:p w14:paraId="71120AB1" w14:textId="77777777" w:rsidR="004D373E" w:rsidRPr="004D373E" w:rsidRDefault="004D373E" w:rsidP="004D373E">
            <w:pPr>
              <w:spacing w:after="0" w:line="240" w:lineRule="auto"/>
              <w:rPr>
                <w:rFonts w:ascii="Times New Roman" w:hAnsi="Times New Roman" w:cs="Times New Roman"/>
                <w:b/>
                <w:bCs/>
                <w:sz w:val="20"/>
                <w:szCs w:val="20"/>
                <w:lang w:eastAsia="ru-RU"/>
              </w:rPr>
            </w:pPr>
            <w:r w:rsidRPr="004D373E">
              <w:rPr>
                <w:rFonts w:ascii="Times New Roman" w:hAnsi="Times New Roman" w:cs="Times New Roman"/>
                <w:b/>
                <w:bCs/>
                <w:sz w:val="20"/>
                <w:szCs w:val="20"/>
                <w:lang w:eastAsia="ru-RU"/>
              </w:rPr>
              <w:t>Всего:</w:t>
            </w:r>
          </w:p>
        </w:tc>
        <w:tc>
          <w:tcPr>
            <w:tcW w:w="3543" w:type="dxa"/>
            <w:tcBorders>
              <w:top w:val="single" w:sz="4" w:space="0" w:color="auto"/>
              <w:left w:val="nil"/>
              <w:bottom w:val="single" w:sz="4" w:space="0" w:color="auto"/>
              <w:right w:val="single" w:sz="4" w:space="0" w:color="auto"/>
            </w:tcBorders>
            <w:shd w:val="clear" w:color="000000" w:fill="FFFFFF"/>
            <w:hideMark/>
          </w:tcPr>
          <w:p w14:paraId="5C312E92" w14:textId="77777777" w:rsidR="004D373E" w:rsidRPr="004D373E" w:rsidRDefault="004D373E" w:rsidP="004D373E">
            <w:pPr>
              <w:spacing w:after="0" w:line="240" w:lineRule="auto"/>
              <w:rPr>
                <w:rFonts w:ascii="Times New Roman" w:hAnsi="Times New Roman" w:cs="Times New Roman"/>
                <w:b/>
                <w:bCs/>
                <w:sz w:val="20"/>
                <w:szCs w:val="20"/>
                <w:lang w:eastAsia="ru-RU"/>
              </w:rPr>
            </w:pPr>
            <w:r w:rsidRPr="004D373E">
              <w:rPr>
                <w:rFonts w:ascii="Times New Roman" w:hAnsi="Times New Roman" w:cs="Times New Roman"/>
                <w:b/>
                <w:bCs/>
                <w:sz w:val="20"/>
                <w:szCs w:val="20"/>
                <w:lang w:eastAsia="ru-RU"/>
              </w:rPr>
              <w:t> </w:t>
            </w:r>
          </w:p>
        </w:tc>
        <w:tc>
          <w:tcPr>
            <w:tcW w:w="567" w:type="dxa"/>
            <w:tcBorders>
              <w:top w:val="single" w:sz="4" w:space="0" w:color="auto"/>
              <w:left w:val="nil"/>
              <w:bottom w:val="single" w:sz="4" w:space="0" w:color="auto"/>
              <w:right w:val="single" w:sz="4" w:space="0" w:color="auto"/>
            </w:tcBorders>
            <w:shd w:val="clear" w:color="000000" w:fill="FFFFFF"/>
            <w:hideMark/>
          </w:tcPr>
          <w:p w14:paraId="65D4840F" w14:textId="77777777" w:rsidR="004D373E" w:rsidRPr="004D373E" w:rsidRDefault="004D373E" w:rsidP="004D373E">
            <w:pPr>
              <w:spacing w:after="0" w:line="240" w:lineRule="auto"/>
              <w:jc w:val="center"/>
              <w:rPr>
                <w:rFonts w:ascii="Times New Roman" w:hAnsi="Times New Roman" w:cs="Times New Roman"/>
                <w:b/>
                <w:bCs/>
                <w:sz w:val="20"/>
                <w:szCs w:val="20"/>
                <w:lang w:eastAsia="ru-RU"/>
              </w:rPr>
            </w:pPr>
            <w:r w:rsidRPr="004D373E">
              <w:rPr>
                <w:rFonts w:ascii="Times New Roman" w:hAnsi="Times New Roman" w:cs="Times New Roman"/>
                <w:b/>
                <w:bCs/>
                <w:sz w:val="20"/>
                <w:szCs w:val="20"/>
                <w:lang w:eastAsia="ru-RU"/>
              </w:rPr>
              <w:t> </w:t>
            </w:r>
          </w:p>
        </w:tc>
        <w:tc>
          <w:tcPr>
            <w:tcW w:w="567" w:type="dxa"/>
            <w:tcBorders>
              <w:top w:val="single" w:sz="4" w:space="0" w:color="auto"/>
              <w:left w:val="nil"/>
              <w:bottom w:val="single" w:sz="4" w:space="0" w:color="auto"/>
              <w:right w:val="single" w:sz="4" w:space="0" w:color="auto"/>
            </w:tcBorders>
            <w:shd w:val="clear" w:color="000000" w:fill="FFFFFF"/>
            <w:hideMark/>
          </w:tcPr>
          <w:p w14:paraId="24DB184E" w14:textId="77777777" w:rsidR="004D373E" w:rsidRPr="004D373E" w:rsidRDefault="004D373E" w:rsidP="004D373E">
            <w:pPr>
              <w:spacing w:after="0" w:line="240" w:lineRule="auto"/>
              <w:jc w:val="center"/>
              <w:rPr>
                <w:rFonts w:ascii="Times New Roman" w:hAnsi="Times New Roman" w:cs="Times New Roman"/>
                <w:b/>
                <w:bCs/>
                <w:sz w:val="20"/>
                <w:szCs w:val="20"/>
                <w:lang w:eastAsia="ru-RU"/>
              </w:rPr>
            </w:pPr>
            <w:r w:rsidRPr="004D373E">
              <w:rPr>
                <w:rFonts w:ascii="Times New Roman" w:hAnsi="Times New Roman" w:cs="Times New Roman"/>
                <w:b/>
                <w:bCs/>
                <w:sz w:val="20"/>
                <w:szCs w:val="20"/>
                <w:lang w:eastAsia="ru-RU"/>
              </w:rPr>
              <w:t> </w:t>
            </w:r>
          </w:p>
        </w:tc>
        <w:tc>
          <w:tcPr>
            <w:tcW w:w="1701" w:type="dxa"/>
            <w:tcBorders>
              <w:top w:val="single" w:sz="4" w:space="0" w:color="auto"/>
              <w:left w:val="nil"/>
              <w:bottom w:val="single" w:sz="4" w:space="0" w:color="auto"/>
              <w:right w:val="single" w:sz="4" w:space="0" w:color="auto"/>
            </w:tcBorders>
            <w:shd w:val="clear" w:color="000000" w:fill="FFFFFF"/>
            <w:hideMark/>
          </w:tcPr>
          <w:p w14:paraId="04402E8C" w14:textId="77777777" w:rsidR="004D373E" w:rsidRPr="004D373E" w:rsidRDefault="004D373E" w:rsidP="004D373E">
            <w:pPr>
              <w:spacing w:after="0" w:line="240" w:lineRule="auto"/>
              <w:jc w:val="center"/>
              <w:rPr>
                <w:rFonts w:ascii="Times New Roman" w:hAnsi="Times New Roman" w:cs="Times New Roman"/>
                <w:b/>
                <w:bCs/>
                <w:sz w:val="20"/>
                <w:szCs w:val="20"/>
                <w:lang w:eastAsia="ru-RU"/>
              </w:rPr>
            </w:pPr>
            <w:r w:rsidRPr="004D373E">
              <w:rPr>
                <w:rFonts w:ascii="Times New Roman" w:hAnsi="Times New Roman" w:cs="Times New Roman"/>
                <w:b/>
                <w:bCs/>
                <w:sz w:val="20"/>
                <w:szCs w:val="20"/>
                <w:lang w:eastAsia="ru-RU"/>
              </w:rPr>
              <w:t> </w:t>
            </w:r>
          </w:p>
        </w:tc>
        <w:tc>
          <w:tcPr>
            <w:tcW w:w="851" w:type="dxa"/>
            <w:tcBorders>
              <w:top w:val="single" w:sz="4" w:space="0" w:color="auto"/>
              <w:left w:val="nil"/>
              <w:bottom w:val="single" w:sz="4" w:space="0" w:color="auto"/>
              <w:right w:val="single" w:sz="4" w:space="0" w:color="auto"/>
            </w:tcBorders>
            <w:shd w:val="clear" w:color="000000" w:fill="FFFFFF"/>
          </w:tcPr>
          <w:p w14:paraId="2D466BE8" w14:textId="77777777" w:rsidR="004D373E" w:rsidRPr="004D373E" w:rsidRDefault="004D373E" w:rsidP="004D373E">
            <w:pPr>
              <w:spacing w:after="0" w:line="240" w:lineRule="auto"/>
              <w:jc w:val="center"/>
              <w:rPr>
                <w:rFonts w:ascii="Times New Roman" w:hAnsi="Times New Roman" w:cs="Times New Roman"/>
                <w:b/>
                <w:bCs/>
                <w:sz w:val="20"/>
                <w:szCs w:val="20"/>
                <w:lang w:eastAsia="ru-RU"/>
              </w:rPr>
            </w:pPr>
            <w:r w:rsidRPr="004D373E">
              <w:rPr>
                <w:rFonts w:ascii="Times New Roman" w:hAnsi="Times New Roman" w:cs="Times New Roman"/>
                <w:b/>
                <w:bCs/>
                <w:sz w:val="20"/>
                <w:szCs w:val="20"/>
                <w:lang w:eastAsia="ru-RU"/>
              </w:rPr>
              <w:t> </w:t>
            </w:r>
          </w:p>
        </w:tc>
        <w:tc>
          <w:tcPr>
            <w:tcW w:w="1798" w:type="dxa"/>
            <w:tcBorders>
              <w:top w:val="single" w:sz="4" w:space="0" w:color="auto"/>
              <w:left w:val="nil"/>
              <w:bottom w:val="single" w:sz="4" w:space="0" w:color="auto"/>
              <w:right w:val="single" w:sz="4" w:space="0" w:color="auto"/>
            </w:tcBorders>
            <w:shd w:val="clear" w:color="000000" w:fill="FFFFFF"/>
            <w:noWrap/>
          </w:tcPr>
          <w:p w14:paraId="01A65BDB" w14:textId="77777777" w:rsidR="004D373E" w:rsidRPr="004D373E" w:rsidRDefault="004D373E" w:rsidP="004D373E">
            <w:pPr>
              <w:spacing w:after="0" w:line="240" w:lineRule="auto"/>
              <w:jc w:val="right"/>
              <w:rPr>
                <w:rFonts w:ascii="Times New Roman" w:hAnsi="Times New Roman" w:cs="Times New Roman"/>
                <w:b/>
                <w:bCs/>
                <w:sz w:val="20"/>
                <w:szCs w:val="20"/>
                <w:lang w:eastAsia="ru-RU"/>
              </w:rPr>
            </w:pPr>
            <w:r w:rsidRPr="004D373E">
              <w:rPr>
                <w:rFonts w:ascii="Times New Roman" w:hAnsi="Times New Roman" w:cs="Times New Roman"/>
                <w:b/>
                <w:bCs/>
                <w:sz w:val="20"/>
                <w:szCs w:val="20"/>
                <w:lang w:eastAsia="ru-RU"/>
              </w:rPr>
              <w:t>85 811,31121</w:t>
            </w:r>
          </w:p>
        </w:tc>
      </w:tr>
    </w:tbl>
    <w:p w14:paraId="3EEE05C3" w14:textId="77777777" w:rsidR="004D373E" w:rsidRPr="004D373E" w:rsidRDefault="004D373E" w:rsidP="004D373E">
      <w:pPr>
        <w:spacing w:after="0" w:line="240" w:lineRule="auto"/>
        <w:rPr>
          <w:rFonts w:ascii="Times New Roman" w:hAnsi="Times New Roman" w:cs="Times New Roman"/>
          <w:sz w:val="20"/>
          <w:szCs w:val="20"/>
          <w:lang w:eastAsia="ru-RU"/>
        </w:rPr>
      </w:pPr>
    </w:p>
    <w:p w14:paraId="4C5FD6A4" w14:textId="77777777" w:rsidR="004D373E" w:rsidRPr="004D373E" w:rsidRDefault="004D373E" w:rsidP="004D373E">
      <w:pPr>
        <w:spacing w:after="0" w:line="240" w:lineRule="auto"/>
        <w:rPr>
          <w:rFonts w:ascii="Times New Roman" w:hAnsi="Times New Roman" w:cs="Times New Roman"/>
          <w:sz w:val="20"/>
          <w:szCs w:val="20"/>
          <w:lang w:eastAsia="ru-RU"/>
        </w:rPr>
      </w:pPr>
    </w:p>
    <w:p w14:paraId="13BA3263" w14:textId="77777777" w:rsidR="004D373E" w:rsidRPr="004D373E" w:rsidRDefault="004D373E" w:rsidP="004D373E">
      <w:pPr>
        <w:tabs>
          <w:tab w:val="left" w:pos="0"/>
        </w:tabs>
        <w:spacing w:after="0" w:line="240" w:lineRule="auto"/>
        <w:jc w:val="both"/>
        <w:rPr>
          <w:sz w:val="20"/>
          <w:szCs w:val="20"/>
          <w:lang w:eastAsia="ru-RU"/>
        </w:rPr>
      </w:pPr>
    </w:p>
    <w:p w14:paraId="692BCD83" w14:textId="3505AE7A" w:rsidR="004D373E" w:rsidRPr="004D373E" w:rsidRDefault="004D373E" w:rsidP="004D373E">
      <w:pPr>
        <w:spacing w:after="0" w:line="240" w:lineRule="auto"/>
        <w:ind w:left="10206"/>
        <w:jc w:val="both"/>
        <w:rPr>
          <w:rFonts w:ascii="Times New Roman" w:hAnsi="Times New Roman" w:cs="Times New Roman"/>
          <w:sz w:val="20"/>
          <w:szCs w:val="20"/>
          <w:lang w:eastAsia="ru-RU"/>
        </w:rPr>
      </w:pPr>
      <w:r w:rsidRPr="004D373E">
        <w:rPr>
          <w:sz w:val="20"/>
          <w:szCs w:val="20"/>
          <w:lang w:eastAsia="ru-RU"/>
        </w:rPr>
        <w:t xml:space="preserve">                                                                                                                                                                                                                                                                                            </w:t>
      </w:r>
    </w:p>
    <w:p w14:paraId="50781AB7" w14:textId="77777777" w:rsidR="004D373E" w:rsidRPr="004D373E" w:rsidRDefault="004D373E" w:rsidP="004D373E">
      <w:pPr>
        <w:spacing w:after="0" w:line="240" w:lineRule="auto"/>
        <w:jc w:val="center"/>
        <w:rPr>
          <w:sz w:val="20"/>
          <w:szCs w:val="20"/>
          <w:u w:val="single"/>
          <w:lang w:eastAsia="ru-RU"/>
        </w:rPr>
      </w:pPr>
    </w:p>
    <w:p w14:paraId="2AA5CF8D" w14:textId="77777777" w:rsidR="004D373E" w:rsidRPr="004D373E" w:rsidRDefault="004D373E" w:rsidP="004D373E">
      <w:pPr>
        <w:tabs>
          <w:tab w:val="left" w:pos="0"/>
        </w:tabs>
        <w:spacing w:after="0" w:line="240" w:lineRule="auto"/>
        <w:jc w:val="both"/>
        <w:rPr>
          <w:sz w:val="20"/>
          <w:szCs w:val="20"/>
          <w:lang w:eastAsia="ru-RU"/>
        </w:rPr>
      </w:pPr>
    </w:p>
    <w:p w14:paraId="38CDFA75" w14:textId="53EF5A06" w:rsidR="0074333A" w:rsidRPr="004D373E" w:rsidRDefault="0074333A" w:rsidP="0074333A">
      <w:pPr>
        <w:widowControl w:val="0"/>
        <w:tabs>
          <w:tab w:val="left" w:pos="3780"/>
        </w:tabs>
        <w:autoSpaceDE w:val="0"/>
        <w:autoSpaceDN w:val="0"/>
        <w:adjustRightInd w:val="0"/>
        <w:spacing w:after="0" w:line="240" w:lineRule="auto"/>
        <w:jc w:val="both"/>
        <w:rPr>
          <w:rFonts w:ascii="Times New Roman" w:eastAsia="SimSun" w:hAnsi="Times New Roman" w:cs="Times New Roman"/>
          <w:sz w:val="20"/>
          <w:szCs w:val="20"/>
          <w:lang w:eastAsia="zh-CN"/>
        </w:rPr>
      </w:pPr>
    </w:p>
    <w:p w14:paraId="1C2B317D" w14:textId="77777777" w:rsidR="00A46BD5" w:rsidRDefault="00A46BD5" w:rsidP="0074333A">
      <w:pPr>
        <w:widowControl w:val="0"/>
        <w:tabs>
          <w:tab w:val="left" w:pos="3780"/>
        </w:tabs>
        <w:autoSpaceDE w:val="0"/>
        <w:autoSpaceDN w:val="0"/>
        <w:adjustRightInd w:val="0"/>
        <w:spacing w:after="0" w:line="240" w:lineRule="auto"/>
        <w:jc w:val="both"/>
        <w:rPr>
          <w:rFonts w:ascii="Times New Roman" w:eastAsia="SimSun" w:hAnsi="Times New Roman" w:cs="Times New Roman"/>
          <w:sz w:val="20"/>
          <w:szCs w:val="20"/>
          <w:lang w:eastAsia="zh-CN"/>
        </w:rPr>
        <w:sectPr w:rsidR="00A46BD5" w:rsidSect="004D373E">
          <w:headerReference w:type="default" r:id="rId13"/>
          <w:pgSz w:w="16838" w:h="11906" w:orient="landscape" w:code="9"/>
          <w:pgMar w:top="1701" w:right="1134" w:bottom="567" w:left="1134" w:header="709" w:footer="709" w:gutter="0"/>
          <w:cols w:space="708"/>
          <w:titlePg/>
          <w:docGrid w:linePitch="360"/>
        </w:sectPr>
      </w:pPr>
    </w:p>
    <w:p w14:paraId="40164A46" w14:textId="01E9C225" w:rsidR="00A46BD5" w:rsidRPr="00A46BD5" w:rsidRDefault="00A46BD5" w:rsidP="00A46BD5">
      <w:pPr>
        <w:autoSpaceDE w:val="0"/>
        <w:autoSpaceDN w:val="0"/>
        <w:adjustRightInd w:val="0"/>
        <w:spacing w:after="0" w:line="240" w:lineRule="auto"/>
        <w:rPr>
          <w:rFonts w:ascii="Times New Roman" w:hAnsi="Times New Roman" w:cs="Times New Roman"/>
          <w:sz w:val="20"/>
          <w:szCs w:val="20"/>
          <w:lang w:eastAsia="ru-RU"/>
        </w:rPr>
      </w:pPr>
      <w:r w:rsidRPr="00A46BD5">
        <w:rPr>
          <w:sz w:val="28"/>
          <w:szCs w:val="28"/>
          <w:lang w:eastAsia="ru-RU"/>
        </w:rPr>
        <w:lastRenderedPageBreak/>
        <w:t xml:space="preserve">    </w:t>
      </w:r>
    </w:p>
    <w:p w14:paraId="13150EDF" w14:textId="77777777" w:rsidR="00A46BD5" w:rsidRPr="00A46BD5" w:rsidRDefault="00A46BD5" w:rsidP="00A46BD5">
      <w:pPr>
        <w:autoSpaceDE w:val="0"/>
        <w:autoSpaceDN w:val="0"/>
        <w:adjustRightInd w:val="0"/>
        <w:spacing w:after="0" w:line="240" w:lineRule="auto"/>
        <w:ind w:firstLine="567"/>
        <w:jc w:val="center"/>
        <w:rPr>
          <w:rFonts w:ascii="Times New Roman" w:hAnsi="Times New Roman" w:cs="Times New Roman"/>
          <w:b/>
          <w:bCs/>
          <w:sz w:val="22"/>
          <w:szCs w:val="22"/>
          <w:lang w:eastAsia="ru-RU"/>
        </w:rPr>
      </w:pPr>
      <w:r w:rsidRPr="00A46BD5">
        <w:rPr>
          <w:rFonts w:ascii="Times New Roman" w:hAnsi="Times New Roman" w:cs="Times New Roman"/>
          <w:b/>
          <w:bCs/>
          <w:sz w:val="22"/>
          <w:szCs w:val="22"/>
          <w:lang w:eastAsia="ru-RU"/>
        </w:rPr>
        <w:t>Муниципальное образование сельское поселение Усть-Юган</w:t>
      </w:r>
    </w:p>
    <w:p w14:paraId="29E84845" w14:textId="77777777" w:rsidR="00A46BD5" w:rsidRPr="00A46BD5" w:rsidRDefault="00A46BD5" w:rsidP="00A46BD5">
      <w:pPr>
        <w:autoSpaceDE w:val="0"/>
        <w:autoSpaceDN w:val="0"/>
        <w:adjustRightInd w:val="0"/>
        <w:spacing w:after="0" w:line="240" w:lineRule="auto"/>
        <w:ind w:firstLine="567"/>
        <w:jc w:val="center"/>
        <w:rPr>
          <w:rFonts w:ascii="Times New Roman" w:hAnsi="Times New Roman" w:cs="Times New Roman"/>
          <w:b/>
          <w:bCs/>
          <w:sz w:val="22"/>
          <w:szCs w:val="22"/>
          <w:lang w:eastAsia="ru-RU"/>
        </w:rPr>
      </w:pPr>
      <w:r w:rsidRPr="00A46BD5">
        <w:rPr>
          <w:rFonts w:ascii="Times New Roman" w:hAnsi="Times New Roman" w:cs="Times New Roman"/>
          <w:b/>
          <w:bCs/>
          <w:sz w:val="22"/>
          <w:szCs w:val="22"/>
          <w:lang w:eastAsia="ru-RU"/>
        </w:rPr>
        <w:t>Нефтеюганский муниципальный  район</w:t>
      </w:r>
    </w:p>
    <w:p w14:paraId="4F294EF0" w14:textId="77777777" w:rsidR="00A46BD5" w:rsidRPr="00A46BD5" w:rsidRDefault="00A46BD5" w:rsidP="00A46BD5">
      <w:pPr>
        <w:autoSpaceDE w:val="0"/>
        <w:autoSpaceDN w:val="0"/>
        <w:adjustRightInd w:val="0"/>
        <w:spacing w:after="0" w:line="240" w:lineRule="auto"/>
        <w:ind w:firstLine="567"/>
        <w:jc w:val="center"/>
        <w:rPr>
          <w:rFonts w:ascii="Times New Roman" w:hAnsi="Times New Roman" w:cs="Times New Roman"/>
          <w:b/>
          <w:bCs/>
          <w:sz w:val="22"/>
          <w:szCs w:val="22"/>
          <w:lang w:eastAsia="ru-RU"/>
        </w:rPr>
      </w:pPr>
      <w:r w:rsidRPr="00A46BD5">
        <w:rPr>
          <w:rFonts w:ascii="Times New Roman" w:hAnsi="Times New Roman" w:cs="Times New Roman"/>
          <w:b/>
          <w:bCs/>
          <w:sz w:val="22"/>
          <w:szCs w:val="22"/>
          <w:lang w:eastAsia="ru-RU"/>
        </w:rPr>
        <w:t>Ханты-Мансийский автономный округ – Югра</w:t>
      </w:r>
    </w:p>
    <w:p w14:paraId="7EC63F26" w14:textId="77777777" w:rsidR="00A46BD5" w:rsidRPr="00A46BD5" w:rsidRDefault="00A46BD5" w:rsidP="00A46BD5">
      <w:pPr>
        <w:autoSpaceDE w:val="0"/>
        <w:autoSpaceDN w:val="0"/>
        <w:adjustRightInd w:val="0"/>
        <w:spacing w:after="0" w:line="240" w:lineRule="auto"/>
        <w:ind w:firstLine="567"/>
        <w:jc w:val="both"/>
        <w:rPr>
          <w:b/>
          <w:bCs/>
          <w:sz w:val="22"/>
          <w:szCs w:val="22"/>
          <w:lang w:eastAsia="ru-RU"/>
        </w:rPr>
      </w:pPr>
    </w:p>
    <w:p w14:paraId="16719F93" w14:textId="77777777" w:rsidR="00A46BD5" w:rsidRPr="00A46BD5" w:rsidRDefault="00A46BD5" w:rsidP="00A46BD5">
      <w:pPr>
        <w:autoSpaceDE w:val="0"/>
        <w:autoSpaceDN w:val="0"/>
        <w:adjustRightInd w:val="0"/>
        <w:spacing w:after="0" w:line="240" w:lineRule="auto"/>
        <w:ind w:firstLine="567"/>
        <w:jc w:val="center"/>
        <w:rPr>
          <w:rFonts w:ascii="Times New Roman" w:hAnsi="Times New Roman" w:cs="Times New Roman"/>
          <w:b/>
          <w:bCs/>
          <w:sz w:val="22"/>
          <w:szCs w:val="22"/>
          <w:lang w:eastAsia="ru-RU"/>
        </w:rPr>
      </w:pPr>
      <w:r w:rsidRPr="00A46BD5">
        <w:rPr>
          <w:rFonts w:ascii="Times New Roman" w:hAnsi="Times New Roman" w:cs="Times New Roman"/>
          <w:b/>
          <w:bCs/>
          <w:sz w:val="22"/>
          <w:szCs w:val="22"/>
          <w:lang w:eastAsia="ru-RU"/>
        </w:rPr>
        <w:t>СОВЕТ ДЕПУТАТОВ</w:t>
      </w:r>
    </w:p>
    <w:p w14:paraId="20038D2A" w14:textId="77777777" w:rsidR="00A46BD5" w:rsidRPr="00A46BD5" w:rsidRDefault="00A46BD5" w:rsidP="00A46BD5">
      <w:pPr>
        <w:autoSpaceDE w:val="0"/>
        <w:autoSpaceDN w:val="0"/>
        <w:adjustRightInd w:val="0"/>
        <w:spacing w:after="0" w:line="240" w:lineRule="auto"/>
        <w:ind w:firstLine="567"/>
        <w:jc w:val="center"/>
        <w:rPr>
          <w:rFonts w:ascii="Times New Roman" w:hAnsi="Times New Roman" w:cs="Times New Roman"/>
          <w:b/>
          <w:bCs/>
          <w:sz w:val="22"/>
          <w:szCs w:val="22"/>
          <w:lang w:eastAsia="ru-RU"/>
        </w:rPr>
      </w:pPr>
      <w:r w:rsidRPr="00A46BD5">
        <w:rPr>
          <w:rFonts w:ascii="Times New Roman" w:hAnsi="Times New Roman" w:cs="Times New Roman"/>
          <w:b/>
          <w:bCs/>
          <w:sz w:val="22"/>
          <w:szCs w:val="22"/>
          <w:lang w:eastAsia="ru-RU"/>
        </w:rPr>
        <w:t>СЕЛЬСКОГО ПОСЕЛЕНИЯ УСТЬ-ЮГАН</w:t>
      </w:r>
    </w:p>
    <w:p w14:paraId="434B5807" w14:textId="77777777" w:rsidR="00A46BD5" w:rsidRPr="00A46BD5" w:rsidRDefault="00A46BD5" w:rsidP="00A46BD5">
      <w:pPr>
        <w:autoSpaceDE w:val="0"/>
        <w:autoSpaceDN w:val="0"/>
        <w:adjustRightInd w:val="0"/>
        <w:spacing w:after="0" w:line="240" w:lineRule="auto"/>
        <w:ind w:firstLine="567"/>
        <w:jc w:val="center"/>
        <w:rPr>
          <w:rFonts w:ascii="Times New Roman" w:hAnsi="Times New Roman" w:cs="Times New Roman"/>
          <w:b/>
          <w:bCs/>
          <w:sz w:val="22"/>
          <w:szCs w:val="22"/>
          <w:lang w:eastAsia="ru-RU"/>
        </w:rPr>
      </w:pPr>
    </w:p>
    <w:p w14:paraId="3C7CE13B" w14:textId="77777777" w:rsidR="00A46BD5" w:rsidRPr="00A46BD5" w:rsidRDefault="00A46BD5" w:rsidP="00A46BD5">
      <w:pPr>
        <w:autoSpaceDE w:val="0"/>
        <w:autoSpaceDN w:val="0"/>
        <w:adjustRightInd w:val="0"/>
        <w:spacing w:after="0" w:line="240" w:lineRule="auto"/>
        <w:ind w:firstLine="567"/>
        <w:jc w:val="center"/>
        <w:rPr>
          <w:rFonts w:ascii="Times New Roman" w:hAnsi="Times New Roman" w:cs="Times New Roman"/>
          <w:sz w:val="22"/>
          <w:szCs w:val="22"/>
          <w:lang w:eastAsia="ru-RU"/>
        </w:rPr>
      </w:pPr>
      <w:r w:rsidRPr="00A46BD5">
        <w:rPr>
          <w:rFonts w:ascii="Times New Roman" w:hAnsi="Times New Roman" w:cs="Times New Roman"/>
          <w:b/>
          <w:bCs/>
          <w:sz w:val="22"/>
          <w:szCs w:val="22"/>
          <w:lang w:eastAsia="ru-RU"/>
        </w:rPr>
        <w:t xml:space="preserve">   РЕШЕНИЕ</w:t>
      </w:r>
    </w:p>
    <w:p w14:paraId="1DD9625D" w14:textId="77777777" w:rsidR="00A46BD5" w:rsidRPr="00A46BD5" w:rsidRDefault="00A46BD5" w:rsidP="00A46BD5">
      <w:pPr>
        <w:autoSpaceDE w:val="0"/>
        <w:autoSpaceDN w:val="0"/>
        <w:adjustRightInd w:val="0"/>
        <w:spacing w:after="0" w:line="240" w:lineRule="auto"/>
        <w:rPr>
          <w:sz w:val="22"/>
          <w:szCs w:val="22"/>
          <w:lang w:eastAsia="ru-RU"/>
        </w:rPr>
      </w:pPr>
    </w:p>
    <w:p w14:paraId="379F39AA" w14:textId="7FC9B95D" w:rsidR="00A46BD5" w:rsidRPr="00A46BD5" w:rsidRDefault="00A46BD5" w:rsidP="00A46BD5">
      <w:pPr>
        <w:autoSpaceDE w:val="0"/>
        <w:autoSpaceDN w:val="0"/>
        <w:adjustRightInd w:val="0"/>
        <w:spacing w:after="0" w:line="240" w:lineRule="auto"/>
        <w:rPr>
          <w:rFonts w:ascii="Times New Roman" w:hAnsi="Times New Roman" w:cs="Times New Roman"/>
          <w:sz w:val="22"/>
          <w:szCs w:val="22"/>
          <w:u w:val="single"/>
          <w:lang w:eastAsia="ru-RU"/>
        </w:rPr>
      </w:pPr>
      <w:r w:rsidRPr="00A46BD5">
        <w:rPr>
          <w:rFonts w:ascii="Times New Roman" w:hAnsi="Times New Roman" w:cs="Times New Roman"/>
          <w:sz w:val="22"/>
          <w:szCs w:val="22"/>
          <w:u w:val="single"/>
          <w:lang w:eastAsia="ru-RU"/>
        </w:rPr>
        <w:t>29.12.2022</w:t>
      </w:r>
      <w:r w:rsidRPr="00A46BD5">
        <w:rPr>
          <w:rFonts w:ascii="Times New Roman" w:hAnsi="Times New Roman" w:cs="Times New Roman"/>
          <w:sz w:val="22"/>
          <w:szCs w:val="22"/>
          <w:lang w:eastAsia="ru-RU"/>
        </w:rPr>
        <w:t xml:space="preserve">                                                                               </w:t>
      </w:r>
      <w:r>
        <w:rPr>
          <w:rFonts w:ascii="Times New Roman" w:hAnsi="Times New Roman" w:cs="Times New Roman"/>
          <w:sz w:val="22"/>
          <w:szCs w:val="22"/>
          <w:lang w:eastAsia="ru-RU"/>
        </w:rPr>
        <w:t xml:space="preserve">                               </w:t>
      </w:r>
      <w:r w:rsidRPr="00A46BD5">
        <w:rPr>
          <w:rFonts w:ascii="Times New Roman" w:hAnsi="Times New Roman" w:cs="Times New Roman"/>
          <w:sz w:val="22"/>
          <w:szCs w:val="22"/>
          <w:lang w:eastAsia="ru-RU"/>
        </w:rPr>
        <w:t xml:space="preserve">                        №  </w:t>
      </w:r>
      <w:r w:rsidRPr="00A46BD5">
        <w:rPr>
          <w:rFonts w:ascii="Times New Roman" w:hAnsi="Times New Roman" w:cs="Times New Roman"/>
          <w:sz w:val="22"/>
          <w:szCs w:val="22"/>
          <w:u w:val="single"/>
          <w:lang w:eastAsia="ru-RU"/>
        </w:rPr>
        <w:t>315</w:t>
      </w:r>
    </w:p>
    <w:p w14:paraId="68DF42BA" w14:textId="77777777" w:rsidR="00A46BD5" w:rsidRPr="00A46BD5" w:rsidRDefault="00A46BD5" w:rsidP="00A46BD5">
      <w:pPr>
        <w:autoSpaceDE w:val="0"/>
        <w:autoSpaceDN w:val="0"/>
        <w:adjustRightInd w:val="0"/>
        <w:spacing w:after="0" w:line="240" w:lineRule="auto"/>
        <w:ind w:firstLine="567"/>
        <w:jc w:val="center"/>
        <w:rPr>
          <w:rFonts w:ascii="Times New Roman" w:hAnsi="Times New Roman" w:cs="Times New Roman"/>
          <w:sz w:val="16"/>
          <w:szCs w:val="16"/>
          <w:lang w:eastAsia="ru-RU"/>
        </w:rPr>
      </w:pPr>
      <w:r w:rsidRPr="00A46BD5">
        <w:rPr>
          <w:rFonts w:ascii="Times New Roman" w:hAnsi="Times New Roman" w:cs="Times New Roman"/>
          <w:sz w:val="16"/>
          <w:szCs w:val="16"/>
          <w:lang w:eastAsia="ru-RU"/>
        </w:rPr>
        <w:t>п. Усть-Юган</w:t>
      </w:r>
    </w:p>
    <w:p w14:paraId="580FBC40" w14:textId="77777777" w:rsidR="00A46BD5" w:rsidRPr="00A46BD5" w:rsidRDefault="00A46BD5" w:rsidP="00A46BD5">
      <w:pPr>
        <w:autoSpaceDE w:val="0"/>
        <w:autoSpaceDN w:val="0"/>
        <w:adjustRightInd w:val="0"/>
        <w:spacing w:after="0" w:line="240" w:lineRule="auto"/>
        <w:ind w:firstLine="567"/>
        <w:jc w:val="center"/>
        <w:rPr>
          <w:rFonts w:ascii="Times New Roman" w:hAnsi="Times New Roman" w:cs="Times New Roman"/>
          <w:sz w:val="28"/>
          <w:szCs w:val="28"/>
          <w:lang w:eastAsia="ru-RU"/>
        </w:rPr>
      </w:pPr>
    </w:p>
    <w:p w14:paraId="6EB5C58E" w14:textId="77777777" w:rsidR="00A46BD5" w:rsidRPr="00A46BD5" w:rsidRDefault="00A46BD5" w:rsidP="00A46BD5">
      <w:pPr>
        <w:spacing w:after="0" w:line="240" w:lineRule="auto"/>
        <w:jc w:val="center"/>
        <w:rPr>
          <w:rFonts w:ascii="Times New Roman" w:hAnsi="Times New Roman" w:cs="Times New Roman"/>
          <w:sz w:val="20"/>
          <w:szCs w:val="20"/>
          <w:lang w:eastAsia="ru-RU"/>
        </w:rPr>
      </w:pPr>
      <w:r w:rsidRPr="00A46BD5">
        <w:rPr>
          <w:rFonts w:ascii="Times New Roman" w:hAnsi="Times New Roman" w:cs="Times New Roman"/>
          <w:iCs/>
          <w:sz w:val="20"/>
          <w:szCs w:val="20"/>
          <w:lang w:eastAsia="ru-RU"/>
        </w:rPr>
        <w:t>О</w:t>
      </w:r>
      <w:r w:rsidRPr="00A46BD5">
        <w:rPr>
          <w:rFonts w:ascii="Times New Roman" w:hAnsi="Times New Roman" w:cs="Times New Roman"/>
          <w:sz w:val="20"/>
          <w:szCs w:val="20"/>
          <w:lang w:eastAsia="ru-RU"/>
        </w:rPr>
        <w:t xml:space="preserve"> результатах деятельности представительного органа</w:t>
      </w:r>
    </w:p>
    <w:p w14:paraId="4E68BE6A" w14:textId="77777777" w:rsidR="00A46BD5" w:rsidRPr="00A46BD5" w:rsidRDefault="00A46BD5" w:rsidP="00A46BD5">
      <w:pPr>
        <w:spacing w:after="0" w:line="240" w:lineRule="auto"/>
        <w:jc w:val="center"/>
        <w:rPr>
          <w:rFonts w:ascii="Times New Roman" w:hAnsi="Times New Roman" w:cs="Times New Roman"/>
          <w:sz w:val="20"/>
          <w:szCs w:val="20"/>
          <w:lang w:eastAsia="ru-RU"/>
        </w:rPr>
      </w:pPr>
      <w:r w:rsidRPr="00A46BD5">
        <w:rPr>
          <w:rFonts w:ascii="Times New Roman" w:hAnsi="Times New Roman" w:cs="Times New Roman"/>
          <w:sz w:val="20"/>
          <w:szCs w:val="20"/>
          <w:lang w:eastAsia="ru-RU"/>
        </w:rPr>
        <w:t xml:space="preserve"> сельского поселения  Усть-Юган за 2022 год</w:t>
      </w:r>
    </w:p>
    <w:p w14:paraId="235DBCA8" w14:textId="77777777" w:rsidR="00A46BD5" w:rsidRPr="00A46BD5" w:rsidRDefault="00A46BD5" w:rsidP="00A46BD5">
      <w:pPr>
        <w:spacing w:after="0" w:line="240" w:lineRule="auto"/>
        <w:rPr>
          <w:sz w:val="20"/>
          <w:szCs w:val="20"/>
          <w:lang w:eastAsia="ru-RU"/>
        </w:rPr>
      </w:pPr>
    </w:p>
    <w:p w14:paraId="5E1B2BD5" w14:textId="77777777" w:rsidR="00A46BD5" w:rsidRPr="00A46BD5" w:rsidRDefault="00A46BD5" w:rsidP="00A46BD5">
      <w:pPr>
        <w:spacing w:after="0" w:line="240" w:lineRule="auto"/>
        <w:rPr>
          <w:sz w:val="20"/>
          <w:szCs w:val="20"/>
          <w:lang w:eastAsia="ru-RU"/>
        </w:rPr>
      </w:pPr>
    </w:p>
    <w:p w14:paraId="536D6A10" w14:textId="77777777" w:rsidR="00A46BD5" w:rsidRPr="00A46BD5" w:rsidRDefault="00A46BD5" w:rsidP="00A46BD5">
      <w:pPr>
        <w:autoSpaceDE w:val="0"/>
        <w:autoSpaceDN w:val="0"/>
        <w:adjustRightInd w:val="0"/>
        <w:spacing w:after="0" w:line="240" w:lineRule="auto"/>
        <w:ind w:firstLine="709"/>
        <w:rPr>
          <w:rFonts w:ascii="Times New Roman" w:hAnsi="Times New Roman" w:cs="Times New Roman"/>
          <w:sz w:val="20"/>
          <w:szCs w:val="20"/>
          <w:lang w:eastAsia="ru-RU"/>
        </w:rPr>
      </w:pPr>
      <w:r w:rsidRPr="00A46BD5">
        <w:rPr>
          <w:rFonts w:ascii="Times New Roman" w:hAnsi="Times New Roman" w:cs="Times New Roman"/>
          <w:sz w:val="20"/>
          <w:szCs w:val="20"/>
          <w:lang w:eastAsia="ru-RU"/>
        </w:rPr>
        <w:t xml:space="preserve">Заслушав информацию о деятельности представительного органа сельского поселения Усть-Юган за 2022 год, Совет поселения  </w:t>
      </w:r>
    </w:p>
    <w:p w14:paraId="278ABFEE" w14:textId="77777777" w:rsidR="00A46BD5" w:rsidRPr="00A46BD5" w:rsidRDefault="00A46BD5" w:rsidP="00A46BD5">
      <w:pPr>
        <w:spacing w:after="0" w:line="240" w:lineRule="auto"/>
        <w:jc w:val="both"/>
        <w:rPr>
          <w:sz w:val="20"/>
          <w:szCs w:val="20"/>
          <w:lang w:eastAsia="ru-RU"/>
        </w:rPr>
      </w:pPr>
    </w:p>
    <w:p w14:paraId="10F1D851" w14:textId="77777777" w:rsidR="00A46BD5" w:rsidRPr="00A46BD5" w:rsidRDefault="00A46BD5" w:rsidP="00A46BD5">
      <w:pPr>
        <w:autoSpaceDE w:val="0"/>
        <w:autoSpaceDN w:val="0"/>
        <w:adjustRightInd w:val="0"/>
        <w:spacing w:after="0" w:line="240" w:lineRule="auto"/>
        <w:jc w:val="center"/>
        <w:rPr>
          <w:rFonts w:ascii="Times New Roman" w:hAnsi="Times New Roman" w:cs="Times New Roman"/>
          <w:b/>
          <w:sz w:val="20"/>
          <w:szCs w:val="20"/>
          <w:lang w:eastAsia="ru-RU"/>
        </w:rPr>
      </w:pPr>
      <w:r w:rsidRPr="00A46BD5">
        <w:rPr>
          <w:rFonts w:ascii="Times New Roman" w:hAnsi="Times New Roman" w:cs="Times New Roman"/>
          <w:b/>
          <w:sz w:val="20"/>
          <w:szCs w:val="20"/>
          <w:lang w:eastAsia="ru-RU"/>
        </w:rPr>
        <w:t>РЕШИЛ:</w:t>
      </w:r>
    </w:p>
    <w:p w14:paraId="29046083" w14:textId="77777777" w:rsidR="00A46BD5" w:rsidRPr="00A46BD5" w:rsidRDefault="00A46BD5" w:rsidP="00A46BD5">
      <w:pPr>
        <w:autoSpaceDE w:val="0"/>
        <w:autoSpaceDN w:val="0"/>
        <w:adjustRightInd w:val="0"/>
        <w:spacing w:after="0" w:line="240" w:lineRule="auto"/>
        <w:ind w:left="375"/>
        <w:jc w:val="both"/>
        <w:rPr>
          <w:rFonts w:ascii="Times New Roman" w:hAnsi="Times New Roman" w:cs="Times New Roman"/>
          <w:sz w:val="20"/>
          <w:szCs w:val="20"/>
          <w:lang w:eastAsia="ru-RU"/>
        </w:rPr>
      </w:pPr>
    </w:p>
    <w:p w14:paraId="27F74733" w14:textId="77777777" w:rsidR="00A46BD5" w:rsidRPr="00A46BD5" w:rsidRDefault="00A46BD5" w:rsidP="00A46BD5">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A46BD5">
        <w:rPr>
          <w:rFonts w:ascii="Times New Roman" w:hAnsi="Times New Roman" w:cs="Times New Roman"/>
          <w:sz w:val="20"/>
          <w:szCs w:val="20"/>
          <w:lang w:eastAsia="ru-RU"/>
        </w:rPr>
        <w:t>1. Принять к сведению информацию о деятельности представительного органа сельского поселения Усть-Юган за 2022 год, согласно приложению.</w:t>
      </w:r>
    </w:p>
    <w:p w14:paraId="54733F8D" w14:textId="77777777" w:rsidR="00A46BD5" w:rsidRPr="00A46BD5" w:rsidRDefault="00A46BD5" w:rsidP="00A46BD5">
      <w:pPr>
        <w:autoSpaceDE w:val="0"/>
        <w:autoSpaceDN w:val="0"/>
        <w:adjustRightInd w:val="0"/>
        <w:spacing w:after="0" w:line="240" w:lineRule="auto"/>
        <w:jc w:val="both"/>
        <w:rPr>
          <w:rFonts w:ascii="Times New Roman" w:hAnsi="Times New Roman" w:cs="Times New Roman"/>
          <w:sz w:val="20"/>
          <w:szCs w:val="20"/>
          <w:lang w:eastAsia="ru-RU"/>
        </w:rPr>
      </w:pPr>
      <w:r w:rsidRPr="00A46BD5">
        <w:rPr>
          <w:rFonts w:ascii="Times New Roman" w:hAnsi="Times New Roman" w:cs="Times New Roman"/>
          <w:sz w:val="20"/>
          <w:szCs w:val="20"/>
          <w:lang w:eastAsia="ru-RU"/>
        </w:rPr>
        <w:t xml:space="preserve">           2. Настоящее решение подлежит опубликованию (обнародованию) в и</w:t>
      </w:r>
      <w:r w:rsidRPr="00A46BD5">
        <w:rPr>
          <w:rFonts w:ascii="Times New Roman" w:hAnsi="Times New Roman" w:cs="Times New Roman"/>
          <w:sz w:val="20"/>
          <w:szCs w:val="20"/>
          <w:lang w:eastAsia="ru-RU"/>
        </w:rPr>
        <w:t>н</w:t>
      </w:r>
      <w:r w:rsidRPr="00A46BD5">
        <w:rPr>
          <w:rFonts w:ascii="Times New Roman" w:hAnsi="Times New Roman" w:cs="Times New Roman"/>
          <w:sz w:val="20"/>
          <w:szCs w:val="20"/>
          <w:lang w:eastAsia="ru-RU"/>
        </w:rPr>
        <w:t>формационном бюллетене «Усть-Юганский вестник».</w:t>
      </w:r>
    </w:p>
    <w:p w14:paraId="6459DDC3" w14:textId="77777777" w:rsidR="00A46BD5" w:rsidRPr="00A46BD5" w:rsidRDefault="00A46BD5" w:rsidP="00A46BD5">
      <w:pPr>
        <w:autoSpaceDE w:val="0"/>
        <w:autoSpaceDN w:val="0"/>
        <w:adjustRightInd w:val="0"/>
        <w:spacing w:after="0" w:line="240" w:lineRule="auto"/>
        <w:jc w:val="both"/>
        <w:rPr>
          <w:rFonts w:ascii="Times New Roman" w:hAnsi="Times New Roman" w:cs="Times New Roman"/>
          <w:sz w:val="20"/>
          <w:szCs w:val="20"/>
          <w:lang w:eastAsia="ru-RU"/>
        </w:rPr>
      </w:pPr>
    </w:p>
    <w:p w14:paraId="669D5E00" w14:textId="77777777" w:rsidR="00A46BD5" w:rsidRPr="00A46BD5" w:rsidRDefault="00A46BD5" w:rsidP="00A46BD5">
      <w:pPr>
        <w:autoSpaceDE w:val="0"/>
        <w:autoSpaceDN w:val="0"/>
        <w:adjustRightInd w:val="0"/>
        <w:spacing w:after="0" w:line="240" w:lineRule="auto"/>
        <w:jc w:val="both"/>
        <w:rPr>
          <w:rFonts w:ascii="Times New Roman" w:hAnsi="Times New Roman" w:cs="Times New Roman"/>
          <w:sz w:val="20"/>
          <w:szCs w:val="20"/>
          <w:lang w:eastAsia="ru-RU"/>
        </w:rPr>
      </w:pPr>
    </w:p>
    <w:p w14:paraId="3E2C0FE0" w14:textId="77777777" w:rsidR="00A46BD5" w:rsidRPr="00A46BD5" w:rsidRDefault="00A46BD5" w:rsidP="00A46BD5">
      <w:pPr>
        <w:autoSpaceDE w:val="0"/>
        <w:autoSpaceDN w:val="0"/>
        <w:adjustRightInd w:val="0"/>
        <w:spacing w:after="0" w:line="240" w:lineRule="auto"/>
        <w:jc w:val="both"/>
        <w:rPr>
          <w:rFonts w:ascii="Times New Roman" w:hAnsi="Times New Roman" w:cs="Times New Roman"/>
          <w:sz w:val="20"/>
          <w:szCs w:val="20"/>
          <w:lang w:eastAsia="ru-RU"/>
        </w:rPr>
      </w:pPr>
    </w:p>
    <w:p w14:paraId="3B69D11A" w14:textId="77777777" w:rsidR="00A46BD5" w:rsidRPr="00A46BD5" w:rsidRDefault="00A46BD5" w:rsidP="00A46BD5">
      <w:pPr>
        <w:autoSpaceDE w:val="0"/>
        <w:autoSpaceDN w:val="0"/>
        <w:adjustRightInd w:val="0"/>
        <w:spacing w:after="0" w:line="240" w:lineRule="auto"/>
        <w:jc w:val="both"/>
        <w:rPr>
          <w:rFonts w:ascii="Times New Roman" w:hAnsi="Times New Roman" w:cs="Times New Roman"/>
          <w:sz w:val="20"/>
          <w:szCs w:val="20"/>
          <w:lang w:eastAsia="ru-RU"/>
        </w:rPr>
      </w:pPr>
      <w:r w:rsidRPr="00A46BD5">
        <w:rPr>
          <w:rFonts w:ascii="Times New Roman" w:hAnsi="Times New Roman" w:cs="Times New Roman"/>
          <w:sz w:val="20"/>
          <w:szCs w:val="20"/>
          <w:lang w:eastAsia="ru-RU"/>
        </w:rPr>
        <w:t xml:space="preserve">Глава </w:t>
      </w:r>
      <w:proofErr w:type="gramStart"/>
      <w:r w:rsidRPr="00A46BD5">
        <w:rPr>
          <w:rFonts w:ascii="Times New Roman" w:hAnsi="Times New Roman" w:cs="Times New Roman"/>
          <w:sz w:val="20"/>
          <w:szCs w:val="20"/>
          <w:lang w:eastAsia="ru-RU"/>
        </w:rPr>
        <w:t>сельского</w:t>
      </w:r>
      <w:proofErr w:type="gramEnd"/>
    </w:p>
    <w:p w14:paraId="6587AC48" w14:textId="77777777" w:rsidR="00A46BD5" w:rsidRPr="00A46BD5" w:rsidRDefault="00A46BD5" w:rsidP="00A46BD5">
      <w:pPr>
        <w:autoSpaceDE w:val="0"/>
        <w:autoSpaceDN w:val="0"/>
        <w:adjustRightInd w:val="0"/>
        <w:spacing w:after="0" w:line="240" w:lineRule="auto"/>
        <w:jc w:val="both"/>
        <w:rPr>
          <w:rFonts w:ascii="Times New Roman" w:hAnsi="Times New Roman" w:cs="Times New Roman"/>
          <w:sz w:val="20"/>
          <w:szCs w:val="20"/>
          <w:lang w:eastAsia="ru-RU"/>
        </w:rPr>
      </w:pPr>
      <w:r w:rsidRPr="00A46BD5">
        <w:rPr>
          <w:rFonts w:ascii="Times New Roman" w:hAnsi="Times New Roman" w:cs="Times New Roman"/>
          <w:sz w:val="20"/>
          <w:szCs w:val="20"/>
          <w:lang w:eastAsia="ru-RU"/>
        </w:rPr>
        <w:t>поселения Усть-Юган                                                               В.А. Мякишев</w:t>
      </w:r>
    </w:p>
    <w:p w14:paraId="20E93E32" w14:textId="77777777" w:rsidR="00A46BD5" w:rsidRPr="00A46BD5" w:rsidRDefault="00A46BD5" w:rsidP="00A46BD5">
      <w:pPr>
        <w:autoSpaceDE w:val="0"/>
        <w:autoSpaceDN w:val="0"/>
        <w:adjustRightInd w:val="0"/>
        <w:spacing w:after="0" w:line="240" w:lineRule="auto"/>
        <w:jc w:val="both"/>
        <w:rPr>
          <w:rFonts w:ascii="Times New Roman" w:hAnsi="Times New Roman" w:cs="Times New Roman"/>
          <w:sz w:val="20"/>
          <w:szCs w:val="20"/>
          <w:lang w:eastAsia="ru-RU"/>
        </w:rPr>
      </w:pPr>
    </w:p>
    <w:p w14:paraId="2F03B731" w14:textId="77777777" w:rsidR="00A46BD5" w:rsidRPr="00A46BD5" w:rsidRDefault="00A46BD5" w:rsidP="00A46BD5">
      <w:pPr>
        <w:autoSpaceDE w:val="0"/>
        <w:autoSpaceDN w:val="0"/>
        <w:adjustRightInd w:val="0"/>
        <w:spacing w:after="0" w:line="240" w:lineRule="auto"/>
        <w:jc w:val="both"/>
        <w:rPr>
          <w:rFonts w:ascii="Times New Roman" w:hAnsi="Times New Roman" w:cs="Times New Roman"/>
          <w:sz w:val="20"/>
          <w:szCs w:val="20"/>
          <w:lang w:eastAsia="ru-RU"/>
        </w:rPr>
      </w:pPr>
    </w:p>
    <w:p w14:paraId="3C97A107" w14:textId="77777777" w:rsidR="00A46BD5" w:rsidRPr="00A46BD5" w:rsidRDefault="00A46BD5" w:rsidP="00A46BD5">
      <w:pPr>
        <w:autoSpaceDE w:val="0"/>
        <w:autoSpaceDN w:val="0"/>
        <w:adjustRightInd w:val="0"/>
        <w:spacing w:after="0" w:line="240" w:lineRule="auto"/>
        <w:jc w:val="both"/>
        <w:rPr>
          <w:rFonts w:ascii="Times New Roman" w:hAnsi="Times New Roman" w:cs="Times New Roman"/>
          <w:sz w:val="20"/>
          <w:szCs w:val="20"/>
          <w:lang w:eastAsia="ru-RU"/>
        </w:rPr>
      </w:pPr>
    </w:p>
    <w:p w14:paraId="2009554C" w14:textId="77777777" w:rsidR="00A46BD5" w:rsidRPr="00A46BD5" w:rsidRDefault="00A46BD5" w:rsidP="00A46BD5">
      <w:pPr>
        <w:autoSpaceDE w:val="0"/>
        <w:autoSpaceDN w:val="0"/>
        <w:adjustRightInd w:val="0"/>
        <w:spacing w:after="0" w:line="240" w:lineRule="auto"/>
        <w:jc w:val="both"/>
        <w:rPr>
          <w:rFonts w:ascii="Times New Roman" w:hAnsi="Times New Roman" w:cs="Times New Roman"/>
          <w:sz w:val="20"/>
          <w:szCs w:val="20"/>
          <w:lang w:eastAsia="ru-RU"/>
        </w:rPr>
      </w:pPr>
    </w:p>
    <w:p w14:paraId="211A1097" w14:textId="77777777" w:rsidR="00A46BD5" w:rsidRPr="00A46BD5" w:rsidRDefault="00A46BD5" w:rsidP="00A46BD5">
      <w:pPr>
        <w:autoSpaceDE w:val="0"/>
        <w:autoSpaceDN w:val="0"/>
        <w:adjustRightInd w:val="0"/>
        <w:spacing w:after="0" w:line="240" w:lineRule="auto"/>
        <w:jc w:val="both"/>
        <w:rPr>
          <w:rFonts w:ascii="Times New Roman" w:hAnsi="Times New Roman" w:cs="Times New Roman"/>
          <w:sz w:val="20"/>
          <w:szCs w:val="20"/>
          <w:lang w:eastAsia="ru-RU"/>
        </w:rPr>
      </w:pPr>
    </w:p>
    <w:p w14:paraId="7FFB2B5F" w14:textId="77777777" w:rsidR="00A46BD5" w:rsidRPr="00A46BD5" w:rsidRDefault="00A46BD5" w:rsidP="00A46BD5">
      <w:pPr>
        <w:autoSpaceDE w:val="0"/>
        <w:autoSpaceDN w:val="0"/>
        <w:adjustRightInd w:val="0"/>
        <w:spacing w:after="0" w:line="240" w:lineRule="auto"/>
        <w:jc w:val="both"/>
        <w:rPr>
          <w:rFonts w:ascii="Times New Roman" w:hAnsi="Times New Roman" w:cs="Times New Roman"/>
          <w:sz w:val="20"/>
          <w:szCs w:val="20"/>
          <w:lang w:eastAsia="ru-RU"/>
        </w:rPr>
      </w:pPr>
    </w:p>
    <w:p w14:paraId="61BBD664" w14:textId="77777777" w:rsidR="00A46BD5" w:rsidRPr="00A46BD5" w:rsidRDefault="00A46BD5" w:rsidP="00A46BD5">
      <w:pPr>
        <w:autoSpaceDE w:val="0"/>
        <w:autoSpaceDN w:val="0"/>
        <w:adjustRightInd w:val="0"/>
        <w:spacing w:after="0" w:line="240" w:lineRule="auto"/>
        <w:jc w:val="both"/>
        <w:rPr>
          <w:rFonts w:ascii="Times New Roman" w:hAnsi="Times New Roman" w:cs="Times New Roman"/>
          <w:sz w:val="20"/>
          <w:szCs w:val="20"/>
          <w:lang w:eastAsia="ru-RU"/>
        </w:rPr>
      </w:pPr>
    </w:p>
    <w:p w14:paraId="7E1CB655" w14:textId="77777777" w:rsidR="00A46BD5" w:rsidRPr="00A46BD5" w:rsidRDefault="00A46BD5" w:rsidP="00A46BD5">
      <w:pPr>
        <w:autoSpaceDE w:val="0"/>
        <w:autoSpaceDN w:val="0"/>
        <w:adjustRightInd w:val="0"/>
        <w:spacing w:after="0" w:line="240" w:lineRule="auto"/>
        <w:jc w:val="both"/>
        <w:rPr>
          <w:rFonts w:ascii="Times New Roman" w:hAnsi="Times New Roman" w:cs="Times New Roman"/>
          <w:sz w:val="20"/>
          <w:szCs w:val="20"/>
          <w:lang w:eastAsia="ru-RU"/>
        </w:rPr>
      </w:pPr>
    </w:p>
    <w:p w14:paraId="2E8BCC52" w14:textId="77777777" w:rsidR="00A46BD5" w:rsidRPr="00A46BD5" w:rsidRDefault="00A46BD5" w:rsidP="00A46BD5">
      <w:pPr>
        <w:autoSpaceDE w:val="0"/>
        <w:autoSpaceDN w:val="0"/>
        <w:adjustRightInd w:val="0"/>
        <w:spacing w:after="0" w:line="240" w:lineRule="auto"/>
        <w:jc w:val="both"/>
        <w:rPr>
          <w:rFonts w:ascii="Times New Roman" w:hAnsi="Times New Roman" w:cs="Times New Roman"/>
          <w:sz w:val="20"/>
          <w:szCs w:val="20"/>
          <w:lang w:eastAsia="ru-RU"/>
        </w:rPr>
      </w:pPr>
    </w:p>
    <w:p w14:paraId="442A3FC7" w14:textId="77777777" w:rsidR="00A46BD5" w:rsidRPr="00A46BD5" w:rsidRDefault="00A46BD5" w:rsidP="00A46BD5">
      <w:pPr>
        <w:autoSpaceDE w:val="0"/>
        <w:autoSpaceDN w:val="0"/>
        <w:adjustRightInd w:val="0"/>
        <w:spacing w:after="0" w:line="240" w:lineRule="auto"/>
        <w:jc w:val="both"/>
        <w:rPr>
          <w:rFonts w:ascii="Times New Roman" w:hAnsi="Times New Roman" w:cs="Times New Roman"/>
          <w:sz w:val="20"/>
          <w:szCs w:val="20"/>
          <w:lang w:eastAsia="ru-RU"/>
        </w:rPr>
      </w:pPr>
    </w:p>
    <w:p w14:paraId="23DD94E7" w14:textId="77777777" w:rsidR="00A46BD5" w:rsidRPr="00A46BD5" w:rsidRDefault="00A46BD5" w:rsidP="00A46BD5">
      <w:pPr>
        <w:autoSpaceDE w:val="0"/>
        <w:autoSpaceDN w:val="0"/>
        <w:adjustRightInd w:val="0"/>
        <w:spacing w:after="0" w:line="240" w:lineRule="auto"/>
        <w:jc w:val="both"/>
        <w:rPr>
          <w:rFonts w:ascii="Times New Roman" w:hAnsi="Times New Roman" w:cs="Times New Roman"/>
          <w:sz w:val="20"/>
          <w:szCs w:val="20"/>
          <w:lang w:eastAsia="ru-RU"/>
        </w:rPr>
      </w:pPr>
    </w:p>
    <w:p w14:paraId="06A63312" w14:textId="77777777" w:rsidR="00A46BD5" w:rsidRPr="00A46BD5" w:rsidRDefault="00A46BD5" w:rsidP="00A46BD5">
      <w:pPr>
        <w:autoSpaceDE w:val="0"/>
        <w:autoSpaceDN w:val="0"/>
        <w:adjustRightInd w:val="0"/>
        <w:spacing w:after="0" w:line="240" w:lineRule="auto"/>
        <w:jc w:val="both"/>
        <w:rPr>
          <w:rFonts w:ascii="Times New Roman" w:hAnsi="Times New Roman" w:cs="Times New Roman"/>
          <w:sz w:val="20"/>
          <w:szCs w:val="20"/>
          <w:lang w:eastAsia="ru-RU"/>
        </w:rPr>
      </w:pPr>
    </w:p>
    <w:p w14:paraId="3101E227" w14:textId="77777777" w:rsidR="00A46BD5" w:rsidRPr="00A46BD5" w:rsidRDefault="00A46BD5" w:rsidP="00A46BD5">
      <w:pPr>
        <w:autoSpaceDE w:val="0"/>
        <w:autoSpaceDN w:val="0"/>
        <w:adjustRightInd w:val="0"/>
        <w:spacing w:after="0" w:line="240" w:lineRule="auto"/>
        <w:ind w:firstLine="5103"/>
        <w:jc w:val="both"/>
        <w:rPr>
          <w:rFonts w:ascii="Times New Roman" w:hAnsi="Times New Roman" w:cs="Times New Roman"/>
          <w:sz w:val="20"/>
          <w:szCs w:val="20"/>
          <w:lang w:eastAsia="ru-RU"/>
        </w:rPr>
      </w:pPr>
      <w:r w:rsidRPr="00A46BD5">
        <w:rPr>
          <w:rFonts w:ascii="Times New Roman" w:hAnsi="Times New Roman" w:cs="Times New Roman"/>
          <w:sz w:val="20"/>
          <w:szCs w:val="20"/>
          <w:lang w:eastAsia="ru-RU"/>
        </w:rPr>
        <w:t>Приложение</w:t>
      </w:r>
    </w:p>
    <w:p w14:paraId="304DB6E1" w14:textId="77777777" w:rsidR="00A46BD5" w:rsidRPr="00A46BD5" w:rsidRDefault="00A46BD5" w:rsidP="00A46BD5">
      <w:pPr>
        <w:autoSpaceDE w:val="0"/>
        <w:autoSpaceDN w:val="0"/>
        <w:adjustRightInd w:val="0"/>
        <w:spacing w:after="0" w:line="240" w:lineRule="auto"/>
        <w:ind w:firstLine="5103"/>
        <w:jc w:val="both"/>
        <w:rPr>
          <w:rFonts w:ascii="Times New Roman" w:hAnsi="Times New Roman" w:cs="Times New Roman"/>
          <w:sz w:val="20"/>
          <w:szCs w:val="20"/>
          <w:lang w:eastAsia="ru-RU"/>
        </w:rPr>
      </w:pPr>
      <w:r w:rsidRPr="00A46BD5">
        <w:rPr>
          <w:rFonts w:ascii="Times New Roman" w:hAnsi="Times New Roman" w:cs="Times New Roman"/>
          <w:sz w:val="20"/>
          <w:szCs w:val="20"/>
          <w:lang w:eastAsia="ru-RU"/>
        </w:rPr>
        <w:t>к решению Совета депутатов</w:t>
      </w:r>
    </w:p>
    <w:p w14:paraId="306D9EDF" w14:textId="77777777" w:rsidR="00A46BD5" w:rsidRPr="00A46BD5" w:rsidRDefault="00A46BD5" w:rsidP="00A46BD5">
      <w:pPr>
        <w:autoSpaceDE w:val="0"/>
        <w:autoSpaceDN w:val="0"/>
        <w:adjustRightInd w:val="0"/>
        <w:spacing w:after="0" w:line="240" w:lineRule="auto"/>
        <w:ind w:firstLine="5103"/>
        <w:jc w:val="both"/>
        <w:rPr>
          <w:rFonts w:ascii="Times New Roman" w:hAnsi="Times New Roman" w:cs="Times New Roman"/>
          <w:sz w:val="20"/>
          <w:szCs w:val="20"/>
          <w:lang w:eastAsia="ru-RU"/>
        </w:rPr>
      </w:pPr>
      <w:r w:rsidRPr="00A46BD5">
        <w:rPr>
          <w:rFonts w:ascii="Times New Roman" w:hAnsi="Times New Roman" w:cs="Times New Roman"/>
          <w:sz w:val="20"/>
          <w:szCs w:val="20"/>
          <w:lang w:eastAsia="ru-RU"/>
        </w:rPr>
        <w:t>сельского поселения Усть-Юган</w:t>
      </w:r>
    </w:p>
    <w:p w14:paraId="78748F46" w14:textId="77777777" w:rsidR="00A46BD5" w:rsidRPr="00A46BD5" w:rsidRDefault="00A46BD5" w:rsidP="00A46BD5">
      <w:pPr>
        <w:autoSpaceDE w:val="0"/>
        <w:autoSpaceDN w:val="0"/>
        <w:adjustRightInd w:val="0"/>
        <w:spacing w:after="0" w:line="240" w:lineRule="auto"/>
        <w:ind w:firstLine="5103"/>
        <w:jc w:val="both"/>
        <w:rPr>
          <w:rFonts w:ascii="Times New Roman" w:hAnsi="Times New Roman" w:cs="Times New Roman"/>
          <w:sz w:val="20"/>
          <w:szCs w:val="20"/>
          <w:lang w:eastAsia="ru-RU"/>
        </w:rPr>
      </w:pPr>
      <w:r w:rsidRPr="00A46BD5">
        <w:rPr>
          <w:rFonts w:ascii="Times New Roman" w:hAnsi="Times New Roman" w:cs="Times New Roman"/>
          <w:sz w:val="20"/>
          <w:szCs w:val="20"/>
          <w:lang w:eastAsia="ru-RU"/>
        </w:rPr>
        <w:t>от 29.12.2022 № 315</w:t>
      </w:r>
    </w:p>
    <w:p w14:paraId="2AA96E76" w14:textId="77777777" w:rsidR="00A46BD5" w:rsidRPr="00A46BD5" w:rsidRDefault="00A46BD5" w:rsidP="00A46BD5">
      <w:pPr>
        <w:tabs>
          <w:tab w:val="left" w:pos="7740"/>
        </w:tabs>
        <w:spacing w:after="0" w:line="240" w:lineRule="auto"/>
        <w:jc w:val="center"/>
        <w:rPr>
          <w:rFonts w:ascii="Times New Roman" w:hAnsi="Times New Roman" w:cs="Times New Roman"/>
          <w:b/>
          <w:sz w:val="20"/>
          <w:szCs w:val="20"/>
          <w:lang w:eastAsia="ru-RU"/>
        </w:rPr>
      </w:pPr>
    </w:p>
    <w:p w14:paraId="40FF6C46" w14:textId="77777777" w:rsidR="00A46BD5" w:rsidRPr="00A46BD5" w:rsidRDefault="00A46BD5" w:rsidP="00A46BD5">
      <w:pPr>
        <w:spacing w:after="0" w:line="240" w:lineRule="auto"/>
        <w:jc w:val="both"/>
        <w:rPr>
          <w:sz w:val="20"/>
          <w:szCs w:val="20"/>
          <w:lang w:eastAsia="ru-RU"/>
        </w:rPr>
      </w:pPr>
    </w:p>
    <w:p w14:paraId="21E9973E" w14:textId="77777777" w:rsidR="00A46BD5" w:rsidRPr="00A46BD5" w:rsidRDefault="00A46BD5" w:rsidP="00A46BD5">
      <w:pPr>
        <w:autoSpaceDE w:val="0"/>
        <w:autoSpaceDN w:val="0"/>
        <w:adjustRightInd w:val="0"/>
        <w:spacing w:after="0" w:line="240" w:lineRule="auto"/>
        <w:rPr>
          <w:rFonts w:ascii="Times New Roman" w:hAnsi="Times New Roman" w:cs="Times New Roman"/>
          <w:sz w:val="20"/>
          <w:szCs w:val="20"/>
          <w:lang w:eastAsia="ru-RU"/>
        </w:rPr>
      </w:pPr>
      <w:r w:rsidRPr="00A46BD5">
        <w:rPr>
          <w:sz w:val="20"/>
          <w:szCs w:val="20"/>
          <w:lang w:eastAsia="ru-RU"/>
        </w:rPr>
        <w:t xml:space="preserve">   </w:t>
      </w:r>
    </w:p>
    <w:p w14:paraId="195BE8E3" w14:textId="77777777" w:rsidR="00A46BD5" w:rsidRPr="00A46BD5" w:rsidRDefault="00A46BD5" w:rsidP="00A46BD5">
      <w:pPr>
        <w:spacing w:after="0" w:line="240" w:lineRule="auto"/>
        <w:jc w:val="center"/>
        <w:rPr>
          <w:rFonts w:ascii="Times New Roman" w:hAnsi="Times New Roman" w:cs="Times New Roman"/>
          <w:bCs/>
          <w:sz w:val="20"/>
          <w:szCs w:val="20"/>
          <w:lang w:eastAsia="ru-RU"/>
        </w:rPr>
      </w:pPr>
      <w:r w:rsidRPr="00A46BD5">
        <w:rPr>
          <w:rFonts w:ascii="Times New Roman" w:hAnsi="Times New Roman" w:cs="Times New Roman"/>
          <w:bCs/>
          <w:sz w:val="20"/>
          <w:szCs w:val="20"/>
          <w:lang w:eastAsia="ru-RU"/>
        </w:rPr>
        <w:t xml:space="preserve">Отчет о деятельности Совета  депутатов </w:t>
      </w:r>
    </w:p>
    <w:p w14:paraId="76020B40" w14:textId="77777777" w:rsidR="00A46BD5" w:rsidRPr="00A46BD5" w:rsidRDefault="00A46BD5" w:rsidP="00A46BD5">
      <w:pPr>
        <w:spacing w:after="0" w:line="240" w:lineRule="auto"/>
        <w:jc w:val="center"/>
        <w:rPr>
          <w:rFonts w:ascii="Times New Roman" w:hAnsi="Times New Roman" w:cs="Times New Roman"/>
          <w:bCs/>
          <w:sz w:val="20"/>
          <w:szCs w:val="20"/>
          <w:lang w:eastAsia="ru-RU"/>
        </w:rPr>
      </w:pPr>
      <w:r w:rsidRPr="00A46BD5">
        <w:rPr>
          <w:rFonts w:ascii="Times New Roman" w:hAnsi="Times New Roman" w:cs="Times New Roman"/>
          <w:bCs/>
          <w:sz w:val="20"/>
          <w:szCs w:val="20"/>
          <w:lang w:eastAsia="ru-RU"/>
        </w:rPr>
        <w:t>сельского поселения Усть-Юган за 2022 год</w:t>
      </w:r>
    </w:p>
    <w:p w14:paraId="47769EB2" w14:textId="77777777" w:rsidR="00A46BD5" w:rsidRPr="00A46BD5" w:rsidRDefault="00A46BD5" w:rsidP="00A46BD5">
      <w:pPr>
        <w:spacing w:after="0" w:line="240" w:lineRule="auto"/>
        <w:jc w:val="center"/>
        <w:rPr>
          <w:rFonts w:ascii="Times New Roman" w:hAnsi="Times New Roman" w:cs="Times New Roman"/>
          <w:bCs/>
          <w:sz w:val="20"/>
          <w:szCs w:val="20"/>
          <w:lang w:eastAsia="ru-RU"/>
        </w:rPr>
      </w:pPr>
    </w:p>
    <w:p w14:paraId="2CB2E3AA" w14:textId="77777777" w:rsidR="00A46BD5" w:rsidRPr="00A46BD5" w:rsidRDefault="00A46BD5" w:rsidP="00A46BD5">
      <w:pPr>
        <w:spacing w:after="0" w:line="240" w:lineRule="auto"/>
        <w:jc w:val="center"/>
        <w:rPr>
          <w:b/>
          <w:sz w:val="20"/>
          <w:szCs w:val="20"/>
          <w:lang w:eastAsia="ru-RU"/>
        </w:rPr>
      </w:pPr>
      <w:r w:rsidRPr="00A46BD5">
        <w:rPr>
          <w:rFonts w:ascii="Times New Roman" w:hAnsi="Times New Roman" w:cs="Times New Roman"/>
          <w:b/>
          <w:sz w:val="20"/>
          <w:szCs w:val="20"/>
          <w:lang w:eastAsia="ru-RU"/>
        </w:rPr>
        <w:t>1. Вводная часть</w:t>
      </w:r>
    </w:p>
    <w:p w14:paraId="65D4B1CB" w14:textId="77777777" w:rsidR="00A46BD5" w:rsidRPr="00A46BD5" w:rsidRDefault="00A46BD5" w:rsidP="00A46BD5">
      <w:pPr>
        <w:spacing w:after="0" w:line="240" w:lineRule="auto"/>
        <w:jc w:val="both"/>
        <w:rPr>
          <w:bCs/>
          <w:sz w:val="20"/>
          <w:szCs w:val="20"/>
          <w:lang w:eastAsia="ru-RU"/>
        </w:rPr>
      </w:pPr>
    </w:p>
    <w:p w14:paraId="2BB5AC10" w14:textId="77777777" w:rsidR="00A46BD5" w:rsidRPr="00A46BD5" w:rsidRDefault="00A46BD5" w:rsidP="00A46BD5">
      <w:pPr>
        <w:spacing w:after="0" w:line="240" w:lineRule="auto"/>
        <w:jc w:val="both"/>
        <w:rPr>
          <w:rFonts w:ascii="Times New Roman" w:hAnsi="Times New Roman" w:cs="Times New Roman"/>
          <w:sz w:val="20"/>
          <w:szCs w:val="20"/>
          <w:lang w:eastAsia="ru-RU"/>
        </w:rPr>
      </w:pPr>
      <w:r w:rsidRPr="00A46BD5">
        <w:rPr>
          <w:rFonts w:ascii="Times New Roman" w:hAnsi="Times New Roman" w:cs="Times New Roman"/>
          <w:sz w:val="20"/>
          <w:szCs w:val="20"/>
          <w:lang w:eastAsia="ru-RU"/>
        </w:rPr>
        <w:t xml:space="preserve">         1.1. Совет депутатов четвертого созыва был сформирован на муниципал</w:t>
      </w:r>
      <w:r w:rsidRPr="00A46BD5">
        <w:rPr>
          <w:rFonts w:ascii="Times New Roman" w:hAnsi="Times New Roman" w:cs="Times New Roman"/>
          <w:sz w:val="20"/>
          <w:szCs w:val="20"/>
          <w:lang w:eastAsia="ru-RU"/>
        </w:rPr>
        <w:t>ь</w:t>
      </w:r>
      <w:r w:rsidRPr="00A46BD5">
        <w:rPr>
          <w:rFonts w:ascii="Times New Roman" w:hAnsi="Times New Roman" w:cs="Times New Roman"/>
          <w:sz w:val="20"/>
          <w:szCs w:val="20"/>
          <w:lang w:eastAsia="ru-RU"/>
        </w:rPr>
        <w:t>ных  выборах в сентябре 2018 года сроком на пять лет.  В состав Совета депутатов входит 10 депутатов, 1 из которых работает четвертый с</w:t>
      </w:r>
      <w:r w:rsidRPr="00A46BD5">
        <w:rPr>
          <w:rFonts w:ascii="Times New Roman" w:hAnsi="Times New Roman" w:cs="Times New Roman"/>
          <w:sz w:val="20"/>
          <w:szCs w:val="20"/>
          <w:lang w:eastAsia="ru-RU"/>
        </w:rPr>
        <w:t>о</w:t>
      </w:r>
      <w:r w:rsidRPr="00A46BD5">
        <w:rPr>
          <w:rFonts w:ascii="Times New Roman" w:hAnsi="Times New Roman" w:cs="Times New Roman"/>
          <w:sz w:val="20"/>
          <w:szCs w:val="20"/>
          <w:lang w:eastAsia="ru-RU"/>
        </w:rPr>
        <w:t>зыв  и 9 депутатов первый созыв. Все депутаты работают на непостоянной основе.</w:t>
      </w:r>
    </w:p>
    <w:p w14:paraId="7396AA31" w14:textId="77777777" w:rsidR="00A46BD5" w:rsidRPr="00A46BD5" w:rsidRDefault="00A46BD5" w:rsidP="00A46BD5">
      <w:pPr>
        <w:spacing w:after="0" w:line="240" w:lineRule="auto"/>
        <w:ind w:firstLine="567"/>
        <w:jc w:val="both"/>
        <w:rPr>
          <w:rFonts w:ascii="Times New Roman" w:hAnsi="Times New Roman" w:cs="Times New Roman"/>
          <w:sz w:val="20"/>
          <w:szCs w:val="20"/>
          <w:lang w:eastAsia="ru-RU"/>
        </w:rPr>
      </w:pPr>
      <w:r w:rsidRPr="00A46BD5">
        <w:rPr>
          <w:rFonts w:ascii="Times New Roman" w:hAnsi="Times New Roman" w:cs="Times New Roman"/>
          <w:sz w:val="20"/>
          <w:szCs w:val="20"/>
          <w:lang w:eastAsia="ru-RU"/>
        </w:rPr>
        <w:t>На основании решения Совета депутатов сельского поселения Усть-Юган от 27.10.2022 № 299 «О д</w:t>
      </w:r>
      <w:r w:rsidRPr="00A46BD5">
        <w:rPr>
          <w:rFonts w:ascii="Times New Roman" w:hAnsi="Times New Roman" w:cs="Times New Roman"/>
          <w:sz w:val="20"/>
          <w:szCs w:val="20"/>
          <w:lang w:eastAsia="ru-RU"/>
        </w:rPr>
        <w:t>о</w:t>
      </w:r>
      <w:r w:rsidRPr="00A46BD5">
        <w:rPr>
          <w:rFonts w:ascii="Times New Roman" w:hAnsi="Times New Roman" w:cs="Times New Roman"/>
          <w:sz w:val="20"/>
          <w:szCs w:val="20"/>
          <w:lang w:eastAsia="ru-RU"/>
        </w:rPr>
        <w:t xml:space="preserve">срочном прекращении </w:t>
      </w:r>
      <w:proofErr w:type="gramStart"/>
      <w:r w:rsidRPr="00A46BD5">
        <w:rPr>
          <w:rFonts w:ascii="Times New Roman" w:hAnsi="Times New Roman" w:cs="Times New Roman"/>
          <w:sz w:val="20"/>
          <w:szCs w:val="20"/>
          <w:lang w:eastAsia="ru-RU"/>
        </w:rPr>
        <w:t>полномочий депутата Совета депутатов сельского поселения</w:t>
      </w:r>
      <w:proofErr w:type="gramEnd"/>
      <w:r w:rsidRPr="00A46BD5">
        <w:rPr>
          <w:rFonts w:ascii="Times New Roman" w:hAnsi="Times New Roman" w:cs="Times New Roman"/>
          <w:sz w:val="20"/>
          <w:szCs w:val="20"/>
          <w:lang w:eastAsia="ru-RU"/>
        </w:rPr>
        <w:t xml:space="preserve"> Усть-Юган в связи со сме</w:t>
      </w:r>
      <w:r w:rsidRPr="00A46BD5">
        <w:rPr>
          <w:rFonts w:ascii="Times New Roman" w:hAnsi="Times New Roman" w:cs="Times New Roman"/>
          <w:sz w:val="20"/>
          <w:szCs w:val="20"/>
          <w:lang w:eastAsia="ru-RU"/>
        </w:rPr>
        <w:t>р</w:t>
      </w:r>
      <w:r w:rsidRPr="00A46BD5">
        <w:rPr>
          <w:rFonts w:ascii="Times New Roman" w:hAnsi="Times New Roman" w:cs="Times New Roman"/>
          <w:sz w:val="20"/>
          <w:szCs w:val="20"/>
          <w:lang w:eastAsia="ru-RU"/>
        </w:rPr>
        <w:t>тью» досрочно пр</w:t>
      </w:r>
      <w:r w:rsidRPr="00A46BD5">
        <w:rPr>
          <w:rFonts w:ascii="Times New Roman" w:hAnsi="Times New Roman" w:cs="Times New Roman"/>
          <w:sz w:val="20"/>
          <w:szCs w:val="20"/>
          <w:lang w:eastAsia="ru-RU"/>
        </w:rPr>
        <w:t>е</w:t>
      </w:r>
      <w:r w:rsidRPr="00A46BD5">
        <w:rPr>
          <w:rFonts w:ascii="Times New Roman" w:hAnsi="Times New Roman" w:cs="Times New Roman"/>
          <w:sz w:val="20"/>
          <w:szCs w:val="20"/>
          <w:lang w:eastAsia="ru-RU"/>
        </w:rPr>
        <w:t xml:space="preserve">кращены полномочия депутата </w:t>
      </w:r>
      <w:proofErr w:type="spellStart"/>
      <w:r w:rsidRPr="00A46BD5">
        <w:rPr>
          <w:rFonts w:ascii="Times New Roman" w:hAnsi="Times New Roman" w:cs="Times New Roman"/>
          <w:sz w:val="20"/>
          <w:szCs w:val="20"/>
          <w:lang w:eastAsia="ru-RU"/>
        </w:rPr>
        <w:t>Атарщиков</w:t>
      </w:r>
      <w:proofErr w:type="spellEnd"/>
      <w:r w:rsidRPr="00A46BD5">
        <w:rPr>
          <w:rFonts w:ascii="Times New Roman" w:hAnsi="Times New Roman" w:cs="Times New Roman"/>
          <w:sz w:val="20"/>
          <w:szCs w:val="20"/>
          <w:lang w:eastAsia="ru-RU"/>
        </w:rPr>
        <w:t xml:space="preserve"> А.М.</w:t>
      </w:r>
    </w:p>
    <w:p w14:paraId="760C0578" w14:textId="77777777" w:rsidR="00A46BD5" w:rsidRPr="00A46BD5" w:rsidRDefault="00A46BD5" w:rsidP="00A46BD5">
      <w:pPr>
        <w:spacing w:after="0" w:line="240" w:lineRule="auto"/>
        <w:jc w:val="both"/>
        <w:rPr>
          <w:rFonts w:ascii="Times New Roman" w:hAnsi="Times New Roman" w:cs="Times New Roman"/>
          <w:sz w:val="20"/>
          <w:szCs w:val="20"/>
          <w:lang w:eastAsia="ru-RU"/>
        </w:rPr>
      </w:pPr>
      <w:r w:rsidRPr="00A46BD5">
        <w:rPr>
          <w:rFonts w:ascii="Times New Roman" w:hAnsi="Times New Roman" w:cs="Times New Roman"/>
          <w:sz w:val="20"/>
          <w:szCs w:val="20"/>
          <w:lang w:eastAsia="ru-RU"/>
        </w:rPr>
        <w:lastRenderedPageBreak/>
        <w:t xml:space="preserve">          Председателем Совета депутатов является Глава сельского поселения Усть-Юган, заместитель председ</w:t>
      </w:r>
      <w:r w:rsidRPr="00A46BD5">
        <w:rPr>
          <w:rFonts w:ascii="Times New Roman" w:hAnsi="Times New Roman" w:cs="Times New Roman"/>
          <w:sz w:val="20"/>
          <w:szCs w:val="20"/>
          <w:lang w:eastAsia="ru-RU"/>
        </w:rPr>
        <w:t>а</w:t>
      </w:r>
      <w:r w:rsidRPr="00A46BD5">
        <w:rPr>
          <w:rFonts w:ascii="Times New Roman" w:hAnsi="Times New Roman" w:cs="Times New Roman"/>
          <w:sz w:val="20"/>
          <w:szCs w:val="20"/>
          <w:lang w:eastAsia="ru-RU"/>
        </w:rPr>
        <w:t xml:space="preserve">теля депутат Харисов </w:t>
      </w:r>
      <w:proofErr w:type="spellStart"/>
      <w:r w:rsidRPr="00A46BD5">
        <w:rPr>
          <w:rFonts w:ascii="Times New Roman" w:hAnsi="Times New Roman" w:cs="Times New Roman"/>
          <w:sz w:val="20"/>
          <w:szCs w:val="20"/>
          <w:lang w:eastAsia="ru-RU"/>
        </w:rPr>
        <w:t>Нариман</w:t>
      </w:r>
      <w:proofErr w:type="spellEnd"/>
      <w:r w:rsidRPr="00A46BD5">
        <w:rPr>
          <w:rFonts w:ascii="Times New Roman" w:hAnsi="Times New Roman" w:cs="Times New Roman"/>
          <w:sz w:val="20"/>
          <w:szCs w:val="20"/>
          <w:lang w:eastAsia="ru-RU"/>
        </w:rPr>
        <w:t xml:space="preserve"> </w:t>
      </w:r>
      <w:proofErr w:type="spellStart"/>
      <w:r w:rsidRPr="00A46BD5">
        <w:rPr>
          <w:rFonts w:ascii="Times New Roman" w:hAnsi="Times New Roman" w:cs="Times New Roman"/>
          <w:sz w:val="20"/>
          <w:szCs w:val="20"/>
          <w:lang w:eastAsia="ru-RU"/>
        </w:rPr>
        <w:t>Харласович</w:t>
      </w:r>
      <w:proofErr w:type="spellEnd"/>
      <w:r w:rsidRPr="00A46BD5">
        <w:rPr>
          <w:rFonts w:ascii="Times New Roman" w:hAnsi="Times New Roman" w:cs="Times New Roman"/>
          <w:sz w:val="20"/>
          <w:szCs w:val="20"/>
          <w:lang w:eastAsia="ru-RU"/>
        </w:rPr>
        <w:t>.</w:t>
      </w:r>
    </w:p>
    <w:p w14:paraId="463ACD8C" w14:textId="77777777" w:rsidR="00A46BD5" w:rsidRPr="00A46BD5" w:rsidRDefault="00A46BD5" w:rsidP="00A46BD5">
      <w:pPr>
        <w:spacing w:after="0" w:line="240" w:lineRule="auto"/>
        <w:jc w:val="both"/>
        <w:rPr>
          <w:rFonts w:ascii="Times New Roman" w:hAnsi="Times New Roman" w:cs="Times New Roman"/>
          <w:sz w:val="20"/>
          <w:szCs w:val="20"/>
          <w:lang w:eastAsia="ru-RU"/>
        </w:rPr>
      </w:pPr>
      <w:r w:rsidRPr="00A46BD5">
        <w:rPr>
          <w:rFonts w:ascii="Times New Roman" w:hAnsi="Times New Roman" w:cs="Times New Roman"/>
          <w:sz w:val="20"/>
          <w:szCs w:val="20"/>
          <w:lang w:eastAsia="ru-RU"/>
        </w:rPr>
        <w:t xml:space="preserve">          17.09.2018 года в соответствии с Уставом муниципального образования сельское поселение Усть-Юган Нефтеюганского муниципального района Ханты-Мансийского автономного округа-Югры в состав Думы Нефтеюганского района большинством голосов из числа Совета депутатов была избрана </w:t>
      </w:r>
      <w:proofErr w:type="spellStart"/>
      <w:r w:rsidRPr="00A46BD5">
        <w:rPr>
          <w:rFonts w:ascii="Times New Roman" w:hAnsi="Times New Roman" w:cs="Times New Roman"/>
          <w:sz w:val="20"/>
          <w:szCs w:val="20"/>
          <w:lang w:eastAsia="ru-RU"/>
        </w:rPr>
        <w:t>Ряполова</w:t>
      </w:r>
      <w:proofErr w:type="spellEnd"/>
      <w:r w:rsidRPr="00A46BD5">
        <w:rPr>
          <w:rFonts w:ascii="Times New Roman" w:hAnsi="Times New Roman" w:cs="Times New Roman"/>
          <w:sz w:val="20"/>
          <w:szCs w:val="20"/>
          <w:lang w:eastAsia="ru-RU"/>
        </w:rPr>
        <w:t xml:space="preserve"> Галина Н</w:t>
      </w:r>
      <w:r w:rsidRPr="00A46BD5">
        <w:rPr>
          <w:rFonts w:ascii="Times New Roman" w:hAnsi="Times New Roman" w:cs="Times New Roman"/>
          <w:sz w:val="20"/>
          <w:szCs w:val="20"/>
          <w:lang w:eastAsia="ru-RU"/>
        </w:rPr>
        <w:t>и</w:t>
      </w:r>
      <w:r w:rsidRPr="00A46BD5">
        <w:rPr>
          <w:rFonts w:ascii="Times New Roman" w:hAnsi="Times New Roman" w:cs="Times New Roman"/>
          <w:sz w:val="20"/>
          <w:szCs w:val="20"/>
          <w:lang w:eastAsia="ru-RU"/>
        </w:rPr>
        <w:t xml:space="preserve">колаевна. </w:t>
      </w:r>
    </w:p>
    <w:p w14:paraId="58EC3E90" w14:textId="77777777" w:rsidR="00A46BD5" w:rsidRPr="00A46BD5" w:rsidRDefault="00A46BD5" w:rsidP="00A46BD5">
      <w:pPr>
        <w:spacing w:after="0" w:line="240" w:lineRule="auto"/>
        <w:jc w:val="both"/>
        <w:rPr>
          <w:rFonts w:ascii="Times New Roman" w:hAnsi="Times New Roman" w:cs="Times New Roman"/>
          <w:sz w:val="20"/>
          <w:szCs w:val="20"/>
          <w:lang w:eastAsia="ru-RU"/>
        </w:rPr>
      </w:pPr>
      <w:r w:rsidRPr="00A46BD5">
        <w:rPr>
          <w:rFonts w:ascii="Times New Roman" w:hAnsi="Times New Roman" w:cs="Times New Roman"/>
          <w:sz w:val="20"/>
          <w:szCs w:val="20"/>
          <w:lang w:eastAsia="ru-RU"/>
        </w:rPr>
        <w:t xml:space="preserve">         1.2. Совет депутатов сельского поселения Усть-Юган является представительным органом власти и в св</w:t>
      </w:r>
      <w:r w:rsidRPr="00A46BD5">
        <w:rPr>
          <w:rFonts w:ascii="Times New Roman" w:hAnsi="Times New Roman" w:cs="Times New Roman"/>
          <w:sz w:val="20"/>
          <w:szCs w:val="20"/>
          <w:lang w:eastAsia="ru-RU"/>
        </w:rPr>
        <w:t>о</w:t>
      </w:r>
      <w:r w:rsidRPr="00A46BD5">
        <w:rPr>
          <w:rFonts w:ascii="Times New Roman" w:hAnsi="Times New Roman" w:cs="Times New Roman"/>
          <w:sz w:val="20"/>
          <w:szCs w:val="20"/>
          <w:lang w:eastAsia="ru-RU"/>
        </w:rPr>
        <w:t>ей работе руководствуется Конституцией Российской Федерации, нормами федерального и регионального з</w:t>
      </w:r>
      <w:r w:rsidRPr="00A46BD5">
        <w:rPr>
          <w:rFonts w:ascii="Times New Roman" w:hAnsi="Times New Roman" w:cs="Times New Roman"/>
          <w:sz w:val="20"/>
          <w:szCs w:val="20"/>
          <w:lang w:eastAsia="ru-RU"/>
        </w:rPr>
        <w:t>а</w:t>
      </w:r>
      <w:r w:rsidRPr="00A46BD5">
        <w:rPr>
          <w:rFonts w:ascii="Times New Roman" w:hAnsi="Times New Roman" w:cs="Times New Roman"/>
          <w:sz w:val="20"/>
          <w:szCs w:val="20"/>
          <w:lang w:eastAsia="ru-RU"/>
        </w:rPr>
        <w:t>конодательства, Уставом сельского поселения Усть-Юган.</w:t>
      </w:r>
    </w:p>
    <w:p w14:paraId="7A28F7D2" w14:textId="77777777" w:rsidR="00A46BD5" w:rsidRPr="00A46BD5" w:rsidRDefault="00A46BD5" w:rsidP="00A46BD5">
      <w:pPr>
        <w:spacing w:after="0" w:line="240" w:lineRule="auto"/>
        <w:jc w:val="both"/>
        <w:rPr>
          <w:rFonts w:ascii="Times New Roman" w:hAnsi="Times New Roman" w:cs="Times New Roman"/>
          <w:sz w:val="20"/>
          <w:szCs w:val="20"/>
          <w:lang w:eastAsia="ru-RU"/>
        </w:rPr>
      </w:pPr>
      <w:r w:rsidRPr="00A46BD5">
        <w:rPr>
          <w:rFonts w:ascii="Times New Roman" w:hAnsi="Times New Roman" w:cs="Times New Roman"/>
          <w:sz w:val="20"/>
          <w:szCs w:val="20"/>
          <w:lang w:eastAsia="ru-RU"/>
        </w:rPr>
        <w:t xml:space="preserve">         1.3. В соответствии с регламентом работы, утвержденным решением С</w:t>
      </w:r>
      <w:r w:rsidRPr="00A46BD5">
        <w:rPr>
          <w:rFonts w:ascii="Times New Roman" w:hAnsi="Times New Roman" w:cs="Times New Roman"/>
          <w:sz w:val="20"/>
          <w:szCs w:val="20"/>
          <w:lang w:eastAsia="ru-RU"/>
        </w:rPr>
        <w:t>о</w:t>
      </w:r>
      <w:r w:rsidRPr="00A46BD5">
        <w:rPr>
          <w:rFonts w:ascii="Times New Roman" w:hAnsi="Times New Roman" w:cs="Times New Roman"/>
          <w:sz w:val="20"/>
          <w:szCs w:val="20"/>
          <w:lang w:eastAsia="ru-RU"/>
        </w:rPr>
        <w:t>вета депутатов от 25.12.2018 № 24 и решением Совета депутатов от 17.09.2018 № 03 «О формировании постоянных депутатских комиссий» сфо</w:t>
      </w:r>
      <w:r w:rsidRPr="00A46BD5">
        <w:rPr>
          <w:rFonts w:ascii="Times New Roman" w:hAnsi="Times New Roman" w:cs="Times New Roman"/>
          <w:sz w:val="20"/>
          <w:szCs w:val="20"/>
          <w:lang w:eastAsia="ru-RU"/>
        </w:rPr>
        <w:t>р</w:t>
      </w:r>
      <w:r w:rsidRPr="00A46BD5">
        <w:rPr>
          <w:rFonts w:ascii="Times New Roman" w:hAnsi="Times New Roman" w:cs="Times New Roman"/>
          <w:sz w:val="20"/>
          <w:szCs w:val="20"/>
          <w:lang w:eastAsia="ru-RU"/>
        </w:rPr>
        <w:t>мированы две постоянно действующих комиссий:</w:t>
      </w:r>
    </w:p>
    <w:p w14:paraId="10B82782" w14:textId="77777777" w:rsidR="00A46BD5" w:rsidRPr="00A46BD5" w:rsidRDefault="00A46BD5" w:rsidP="00A46BD5">
      <w:pPr>
        <w:spacing w:after="0" w:line="240" w:lineRule="auto"/>
        <w:jc w:val="both"/>
        <w:rPr>
          <w:rFonts w:ascii="Times New Roman" w:hAnsi="Times New Roman" w:cs="Times New Roman"/>
          <w:sz w:val="20"/>
          <w:szCs w:val="20"/>
          <w:lang w:eastAsia="ru-RU"/>
        </w:rPr>
      </w:pPr>
      <w:r w:rsidRPr="00A46BD5">
        <w:rPr>
          <w:rFonts w:ascii="Times New Roman" w:hAnsi="Times New Roman" w:cs="Times New Roman"/>
          <w:sz w:val="20"/>
          <w:szCs w:val="20"/>
          <w:lang w:eastAsia="ru-RU"/>
        </w:rPr>
        <w:t xml:space="preserve">         - по бюджету, налогам и имуществу;</w:t>
      </w:r>
    </w:p>
    <w:p w14:paraId="03D04F37" w14:textId="77777777" w:rsidR="00A46BD5" w:rsidRPr="00A46BD5" w:rsidRDefault="00A46BD5" w:rsidP="00A46BD5">
      <w:pPr>
        <w:spacing w:after="0" w:line="240" w:lineRule="auto"/>
        <w:jc w:val="both"/>
        <w:rPr>
          <w:rFonts w:ascii="Times New Roman" w:hAnsi="Times New Roman" w:cs="Times New Roman"/>
          <w:sz w:val="20"/>
          <w:szCs w:val="20"/>
          <w:lang w:eastAsia="ru-RU"/>
        </w:rPr>
      </w:pPr>
      <w:r w:rsidRPr="00A46BD5">
        <w:rPr>
          <w:rFonts w:ascii="Times New Roman" w:hAnsi="Times New Roman" w:cs="Times New Roman"/>
          <w:sz w:val="20"/>
          <w:szCs w:val="20"/>
          <w:lang w:eastAsia="ru-RU"/>
        </w:rPr>
        <w:t xml:space="preserve">         - по вопросам местного значения.</w:t>
      </w:r>
    </w:p>
    <w:p w14:paraId="697BB22A" w14:textId="77777777" w:rsidR="00A46BD5" w:rsidRPr="00A46BD5" w:rsidRDefault="00A46BD5" w:rsidP="00A46BD5">
      <w:pPr>
        <w:spacing w:after="0" w:line="240" w:lineRule="auto"/>
        <w:jc w:val="both"/>
        <w:rPr>
          <w:rFonts w:ascii="Times New Roman" w:hAnsi="Times New Roman" w:cs="Times New Roman"/>
          <w:sz w:val="20"/>
          <w:szCs w:val="20"/>
          <w:lang w:eastAsia="ru-RU"/>
        </w:rPr>
      </w:pPr>
      <w:r w:rsidRPr="00A46BD5">
        <w:rPr>
          <w:rFonts w:ascii="Times New Roman" w:hAnsi="Times New Roman" w:cs="Times New Roman"/>
          <w:sz w:val="20"/>
          <w:szCs w:val="20"/>
          <w:lang w:eastAsia="ru-RU"/>
        </w:rPr>
        <w:t xml:space="preserve">         1.4. Решением Совета депутатов от 17.09.2018 № 04 «О регистрации депутатской фракции «Единая Ро</w:t>
      </w:r>
      <w:r w:rsidRPr="00A46BD5">
        <w:rPr>
          <w:rFonts w:ascii="Times New Roman" w:hAnsi="Times New Roman" w:cs="Times New Roman"/>
          <w:sz w:val="20"/>
          <w:szCs w:val="20"/>
          <w:lang w:eastAsia="ru-RU"/>
        </w:rPr>
        <w:t>с</w:t>
      </w:r>
      <w:r w:rsidRPr="00A46BD5">
        <w:rPr>
          <w:rFonts w:ascii="Times New Roman" w:hAnsi="Times New Roman" w:cs="Times New Roman"/>
          <w:sz w:val="20"/>
          <w:szCs w:val="20"/>
          <w:lang w:eastAsia="ru-RU"/>
        </w:rPr>
        <w:t>сия» в Совете депутатов сельского поселения Усть-Юган» была зарегистрирована депутатская фракция Всеро</w:t>
      </w:r>
      <w:r w:rsidRPr="00A46BD5">
        <w:rPr>
          <w:rFonts w:ascii="Times New Roman" w:hAnsi="Times New Roman" w:cs="Times New Roman"/>
          <w:sz w:val="20"/>
          <w:szCs w:val="20"/>
          <w:lang w:eastAsia="ru-RU"/>
        </w:rPr>
        <w:t>с</w:t>
      </w:r>
      <w:r w:rsidRPr="00A46BD5">
        <w:rPr>
          <w:rFonts w:ascii="Times New Roman" w:hAnsi="Times New Roman" w:cs="Times New Roman"/>
          <w:sz w:val="20"/>
          <w:szCs w:val="20"/>
          <w:lang w:eastAsia="ru-RU"/>
        </w:rPr>
        <w:t>сийской пол</w:t>
      </w:r>
      <w:r w:rsidRPr="00A46BD5">
        <w:rPr>
          <w:rFonts w:ascii="Times New Roman" w:hAnsi="Times New Roman" w:cs="Times New Roman"/>
          <w:sz w:val="20"/>
          <w:szCs w:val="20"/>
          <w:lang w:eastAsia="ru-RU"/>
        </w:rPr>
        <w:t>и</w:t>
      </w:r>
      <w:r w:rsidRPr="00A46BD5">
        <w:rPr>
          <w:rFonts w:ascii="Times New Roman" w:hAnsi="Times New Roman" w:cs="Times New Roman"/>
          <w:sz w:val="20"/>
          <w:szCs w:val="20"/>
          <w:lang w:eastAsia="ru-RU"/>
        </w:rPr>
        <w:t xml:space="preserve">тической партии «Единая Россия» в Совете депутатов сельского поселения Усть-Юган в </w:t>
      </w:r>
      <w:proofErr w:type="gramStart"/>
      <w:r w:rsidRPr="00A46BD5">
        <w:rPr>
          <w:rFonts w:ascii="Times New Roman" w:hAnsi="Times New Roman" w:cs="Times New Roman"/>
          <w:sz w:val="20"/>
          <w:szCs w:val="20"/>
          <w:lang w:eastAsia="ru-RU"/>
        </w:rPr>
        <w:t>которую</w:t>
      </w:r>
      <w:proofErr w:type="gramEnd"/>
      <w:r w:rsidRPr="00A46BD5">
        <w:rPr>
          <w:rFonts w:ascii="Times New Roman" w:hAnsi="Times New Roman" w:cs="Times New Roman"/>
          <w:sz w:val="20"/>
          <w:szCs w:val="20"/>
          <w:lang w:eastAsia="ru-RU"/>
        </w:rPr>
        <w:t xml:space="preserve"> вошли 9 депутатов Совета депутатов.</w:t>
      </w:r>
    </w:p>
    <w:p w14:paraId="496EF682" w14:textId="77777777" w:rsidR="00A46BD5" w:rsidRPr="00A46BD5" w:rsidRDefault="00A46BD5" w:rsidP="00A46BD5">
      <w:pPr>
        <w:spacing w:after="0" w:line="240" w:lineRule="auto"/>
        <w:jc w:val="both"/>
        <w:rPr>
          <w:rFonts w:ascii="Times New Roman" w:hAnsi="Times New Roman" w:cs="Times New Roman"/>
          <w:sz w:val="20"/>
          <w:szCs w:val="20"/>
          <w:lang w:eastAsia="ru-RU"/>
        </w:rPr>
      </w:pPr>
      <w:r w:rsidRPr="00A46BD5">
        <w:rPr>
          <w:rFonts w:ascii="Times New Roman" w:hAnsi="Times New Roman" w:cs="Times New Roman"/>
          <w:sz w:val="20"/>
          <w:szCs w:val="20"/>
          <w:lang w:eastAsia="ru-RU"/>
        </w:rPr>
        <w:t xml:space="preserve">           На заседаниях депутатской фракции рассматривались </w:t>
      </w:r>
      <w:proofErr w:type="gramStart"/>
      <w:r w:rsidRPr="00A46BD5">
        <w:rPr>
          <w:rFonts w:ascii="Times New Roman" w:hAnsi="Times New Roman" w:cs="Times New Roman"/>
          <w:sz w:val="20"/>
          <w:szCs w:val="20"/>
          <w:lang w:eastAsia="ru-RU"/>
        </w:rPr>
        <w:t>вопросы</w:t>
      </w:r>
      <w:proofErr w:type="gramEnd"/>
      <w:r w:rsidRPr="00A46BD5">
        <w:rPr>
          <w:rFonts w:ascii="Times New Roman" w:hAnsi="Times New Roman" w:cs="Times New Roman"/>
          <w:sz w:val="20"/>
          <w:szCs w:val="20"/>
          <w:lang w:eastAsia="ru-RU"/>
        </w:rPr>
        <w:t xml:space="preserve"> напра</w:t>
      </w:r>
      <w:r w:rsidRPr="00A46BD5">
        <w:rPr>
          <w:rFonts w:ascii="Times New Roman" w:hAnsi="Times New Roman" w:cs="Times New Roman"/>
          <w:sz w:val="20"/>
          <w:szCs w:val="20"/>
          <w:lang w:eastAsia="ru-RU"/>
        </w:rPr>
        <w:t>в</w:t>
      </w:r>
      <w:r w:rsidRPr="00A46BD5">
        <w:rPr>
          <w:rFonts w:ascii="Times New Roman" w:hAnsi="Times New Roman" w:cs="Times New Roman"/>
          <w:sz w:val="20"/>
          <w:szCs w:val="20"/>
          <w:lang w:eastAsia="ru-RU"/>
        </w:rPr>
        <w:t xml:space="preserve">ленные на социально-экономическое развитие поселения, благоустройства. </w:t>
      </w:r>
    </w:p>
    <w:p w14:paraId="40F3BFBB" w14:textId="77777777" w:rsidR="00A46BD5" w:rsidRPr="00A46BD5" w:rsidRDefault="00A46BD5" w:rsidP="00A46BD5">
      <w:pPr>
        <w:spacing w:after="0" w:line="240" w:lineRule="auto"/>
        <w:jc w:val="both"/>
        <w:rPr>
          <w:rFonts w:ascii="Times New Roman" w:hAnsi="Times New Roman" w:cs="Times New Roman"/>
          <w:sz w:val="20"/>
          <w:szCs w:val="20"/>
          <w:lang w:eastAsia="ru-RU"/>
        </w:rPr>
      </w:pPr>
      <w:r w:rsidRPr="00A46BD5">
        <w:rPr>
          <w:rFonts w:ascii="Times New Roman" w:hAnsi="Times New Roman" w:cs="Times New Roman"/>
          <w:sz w:val="20"/>
          <w:szCs w:val="20"/>
          <w:lang w:eastAsia="ru-RU"/>
        </w:rPr>
        <w:t xml:space="preserve">         1.5. Деятельность Совета депутатов сельского поселения Усть-Юган осуществлялась в соответствии с утвержденным планом работы на год, в конструктивном сотрудничестве с администрацией сельского посел</w:t>
      </w:r>
      <w:r w:rsidRPr="00A46BD5">
        <w:rPr>
          <w:rFonts w:ascii="Times New Roman" w:hAnsi="Times New Roman" w:cs="Times New Roman"/>
          <w:sz w:val="20"/>
          <w:szCs w:val="20"/>
          <w:lang w:eastAsia="ru-RU"/>
        </w:rPr>
        <w:t>е</w:t>
      </w:r>
      <w:r w:rsidRPr="00A46BD5">
        <w:rPr>
          <w:rFonts w:ascii="Times New Roman" w:hAnsi="Times New Roman" w:cs="Times New Roman"/>
          <w:sz w:val="20"/>
          <w:szCs w:val="20"/>
          <w:lang w:eastAsia="ru-RU"/>
        </w:rPr>
        <w:t>ния Усть-Юган.</w:t>
      </w:r>
    </w:p>
    <w:p w14:paraId="620F2EFD" w14:textId="77777777" w:rsidR="00A46BD5" w:rsidRPr="00A46BD5" w:rsidRDefault="00A46BD5" w:rsidP="00A46BD5">
      <w:pPr>
        <w:spacing w:after="0" w:line="240" w:lineRule="auto"/>
        <w:jc w:val="both"/>
        <w:rPr>
          <w:rFonts w:ascii="Times New Roman" w:hAnsi="Times New Roman" w:cs="Times New Roman"/>
          <w:sz w:val="20"/>
          <w:szCs w:val="20"/>
          <w:lang w:eastAsia="ru-RU"/>
        </w:rPr>
      </w:pPr>
      <w:r w:rsidRPr="00A46BD5">
        <w:rPr>
          <w:rFonts w:ascii="Times New Roman" w:hAnsi="Times New Roman" w:cs="Times New Roman"/>
          <w:sz w:val="20"/>
          <w:szCs w:val="20"/>
          <w:lang w:eastAsia="ru-RU"/>
        </w:rPr>
        <w:t xml:space="preserve">          Направление деятельности Совета депутатов поселения:</w:t>
      </w:r>
    </w:p>
    <w:p w14:paraId="7B8A99BE" w14:textId="77777777" w:rsidR="00A46BD5" w:rsidRPr="00A46BD5" w:rsidRDefault="00A46BD5" w:rsidP="00A46BD5">
      <w:pPr>
        <w:spacing w:after="0" w:line="240" w:lineRule="auto"/>
        <w:jc w:val="both"/>
        <w:rPr>
          <w:rFonts w:ascii="Times New Roman" w:hAnsi="Times New Roman" w:cs="Times New Roman"/>
          <w:sz w:val="20"/>
          <w:szCs w:val="20"/>
          <w:lang w:eastAsia="ru-RU"/>
        </w:rPr>
      </w:pPr>
      <w:r w:rsidRPr="00A46BD5">
        <w:rPr>
          <w:rFonts w:ascii="Times New Roman" w:hAnsi="Times New Roman" w:cs="Times New Roman"/>
          <w:sz w:val="20"/>
          <w:szCs w:val="20"/>
          <w:lang w:eastAsia="ru-RU"/>
        </w:rPr>
        <w:t xml:space="preserve">         - разработка проектов решений Совета депутатов;</w:t>
      </w:r>
    </w:p>
    <w:p w14:paraId="0F38F534" w14:textId="77777777" w:rsidR="00A46BD5" w:rsidRPr="00A46BD5" w:rsidRDefault="00A46BD5" w:rsidP="00A46BD5">
      <w:pPr>
        <w:spacing w:after="0" w:line="240" w:lineRule="auto"/>
        <w:jc w:val="both"/>
        <w:rPr>
          <w:rFonts w:ascii="Times New Roman" w:hAnsi="Times New Roman" w:cs="Times New Roman"/>
          <w:sz w:val="20"/>
          <w:szCs w:val="20"/>
          <w:lang w:eastAsia="ru-RU"/>
        </w:rPr>
      </w:pPr>
      <w:r w:rsidRPr="00A46BD5">
        <w:rPr>
          <w:rFonts w:ascii="Times New Roman" w:hAnsi="Times New Roman" w:cs="Times New Roman"/>
          <w:sz w:val="20"/>
          <w:szCs w:val="20"/>
          <w:lang w:eastAsia="ru-RU"/>
        </w:rPr>
        <w:t xml:space="preserve">         - содействие администрации поселения в решении вопросов местного зн</w:t>
      </w:r>
      <w:r w:rsidRPr="00A46BD5">
        <w:rPr>
          <w:rFonts w:ascii="Times New Roman" w:hAnsi="Times New Roman" w:cs="Times New Roman"/>
          <w:sz w:val="20"/>
          <w:szCs w:val="20"/>
          <w:lang w:eastAsia="ru-RU"/>
        </w:rPr>
        <w:t>а</w:t>
      </w:r>
      <w:r w:rsidRPr="00A46BD5">
        <w:rPr>
          <w:rFonts w:ascii="Times New Roman" w:hAnsi="Times New Roman" w:cs="Times New Roman"/>
          <w:sz w:val="20"/>
          <w:szCs w:val="20"/>
          <w:lang w:eastAsia="ru-RU"/>
        </w:rPr>
        <w:t>чения;</w:t>
      </w:r>
    </w:p>
    <w:p w14:paraId="17238404" w14:textId="77777777" w:rsidR="00A46BD5" w:rsidRPr="00A46BD5" w:rsidRDefault="00A46BD5" w:rsidP="00A46BD5">
      <w:pPr>
        <w:spacing w:after="0" w:line="240" w:lineRule="auto"/>
        <w:jc w:val="both"/>
        <w:rPr>
          <w:rFonts w:ascii="Times New Roman" w:hAnsi="Times New Roman" w:cs="Times New Roman"/>
          <w:sz w:val="20"/>
          <w:szCs w:val="20"/>
          <w:lang w:eastAsia="ru-RU"/>
        </w:rPr>
      </w:pPr>
      <w:r w:rsidRPr="00A46BD5">
        <w:rPr>
          <w:rFonts w:ascii="Times New Roman" w:hAnsi="Times New Roman" w:cs="Times New Roman"/>
          <w:sz w:val="20"/>
          <w:szCs w:val="20"/>
          <w:lang w:eastAsia="ru-RU"/>
        </w:rPr>
        <w:t xml:space="preserve">         - прием депутатами избирателей по месту жительства;</w:t>
      </w:r>
    </w:p>
    <w:p w14:paraId="488C42CD" w14:textId="77777777" w:rsidR="00A46BD5" w:rsidRPr="00A46BD5" w:rsidRDefault="00A46BD5" w:rsidP="00A46BD5">
      <w:pPr>
        <w:spacing w:after="0" w:line="240" w:lineRule="auto"/>
        <w:jc w:val="both"/>
        <w:rPr>
          <w:rFonts w:ascii="Times New Roman" w:hAnsi="Times New Roman" w:cs="Times New Roman"/>
          <w:sz w:val="20"/>
          <w:szCs w:val="20"/>
          <w:lang w:eastAsia="ru-RU"/>
        </w:rPr>
      </w:pPr>
      <w:r w:rsidRPr="00A46BD5">
        <w:rPr>
          <w:rFonts w:ascii="Times New Roman" w:hAnsi="Times New Roman" w:cs="Times New Roman"/>
          <w:sz w:val="20"/>
          <w:szCs w:val="20"/>
          <w:lang w:eastAsia="ru-RU"/>
        </w:rPr>
        <w:t xml:space="preserve">         - проведение заседаний постоянных депутатских комиссий;</w:t>
      </w:r>
    </w:p>
    <w:p w14:paraId="47EB98E6" w14:textId="77777777" w:rsidR="00A46BD5" w:rsidRPr="00A46BD5" w:rsidRDefault="00A46BD5" w:rsidP="00A46BD5">
      <w:pPr>
        <w:spacing w:after="0" w:line="240" w:lineRule="auto"/>
        <w:jc w:val="both"/>
        <w:rPr>
          <w:rFonts w:ascii="Times New Roman" w:hAnsi="Times New Roman" w:cs="Times New Roman"/>
          <w:sz w:val="20"/>
          <w:szCs w:val="20"/>
          <w:lang w:eastAsia="ru-RU"/>
        </w:rPr>
      </w:pPr>
      <w:r w:rsidRPr="00A46BD5">
        <w:rPr>
          <w:rFonts w:ascii="Times New Roman" w:hAnsi="Times New Roman" w:cs="Times New Roman"/>
          <w:sz w:val="20"/>
          <w:szCs w:val="20"/>
          <w:lang w:eastAsia="ru-RU"/>
        </w:rPr>
        <w:t xml:space="preserve">         - контроль исполнения решений, принятых Советом депутатов;</w:t>
      </w:r>
    </w:p>
    <w:p w14:paraId="34559502" w14:textId="77777777" w:rsidR="00A46BD5" w:rsidRPr="00A46BD5" w:rsidRDefault="00A46BD5" w:rsidP="00A46BD5">
      <w:pPr>
        <w:spacing w:after="0" w:line="240" w:lineRule="auto"/>
        <w:jc w:val="both"/>
        <w:rPr>
          <w:rFonts w:ascii="Times New Roman" w:hAnsi="Times New Roman" w:cs="Times New Roman"/>
          <w:sz w:val="20"/>
          <w:szCs w:val="20"/>
          <w:lang w:eastAsia="ru-RU"/>
        </w:rPr>
      </w:pPr>
      <w:r w:rsidRPr="00A46BD5">
        <w:rPr>
          <w:rFonts w:ascii="Times New Roman" w:hAnsi="Times New Roman" w:cs="Times New Roman"/>
          <w:sz w:val="20"/>
          <w:szCs w:val="20"/>
          <w:lang w:eastAsia="ru-RU"/>
        </w:rPr>
        <w:t xml:space="preserve">         - проведение заседаний Совета депутатов;</w:t>
      </w:r>
    </w:p>
    <w:p w14:paraId="52424551" w14:textId="77777777" w:rsidR="00A46BD5" w:rsidRPr="00A46BD5" w:rsidRDefault="00A46BD5" w:rsidP="00A46BD5">
      <w:pPr>
        <w:spacing w:after="0" w:line="240" w:lineRule="auto"/>
        <w:ind w:firstLine="709"/>
        <w:jc w:val="both"/>
        <w:rPr>
          <w:rFonts w:ascii="Times New Roman" w:hAnsi="Times New Roman" w:cs="Times New Roman"/>
          <w:sz w:val="20"/>
          <w:szCs w:val="20"/>
          <w:lang w:eastAsia="ru-RU"/>
        </w:rPr>
      </w:pPr>
      <w:r w:rsidRPr="00A46BD5">
        <w:rPr>
          <w:rFonts w:ascii="Times New Roman" w:hAnsi="Times New Roman" w:cs="Times New Roman"/>
          <w:sz w:val="20"/>
          <w:szCs w:val="20"/>
          <w:lang w:eastAsia="ru-RU"/>
        </w:rPr>
        <w:t>- участие депутатского корпуса во всех мероприятиях, проводимых на территории поселения и района.</w:t>
      </w:r>
    </w:p>
    <w:p w14:paraId="536A1B3A" w14:textId="77777777" w:rsidR="00A46BD5" w:rsidRPr="00A46BD5" w:rsidRDefault="00A46BD5" w:rsidP="00A46BD5">
      <w:pPr>
        <w:spacing w:after="0" w:line="240" w:lineRule="auto"/>
        <w:jc w:val="both"/>
        <w:rPr>
          <w:rFonts w:ascii="Times New Roman" w:hAnsi="Times New Roman" w:cs="Times New Roman"/>
          <w:sz w:val="20"/>
          <w:szCs w:val="20"/>
          <w:lang w:eastAsia="ru-RU"/>
        </w:rPr>
      </w:pPr>
      <w:r w:rsidRPr="00A46BD5">
        <w:rPr>
          <w:rFonts w:ascii="Times New Roman" w:hAnsi="Times New Roman" w:cs="Times New Roman"/>
          <w:sz w:val="20"/>
          <w:szCs w:val="20"/>
          <w:lang w:eastAsia="ru-RU"/>
        </w:rPr>
        <w:t xml:space="preserve">  </w:t>
      </w:r>
    </w:p>
    <w:p w14:paraId="28A36201" w14:textId="77777777" w:rsidR="00A46BD5" w:rsidRPr="00A46BD5" w:rsidRDefault="00A46BD5" w:rsidP="00A46BD5">
      <w:pPr>
        <w:spacing w:after="0" w:line="240" w:lineRule="auto"/>
        <w:jc w:val="both"/>
        <w:rPr>
          <w:rFonts w:ascii="Times New Roman" w:hAnsi="Times New Roman" w:cs="Times New Roman"/>
          <w:sz w:val="20"/>
          <w:szCs w:val="20"/>
          <w:lang w:eastAsia="ru-RU"/>
        </w:rPr>
      </w:pPr>
      <w:r w:rsidRPr="00A46BD5">
        <w:rPr>
          <w:rFonts w:ascii="Times New Roman" w:hAnsi="Times New Roman" w:cs="Times New Roman"/>
          <w:sz w:val="20"/>
          <w:szCs w:val="20"/>
          <w:lang w:eastAsia="ru-RU"/>
        </w:rPr>
        <w:t xml:space="preserve">          </w:t>
      </w:r>
      <w:r w:rsidRPr="00A46BD5">
        <w:rPr>
          <w:rFonts w:ascii="Times New Roman" w:hAnsi="Times New Roman" w:cs="Times New Roman"/>
          <w:b/>
          <w:sz w:val="20"/>
          <w:szCs w:val="20"/>
          <w:lang w:eastAsia="ru-RU"/>
        </w:rPr>
        <w:t>2</w:t>
      </w:r>
      <w:r w:rsidRPr="00A46BD5">
        <w:rPr>
          <w:rFonts w:ascii="Times New Roman" w:hAnsi="Times New Roman" w:cs="Times New Roman"/>
          <w:sz w:val="20"/>
          <w:szCs w:val="20"/>
          <w:lang w:eastAsia="ru-RU"/>
        </w:rPr>
        <w:t xml:space="preserve">. </w:t>
      </w:r>
      <w:r w:rsidRPr="00A46BD5">
        <w:rPr>
          <w:rFonts w:ascii="Times New Roman" w:hAnsi="Times New Roman" w:cs="Times New Roman"/>
          <w:b/>
          <w:sz w:val="20"/>
          <w:szCs w:val="20"/>
          <w:lang w:eastAsia="ru-RU"/>
        </w:rPr>
        <w:t xml:space="preserve">Задачи Совета депутатов сельского поселения Усть-Юган </w:t>
      </w:r>
      <w:r w:rsidRPr="00A46BD5">
        <w:rPr>
          <w:rFonts w:ascii="Times New Roman" w:hAnsi="Times New Roman" w:cs="Times New Roman"/>
          <w:sz w:val="20"/>
          <w:szCs w:val="20"/>
          <w:lang w:eastAsia="ru-RU"/>
        </w:rPr>
        <w:t>состоят в решении вопросов местного значения, определенных федеральным законод</w:t>
      </w:r>
      <w:r w:rsidRPr="00A46BD5">
        <w:rPr>
          <w:rFonts w:ascii="Times New Roman" w:hAnsi="Times New Roman" w:cs="Times New Roman"/>
          <w:sz w:val="20"/>
          <w:szCs w:val="20"/>
          <w:lang w:eastAsia="ru-RU"/>
        </w:rPr>
        <w:t>а</w:t>
      </w:r>
      <w:r w:rsidRPr="00A46BD5">
        <w:rPr>
          <w:rFonts w:ascii="Times New Roman" w:hAnsi="Times New Roman" w:cs="Times New Roman"/>
          <w:sz w:val="20"/>
          <w:szCs w:val="20"/>
          <w:lang w:eastAsia="ru-RU"/>
        </w:rPr>
        <w:t>тельством и Уставом поселения, совместно с администрацией сельского пос</w:t>
      </w:r>
      <w:r w:rsidRPr="00A46BD5">
        <w:rPr>
          <w:rFonts w:ascii="Times New Roman" w:hAnsi="Times New Roman" w:cs="Times New Roman"/>
          <w:sz w:val="20"/>
          <w:szCs w:val="20"/>
          <w:lang w:eastAsia="ru-RU"/>
        </w:rPr>
        <w:t>е</w:t>
      </w:r>
      <w:r w:rsidRPr="00A46BD5">
        <w:rPr>
          <w:rFonts w:ascii="Times New Roman" w:hAnsi="Times New Roman" w:cs="Times New Roman"/>
          <w:sz w:val="20"/>
          <w:szCs w:val="20"/>
          <w:lang w:eastAsia="ru-RU"/>
        </w:rPr>
        <w:t>ления Усть-Юган, при широком участии населения.</w:t>
      </w:r>
    </w:p>
    <w:p w14:paraId="1EF3835A" w14:textId="77777777" w:rsidR="00A46BD5" w:rsidRPr="00A46BD5" w:rsidRDefault="00A46BD5" w:rsidP="00A46BD5">
      <w:pPr>
        <w:spacing w:after="0" w:line="240" w:lineRule="auto"/>
        <w:jc w:val="both"/>
        <w:rPr>
          <w:rFonts w:ascii="Times New Roman" w:hAnsi="Times New Roman" w:cs="Times New Roman"/>
          <w:sz w:val="20"/>
          <w:szCs w:val="20"/>
          <w:lang w:eastAsia="ru-RU"/>
        </w:rPr>
      </w:pPr>
    </w:p>
    <w:p w14:paraId="7F02D601" w14:textId="77777777" w:rsidR="00A46BD5" w:rsidRPr="00A46BD5" w:rsidRDefault="00A46BD5" w:rsidP="00A46BD5">
      <w:pPr>
        <w:spacing w:after="0" w:line="240" w:lineRule="auto"/>
        <w:jc w:val="both"/>
        <w:rPr>
          <w:rFonts w:ascii="Times New Roman" w:hAnsi="Times New Roman" w:cs="Times New Roman"/>
          <w:b/>
          <w:sz w:val="20"/>
          <w:szCs w:val="20"/>
          <w:lang w:eastAsia="ru-RU"/>
        </w:rPr>
      </w:pPr>
      <w:r w:rsidRPr="00A46BD5">
        <w:rPr>
          <w:rFonts w:ascii="Times New Roman" w:hAnsi="Times New Roman" w:cs="Times New Roman"/>
          <w:sz w:val="20"/>
          <w:szCs w:val="20"/>
          <w:lang w:eastAsia="ru-RU"/>
        </w:rPr>
        <w:t xml:space="preserve">         </w:t>
      </w:r>
      <w:r w:rsidRPr="00A46BD5">
        <w:rPr>
          <w:rFonts w:ascii="Times New Roman" w:hAnsi="Times New Roman" w:cs="Times New Roman"/>
          <w:b/>
          <w:sz w:val="20"/>
          <w:szCs w:val="20"/>
          <w:lang w:eastAsia="ru-RU"/>
        </w:rPr>
        <w:t>3. Реализация основных задач.</w:t>
      </w:r>
    </w:p>
    <w:p w14:paraId="2AD8DB0D" w14:textId="77777777" w:rsidR="00A46BD5" w:rsidRPr="00A46BD5" w:rsidRDefault="00A46BD5" w:rsidP="00A46BD5">
      <w:pPr>
        <w:spacing w:after="0" w:line="240" w:lineRule="auto"/>
        <w:jc w:val="both"/>
        <w:rPr>
          <w:rFonts w:ascii="Times New Roman" w:hAnsi="Times New Roman" w:cs="Times New Roman"/>
          <w:sz w:val="20"/>
          <w:szCs w:val="20"/>
          <w:lang w:eastAsia="ru-RU"/>
        </w:rPr>
      </w:pPr>
      <w:r w:rsidRPr="00A46BD5">
        <w:rPr>
          <w:rFonts w:ascii="Times New Roman" w:hAnsi="Times New Roman" w:cs="Times New Roman"/>
          <w:sz w:val="20"/>
          <w:szCs w:val="20"/>
          <w:lang w:eastAsia="ru-RU"/>
        </w:rPr>
        <w:t xml:space="preserve">         3.1. В целях решения вопросов местного значения в 2022 году было проведено 13 очередных и 6 внеоч</w:t>
      </w:r>
      <w:r w:rsidRPr="00A46BD5">
        <w:rPr>
          <w:rFonts w:ascii="Times New Roman" w:hAnsi="Times New Roman" w:cs="Times New Roman"/>
          <w:sz w:val="20"/>
          <w:szCs w:val="20"/>
          <w:lang w:eastAsia="ru-RU"/>
        </w:rPr>
        <w:t>е</w:t>
      </w:r>
      <w:r w:rsidRPr="00A46BD5">
        <w:rPr>
          <w:rFonts w:ascii="Times New Roman" w:hAnsi="Times New Roman" w:cs="Times New Roman"/>
          <w:sz w:val="20"/>
          <w:szCs w:val="20"/>
          <w:lang w:eastAsia="ru-RU"/>
        </w:rPr>
        <w:t>редных заседаний Совета депутатов, утвержд</w:t>
      </w:r>
      <w:r w:rsidRPr="00A46BD5">
        <w:rPr>
          <w:rFonts w:ascii="Times New Roman" w:hAnsi="Times New Roman" w:cs="Times New Roman"/>
          <w:sz w:val="20"/>
          <w:szCs w:val="20"/>
          <w:lang w:eastAsia="ru-RU"/>
        </w:rPr>
        <w:t>е</w:t>
      </w:r>
      <w:r w:rsidRPr="00A46BD5">
        <w:rPr>
          <w:rFonts w:ascii="Times New Roman" w:hAnsi="Times New Roman" w:cs="Times New Roman"/>
          <w:sz w:val="20"/>
          <w:szCs w:val="20"/>
          <w:lang w:eastAsia="ru-RU"/>
        </w:rPr>
        <w:t>но 63 акта, из них 48 нормативно-правовых актов.</w:t>
      </w:r>
    </w:p>
    <w:p w14:paraId="5C5850C5" w14:textId="77777777" w:rsidR="00A46BD5" w:rsidRPr="00A46BD5" w:rsidRDefault="00A46BD5" w:rsidP="00A46BD5">
      <w:pPr>
        <w:spacing w:after="0" w:line="240" w:lineRule="auto"/>
        <w:jc w:val="both"/>
        <w:rPr>
          <w:rFonts w:ascii="Times New Roman" w:hAnsi="Times New Roman" w:cs="Times New Roman"/>
          <w:sz w:val="20"/>
          <w:szCs w:val="20"/>
          <w:lang w:eastAsia="ru-RU"/>
        </w:rPr>
      </w:pPr>
    </w:p>
    <w:p w14:paraId="431F879B" w14:textId="77777777" w:rsidR="00A46BD5" w:rsidRPr="00A46BD5" w:rsidRDefault="00A46BD5" w:rsidP="00A46BD5">
      <w:pPr>
        <w:spacing w:after="0" w:line="240" w:lineRule="auto"/>
        <w:ind w:firstLine="708"/>
        <w:jc w:val="both"/>
        <w:rPr>
          <w:rFonts w:ascii="Times New Roman" w:eastAsiaTheme="minorHAnsi" w:hAnsi="Times New Roman" w:cs="Times New Roman"/>
          <w:sz w:val="20"/>
          <w:szCs w:val="20"/>
        </w:rPr>
      </w:pPr>
      <w:r w:rsidRPr="00A46BD5">
        <w:rPr>
          <w:rFonts w:ascii="Times New Roman" w:eastAsiaTheme="minorHAnsi" w:hAnsi="Times New Roman" w:cs="Times New Roman"/>
          <w:sz w:val="20"/>
          <w:szCs w:val="20"/>
        </w:rPr>
        <w:t>Все заседания Совета депутатов в течение года проводились в открытом режиме с присутствием пре</w:t>
      </w:r>
      <w:r w:rsidRPr="00A46BD5">
        <w:rPr>
          <w:rFonts w:ascii="Times New Roman" w:eastAsiaTheme="minorHAnsi" w:hAnsi="Times New Roman" w:cs="Times New Roman"/>
          <w:sz w:val="20"/>
          <w:szCs w:val="20"/>
        </w:rPr>
        <w:t>д</w:t>
      </w:r>
      <w:r w:rsidRPr="00A46BD5">
        <w:rPr>
          <w:rFonts w:ascii="Times New Roman" w:eastAsiaTheme="minorHAnsi" w:hAnsi="Times New Roman" w:cs="Times New Roman"/>
          <w:sz w:val="20"/>
          <w:szCs w:val="20"/>
        </w:rPr>
        <w:t>ставителя межрайонной прокуратуры.</w:t>
      </w:r>
    </w:p>
    <w:p w14:paraId="2BA230AF" w14:textId="77777777" w:rsidR="00A46BD5" w:rsidRPr="00A46BD5" w:rsidRDefault="00A46BD5" w:rsidP="00A46BD5">
      <w:pPr>
        <w:shd w:val="clear" w:color="auto" w:fill="FFFFFF" w:themeFill="background1"/>
        <w:spacing w:after="0" w:line="240" w:lineRule="auto"/>
        <w:jc w:val="both"/>
        <w:rPr>
          <w:rFonts w:ascii="Times New Roman" w:hAnsi="Times New Roman" w:cs="Times New Roman"/>
          <w:sz w:val="20"/>
          <w:szCs w:val="20"/>
          <w:lang w:eastAsia="ru-RU"/>
        </w:rPr>
      </w:pPr>
      <w:r w:rsidRPr="00A46BD5">
        <w:rPr>
          <w:rFonts w:ascii="Times New Roman" w:hAnsi="Times New Roman" w:cs="Times New Roman"/>
          <w:b/>
          <w:sz w:val="20"/>
          <w:szCs w:val="20"/>
          <w:lang w:eastAsia="ru-RU"/>
        </w:rPr>
        <w:t xml:space="preserve">        </w:t>
      </w:r>
      <w:r w:rsidRPr="00A46BD5">
        <w:rPr>
          <w:rFonts w:ascii="Times New Roman" w:hAnsi="Times New Roman" w:cs="Times New Roman"/>
          <w:sz w:val="20"/>
          <w:szCs w:val="20"/>
          <w:lang w:eastAsia="ru-RU"/>
        </w:rPr>
        <w:t xml:space="preserve"> 3.2. Бюджет администрации сельского поселения Усть-Юган утвержден решением Совета депутатов от 16.12.2021 № 242 «Об утверждении бюджета муниципального образования сельское поселение Усть-Юган на 2022 год и плановый период 2022 и 2024 годов» в сумме 64 776,82950 тыс. рублей. </w:t>
      </w:r>
    </w:p>
    <w:p w14:paraId="08326838" w14:textId="77777777" w:rsidR="00A46BD5" w:rsidRPr="00A46BD5" w:rsidRDefault="00A46BD5" w:rsidP="00A46BD5">
      <w:pPr>
        <w:shd w:val="clear" w:color="auto" w:fill="FFFFFF" w:themeFill="background1"/>
        <w:spacing w:after="0" w:line="240" w:lineRule="auto"/>
        <w:ind w:firstLine="709"/>
        <w:jc w:val="both"/>
        <w:rPr>
          <w:rFonts w:ascii="Times New Roman" w:hAnsi="Times New Roman" w:cs="Times New Roman"/>
          <w:sz w:val="20"/>
          <w:szCs w:val="20"/>
          <w:lang w:eastAsia="ru-RU"/>
        </w:rPr>
      </w:pPr>
      <w:r w:rsidRPr="00A46BD5">
        <w:rPr>
          <w:rFonts w:ascii="Times New Roman" w:hAnsi="Times New Roman" w:cs="Times New Roman"/>
          <w:sz w:val="20"/>
          <w:szCs w:val="20"/>
          <w:lang w:eastAsia="ru-RU"/>
        </w:rPr>
        <w:t>В 2022 году было проведено 2 заседания планово-бюджетной комиссии. На заседаниях рассматрив</w:t>
      </w:r>
      <w:r w:rsidRPr="00A46BD5">
        <w:rPr>
          <w:rFonts w:ascii="Times New Roman" w:hAnsi="Times New Roman" w:cs="Times New Roman"/>
          <w:sz w:val="20"/>
          <w:szCs w:val="20"/>
          <w:lang w:eastAsia="ru-RU"/>
        </w:rPr>
        <w:t>а</w:t>
      </w:r>
      <w:r w:rsidRPr="00A46BD5">
        <w:rPr>
          <w:rFonts w:ascii="Times New Roman" w:hAnsi="Times New Roman" w:cs="Times New Roman"/>
          <w:sz w:val="20"/>
          <w:szCs w:val="20"/>
          <w:lang w:eastAsia="ru-RU"/>
        </w:rPr>
        <w:t>лись следующие вопросы:</w:t>
      </w:r>
    </w:p>
    <w:p w14:paraId="10D4DA21" w14:textId="77777777" w:rsidR="00A46BD5" w:rsidRPr="00A46BD5" w:rsidRDefault="00A46BD5" w:rsidP="00A46BD5">
      <w:pPr>
        <w:shd w:val="clear" w:color="auto" w:fill="FFFFFF" w:themeFill="background1"/>
        <w:spacing w:after="0" w:line="240" w:lineRule="auto"/>
        <w:jc w:val="both"/>
        <w:rPr>
          <w:rFonts w:ascii="Times New Roman" w:hAnsi="Times New Roman" w:cs="Times New Roman"/>
          <w:sz w:val="20"/>
          <w:szCs w:val="20"/>
          <w:lang w:eastAsia="ru-RU"/>
        </w:rPr>
      </w:pPr>
      <w:r w:rsidRPr="00A46BD5">
        <w:rPr>
          <w:rFonts w:ascii="Times New Roman" w:hAnsi="Times New Roman" w:cs="Times New Roman"/>
          <w:sz w:val="20"/>
          <w:szCs w:val="20"/>
          <w:lang w:eastAsia="ru-RU"/>
        </w:rPr>
        <w:t xml:space="preserve">        - О распределении остатков на 01.01.2022 бюджетных ассигнований бюджета муниципального образов</w:t>
      </w:r>
      <w:r w:rsidRPr="00A46BD5">
        <w:rPr>
          <w:rFonts w:ascii="Times New Roman" w:hAnsi="Times New Roman" w:cs="Times New Roman"/>
          <w:sz w:val="20"/>
          <w:szCs w:val="20"/>
          <w:lang w:eastAsia="ru-RU"/>
        </w:rPr>
        <w:t>а</w:t>
      </w:r>
      <w:r w:rsidRPr="00A46BD5">
        <w:rPr>
          <w:rFonts w:ascii="Times New Roman" w:hAnsi="Times New Roman" w:cs="Times New Roman"/>
          <w:sz w:val="20"/>
          <w:szCs w:val="20"/>
          <w:lang w:eastAsia="ru-RU"/>
        </w:rPr>
        <w:t>ния сельское поселение Усть-Юган.</w:t>
      </w:r>
    </w:p>
    <w:p w14:paraId="50C0D6CA" w14:textId="77777777" w:rsidR="00A46BD5" w:rsidRPr="00A46BD5" w:rsidRDefault="00A46BD5" w:rsidP="00A46BD5">
      <w:pPr>
        <w:shd w:val="clear" w:color="auto" w:fill="FFFFFF" w:themeFill="background1"/>
        <w:spacing w:after="0" w:line="240" w:lineRule="auto"/>
        <w:jc w:val="both"/>
        <w:rPr>
          <w:rFonts w:ascii="Times New Roman" w:hAnsi="Times New Roman" w:cs="Times New Roman"/>
          <w:sz w:val="20"/>
          <w:szCs w:val="20"/>
          <w:lang w:eastAsia="ru-RU"/>
        </w:rPr>
      </w:pPr>
      <w:r w:rsidRPr="00A46BD5">
        <w:rPr>
          <w:rFonts w:ascii="Times New Roman" w:hAnsi="Times New Roman" w:cs="Times New Roman"/>
          <w:sz w:val="20"/>
          <w:szCs w:val="20"/>
          <w:lang w:eastAsia="ru-RU"/>
        </w:rPr>
        <w:t xml:space="preserve">        - Поступление дополнительных средств от реализации муниципального имущества (продано 2 объекта). </w:t>
      </w:r>
    </w:p>
    <w:p w14:paraId="10FCE312" w14:textId="77777777" w:rsidR="00A46BD5" w:rsidRPr="00A46BD5" w:rsidRDefault="00A46BD5" w:rsidP="00A46BD5">
      <w:pPr>
        <w:shd w:val="clear" w:color="auto" w:fill="FFFFFF" w:themeFill="background1"/>
        <w:spacing w:after="0" w:line="240" w:lineRule="auto"/>
        <w:jc w:val="both"/>
        <w:rPr>
          <w:rFonts w:ascii="Times New Roman" w:hAnsi="Times New Roman" w:cs="Times New Roman"/>
          <w:sz w:val="20"/>
          <w:szCs w:val="20"/>
          <w:lang w:eastAsia="ru-RU"/>
        </w:rPr>
      </w:pPr>
      <w:r w:rsidRPr="00A46BD5">
        <w:rPr>
          <w:rFonts w:ascii="Times New Roman" w:hAnsi="Times New Roman" w:cs="Times New Roman"/>
          <w:sz w:val="20"/>
          <w:szCs w:val="20"/>
          <w:lang w:eastAsia="ru-RU"/>
        </w:rPr>
        <w:t xml:space="preserve">        - О распределении дотации на поддержку мер по обеспечению сбалансир</w:t>
      </w:r>
      <w:r w:rsidRPr="00A46BD5">
        <w:rPr>
          <w:rFonts w:ascii="Times New Roman" w:hAnsi="Times New Roman" w:cs="Times New Roman"/>
          <w:sz w:val="20"/>
          <w:szCs w:val="20"/>
          <w:lang w:eastAsia="ru-RU"/>
        </w:rPr>
        <w:t>о</w:t>
      </w:r>
      <w:r w:rsidRPr="00A46BD5">
        <w:rPr>
          <w:rFonts w:ascii="Times New Roman" w:hAnsi="Times New Roman" w:cs="Times New Roman"/>
          <w:sz w:val="20"/>
          <w:szCs w:val="20"/>
          <w:lang w:eastAsia="ru-RU"/>
        </w:rPr>
        <w:t xml:space="preserve">ванности бюджета поселения по итогам 5 месяцев 2022 года в сумме - 3 621 419,00 руб. </w:t>
      </w:r>
    </w:p>
    <w:p w14:paraId="509FDB4A" w14:textId="77777777" w:rsidR="00A46BD5" w:rsidRPr="00A46BD5" w:rsidRDefault="00A46BD5" w:rsidP="00A46BD5">
      <w:pPr>
        <w:spacing w:after="0" w:line="240" w:lineRule="auto"/>
        <w:jc w:val="both"/>
        <w:rPr>
          <w:rFonts w:ascii="Times New Roman" w:hAnsi="Times New Roman" w:cs="Times New Roman"/>
          <w:sz w:val="20"/>
          <w:szCs w:val="20"/>
          <w:lang w:eastAsia="ru-RU"/>
        </w:rPr>
      </w:pPr>
      <w:r w:rsidRPr="00A46BD5">
        <w:rPr>
          <w:rFonts w:ascii="Times New Roman" w:hAnsi="Times New Roman" w:cs="Times New Roman"/>
          <w:sz w:val="20"/>
          <w:szCs w:val="20"/>
          <w:lang w:eastAsia="ru-RU"/>
        </w:rPr>
        <w:t xml:space="preserve">            Согласно уведомлениям Департамента финансов Нефтеюганского района перераспределены иные ме</w:t>
      </w:r>
      <w:r w:rsidRPr="00A46BD5">
        <w:rPr>
          <w:rFonts w:ascii="Times New Roman" w:hAnsi="Times New Roman" w:cs="Times New Roman"/>
          <w:sz w:val="20"/>
          <w:szCs w:val="20"/>
          <w:lang w:eastAsia="ru-RU"/>
        </w:rPr>
        <w:t>ж</w:t>
      </w:r>
      <w:r w:rsidRPr="00A46BD5">
        <w:rPr>
          <w:rFonts w:ascii="Times New Roman" w:hAnsi="Times New Roman" w:cs="Times New Roman"/>
          <w:sz w:val="20"/>
          <w:szCs w:val="20"/>
          <w:lang w:eastAsia="ru-RU"/>
        </w:rPr>
        <w:t>бюджетные трансферты, выделенные на реал</w:t>
      </w:r>
      <w:r w:rsidRPr="00A46BD5">
        <w:rPr>
          <w:rFonts w:ascii="Times New Roman" w:hAnsi="Times New Roman" w:cs="Times New Roman"/>
          <w:sz w:val="20"/>
          <w:szCs w:val="20"/>
          <w:lang w:eastAsia="ru-RU"/>
        </w:rPr>
        <w:t>и</w:t>
      </w:r>
      <w:r w:rsidRPr="00A46BD5">
        <w:rPr>
          <w:rFonts w:ascii="Times New Roman" w:hAnsi="Times New Roman" w:cs="Times New Roman"/>
          <w:sz w:val="20"/>
          <w:szCs w:val="20"/>
          <w:lang w:eastAsia="ru-RU"/>
        </w:rPr>
        <w:t xml:space="preserve">зацию мероприятий муниципальных программ: </w:t>
      </w:r>
    </w:p>
    <w:p w14:paraId="1FAC971A" w14:textId="77777777" w:rsidR="00A46BD5" w:rsidRPr="00A46BD5" w:rsidRDefault="00A46BD5" w:rsidP="00A46BD5">
      <w:pPr>
        <w:spacing w:after="0" w:line="240" w:lineRule="auto"/>
        <w:ind w:firstLine="708"/>
        <w:jc w:val="both"/>
        <w:rPr>
          <w:rFonts w:ascii="Times New Roman" w:hAnsi="Times New Roman" w:cs="Times New Roman"/>
          <w:sz w:val="20"/>
          <w:szCs w:val="20"/>
          <w:lang w:eastAsia="ru-RU"/>
        </w:rPr>
      </w:pPr>
      <w:r w:rsidRPr="00A46BD5">
        <w:rPr>
          <w:rFonts w:ascii="Times New Roman" w:hAnsi="Times New Roman" w:cs="Times New Roman"/>
          <w:sz w:val="20"/>
          <w:szCs w:val="20"/>
          <w:lang w:eastAsia="ru-RU"/>
        </w:rPr>
        <w:t>- «Управление имуществом в сельском поселении Усть-Юган на 2019 – 2025 годы»;</w:t>
      </w:r>
    </w:p>
    <w:p w14:paraId="3B2D8588" w14:textId="77777777" w:rsidR="00A46BD5" w:rsidRPr="00A46BD5" w:rsidRDefault="00A46BD5" w:rsidP="00A46BD5">
      <w:pPr>
        <w:spacing w:after="0" w:line="240" w:lineRule="auto"/>
        <w:ind w:firstLine="708"/>
        <w:jc w:val="both"/>
        <w:rPr>
          <w:rFonts w:ascii="Times New Roman" w:hAnsi="Times New Roman" w:cs="Times New Roman"/>
          <w:sz w:val="20"/>
          <w:szCs w:val="20"/>
          <w:lang w:eastAsia="ru-RU"/>
        </w:rPr>
      </w:pPr>
      <w:r w:rsidRPr="00A46BD5">
        <w:rPr>
          <w:rFonts w:ascii="Times New Roman" w:hAnsi="Times New Roman" w:cs="Times New Roman"/>
          <w:sz w:val="20"/>
          <w:szCs w:val="20"/>
          <w:lang w:eastAsia="ru-RU"/>
        </w:rPr>
        <w:t>- «Развитие транспортной системы в сельском поселении Усть-Юган на 2019 – 2025 годы»;</w:t>
      </w:r>
    </w:p>
    <w:p w14:paraId="5C687803" w14:textId="77777777" w:rsidR="00A46BD5" w:rsidRPr="00A46BD5" w:rsidRDefault="00A46BD5" w:rsidP="00A46BD5">
      <w:pPr>
        <w:spacing w:after="0" w:line="240" w:lineRule="auto"/>
        <w:ind w:firstLine="708"/>
        <w:jc w:val="both"/>
        <w:rPr>
          <w:rFonts w:ascii="Times New Roman" w:hAnsi="Times New Roman" w:cs="Times New Roman"/>
          <w:sz w:val="20"/>
          <w:szCs w:val="20"/>
          <w:lang w:eastAsia="ru-RU"/>
        </w:rPr>
      </w:pPr>
      <w:r w:rsidRPr="00A46BD5">
        <w:rPr>
          <w:rFonts w:ascii="Times New Roman" w:hAnsi="Times New Roman" w:cs="Times New Roman"/>
          <w:sz w:val="20"/>
          <w:szCs w:val="20"/>
          <w:lang w:eastAsia="ru-RU"/>
        </w:rPr>
        <w:t>- «Развитие информационной среды и поддержание в рабочем состоянии средств вычислительной те</w:t>
      </w:r>
      <w:r w:rsidRPr="00A46BD5">
        <w:rPr>
          <w:rFonts w:ascii="Times New Roman" w:hAnsi="Times New Roman" w:cs="Times New Roman"/>
          <w:sz w:val="20"/>
          <w:szCs w:val="20"/>
          <w:lang w:eastAsia="ru-RU"/>
        </w:rPr>
        <w:t>х</w:t>
      </w:r>
      <w:r w:rsidRPr="00A46BD5">
        <w:rPr>
          <w:rFonts w:ascii="Times New Roman" w:hAnsi="Times New Roman" w:cs="Times New Roman"/>
          <w:sz w:val="20"/>
          <w:szCs w:val="20"/>
          <w:lang w:eastAsia="ru-RU"/>
        </w:rPr>
        <w:t>ники муниципальных учреждений сельского пос</w:t>
      </w:r>
      <w:r w:rsidRPr="00A46BD5">
        <w:rPr>
          <w:rFonts w:ascii="Times New Roman" w:hAnsi="Times New Roman" w:cs="Times New Roman"/>
          <w:sz w:val="20"/>
          <w:szCs w:val="20"/>
          <w:lang w:eastAsia="ru-RU"/>
        </w:rPr>
        <w:t>е</w:t>
      </w:r>
      <w:r w:rsidRPr="00A46BD5">
        <w:rPr>
          <w:rFonts w:ascii="Times New Roman" w:hAnsi="Times New Roman" w:cs="Times New Roman"/>
          <w:sz w:val="20"/>
          <w:szCs w:val="20"/>
          <w:lang w:eastAsia="ru-RU"/>
        </w:rPr>
        <w:t>ления Усть-Юган на 2019 – 2025 годы»;</w:t>
      </w:r>
    </w:p>
    <w:p w14:paraId="2ED1017A" w14:textId="77777777" w:rsidR="00A46BD5" w:rsidRPr="00A46BD5" w:rsidRDefault="00A46BD5" w:rsidP="00A46BD5">
      <w:pPr>
        <w:spacing w:after="0" w:line="240" w:lineRule="auto"/>
        <w:ind w:firstLine="708"/>
        <w:jc w:val="both"/>
        <w:rPr>
          <w:rFonts w:ascii="Times New Roman" w:hAnsi="Times New Roman" w:cs="Times New Roman"/>
          <w:sz w:val="20"/>
          <w:szCs w:val="20"/>
          <w:lang w:eastAsia="ru-RU"/>
        </w:rPr>
      </w:pPr>
      <w:r w:rsidRPr="00A46BD5">
        <w:rPr>
          <w:rFonts w:ascii="Times New Roman" w:hAnsi="Times New Roman" w:cs="Times New Roman"/>
          <w:sz w:val="20"/>
          <w:szCs w:val="20"/>
          <w:lang w:eastAsia="ru-RU"/>
        </w:rPr>
        <w:t>- «Формирование современной городской среды в муниципальном образовании сельское поселение Усть-Юган на 2021-2025 годы»;</w:t>
      </w:r>
    </w:p>
    <w:p w14:paraId="23327EDD" w14:textId="77777777" w:rsidR="00A46BD5" w:rsidRPr="00A46BD5" w:rsidRDefault="00A46BD5" w:rsidP="00A46BD5">
      <w:pPr>
        <w:spacing w:after="0" w:line="240" w:lineRule="auto"/>
        <w:ind w:firstLine="708"/>
        <w:jc w:val="both"/>
        <w:rPr>
          <w:rFonts w:ascii="Times New Roman" w:hAnsi="Times New Roman" w:cs="Times New Roman"/>
          <w:sz w:val="20"/>
          <w:szCs w:val="20"/>
          <w:lang w:eastAsia="ru-RU"/>
        </w:rPr>
      </w:pPr>
      <w:r w:rsidRPr="00A46BD5">
        <w:rPr>
          <w:rFonts w:ascii="Times New Roman" w:hAnsi="Times New Roman" w:cs="Times New Roman"/>
          <w:sz w:val="20"/>
          <w:szCs w:val="20"/>
          <w:lang w:eastAsia="ru-RU"/>
        </w:rPr>
        <w:t>- «Защита населения и территорий от чрезвычайных ситуаций, обеспечение пожарной безопасности в сельском поселении Усть-Юган на 2019 – 2025 годы»;</w:t>
      </w:r>
    </w:p>
    <w:p w14:paraId="63399A15" w14:textId="77777777" w:rsidR="00A46BD5" w:rsidRPr="00A46BD5" w:rsidRDefault="00A46BD5" w:rsidP="00A46BD5">
      <w:pPr>
        <w:spacing w:after="0" w:line="240" w:lineRule="auto"/>
        <w:ind w:firstLine="709"/>
        <w:jc w:val="both"/>
        <w:rPr>
          <w:rFonts w:ascii="Times New Roman" w:eastAsiaTheme="minorHAnsi" w:hAnsi="Times New Roman" w:cs="Times New Roman"/>
          <w:sz w:val="20"/>
          <w:szCs w:val="20"/>
          <w:highlight w:val="yellow"/>
        </w:rPr>
      </w:pPr>
      <w:r w:rsidRPr="00A46BD5">
        <w:rPr>
          <w:rFonts w:ascii="Times New Roman" w:hAnsi="Times New Roman" w:cs="Times New Roman"/>
          <w:sz w:val="20"/>
          <w:szCs w:val="20"/>
          <w:lang w:eastAsia="ru-RU"/>
        </w:rPr>
        <w:lastRenderedPageBreak/>
        <w:t>- «Реализация государственной молодежной политики в сельском посел</w:t>
      </w:r>
      <w:r w:rsidRPr="00A46BD5">
        <w:rPr>
          <w:rFonts w:ascii="Times New Roman" w:hAnsi="Times New Roman" w:cs="Times New Roman"/>
          <w:sz w:val="20"/>
          <w:szCs w:val="20"/>
          <w:lang w:eastAsia="ru-RU"/>
        </w:rPr>
        <w:t>е</w:t>
      </w:r>
      <w:r w:rsidRPr="00A46BD5">
        <w:rPr>
          <w:rFonts w:ascii="Times New Roman" w:hAnsi="Times New Roman" w:cs="Times New Roman"/>
          <w:sz w:val="20"/>
          <w:szCs w:val="20"/>
          <w:lang w:eastAsia="ru-RU"/>
        </w:rPr>
        <w:t>нии Усть-Юган на 2019 – 2025 годы».</w:t>
      </w:r>
    </w:p>
    <w:p w14:paraId="33D90181" w14:textId="77777777" w:rsidR="00A46BD5" w:rsidRPr="00A46BD5" w:rsidRDefault="00A46BD5" w:rsidP="00A46BD5">
      <w:pPr>
        <w:spacing w:after="0" w:line="240" w:lineRule="auto"/>
        <w:ind w:firstLine="709"/>
        <w:jc w:val="both"/>
        <w:rPr>
          <w:rFonts w:ascii="Times New Roman" w:eastAsiaTheme="minorHAnsi" w:hAnsi="Times New Roman" w:cs="Times New Roman"/>
          <w:sz w:val="20"/>
          <w:szCs w:val="20"/>
        </w:rPr>
      </w:pPr>
      <w:r w:rsidRPr="00A46BD5">
        <w:rPr>
          <w:rFonts w:ascii="Times New Roman" w:eastAsiaTheme="minorHAnsi" w:hAnsi="Times New Roman" w:cs="Times New Roman"/>
          <w:sz w:val="20"/>
          <w:szCs w:val="20"/>
        </w:rPr>
        <w:t xml:space="preserve">В соответствии со </w:t>
      </w:r>
      <w:r w:rsidRPr="00A46BD5">
        <w:rPr>
          <w:rFonts w:ascii="Times New Roman" w:eastAsiaTheme="minorHAnsi" w:hAnsi="Times New Roman" w:cs="Times New Roman"/>
          <w:color w:val="000000"/>
          <w:sz w:val="20"/>
          <w:szCs w:val="20"/>
        </w:rPr>
        <w:t xml:space="preserve">статьёй 38 Устава </w:t>
      </w:r>
      <w:r w:rsidRPr="00A46BD5">
        <w:rPr>
          <w:rFonts w:ascii="Times New Roman" w:eastAsiaTheme="minorHAnsi" w:hAnsi="Times New Roman" w:cs="Times New Roman"/>
          <w:sz w:val="20"/>
          <w:szCs w:val="20"/>
        </w:rPr>
        <w:t>муниципального образования сельское поселение Усть-Юган Нефтеюганского муниципального района Ханты-Мансийского автономного округа-Югры в порядке контроля депутаты еж</w:t>
      </w:r>
      <w:r w:rsidRPr="00A46BD5">
        <w:rPr>
          <w:rFonts w:ascii="Times New Roman" w:eastAsiaTheme="minorHAnsi" w:hAnsi="Times New Roman" w:cs="Times New Roman"/>
          <w:sz w:val="20"/>
          <w:szCs w:val="20"/>
        </w:rPr>
        <w:t>е</w:t>
      </w:r>
      <w:r w:rsidRPr="00A46BD5">
        <w:rPr>
          <w:rFonts w:ascii="Times New Roman" w:eastAsiaTheme="minorHAnsi" w:hAnsi="Times New Roman" w:cs="Times New Roman"/>
          <w:sz w:val="20"/>
          <w:szCs w:val="20"/>
        </w:rPr>
        <w:t>квартально рассматривали информацию об исполнении бюджета поселения.</w:t>
      </w:r>
    </w:p>
    <w:p w14:paraId="271B7E97" w14:textId="77777777" w:rsidR="00A46BD5" w:rsidRPr="00A46BD5" w:rsidRDefault="00A46BD5" w:rsidP="00A46BD5">
      <w:pPr>
        <w:spacing w:after="0" w:line="240" w:lineRule="auto"/>
        <w:ind w:firstLine="709"/>
        <w:jc w:val="both"/>
        <w:rPr>
          <w:rFonts w:ascii="Times New Roman" w:hAnsi="Times New Roman" w:cs="Times New Roman"/>
          <w:sz w:val="20"/>
          <w:szCs w:val="20"/>
          <w:highlight w:val="yellow"/>
          <w:lang w:eastAsia="ru-RU"/>
        </w:rPr>
      </w:pPr>
      <w:proofErr w:type="gramStart"/>
      <w:r w:rsidRPr="00A46BD5">
        <w:rPr>
          <w:rFonts w:ascii="Times New Roman" w:hAnsi="Times New Roman" w:cs="Times New Roman"/>
          <w:sz w:val="20"/>
          <w:szCs w:val="20"/>
          <w:lang w:eastAsia="ru-RU"/>
        </w:rPr>
        <w:t>Основную часть доходов бюджета составляют налоги на прибыль, налоги на доходы физических лиц, налог на имущество физических лиц, безвозмездное поступление от других бюджетов системы Российской Ф</w:t>
      </w:r>
      <w:r w:rsidRPr="00A46BD5">
        <w:rPr>
          <w:rFonts w:ascii="Times New Roman" w:hAnsi="Times New Roman" w:cs="Times New Roman"/>
          <w:sz w:val="20"/>
          <w:szCs w:val="20"/>
          <w:lang w:eastAsia="ru-RU"/>
        </w:rPr>
        <w:t>е</w:t>
      </w:r>
      <w:r w:rsidRPr="00A46BD5">
        <w:rPr>
          <w:rFonts w:ascii="Times New Roman" w:hAnsi="Times New Roman" w:cs="Times New Roman"/>
          <w:sz w:val="20"/>
          <w:szCs w:val="20"/>
          <w:lang w:eastAsia="ru-RU"/>
        </w:rPr>
        <w:t>дерации, дотации бюджетам Российской Федерации и муниципальным образованиям и др. В ра</w:t>
      </w:r>
      <w:r w:rsidRPr="00A46BD5">
        <w:rPr>
          <w:rFonts w:ascii="Times New Roman" w:hAnsi="Times New Roman" w:cs="Times New Roman"/>
          <w:sz w:val="20"/>
          <w:szCs w:val="20"/>
          <w:lang w:eastAsia="ru-RU"/>
        </w:rPr>
        <w:t>с</w:t>
      </w:r>
      <w:r w:rsidRPr="00A46BD5">
        <w:rPr>
          <w:rFonts w:ascii="Times New Roman" w:hAnsi="Times New Roman" w:cs="Times New Roman"/>
          <w:sz w:val="20"/>
          <w:szCs w:val="20"/>
          <w:lang w:eastAsia="ru-RU"/>
        </w:rPr>
        <w:t>ходах бюджета учтены расходы по передаче осуществления части полномочий по решению вопросов местного значения, пер</w:t>
      </w:r>
      <w:r w:rsidRPr="00A46BD5">
        <w:rPr>
          <w:rFonts w:ascii="Times New Roman" w:hAnsi="Times New Roman" w:cs="Times New Roman"/>
          <w:sz w:val="20"/>
          <w:szCs w:val="20"/>
          <w:lang w:eastAsia="ru-RU"/>
        </w:rPr>
        <w:t>е</w:t>
      </w:r>
      <w:r w:rsidRPr="00A46BD5">
        <w:rPr>
          <w:rFonts w:ascii="Times New Roman" w:hAnsi="Times New Roman" w:cs="Times New Roman"/>
          <w:sz w:val="20"/>
          <w:szCs w:val="20"/>
          <w:lang w:eastAsia="ru-RU"/>
        </w:rPr>
        <w:t>даваемых бюджету Нефтеюга</w:t>
      </w:r>
      <w:r w:rsidRPr="00A46BD5">
        <w:rPr>
          <w:rFonts w:ascii="Times New Roman" w:hAnsi="Times New Roman" w:cs="Times New Roman"/>
          <w:sz w:val="20"/>
          <w:szCs w:val="20"/>
          <w:lang w:eastAsia="ru-RU"/>
        </w:rPr>
        <w:t>н</w:t>
      </w:r>
      <w:r w:rsidRPr="00A46BD5">
        <w:rPr>
          <w:rFonts w:ascii="Times New Roman" w:hAnsi="Times New Roman" w:cs="Times New Roman"/>
          <w:sz w:val="20"/>
          <w:szCs w:val="20"/>
          <w:lang w:eastAsia="ru-RU"/>
        </w:rPr>
        <w:t>ского района, а также предусмотрены средства на реализацию</w:t>
      </w:r>
      <w:proofErr w:type="gramEnd"/>
      <w:r w:rsidRPr="00A46BD5">
        <w:rPr>
          <w:rFonts w:ascii="Times New Roman" w:hAnsi="Times New Roman" w:cs="Times New Roman"/>
          <w:sz w:val="20"/>
          <w:szCs w:val="20"/>
          <w:lang w:eastAsia="ru-RU"/>
        </w:rPr>
        <w:t xml:space="preserve"> муниципальных программ сельского поселения Усть-Юган. </w:t>
      </w:r>
    </w:p>
    <w:p w14:paraId="64D440B1" w14:textId="77777777" w:rsidR="00A46BD5" w:rsidRPr="00A46BD5" w:rsidRDefault="00A46BD5" w:rsidP="00A46BD5">
      <w:pPr>
        <w:spacing w:after="0" w:line="240" w:lineRule="auto"/>
        <w:ind w:firstLine="709"/>
        <w:jc w:val="both"/>
        <w:rPr>
          <w:rFonts w:ascii="Times New Roman" w:hAnsi="Times New Roman" w:cs="Times New Roman"/>
          <w:sz w:val="20"/>
          <w:szCs w:val="20"/>
          <w:lang w:eastAsia="ru-RU"/>
        </w:rPr>
      </w:pPr>
      <w:r w:rsidRPr="00A46BD5">
        <w:rPr>
          <w:rFonts w:ascii="Times New Roman" w:hAnsi="Times New Roman" w:cs="Times New Roman"/>
          <w:sz w:val="20"/>
          <w:szCs w:val="20"/>
          <w:lang w:eastAsia="ru-RU"/>
        </w:rPr>
        <w:t>3.2.</w:t>
      </w:r>
      <w:r w:rsidRPr="00A46BD5">
        <w:rPr>
          <w:rFonts w:ascii="Times New Roman" w:hAnsi="Times New Roman" w:cs="Times New Roman"/>
          <w:color w:val="FF0000"/>
          <w:sz w:val="20"/>
          <w:szCs w:val="20"/>
          <w:lang w:eastAsia="ru-RU"/>
        </w:rPr>
        <w:t xml:space="preserve"> </w:t>
      </w:r>
      <w:proofErr w:type="gramStart"/>
      <w:r w:rsidRPr="00A46BD5">
        <w:rPr>
          <w:rFonts w:ascii="Times New Roman" w:hAnsi="Times New Roman" w:cs="Times New Roman"/>
          <w:sz w:val="20"/>
          <w:szCs w:val="20"/>
          <w:lang w:eastAsia="ru-RU"/>
        </w:rPr>
        <w:t>В соответствии с решениями Совета депутатов сельского поселения Усть-</w:t>
      </w:r>
      <w:proofErr w:type="spellStart"/>
      <w:r w:rsidRPr="00A46BD5">
        <w:rPr>
          <w:rFonts w:ascii="Times New Roman" w:hAnsi="Times New Roman" w:cs="Times New Roman"/>
          <w:sz w:val="20"/>
          <w:szCs w:val="20"/>
          <w:lang w:eastAsia="ru-RU"/>
        </w:rPr>
        <w:t>Юганот</w:t>
      </w:r>
      <w:proofErr w:type="spellEnd"/>
      <w:r w:rsidRPr="00A46BD5">
        <w:rPr>
          <w:rFonts w:ascii="Times New Roman" w:hAnsi="Times New Roman" w:cs="Times New Roman"/>
          <w:sz w:val="20"/>
          <w:szCs w:val="20"/>
          <w:lang w:eastAsia="ru-RU"/>
        </w:rPr>
        <w:t xml:space="preserve"> 17.03.2022 № 263 «О внесении изменений в решение Совета д</w:t>
      </w:r>
      <w:r w:rsidRPr="00A46BD5">
        <w:rPr>
          <w:rFonts w:ascii="Times New Roman" w:hAnsi="Times New Roman" w:cs="Times New Roman"/>
          <w:sz w:val="20"/>
          <w:szCs w:val="20"/>
          <w:lang w:eastAsia="ru-RU"/>
        </w:rPr>
        <w:t>е</w:t>
      </w:r>
      <w:r w:rsidRPr="00A46BD5">
        <w:rPr>
          <w:rFonts w:ascii="Times New Roman" w:hAnsi="Times New Roman" w:cs="Times New Roman"/>
          <w:sz w:val="20"/>
          <w:szCs w:val="20"/>
          <w:lang w:eastAsia="ru-RU"/>
        </w:rPr>
        <w:t>путатов сельского поселения Усть-Юган от 21.10.2021 № 238 «О передаче осуществления части полномочий по решению вопросов местного значения (о заключении соглаш</w:t>
      </w:r>
      <w:r w:rsidRPr="00A46BD5">
        <w:rPr>
          <w:rFonts w:ascii="Times New Roman" w:hAnsi="Times New Roman" w:cs="Times New Roman"/>
          <w:sz w:val="20"/>
          <w:szCs w:val="20"/>
          <w:lang w:eastAsia="ru-RU"/>
        </w:rPr>
        <w:t>е</w:t>
      </w:r>
      <w:r w:rsidRPr="00A46BD5">
        <w:rPr>
          <w:rFonts w:ascii="Times New Roman" w:hAnsi="Times New Roman" w:cs="Times New Roman"/>
          <w:sz w:val="20"/>
          <w:szCs w:val="20"/>
          <w:lang w:eastAsia="ru-RU"/>
        </w:rPr>
        <w:t>ний)» (в редакции от 29.12.2021 № 246, от 21.02.2022 № 256), от  27.10.2022 № 295 «О передаче осуществления части полномочий по решению вопросов местного значения (О заключении</w:t>
      </w:r>
      <w:proofErr w:type="gramEnd"/>
      <w:r w:rsidRPr="00A46BD5">
        <w:rPr>
          <w:rFonts w:ascii="Times New Roman" w:hAnsi="Times New Roman" w:cs="Times New Roman"/>
          <w:sz w:val="20"/>
          <w:szCs w:val="20"/>
          <w:lang w:eastAsia="ru-RU"/>
        </w:rPr>
        <w:t xml:space="preserve"> соглашений)», администрац</w:t>
      </w:r>
      <w:r w:rsidRPr="00A46BD5">
        <w:rPr>
          <w:rFonts w:ascii="Times New Roman" w:hAnsi="Times New Roman" w:cs="Times New Roman"/>
          <w:sz w:val="20"/>
          <w:szCs w:val="20"/>
          <w:lang w:eastAsia="ru-RU"/>
        </w:rPr>
        <w:t>и</w:t>
      </w:r>
      <w:r w:rsidRPr="00A46BD5">
        <w:rPr>
          <w:rFonts w:ascii="Times New Roman" w:hAnsi="Times New Roman" w:cs="Times New Roman"/>
          <w:sz w:val="20"/>
          <w:szCs w:val="20"/>
          <w:lang w:eastAsia="ru-RU"/>
        </w:rPr>
        <w:t xml:space="preserve">ей поселения было заключено </w:t>
      </w:r>
      <w:r w:rsidRPr="00A46BD5">
        <w:rPr>
          <w:rFonts w:ascii="Times New Roman" w:hAnsi="Times New Roman" w:cs="Times New Roman"/>
          <w:sz w:val="20"/>
          <w:szCs w:val="20"/>
          <w:shd w:val="clear" w:color="auto" w:fill="FFFFFF" w:themeFill="background1"/>
          <w:lang w:eastAsia="ru-RU"/>
        </w:rPr>
        <w:t xml:space="preserve">9 </w:t>
      </w:r>
      <w:r w:rsidRPr="00A46BD5">
        <w:rPr>
          <w:rFonts w:ascii="Times New Roman" w:hAnsi="Times New Roman" w:cs="Times New Roman"/>
          <w:sz w:val="20"/>
          <w:szCs w:val="20"/>
          <w:lang w:eastAsia="ru-RU"/>
        </w:rPr>
        <w:t>соглашений с администрацией Нефтеюганского района по передачи части полн</w:t>
      </w:r>
      <w:r w:rsidRPr="00A46BD5">
        <w:rPr>
          <w:rFonts w:ascii="Times New Roman" w:hAnsi="Times New Roman" w:cs="Times New Roman"/>
          <w:sz w:val="20"/>
          <w:szCs w:val="20"/>
          <w:lang w:eastAsia="ru-RU"/>
        </w:rPr>
        <w:t>о</w:t>
      </w:r>
      <w:r w:rsidRPr="00A46BD5">
        <w:rPr>
          <w:rFonts w:ascii="Times New Roman" w:hAnsi="Times New Roman" w:cs="Times New Roman"/>
          <w:sz w:val="20"/>
          <w:szCs w:val="20"/>
          <w:lang w:eastAsia="ru-RU"/>
        </w:rPr>
        <w:t>мочий. Администрации Нефтеюганского рай</w:t>
      </w:r>
      <w:r w:rsidRPr="00A46BD5">
        <w:rPr>
          <w:rFonts w:ascii="Times New Roman" w:hAnsi="Times New Roman" w:cs="Times New Roman"/>
          <w:sz w:val="20"/>
          <w:szCs w:val="20"/>
          <w:lang w:eastAsia="ru-RU"/>
        </w:rPr>
        <w:t>о</w:t>
      </w:r>
      <w:r w:rsidRPr="00A46BD5">
        <w:rPr>
          <w:rFonts w:ascii="Times New Roman" w:hAnsi="Times New Roman" w:cs="Times New Roman"/>
          <w:sz w:val="20"/>
          <w:szCs w:val="20"/>
          <w:lang w:eastAsia="ru-RU"/>
        </w:rPr>
        <w:t xml:space="preserve">на было передано 9 полномочий местного значения. </w:t>
      </w:r>
    </w:p>
    <w:p w14:paraId="3DC2BE56" w14:textId="77777777" w:rsidR="00A46BD5" w:rsidRPr="00A46BD5" w:rsidRDefault="00A46BD5" w:rsidP="00A46BD5">
      <w:pPr>
        <w:spacing w:after="0" w:line="240" w:lineRule="auto"/>
        <w:jc w:val="both"/>
        <w:rPr>
          <w:rFonts w:ascii="Times New Roman" w:hAnsi="Times New Roman" w:cs="Times New Roman"/>
          <w:sz w:val="20"/>
          <w:szCs w:val="20"/>
          <w:lang w:eastAsia="ru-RU"/>
        </w:rPr>
      </w:pPr>
      <w:r w:rsidRPr="00A46BD5">
        <w:rPr>
          <w:rFonts w:ascii="Times New Roman" w:hAnsi="Times New Roman" w:cs="Times New Roman"/>
          <w:sz w:val="20"/>
          <w:szCs w:val="20"/>
          <w:lang w:eastAsia="ru-RU"/>
        </w:rPr>
        <w:t xml:space="preserve">         В качестве приоритетных определялись задачи обеспечения жесткого ко</w:t>
      </w:r>
      <w:r w:rsidRPr="00A46BD5">
        <w:rPr>
          <w:rFonts w:ascii="Times New Roman" w:hAnsi="Times New Roman" w:cs="Times New Roman"/>
          <w:sz w:val="20"/>
          <w:szCs w:val="20"/>
          <w:lang w:eastAsia="ru-RU"/>
        </w:rPr>
        <w:t>н</w:t>
      </w:r>
      <w:r w:rsidRPr="00A46BD5">
        <w:rPr>
          <w:rFonts w:ascii="Times New Roman" w:hAnsi="Times New Roman" w:cs="Times New Roman"/>
          <w:sz w:val="20"/>
          <w:szCs w:val="20"/>
          <w:lang w:eastAsia="ru-RU"/>
        </w:rPr>
        <w:t>троля за целевым и экономным расходованием бюджетных средств.</w:t>
      </w:r>
    </w:p>
    <w:p w14:paraId="730CC2A1" w14:textId="77777777" w:rsidR="00A46BD5" w:rsidRPr="00A46BD5" w:rsidRDefault="00A46BD5" w:rsidP="00A46BD5">
      <w:pPr>
        <w:spacing w:after="0" w:line="240" w:lineRule="auto"/>
        <w:ind w:firstLine="709"/>
        <w:jc w:val="both"/>
        <w:rPr>
          <w:rFonts w:ascii="Times New Roman" w:hAnsi="Times New Roman" w:cs="Times New Roman"/>
          <w:sz w:val="20"/>
          <w:szCs w:val="20"/>
          <w:lang w:eastAsia="ru-RU"/>
        </w:rPr>
      </w:pPr>
      <w:r w:rsidRPr="00A46BD5">
        <w:rPr>
          <w:rFonts w:ascii="Times New Roman" w:hAnsi="Times New Roman" w:cs="Times New Roman"/>
          <w:sz w:val="20"/>
          <w:szCs w:val="20"/>
          <w:lang w:eastAsia="ru-RU"/>
        </w:rPr>
        <w:t>3.3. С целью приведения Устава муниципального образования сельское поселение Усть-Юган в соо</w:t>
      </w:r>
      <w:r w:rsidRPr="00A46BD5">
        <w:rPr>
          <w:rFonts w:ascii="Times New Roman" w:hAnsi="Times New Roman" w:cs="Times New Roman"/>
          <w:sz w:val="20"/>
          <w:szCs w:val="20"/>
          <w:lang w:eastAsia="ru-RU"/>
        </w:rPr>
        <w:t>т</w:t>
      </w:r>
      <w:r w:rsidRPr="00A46BD5">
        <w:rPr>
          <w:rFonts w:ascii="Times New Roman" w:hAnsi="Times New Roman" w:cs="Times New Roman"/>
          <w:sz w:val="20"/>
          <w:szCs w:val="20"/>
          <w:lang w:eastAsia="ru-RU"/>
        </w:rPr>
        <w:t>ветствие с Федеральным законодательством в 2022 году проведено 2 процедуры по внесению изменений и д</w:t>
      </w:r>
      <w:r w:rsidRPr="00A46BD5">
        <w:rPr>
          <w:rFonts w:ascii="Times New Roman" w:hAnsi="Times New Roman" w:cs="Times New Roman"/>
          <w:sz w:val="20"/>
          <w:szCs w:val="20"/>
          <w:lang w:eastAsia="ru-RU"/>
        </w:rPr>
        <w:t>о</w:t>
      </w:r>
      <w:r w:rsidRPr="00A46BD5">
        <w:rPr>
          <w:rFonts w:ascii="Times New Roman" w:hAnsi="Times New Roman" w:cs="Times New Roman"/>
          <w:sz w:val="20"/>
          <w:szCs w:val="20"/>
          <w:lang w:eastAsia="ru-RU"/>
        </w:rPr>
        <w:t xml:space="preserve">полнений в Устав сельского поселения Усть-Юган. </w:t>
      </w:r>
    </w:p>
    <w:p w14:paraId="4B938F14" w14:textId="77777777" w:rsidR="00A46BD5" w:rsidRPr="00A46BD5" w:rsidRDefault="00A46BD5" w:rsidP="00A46BD5">
      <w:pPr>
        <w:spacing w:after="0" w:line="240" w:lineRule="auto"/>
        <w:jc w:val="both"/>
        <w:rPr>
          <w:rFonts w:ascii="Times New Roman" w:hAnsi="Times New Roman" w:cs="Times New Roman"/>
          <w:sz w:val="20"/>
          <w:szCs w:val="20"/>
          <w:lang w:eastAsia="ru-RU"/>
        </w:rPr>
      </w:pPr>
      <w:r w:rsidRPr="00A46BD5">
        <w:rPr>
          <w:rFonts w:ascii="Times New Roman" w:hAnsi="Times New Roman" w:cs="Times New Roman"/>
          <w:sz w:val="20"/>
          <w:szCs w:val="20"/>
          <w:lang w:eastAsia="ru-RU"/>
        </w:rPr>
        <w:t xml:space="preserve">         3.4. За отчетный период Советом депутатов сельского поселения было проведено 19 заседаний Совета депутатов, на которых рассмотрено 65 вопр</w:t>
      </w:r>
      <w:r w:rsidRPr="00A46BD5">
        <w:rPr>
          <w:rFonts w:ascii="Times New Roman" w:hAnsi="Times New Roman" w:cs="Times New Roman"/>
          <w:sz w:val="20"/>
          <w:szCs w:val="20"/>
          <w:lang w:eastAsia="ru-RU"/>
        </w:rPr>
        <w:t>о</w:t>
      </w:r>
      <w:r w:rsidRPr="00A46BD5">
        <w:rPr>
          <w:rFonts w:ascii="Times New Roman" w:hAnsi="Times New Roman" w:cs="Times New Roman"/>
          <w:sz w:val="20"/>
          <w:szCs w:val="20"/>
          <w:lang w:eastAsia="ru-RU"/>
        </w:rPr>
        <w:t xml:space="preserve">сов. </w:t>
      </w:r>
      <w:proofErr w:type="gramStart"/>
      <w:r w:rsidRPr="00A46BD5">
        <w:rPr>
          <w:rFonts w:ascii="Times New Roman" w:hAnsi="Times New Roman" w:cs="Times New Roman"/>
          <w:sz w:val="20"/>
          <w:szCs w:val="20"/>
          <w:lang w:eastAsia="ru-RU"/>
        </w:rPr>
        <w:t>Принято 48  нормативных правовых акта, из них</w:t>
      </w:r>
      <w:proofErr w:type="gramEnd"/>
    </w:p>
    <w:p w14:paraId="76E4BE04" w14:textId="77777777" w:rsidR="00A46BD5" w:rsidRPr="00A46BD5" w:rsidRDefault="00A46BD5" w:rsidP="00A46BD5">
      <w:pPr>
        <w:spacing w:after="0" w:line="240" w:lineRule="auto"/>
        <w:jc w:val="both"/>
        <w:rPr>
          <w:rFonts w:ascii="Times New Roman" w:hAnsi="Times New Roman" w:cs="Times New Roman"/>
          <w:sz w:val="20"/>
          <w:szCs w:val="20"/>
          <w:lang w:eastAsia="ru-RU"/>
        </w:rPr>
      </w:pPr>
      <w:r w:rsidRPr="00A46BD5">
        <w:rPr>
          <w:rFonts w:ascii="Times New Roman" w:hAnsi="Times New Roman" w:cs="Times New Roman"/>
          <w:sz w:val="20"/>
          <w:szCs w:val="20"/>
          <w:lang w:eastAsia="ru-RU"/>
        </w:rPr>
        <w:t xml:space="preserve">         - по внесению изменений и дополнений в Устав  – 5;</w:t>
      </w:r>
    </w:p>
    <w:p w14:paraId="405A91CB" w14:textId="77777777" w:rsidR="00A46BD5" w:rsidRPr="00A46BD5" w:rsidRDefault="00A46BD5" w:rsidP="00A46BD5">
      <w:pPr>
        <w:spacing w:after="0" w:line="240" w:lineRule="auto"/>
        <w:jc w:val="both"/>
        <w:rPr>
          <w:rFonts w:ascii="Times New Roman" w:hAnsi="Times New Roman" w:cs="Times New Roman"/>
          <w:sz w:val="20"/>
          <w:szCs w:val="20"/>
          <w:lang w:eastAsia="ru-RU"/>
        </w:rPr>
      </w:pPr>
      <w:r w:rsidRPr="00A46BD5">
        <w:rPr>
          <w:rFonts w:ascii="Times New Roman" w:hAnsi="Times New Roman" w:cs="Times New Roman"/>
          <w:sz w:val="20"/>
          <w:szCs w:val="20"/>
          <w:lang w:eastAsia="ru-RU"/>
        </w:rPr>
        <w:t xml:space="preserve">         - по бюджету налогам и финансам – 13;</w:t>
      </w:r>
    </w:p>
    <w:p w14:paraId="6D97F9A0" w14:textId="77777777" w:rsidR="00A46BD5" w:rsidRPr="00A46BD5" w:rsidRDefault="00A46BD5" w:rsidP="00A46BD5">
      <w:pPr>
        <w:spacing w:after="0" w:line="240" w:lineRule="auto"/>
        <w:jc w:val="both"/>
        <w:rPr>
          <w:rFonts w:ascii="Times New Roman" w:hAnsi="Times New Roman" w:cs="Times New Roman"/>
          <w:sz w:val="20"/>
          <w:szCs w:val="20"/>
          <w:lang w:eastAsia="ru-RU"/>
        </w:rPr>
      </w:pPr>
      <w:r w:rsidRPr="00A46BD5">
        <w:rPr>
          <w:rFonts w:ascii="Times New Roman" w:hAnsi="Times New Roman" w:cs="Times New Roman"/>
          <w:sz w:val="20"/>
          <w:szCs w:val="20"/>
          <w:lang w:eastAsia="ru-RU"/>
        </w:rPr>
        <w:t xml:space="preserve">         - по социальной политике – 14;</w:t>
      </w:r>
    </w:p>
    <w:p w14:paraId="7A506A01" w14:textId="77777777" w:rsidR="00A46BD5" w:rsidRPr="00A46BD5" w:rsidRDefault="00A46BD5" w:rsidP="00A46BD5">
      <w:pPr>
        <w:spacing w:after="0" w:line="240" w:lineRule="auto"/>
        <w:ind w:left="567"/>
        <w:jc w:val="both"/>
        <w:rPr>
          <w:rFonts w:ascii="Times New Roman" w:hAnsi="Times New Roman" w:cs="Times New Roman"/>
          <w:sz w:val="20"/>
          <w:szCs w:val="20"/>
          <w:lang w:eastAsia="ru-RU"/>
        </w:rPr>
      </w:pPr>
      <w:r w:rsidRPr="00A46BD5">
        <w:rPr>
          <w:rFonts w:ascii="Times New Roman" w:hAnsi="Times New Roman" w:cs="Times New Roman"/>
          <w:sz w:val="20"/>
          <w:szCs w:val="20"/>
          <w:lang w:eastAsia="ru-RU"/>
        </w:rPr>
        <w:t>- градостроительная деятельность –2;</w:t>
      </w:r>
    </w:p>
    <w:p w14:paraId="79FFA45E" w14:textId="77777777" w:rsidR="00A46BD5" w:rsidRPr="00A46BD5" w:rsidRDefault="00A46BD5" w:rsidP="00A46BD5">
      <w:pPr>
        <w:spacing w:after="0" w:line="240" w:lineRule="auto"/>
        <w:ind w:left="567"/>
        <w:jc w:val="both"/>
        <w:rPr>
          <w:rFonts w:ascii="Times New Roman" w:hAnsi="Times New Roman" w:cs="Times New Roman"/>
          <w:sz w:val="20"/>
          <w:szCs w:val="20"/>
          <w:lang w:eastAsia="ru-RU"/>
        </w:rPr>
      </w:pPr>
      <w:r w:rsidRPr="00A46BD5">
        <w:rPr>
          <w:rFonts w:ascii="Times New Roman" w:hAnsi="Times New Roman" w:cs="Times New Roman"/>
          <w:sz w:val="20"/>
          <w:szCs w:val="20"/>
          <w:lang w:eastAsia="ru-RU"/>
        </w:rPr>
        <w:t>- муниципальный контроль – 4;</w:t>
      </w:r>
    </w:p>
    <w:p w14:paraId="5F519BAA" w14:textId="77777777" w:rsidR="00A46BD5" w:rsidRPr="00A46BD5" w:rsidRDefault="00A46BD5" w:rsidP="00A46BD5">
      <w:pPr>
        <w:spacing w:after="0" w:line="240" w:lineRule="auto"/>
        <w:ind w:left="567"/>
        <w:jc w:val="both"/>
        <w:rPr>
          <w:rFonts w:ascii="Times New Roman" w:hAnsi="Times New Roman" w:cs="Times New Roman"/>
          <w:sz w:val="20"/>
          <w:szCs w:val="20"/>
          <w:lang w:eastAsia="ru-RU"/>
        </w:rPr>
      </w:pPr>
      <w:r w:rsidRPr="00A46BD5">
        <w:rPr>
          <w:rFonts w:ascii="Times New Roman" w:hAnsi="Times New Roman" w:cs="Times New Roman"/>
          <w:sz w:val="20"/>
          <w:szCs w:val="20"/>
          <w:lang w:eastAsia="ru-RU"/>
        </w:rPr>
        <w:t>- благоустройству – 5;</w:t>
      </w:r>
    </w:p>
    <w:p w14:paraId="58CDA9CA" w14:textId="77777777" w:rsidR="00A46BD5" w:rsidRPr="00A46BD5" w:rsidRDefault="00A46BD5" w:rsidP="00A46BD5">
      <w:pPr>
        <w:spacing w:after="0" w:line="240" w:lineRule="auto"/>
        <w:ind w:left="567"/>
        <w:jc w:val="both"/>
        <w:rPr>
          <w:rFonts w:ascii="Times New Roman" w:hAnsi="Times New Roman" w:cs="Times New Roman"/>
          <w:sz w:val="20"/>
          <w:szCs w:val="20"/>
          <w:lang w:eastAsia="ru-RU"/>
        </w:rPr>
      </w:pPr>
      <w:r w:rsidRPr="00A46BD5">
        <w:rPr>
          <w:rFonts w:ascii="Times New Roman" w:hAnsi="Times New Roman" w:cs="Times New Roman"/>
          <w:sz w:val="20"/>
          <w:szCs w:val="20"/>
          <w:lang w:eastAsia="ru-RU"/>
        </w:rPr>
        <w:t>- по вопросам ЖКХ, имуществу – 3.</w:t>
      </w:r>
    </w:p>
    <w:p w14:paraId="64F78CD6" w14:textId="77777777" w:rsidR="00A46BD5" w:rsidRPr="00A46BD5" w:rsidRDefault="00A46BD5" w:rsidP="00A46BD5">
      <w:pPr>
        <w:spacing w:after="0" w:line="240" w:lineRule="auto"/>
        <w:ind w:firstLine="709"/>
        <w:jc w:val="both"/>
        <w:rPr>
          <w:rFonts w:ascii="Times New Roman" w:hAnsi="Times New Roman" w:cs="Times New Roman"/>
          <w:sz w:val="20"/>
          <w:szCs w:val="20"/>
          <w:lang w:eastAsia="ru-RU"/>
        </w:rPr>
      </w:pPr>
      <w:r w:rsidRPr="00A46BD5">
        <w:rPr>
          <w:rFonts w:ascii="Times New Roman" w:hAnsi="Times New Roman" w:cs="Times New Roman"/>
          <w:sz w:val="20"/>
          <w:szCs w:val="20"/>
          <w:lang w:eastAsia="ru-RU"/>
        </w:rPr>
        <w:t>Все нормативные правовые акты прошли антикоррупционную и правовую экспертизу, направлены в Управление государственной регистрации но</w:t>
      </w:r>
      <w:r w:rsidRPr="00A46BD5">
        <w:rPr>
          <w:rFonts w:ascii="Times New Roman" w:hAnsi="Times New Roman" w:cs="Times New Roman"/>
          <w:sz w:val="20"/>
          <w:szCs w:val="20"/>
          <w:lang w:eastAsia="ru-RU"/>
        </w:rPr>
        <w:t>р</w:t>
      </w:r>
      <w:r w:rsidRPr="00A46BD5">
        <w:rPr>
          <w:rFonts w:ascii="Times New Roman" w:hAnsi="Times New Roman" w:cs="Times New Roman"/>
          <w:sz w:val="20"/>
          <w:szCs w:val="20"/>
          <w:lang w:eastAsia="ru-RU"/>
        </w:rPr>
        <w:t>мативных правовых актов аппарата Губернатора Ханты-Мансийского автоно</w:t>
      </w:r>
      <w:r w:rsidRPr="00A46BD5">
        <w:rPr>
          <w:rFonts w:ascii="Times New Roman" w:hAnsi="Times New Roman" w:cs="Times New Roman"/>
          <w:sz w:val="20"/>
          <w:szCs w:val="20"/>
          <w:lang w:eastAsia="ru-RU"/>
        </w:rPr>
        <w:t>м</w:t>
      </w:r>
      <w:r w:rsidRPr="00A46BD5">
        <w:rPr>
          <w:rFonts w:ascii="Times New Roman" w:hAnsi="Times New Roman" w:cs="Times New Roman"/>
          <w:sz w:val="20"/>
          <w:szCs w:val="20"/>
          <w:lang w:eastAsia="ru-RU"/>
        </w:rPr>
        <w:t>ного округа-Югры для занесения в реестр нормативных правовых актов Ханты-Мансийского автономного округа-Югры.</w:t>
      </w:r>
    </w:p>
    <w:p w14:paraId="07E2E183" w14:textId="77777777" w:rsidR="00A46BD5" w:rsidRPr="00A46BD5" w:rsidRDefault="00A46BD5" w:rsidP="00A46BD5">
      <w:pPr>
        <w:spacing w:after="0" w:line="240" w:lineRule="auto"/>
        <w:jc w:val="both"/>
        <w:rPr>
          <w:rFonts w:ascii="Times New Roman" w:hAnsi="Times New Roman" w:cs="Times New Roman"/>
          <w:sz w:val="20"/>
          <w:szCs w:val="20"/>
          <w:lang w:eastAsia="ru-RU"/>
        </w:rPr>
      </w:pPr>
      <w:r w:rsidRPr="00A46BD5">
        <w:rPr>
          <w:rFonts w:ascii="Times New Roman" w:hAnsi="Times New Roman" w:cs="Times New Roman"/>
          <w:sz w:val="20"/>
          <w:szCs w:val="20"/>
          <w:lang w:eastAsia="ru-RU"/>
        </w:rPr>
        <w:t xml:space="preserve">         Советом депутатов велась постоянная работа по </w:t>
      </w:r>
      <w:proofErr w:type="gramStart"/>
      <w:r w:rsidRPr="00A46BD5">
        <w:rPr>
          <w:rFonts w:ascii="Times New Roman" w:hAnsi="Times New Roman" w:cs="Times New Roman"/>
          <w:sz w:val="20"/>
          <w:szCs w:val="20"/>
          <w:lang w:eastAsia="ru-RU"/>
        </w:rPr>
        <w:t>приведению</w:t>
      </w:r>
      <w:proofErr w:type="gramEnd"/>
      <w:r w:rsidRPr="00A46BD5">
        <w:rPr>
          <w:rFonts w:ascii="Times New Roman" w:hAnsi="Times New Roman" w:cs="Times New Roman"/>
          <w:sz w:val="20"/>
          <w:szCs w:val="20"/>
          <w:lang w:eastAsia="ru-RU"/>
        </w:rPr>
        <w:t xml:space="preserve"> в соответствие действующему законодател</w:t>
      </w:r>
      <w:r w:rsidRPr="00A46BD5">
        <w:rPr>
          <w:rFonts w:ascii="Times New Roman" w:hAnsi="Times New Roman" w:cs="Times New Roman"/>
          <w:sz w:val="20"/>
          <w:szCs w:val="20"/>
          <w:lang w:eastAsia="ru-RU"/>
        </w:rPr>
        <w:t>ь</w:t>
      </w:r>
      <w:r w:rsidRPr="00A46BD5">
        <w:rPr>
          <w:rFonts w:ascii="Times New Roman" w:hAnsi="Times New Roman" w:cs="Times New Roman"/>
          <w:sz w:val="20"/>
          <w:szCs w:val="20"/>
          <w:lang w:eastAsia="ru-RU"/>
        </w:rPr>
        <w:t>ству нормативно-правовой базы сельского поселения в связи с вносимыми в него изменениями. Это требовало как разработки новых документов, так и внесение изменений в ранее принятые норм</w:t>
      </w:r>
      <w:r w:rsidRPr="00A46BD5">
        <w:rPr>
          <w:rFonts w:ascii="Times New Roman" w:hAnsi="Times New Roman" w:cs="Times New Roman"/>
          <w:sz w:val="20"/>
          <w:szCs w:val="20"/>
          <w:lang w:eastAsia="ru-RU"/>
        </w:rPr>
        <w:t>а</w:t>
      </w:r>
      <w:r w:rsidRPr="00A46BD5">
        <w:rPr>
          <w:rFonts w:ascii="Times New Roman" w:hAnsi="Times New Roman" w:cs="Times New Roman"/>
          <w:sz w:val="20"/>
          <w:szCs w:val="20"/>
          <w:lang w:eastAsia="ru-RU"/>
        </w:rPr>
        <w:t>тивные акты.</w:t>
      </w:r>
    </w:p>
    <w:p w14:paraId="25F2040E" w14:textId="77777777" w:rsidR="00A46BD5" w:rsidRPr="00A46BD5" w:rsidRDefault="00A46BD5" w:rsidP="00A46BD5">
      <w:pPr>
        <w:spacing w:after="0" w:line="240" w:lineRule="auto"/>
        <w:ind w:firstLine="708"/>
        <w:jc w:val="both"/>
        <w:rPr>
          <w:rFonts w:ascii="Times New Roman" w:eastAsiaTheme="minorHAnsi" w:hAnsi="Times New Roman" w:cs="Times New Roman"/>
          <w:sz w:val="20"/>
          <w:szCs w:val="20"/>
        </w:rPr>
      </w:pPr>
      <w:r w:rsidRPr="00A46BD5">
        <w:rPr>
          <w:rFonts w:ascii="Times New Roman" w:eastAsiaTheme="minorHAnsi" w:hAnsi="Times New Roman" w:cs="Times New Roman"/>
          <w:sz w:val="20"/>
          <w:szCs w:val="20"/>
        </w:rPr>
        <w:t>В течение всего года осуществлялось взаимодействие с прокуратурой Нефтеюганского района, Упра</w:t>
      </w:r>
      <w:r w:rsidRPr="00A46BD5">
        <w:rPr>
          <w:rFonts w:ascii="Times New Roman" w:eastAsiaTheme="minorHAnsi" w:hAnsi="Times New Roman" w:cs="Times New Roman"/>
          <w:sz w:val="20"/>
          <w:szCs w:val="20"/>
        </w:rPr>
        <w:t>в</w:t>
      </w:r>
      <w:r w:rsidRPr="00A46BD5">
        <w:rPr>
          <w:rFonts w:ascii="Times New Roman" w:eastAsiaTheme="minorHAnsi" w:hAnsi="Times New Roman" w:cs="Times New Roman"/>
          <w:sz w:val="20"/>
          <w:szCs w:val="20"/>
        </w:rPr>
        <w:t>лением государственной регистрации норм</w:t>
      </w:r>
      <w:r w:rsidRPr="00A46BD5">
        <w:rPr>
          <w:rFonts w:ascii="Times New Roman" w:eastAsiaTheme="minorHAnsi" w:hAnsi="Times New Roman" w:cs="Times New Roman"/>
          <w:sz w:val="20"/>
          <w:szCs w:val="20"/>
        </w:rPr>
        <w:t>а</w:t>
      </w:r>
      <w:r w:rsidRPr="00A46BD5">
        <w:rPr>
          <w:rFonts w:ascii="Times New Roman" w:eastAsiaTheme="minorHAnsi" w:hAnsi="Times New Roman" w:cs="Times New Roman"/>
          <w:sz w:val="20"/>
          <w:szCs w:val="20"/>
        </w:rPr>
        <w:t>тивных правовых актов Аппарата Губернатора Ханты-Мансийского автономн</w:t>
      </w:r>
      <w:r w:rsidRPr="00A46BD5">
        <w:rPr>
          <w:rFonts w:ascii="Times New Roman" w:eastAsiaTheme="minorHAnsi" w:hAnsi="Times New Roman" w:cs="Times New Roman"/>
          <w:sz w:val="20"/>
          <w:szCs w:val="20"/>
        </w:rPr>
        <w:t>о</w:t>
      </w:r>
      <w:r w:rsidRPr="00A46BD5">
        <w:rPr>
          <w:rFonts w:ascii="Times New Roman" w:eastAsiaTheme="minorHAnsi" w:hAnsi="Times New Roman" w:cs="Times New Roman"/>
          <w:sz w:val="20"/>
          <w:szCs w:val="20"/>
        </w:rPr>
        <w:t xml:space="preserve">го округа-Югры.  </w:t>
      </w:r>
    </w:p>
    <w:p w14:paraId="50926008" w14:textId="77777777" w:rsidR="00A46BD5" w:rsidRPr="00A46BD5" w:rsidRDefault="00A46BD5" w:rsidP="00A46BD5">
      <w:pPr>
        <w:spacing w:after="0" w:line="240" w:lineRule="auto"/>
        <w:jc w:val="both"/>
        <w:rPr>
          <w:rFonts w:ascii="Times New Roman" w:eastAsiaTheme="minorHAnsi" w:hAnsi="Times New Roman" w:cs="Times New Roman"/>
          <w:sz w:val="20"/>
          <w:szCs w:val="20"/>
        </w:rPr>
      </w:pPr>
      <w:r w:rsidRPr="00A46BD5">
        <w:rPr>
          <w:rFonts w:ascii="Times New Roman" w:eastAsiaTheme="minorHAnsi" w:hAnsi="Times New Roman" w:cs="Times New Roman"/>
          <w:sz w:val="20"/>
          <w:szCs w:val="20"/>
        </w:rPr>
        <w:tab/>
        <w:t>Для обсуждения проектов решений Совета депутатов с участием жителей муниципального образов</w:t>
      </w:r>
      <w:r w:rsidRPr="00A46BD5">
        <w:rPr>
          <w:rFonts w:ascii="Times New Roman" w:eastAsiaTheme="minorHAnsi" w:hAnsi="Times New Roman" w:cs="Times New Roman"/>
          <w:sz w:val="20"/>
          <w:szCs w:val="20"/>
        </w:rPr>
        <w:t>а</w:t>
      </w:r>
      <w:r w:rsidRPr="00A46BD5">
        <w:rPr>
          <w:rFonts w:ascii="Times New Roman" w:eastAsiaTheme="minorHAnsi" w:hAnsi="Times New Roman" w:cs="Times New Roman"/>
          <w:sz w:val="20"/>
          <w:szCs w:val="20"/>
        </w:rPr>
        <w:t>ния, в соответствии с Уставом поселения и требов</w:t>
      </w:r>
      <w:r w:rsidRPr="00A46BD5">
        <w:rPr>
          <w:rFonts w:ascii="Times New Roman" w:eastAsiaTheme="minorHAnsi" w:hAnsi="Times New Roman" w:cs="Times New Roman"/>
          <w:sz w:val="20"/>
          <w:szCs w:val="20"/>
        </w:rPr>
        <w:t>а</w:t>
      </w:r>
      <w:r w:rsidRPr="00A46BD5">
        <w:rPr>
          <w:rFonts w:ascii="Times New Roman" w:eastAsiaTheme="minorHAnsi" w:hAnsi="Times New Roman" w:cs="Times New Roman"/>
          <w:sz w:val="20"/>
          <w:szCs w:val="20"/>
        </w:rPr>
        <w:t>ниями федерального законодательства за отчетный период было проведено 9</w:t>
      </w:r>
      <w:r w:rsidRPr="00A46BD5">
        <w:rPr>
          <w:rFonts w:ascii="Times New Roman" w:eastAsiaTheme="minorHAnsi" w:hAnsi="Times New Roman" w:cs="Times New Roman"/>
          <w:color w:val="FF0000"/>
          <w:sz w:val="20"/>
          <w:szCs w:val="20"/>
        </w:rPr>
        <w:t xml:space="preserve"> </w:t>
      </w:r>
      <w:r w:rsidRPr="00A46BD5">
        <w:rPr>
          <w:rFonts w:ascii="Times New Roman" w:eastAsiaTheme="minorHAnsi" w:hAnsi="Times New Roman" w:cs="Times New Roman"/>
          <w:sz w:val="20"/>
          <w:szCs w:val="20"/>
        </w:rPr>
        <w:t>процедур публичных слушаний по следующим проектам решений:</w:t>
      </w:r>
    </w:p>
    <w:p w14:paraId="1A7AEFAC" w14:textId="77777777" w:rsidR="00A46BD5" w:rsidRPr="00A46BD5" w:rsidRDefault="00A46BD5" w:rsidP="00A46BD5">
      <w:pPr>
        <w:spacing w:after="0" w:line="240" w:lineRule="auto"/>
        <w:ind w:firstLine="708"/>
        <w:jc w:val="both"/>
        <w:rPr>
          <w:rFonts w:ascii="Times New Roman" w:eastAsiaTheme="minorHAnsi" w:hAnsi="Times New Roman" w:cs="Times New Roman"/>
          <w:sz w:val="20"/>
          <w:szCs w:val="20"/>
        </w:rPr>
      </w:pPr>
      <w:r w:rsidRPr="00A46BD5">
        <w:rPr>
          <w:rFonts w:ascii="Times New Roman" w:eastAsiaTheme="minorHAnsi" w:hAnsi="Times New Roman" w:cs="Times New Roman"/>
          <w:sz w:val="20"/>
          <w:szCs w:val="20"/>
        </w:rPr>
        <w:t>1. по проекту решения Совета депутатов сельского поселения Усть-Юган о внесении изменений в Устав муниципального образования сельское посел</w:t>
      </w:r>
      <w:r w:rsidRPr="00A46BD5">
        <w:rPr>
          <w:rFonts w:ascii="Times New Roman" w:eastAsiaTheme="minorHAnsi" w:hAnsi="Times New Roman" w:cs="Times New Roman"/>
          <w:sz w:val="20"/>
          <w:szCs w:val="20"/>
        </w:rPr>
        <w:t>е</w:t>
      </w:r>
      <w:r w:rsidRPr="00A46BD5">
        <w:rPr>
          <w:rFonts w:ascii="Times New Roman" w:eastAsiaTheme="minorHAnsi" w:hAnsi="Times New Roman" w:cs="Times New Roman"/>
          <w:sz w:val="20"/>
          <w:szCs w:val="20"/>
        </w:rPr>
        <w:t>ние Усть-Юган Нефтеюганского муниципального района Ханты-Мансийского автономного округа-Югры;</w:t>
      </w:r>
    </w:p>
    <w:p w14:paraId="79494803" w14:textId="77777777" w:rsidR="00A46BD5" w:rsidRPr="00A46BD5" w:rsidRDefault="00A46BD5" w:rsidP="00A46BD5">
      <w:pPr>
        <w:spacing w:after="0" w:line="240" w:lineRule="auto"/>
        <w:ind w:firstLine="708"/>
        <w:jc w:val="both"/>
        <w:rPr>
          <w:rFonts w:ascii="Times New Roman" w:eastAsiaTheme="minorHAnsi" w:hAnsi="Times New Roman" w:cs="Times New Roman"/>
          <w:sz w:val="20"/>
          <w:szCs w:val="20"/>
        </w:rPr>
      </w:pPr>
      <w:r w:rsidRPr="00A46BD5">
        <w:rPr>
          <w:rFonts w:ascii="Times New Roman" w:eastAsiaTheme="minorHAnsi" w:hAnsi="Times New Roman" w:cs="Times New Roman"/>
          <w:sz w:val="20"/>
          <w:szCs w:val="20"/>
        </w:rPr>
        <w:t>2. по проекту постановления администрации сельского поселения Усть-Юган «Об утверждении схемы теплоснабжения сельского поселения Усть-Юган Нефтеюганского муниципального района Ханты-Мансийского автоно</w:t>
      </w:r>
      <w:r w:rsidRPr="00A46BD5">
        <w:rPr>
          <w:rFonts w:ascii="Times New Roman" w:eastAsiaTheme="minorHAnsi" w:hAnsi="Times New Roman" w:cs="Times New Roman"/>
          <w:sz w:val="20"/>
          <w:szCs w:val="20"/>
        </w:rPr>
        <w:t>м</w:t>
      </w:r>
      <w:r w:rsidRPr="00A46BD5">
        <w:rPr>
          <w:rFonts w:ascii="Times New Roman" w:eastAsiaTheme="minorHAnsi" w:hAnsi="Times New Roman" w:cs="Times New Roman"/>
          <w:sz w:val="20"/>
          <w:szCs w:val="20"/>
        </w:rPr>
        <w:t>ного округа – Югры на 2022-2037 годы»;</w:t>
      </w:r>
    </w:p>
    <w:p w14:paraId="0B5C9394" w14:textId="77777777" w:rsidR="00A46BD5" w:rsidRPr="00A46BD5" w:rsidRDefault="00A46BD5" w:rsidP="00A46BD5">
      <w:pPr>
        <w:spacing w:after="0" w:line="240" w:lineRule="auto"/>
        <w:ind w:firstLine="708"/>
        <w:jc w:val="both"/>
        <w:rPr>
          <w:rFonts w:ascii="Times New Roman" w:eastAsiaTheme="minorHAnsi" w:hAnsi="Times New Roman" w:cs="Times New Roman"/>
          <w:sz w:val="20"/>
          <w:szCs w:val="20"/>
        </w:rPr>
      </w:pPr>
      <w:r w:rsidRPr="00A46BD5">
        <w:rPr>
          <w:rFonts w:ascii="Times New Roman" w:eastAsiaTheme="minorHAnsi" w:hAnsi="Times New Roman" w:cs="Times New Roman"/>
          <w:sz w:val="20"/>
          <w:szCs w:val="20"/>
        </w:rPr>
        <w:t>3. по проекту решения Совета депутатов сельского поселения Усть-Юган об утверждении отчета об и</w:t>
      </w:r>
      <w:r w:rsidRPr="00A46BD5">
        <w:rPr>
          <w:rFonts w:ascii="Times New Roman" w:eastAsiaTheme="minorHAnsi" w:hAnsi="Times New Roman" w:cs="Times New Roman"/>
          <w:sz w:val="20"/>
          <w:szCs w:val="20"/>
        </w:rPr>
        <w:t>с</w:t>
      </w:r>
      <w:r w:rsidRPr="00A46BD5">
        <w:rPr>
          <w:rFonts w:ascii="Times New Roman" w:eastAsiaTheme="minorHAnsi" w:hAnsi="Times New Roman" w:cs="Times New Roman"/>
          <w:sz w:val="20"/>
          <w:szCs w:val="20"/>
        </w:rPr>
        <w:t xml:space="preserve">полнении бюджета муниципального образования сельское поселение Усть-Юган за 2021 год; </w:t>
      </w:r>
    </w:p>
    <w:p w14:paraId="79964B3C" w14:textId="77777777" w:rsidR="00A46BD5" w:rsidRPr="00A46BD5" w:rsidRDefault="00A46BD5" w:rsidP="00A46BD5">
      <w:pPr>
        <w:spacing w:after="0" w:line="240" w:lineRule="auto"/>
        <w:ind w:firstLine="708"/>
        <w:jc w:val="both"/>
        <w:rPr>
          <w:rFonts w:ascii="Times New Roman" w:eastAsiaTheme="minorHAnsi" w:hAnsi="Times New Roman" w:cs="Times New Roman"/>
          <w:sz w:val="20"/>
          <w:szCs w:val="20"/>
        </w:rPr>
      </w:pPr>
      <w:r w:rsidRPr="00A46BD5">
        <w:rPr>
          <w:rFonts w:ascii="Times New Roman" w:eastAsiaTheme="minorHAnsi" w:hAnsi="Times New Roman" w:cs="Times New Roman"/>
          <w:sz w:val="20"/>
          <w:szCs w:val="20"/>
        </w:rPr>
        <w:t xml:space="preserve">4. </w:t>
      </w:r>
      <w:proofErr w:type="gramStart"/>
      <w:r w:rsidRPr="00A46BD5">
        <w:rPr>
          <w:rFonts w:ascii="Times New Roman" w:eastAsiaTheme="minorHAnsi" w:hAnsi="Times New Roman" w:cs="Times New Roman"/>
          <w:sz w:val="20"/>
          <w:szCs w:val="20"/>
        </w:rPr>
        <w:t>По проекту решения Совета депутатов сельского поселения Усть-Юган «О внесении изменений в решение Совета депутатов сельского поселения Усть-Юган от 03.09.2018 № 387 «Об утверждении правил бл</w:t>
      </w:r>
      <w:r w:rsidRPr="00A46BD5">
        <w:rPr>
          <w:rFonts w:ascii="Times New Roman" w:eastAsiaTheme="minorHAnsi" w:hAnsi="Times New Roman" w:cs="Times New Roman"/>
          <w:sz w:val="20"/>
          <w:szCs w:val="20"/>
        </w:rPr>
        <w:t>а</w:t>
      </w:r>
      <w:r w:rsidRPr="00A46BD5">
        <w:rPr>
          <w:rFonts w:ascii="Times New Roman" w:eastAsiaTheme="minorHAnsi" w:hAnsi="Times New Roman" w:cs="Times New Roman"/>
          <w:sz w:val="20"/>
          <w:szCs w:val="20"/>
        </w:rPr>
        <w:t>гоустройства территории муниципального образования сельское поселение Усть-Юган» (в редакции от 22.02.2019 № 42, от 29.04.2019 № 57, от 20.08.2019 № 80, от 05.12.2019 № 104, от 19.06.2020 № 146, от 11.09.2020 № 162);</w:t>
      </w:r>
      <w:proofErr w:type="gramEnd"/>
    </w:p>
    <w:p w14:paraId="15D13F06" w14:textId="77777777" w:rsidR="00A46BD5" w:rsidRPr="00A46BD5" w:rsidRDefault="00A46BD5" w:rsidP="00A46BD5">
      <w:pPr>
        <w:spacing w:after="0" w:line="240" w:lineRule="auto"/>
        <w:ind w:firstLine="708"/>
        <w:jc w:val="both"/>
        <w:rPr>
          <w:rFonts w:ascii="Times New Roman" w:eastAsiaTheme="minorHAnsi" w:hAnsi="Times New Roman" w:cs="Times New Roman"/>
          <w:sz w:val="20"/>
          <w:szCs w:val="20"/>
        </w:rPr>
      </w:pPr>
      <w:r w:rsidRPr="00A46BD5">
        <w:rPr>
          <w:rFonts w:ascii="Times New Roman" w:eastAsiaTheme="minorHAnsi" w:hAnsi="Times New Roman" w:cs="Times New Roman"/>
          <w:sz w:val="20"/>
          <w:szCs w:val="20"/>
        </w:rPr>
        <w:t>5. по проекту решения Совета депутатов сельского поселения Усть-Юган о внесении изменений в Устав муниципального образования сельское посел</w:t>
      </w:r>
      <w:r w:rsidRPr="00A46BD5">
        <w:rPr>
          <w:rFonts w:ascii="Times New Roman" w:eastAsiaTheme="minorHAnsi" w:hAnsi="Times New Roman" w:cs="Times New Roman"/>
          <w:sz w:val="20"/>
          <w:szCs w:val="20"/>
        </w:rPr>
        <w:t>е</w:t>
      </w:r>
      <w:r w:rsidRPr="00A46BD5">
        <w:rPr>
          <w:rFonts w:ascii="Times New Roman" w:eastAsiaTheme="minorHAnsi" w:hAnsi="Times New Roman" w:cs="Times New Roman"/>
          <w:sz w:val="20"/>
          <w:szCs w:val="20"/>
        </w:rPr>
        <w:t>ние Усть-Юган Нефтеюганского муниципального района Ханты-Мансийского автономного округа-Югры;</w:t>
      </w:r>
    </w:p>
    <w:p w14:paraId="176B972F" w14:textId="77777777" w:rsidR="00A46BD5" w:rsidRPr="00A46BD5" w:rsidRDefault="00A46BD5" w:rsidP="00A46BD5">
      <w:pPr>
        <w:spacing w:after="0" w:line="240" w:lineRule="auto"/>
        <w:ind w:firstLine="708"/>
        <w:jc w:val="both"/>
        <w:rPr>
          <w:rFonts w:ascii="Times New Roman" w:eastAsiaTheme="minorHAnsi" w:hAnsi="Times New Roman" w:cs="Times New Roman"/>
          <w:sz w:val="20"/>
          <w:szCs w:val="20"/>
        </w:rPr>
      </w:pPr>
      <w:proofErr w:type="gramStart"/>
      <w:r w:rsidRPr="00A46BD5">
        <w:rPr>
          <w:rFonts w:ascii="Times New Roman" w:eastAsiaTheme="minorHAnsi" w:hAnsi="Times New Roman" w:cs="Times New Roman"/>
          <w:sz w:val="20"/>
          <w:szCs w:val="20"/>
        </w:rPr>
        <w:lastRenderedPageBreak/>
        <w:t>6. по проекту решения Совета депутатов сельского поселения Усть-Юган «О внесении изменений в решение Совета депутатов сельского поселения Усть-Юган от 03.09.2018 № 387 «Об утверждении правил бл</w:t>
      </w:r>
      <w:r w:rsidRPr="00A46BD5">
        <w:rPr>
          <w:rFonts w:ascii="Times New Roman" w:eastAsiaTheme="minorHAnsi" w:hAnsi="Times New Roman" w:cs="Times New Roman"/>
          <w:sz w:val="20"/>
          <w:szCs w:val="20"/>
        </w:rPr>
        <w:t>а</w:t>
      </w:r>
      <w:r w:rsidRPr="00A46BD5">
        <w:rPr>
          <w:rFonts w:ascii="Times New Roman" w:eastAsiaTheme="minorHAnsi" w:hAnsi="Times New Roman" w:cs="Times New Roman"/>
          <w:sz w:val="20"/>
          <w:szCs w:val="20"/>
        </w:rPr>
        <w:t>гоустройства территории муниципального образования сельское поселение Усть-Юган» (в редакции от 22.02.2019 № 42, от 29.04.2019 № 57, от 20.08.2019 № 80, от 05.12.2019 № 104, от 19.06.2020 № 146, от 11.09.2020 № 162, от 24.06.2022 № 278)</w:t>
      </w:r>
      <w:proofErr w:type="gramEnd"/>
    </w:p>
    <w:p w14:paraId="15939CED" w14:textId="77777777" w:rsidR="00A46BD5" w:rsidRPr="00A46BD5" w:rsidRDefault="00A46BD5" w:rsidP="00A46BD5">
      <w:pPr>
        <w:spacing w:after="0" w:line="240" w:lineRule="auto"/>
        <w:jc w:val="both"/>
        <w:rPr>
          <w:rFonts w:ascii="Times New Roman" w:eastAsiaTheme="minorHAnsi" w:hAnsi="Times New Roman" w:cs="Times New Roman"/>
          <w:sz w:val="20"/>
          <w:szCs w:val="20"/>
        </w:rPr>
      </w:pPr>
      <w:r w:rsidRPr="00A46BD5">
        <w:rPr>
          <w:rFonts w:ascii="Times New Roman" w:eastAsiaTheme="minorHAnsi" w:hAnsi="Times New Roman" w:cs="Times New Roman"/>
          <w:sz w:val="20"/>
          <w:szCs w:val="20"/>
        </w:rPr>
        <w:t xml:space="preserve">          7. по проекту постановления Главы сельского поселения Усть-Юган «Об утверждении правил землепол</w:t>
      </w:r>
      <w:r w:rsidRPr="00A46BD5">
        <w:rPr>
          <w:rFonts w:ascii="Times New Roman" w:eastAsiaTheme="minorHAnsi" w:hAnsi="Times New Roman" w:cs="Times New Roman"/>
          <w:sz w:val="20"/>
          <w:szCs w:val="20"/>
        </w:rPr>
        <w:t>ь</w:t>
      </w:r>
      <w:r w:rsidRPr="00A46BD5">
        <w:rPr>
          <w:rFonts w:ascii="Times New Roman" w:eastAsiaTheme="minorHAnsi" w:hAnsi="Times New Roman" w:cs="Times New Roman"/>
          <w:sz w:val="20"/>
          <w:szCs w:val="20"/>
        </w:rPr>
        <w:t>зования и застройки сельского поселения Усть-Юган»</w:t>
      </w:r>
    </w:p>
    <w:p w14:paraId="5AF7E213" w14:textId="77777777" w:rsidR="00A46BD5" w:rsidRPr="00A46BD5" w:rsidRDefault="00A46BD5" w:rsidP="00A46BD5">
      <w:pPr>
        <w:spacing w:after="0" w:line="240" w:lineRule="auto"/>
        <w:ind w:firstLine="708"/>
        <w:jc w:val="both"/>
        <w:rPr>
          <w:rFonts w:ascii="Times New Roman" w:eastAsiaTheme="minorHAnsi" w:hAnsi="Times New Roman" w:cs="Times New Roman"/>
          <w:sz w:val="20"/>
          <w:szCs w:val="20"/>
        </w:rPr>
      </w:pPr>
      <w:r w:rsidRPr="00A46BD5">
        <w:rPr>
          <w:rFonts w:ascii="Times New Roman" w:eastAsiaTheme="minorHAnsi" w:hAnsi="Times New Roman" w:cs="Times New Roman"/>
          <w:sz w:val="20"/>
          <w:szCs w:val="20"/>
        </w:rPr>
        <w:t>8. по проекту решения Совета депутатов сельского поселения Усть-Юган об утверждении бюджета м</w:t>
      </w:r>
      <w:r w:rsidRPr="00A46BD5">
        <w:rPr>
          <w:rFonts w:ascii="Times New Roman" w:eastAsiaTheme="minorHAnsi" w:hAnsi="Times New Roman" w:cs="Times New Roman"/>
          <w:sz w:val="20"/>
          <w:szCs w:val="20"/>
        </w:rPr>
        <w:t>у</w:t>
      </w:r>
      <w:r w:rsidRPr="00A46BD5">
        <w:rPr>
          <w:rFonts w:ascii="Times New Roman" w:eastAsiaTheme="minorHAnsi" w:hAnsi="Times New Roman" w:cs="Times New Roman"/>
          <w:sz w:val="20"/>
          <w:szCs w:val="20"/>
        </w:rPr>
        <w:t>ниципального образования сельское поселение Усть-Юган на 2023 год и плановый период 2024 и 2025 годов;</w:t>
      </w:r>
    </w:p>
    <w:p w14:paraId="72A8D2A8" w14:textId="77777777" w:rsidR="00A46BD5" w:rsidRPr="00A46BD5" w:rsidRDefault="00A46BD5" w:rsidP="00A46BD5">
      <w:pPr>
        <w:spacing w:after="0" w:line="240" w:lineRule="auto"/>
        <w:ind w:firstLine="708"/>
        <w:jc w:val="both"/>
        <w:rPr>
          <w:rFonts w:ascii="Times New Roman" w:eastAsiaTheme="minorHAnsi" w:hAnsi="Times New Roman" w:cs="Times New Roman"/>
          <w:sz w:val="20"/>
          <w:szCs w:val="20"/>
        </w:rPr>
      </w:pPr>
      <w:proofErr w:type="gramStart"/>
      <w:r w:rsidRPr="00A46BD5">
        <w:rPr>
          <w:rFonts w:ascii="Times New Roman" w:eastAsiaTheme="minorHAnsi" w:hAnsi="Times New Roman" w:cs="Times New Roman"/>
          <w:sz w:val="20"/>
          <w:szCs w:val="20"/>
        </w:rPr>
        <w:t>9. по проекту решения Совета депутатов сельского поселения Усть-Юган «О внесении изменений в решение Совета депутатов сельского поселения Усть-Юган от 03.09.2018 № 387 «Об утверждении правил бл</w:t>
      </w:r>
      <w:r w:rsidRPr="00A46BD5">
        <w:rPr>
          <w:rFonts w:ascii="Times New Roman" w:eastAsiaTheme="minorHAnsi" w:hAnsi="Times New Roman" w:cs="Times New Roman"/>
          <w:sz w:val="20"/>
          <w:szCs w:val="20"/>
        </w:rPr>
        <w:t>а</w:t>
      </w:r>
      <w:r w:rsidRPr="00A46BD5">
        <w:rPr>
          <w:rFonts w:ascii="Times New Roman" w:eastAsiaTheme="minorHAnsi" w:hAnsi="Times New Roman" w:cs="Times New Roman"/>
          <w:sz w:val="20"/>
          <w:szCs w:val="20"/>
        </w:rPr>
        <w:t>гоустройства территории муниципального образования сельское поселение Усть-Юган» (в редакции от 22.02.2019 № 42, от 29.04.2019 № 57, от 20.08.2019 № 80, от 05.12.2019 № 104, от 19.06.2020 № 146, от 11.09.2020 № 162, от 24.06.2022 № 278, от 06.09.2022 № 286).</w:t>
      </w:r>
      <w:proofErr w:type="gramEnd"/>
    </w:p>
    <w:p w14:paraId="51A67C7A" w14:textId="77777777" w:rsidR="00A46BD5" w:rsidRPr="00A46BD5" w:rsidRDefault="00A46BD5" w:rsidP="00A46BD5">
      <w:pPr>
        <w:spacing w:after="0" w:line="240" w:lineRule="auto"/>
        <w:ind w:firstLine="708"/>
        <w:jc w:val="both"/>
        <w:rPr>
          <w:rFonts w:ascii="Times New Roman" w:eastAsiaTheme="minorHAnsi" w:hAnsi="Times New Roman" w:cs="Times New Roman"/>
          <w:sz w:val="20"/>
          <w:szCs w:val="20"/>
        </w:rPr>
      </w:pPr>
      <w:r w:rsidRPr="00A46BD5">
        <w:rPr>
          <w:rFonts w:ascii="Times New Roman" w:eastAsiaTheme="minorHAnsi" w:hAnsi="Times New Roman" w:cs="Times New Roman"/>
          <w:sz w:val="20"/>
          <w:szCs w:val="20"/>
        </w:rPr>
        <w:t>Подготовку и проведение публичных слушаний осуществляла рабочая группа, созданная непосре</w:t>
      </w:r>
      <w:r w:rsidRPr="00A46BD5">
        <w:rPr>
          <w:rFonts w:ascii="Times New Roman" w:eastAsiaTheme="minorHAnsi" w:hAnsi="Times New Roman" w:cs="Times New Roman"/>
          <w:sz w:val="20"/>
          <w:szCs w:val="20"/>
        </w:rPr>
        <w:t>д</w:t>
      </w:r>
      <w:r w:rsidRPr="00A46BD5">
        <w:rPr>
          <w:rFonts w:ascii="Times New Roman" w:eastAsiaTheme="minorHAnsi" w:hAnsi="Times New Roman" w:cs="Times New Roman"/>
          <w:sz w:val="20"/>
          <w:szCs w:val="20"/>
        </w:rPr>
        <w:t xml:space="preserve">ственно для организации и проведения публичных слушаний. </w:t>
      </w:r>
    </w:p>
    <w:p w14:paraId="7B02417D" w14:textId="77777777" w:rsidR="00A46BD5" w:rsidRPr="00A46BD5" w:rsidRDefault="00A46BD5" w:rsidP="00A46BD5">
      <w:pPr>
        <w:spacing w:after="0" w:line="240" w:lineRule="auto"/>
        <w:ind w:firstLine="708"/>
        <w:jc w:val="both"/>
        <w:rPr>
          <w:rFonts w:ascii="Times New Roman" w:eastAsiaTheme="minorHAnsi" w:hAnsi="Times New Roman" w:cs="Times New Roman"/>
          <w:sz w:val="20"/>
          <w:szCs w:val="20"/>
        </w:rPr>
      </w:pPr>
      <w:r w:rsidRPr="00A46BD5">
        <w:rPr>
          <w:rFonts w:ascii="Times New Roman" w:eastAsiaTheme="minorHAnsi" w:hAnsi="Times New Roman" w:cs="Times New Roman"/>
          <w:sz w:val="20"/>
          <w:szCs w:val="20"/>
        </w:rPr>
        <w:t>Результаты по итогам публичных слушаний публиковались в муниципальном средстве массовой и</w:t>
      </w:r>
      <w:r w:rsidRPr="00A46BD5">
        <w:rPr>
          <w:rFonts w:ascii="Times New Roman" w:eastAsiaTheme="minorHAnsi" w:hAnsi="Times New Roman" w:cs="Times New Roman"/>
          <w:sz w:val="20"/>
          <w:szCs w:val="20"/>
        </w:rPr>
        <w:t>н</w:t>
      </w:r>
      <w:r w:rsidRPr="00A46BD5">
        <w:rPr>
          <w:rFonts w:ascii="Times New Roman" w:eastAsiaTheme="minorHAnsi" w:hAnsi="Times New Roman" w:cs="Times New Roman"/>
          <w:sz w:val="20"/>
          <w:szCs w:val="20"/>
        </w:rPr>
        <w:t>формации бюллетене «Усть-Юганский вестник» и на официальном сайте органов местного самоуправления сельского посел</w:t>
      </w:r>
      <w:r w:rsidRPr="00A46BD5">
        <w:rPr>
          <w:rFonts w:ascii="Times New Roman" w:eastAsiaTheme="minorHAnsi" w:hAnsi="Times New Roman" w:cs="Times New Roman"/>
          <w:sz w:val="20"/>
          <w:szCs w:val="20"/>
        </w:rPr>
        <w:t>е</w:t>
      </w:r>
      <w:r w:rsidRPr="00A46BD5">
        <w:rPr>
          <w:rFonts w:ascii="Times New Roman" w:eastAsiaTheme="minorHAnsi" w:hAnsi="Times New Roman" w:cs="Times New Roman"/>
          <w:sz w:val="20"/>
          <w:szCs w:val="20"/>
        </w:rPr>
        <w:t>ния Усть-Юган.</w:t>
      </w:r>
    </w:p>
    <w:p w14:paraId="20974B34" w14:textId="77777777" w:rsidR="00A46BD5" w:rsidRPr="00A46BD5" w:rsidRDefault="00A46BD5" w:rsidP="00A46BD5">
      <w:pPr>
        <w:spacing w:after="0" w:line="240" w:lineRule="auto"/>
        <w:jc w:val="both"/>
        <w:rPr>
          <w:rFonts w:ascii="Times New Roman" w:hAnsi="Times New Roman" w:cs="Times New Roman"/>
          <w:sz w:val="20"/>
          <w:szCs w:val="20"/>
          <w:lang w:eastAsia="ru-RU"/>
        </w:rPr>
      </w:pPr>
      <w:r w:rsidRPr="00A46BD5">
        <w:rPr>
          <w:rFonts w:ascii="Times New Roman" w:hAnsi="Times New Roman" w:cs="Times New Roman"/>
          <w:sz w:val="20"/>
          <w:szCs w:val="20"/>
          <w:lang w:eastAsia="ru-RU"/>
        </w:rPr>
        <w:t xml:space="preserve">          Учитывая необходимость оперативного решения актуальных проблем, требующих нормативно-правового регулирования, принимались к рассмотр</w:t>
      </w:r>
      <w:r w:rsidRPr="00A46BD5">
        <w:rPr>
          <w:rFonts w:ascii="Times New Roman" w:hAnsi="Times New Roman" w:cs="Times New Roman"/>
          <w:sz w:val="20"/>
          <w:szCs w:val="20"/>
          <w:lang w:eastAsia="ru-RU"/>
        </w:rPr>
        <w:t>е</w:t>
      </w:r>
      <w:r w:rsidRPr="00A46BD5">
        <w:rPr>
          <w:rFonts w:ascii="Times New Roman" w:hAnsi="Times New Roman" w:cs="Times New Roman"/>
          <w:sz w:val="20"/>
          <w:szCs w:val="20"/>
          <w:lang w:eastAsia="ru-RU"/>
        </w:rPr>
        <w:t xml:space="preserve">нию и не планируемые вопросы. </w:t>
      </w:r>
    </w:p>
    <w:p w14:paraId="672CC7DB" w14:textId="77777777" w:rsidR="00A46BD5" w:rsidRPr="00A46BD5" w:rsidRDefault="00A46BD5" w:rsidP="00A46BD5">
      <w:pPr>
        <w:spacing w:after="0" w:line="240" w:lineRule="auto"/>
        <w:jc w:val="both"/>
        <w:rPr>
          <w:rFonts w:ascii="Times New Roman" w:hAnsi="Times New Roman" w:cs="Times New Roman"/>
          <w:sz w:val="20"/>
          <w:szCs w:val="20"/>
          <w:lang w:eastAsia="ru-RU"/>
        </w:rPr>
      </w:pPr>
      <w:r w:rsidRPr="00A46BD5">
        <w:rPr>
          <w:rFonts w:ascii="Times New Roman" w:hAnsi="Times New Roman" w:cs="Times New Roman"/>
          <w:sz w:val="20"/>
          <w:szCs w:val="20"/>
          <w:lang w:eastAsia="ru-RU"/>
        </w:rPr>
        <w:t xml:space="preserve">         3.5. Муниципальное имущество является одним из важных источников пополнения бюджета поселения. Вопросы управления муниципальным имущ</w:t>
      </w:r>
      <w:r w:rsidRPr="00A46BD5">
        <w:rPr>
          <w:rFonts w:ascii="Times New Roman" w:hAnsi="Times New Roman" w:cs="Times New Roman"/>
          <w:sz w:val="20"/>
          <w:szCs w:val="20"/>
          <w:lang w:eastAsia="ru-RU"/>
        </w:rPr>
        <w:t>е</w:t>
      </w:r>
      <w:r w:rsidRPr="00A46BD5">
        <w:rPr>
          <w:rFonts w:ascii="Times New Roman" w:hAnsi="Times New Roman" w:cs="Times New Roman"/>
          <w:sz w:val="20"/>
          <w:szCs w:val="20"/>
          <w:lang w:eastAsia="ru-RU"/>
        </w:rPr>
        <w:t>ством рассматривались на заседаниях Совета 4 раз в течение года.</w:t>
      </w:r>
    </w:p>
    <w:p w14:paraId="3BFBFEB7" w14:textId="77777777" w:rsidR="00A46BD5" w:rsidRPr="00A46BD5" w:rsidRDefault="00A46BD5" w:rsidP="00A46BD5">
      <w:pPr>
        <w:spacing w:after="0" w:line="240" w:lineRule="auto"/>
        <w:jc w:val="both"/>
        <w:rPr>
          <w:rFonts w:ascii="Times New Roman" w:hAnsi="Times New Roman" w:cs="Times New Roman"/>
          <w:sz w:val="20"/>
          <w:szCs w:val="20"/>
          <w:lang w:eastAsia="ru-RU"/>
        </w:rPr>
      </w:pPr>
      <w:r w:rsidRPr="00A46BD5">
        <w:rPr>
          <w:rFonts w:ascii="Times New Roman" w:hAnsi="Times New Roman" w:cs="Times New Roman"/>
          <w:sz w:val="20"/>
          <w:szCs w:val="20"/>
          <w:lang w:eastAsia="ru-RU"/>
        </w:rPr>
        <w:t xml:space="preserve">         3.6. С целью эффективности совместной работы Совета депутатов и администрации поселения на засед</w:t>
      </w:r>
      <w:r w:rsidRPr="00A46BD5">
        <w:rPr>
          <w:rFonts w:ascii="Times New Roman" w:hAnsi="Times New Roman" w:cs="Times New Roman"/>
          <w:sz w:val="20"/>
          <w:szCs w:val="20"/>
          <w:lang w:eastAsia="ru-RU"/>
        </w:rPr>
        <w:t>а</w:t>
      </w:r>
      <w:r w:rsidRPr="00A46BD5">
        <w:rPr>
          <w:rFonts w:ascii="Times New Roman" w:hAnsi="Times New Roman" w:cs="Times New Roman"/>
          <w:sz w:val="20"/>
          <w:szCs w:val="20"/>
          <w:lang w:eastAsia="ru-RU"/>
        </w:rPr>
        <w:t>ниях Совета депутатов заслушиваются доклады должностных лиц администрации сельского поселения Усть-Юган.</w:t>
      </w:r>
    </w:p>
    <w:p w14:paraId="4D678A5F" w14:textId="77777777" w:rsidR="00A46BD5" w:rsidRPr="00A46BD5" w:rsidRDefault="00A46BD5" w:rsidP="00A46BD5">
      <w:pPr>
        <w:spacing w:after="0" w:line="240" w:lineRule="auto"/>
        <w:jc w:val="both"/>
        <w:rPr>
          <w:rFonts w:ascii="Times New Roman" w:hAnsi="Times New Roman" w:cs="Times New Roman"/>
          <w:sz w:val="20"/>
          <w:szCs w:val="20"/>
          <w:lang w:eastAsia="ru-RU"/>
        </w:rPr>
      </w:pPr>
      <w:r w:rsidRPr="00A46BD5">
        <w:rPr>
          <w:rFonts w:ascii="Times New Roman" w:hAnsi="Times New Roman" w:cs="Times New Roman"/>
          <w:sz w:val="20"/>
          <w:szCs w:val="20"/>
          <w:lang w:eastAsia="ru-RU"/>
        </w:rPr>
        <w:t xml:space="preserve">           На  территории избирательных округов организован прием граждан д</w:t>
      </w:r>
      <w:r w:rsidRPr="00A46BD5">
        <w:rPr>
          <w:rFonts w:ascii="Times New Roman" w:hAnsi="Times New Roman" w:cs="Times New Roman"/>
          <w:sz w:val="20"/>
          <w:szCs w:val="20"/>
          <w:lang w:eastAsia="ru-RU"/>
        </w:rPr>
        <w:t>е</w:t>
      </w:r>
      <w:r w:rsidRPr="00A46BD5">
        <w:rPr>
          <w:rFonts w:ascii="Times New Roman" w:hAnsi="Times New Roman" w:cs="Times New Roman"/>
          <w:sz w:val="20"/>
          <w:szCs w:val="20"/>
          <w:lang w:eastAsia="ru-RU"/>
        </w:rPr>
        <w:t>путатами, что позволяет им быть в курсе проблем, затрагивающих интересы граждан. В поле зрения депутатов постоянно находятся вопросы бл</w:t>
      </w:r>
      <w:r w:rsidRPr="00A46BD5">
        <w:rPr>
          <w:rFonts w:ascii="Times New Roman" w:hAnsi="Times New Roman" w:cs="Times New Roman"/>
          <w:sz w:val="20"/>
          <w:szCs w:val="20"/>
          <w:lang w:eastAsia="ru-RU"/>
        </w:rPr>
        <w:t>а</w:t>
      </w:r>
      <w:r w:rsidRPr="00A46BD5">
        <w:rPr>
          <w:rFonts w:ascii="Times New Roman" w:hAnsi="Times New Roman" w:cs="Times New Roman"/>
          <w:sz w:val="20"/>
          <w:szCs w:val="20"/>
          <w:lang w:eastAsia="ru-RU"/>
        </w:rPr>
        <w:t>гоустройства, состояние дорог, жилищные вопросы, уборка территорий, планируемая застройка, работа упра</w:t>
      </w:r>
      <w:r w:rsidRPr="00A46BD5">
        <w:rPr>
          <w:rFonts w:ascii="Times New Roman" w:hAnsi="Times New Roman" w:cs="Times New Roman"/>
          <w:sz w:val="20"/>
          <w:szCs w:val="20"/>
          <w:lang w:eastAsia="ru-RU"/>
        </w:rPr>
        <w:t>в</w:t>
      </w:r>
      <w:r w:rsidRPr="00A46BD5">
        <w:rPr>
          <w:rFonts w:ascii="Times New Roman" w:hAnsi="Times New Roman" w:cs="Times New Roman"/>
          <w:sz w:val="20"/>
          <w:szCs w:val="20"/>
          <w:lang w:eastAsia="ru-RU"/>
        </w:rPr>
        <w:t xml:space="preserve">ляющей компании. </w:t>
      </w:r>
    </w:p>
    <w:p w14:paraId="18343AD3" w14:textId="77777777" w:rsidR="00A46BD5" w:rsidRPr="00A46BD5" w:rsidRDefault="00A46BD5" w:rsidP="00A46BD5">
      <w:pPr>
        <w:spacing w:after="0" w:line="240" w:lineRule="auto"/>
        <w:jc w:val="both"/>
        <w:rPr>
          <w:rFonts w:ascii="Times New Roman" w:hAnsi="Times New Roman" w:cs="Times New Roman"/>
          <w:sz w:val="20"/>
          <w:szCs w:val="20"/>
          <w:lang w:eastAsia="ru-RU"/>
        </w:rPr>
      </w:pPr>
      <w:r w:rsidRPr="00A46BD5">
        <w:rPr>
          <w:rFonts w:ascii="Times New Roman" w:hAnsi="Times New Roman" w:cs="Times New Roman"/>
          <w:sz w:val="20"/>
          <w:szCs w:val="20"/>
          <w:lang w:eastAsia="ru-RU"/>
        </w:rPr>
        <w:t xml:space="preserve">       В 2022 году в Совет депутатов поступило  16  устных обращений, по всем обращениям даны разъяснения и ответы. </w:t>
      </w:r>
    </w:p>
    <w:p w14:paraId="26C1821A" w14:textId="77777777" w:rsidR="00A46BD5" w:rsidRPr="00A46BD5" w:rsidRDefault="00A46BD5" w:rsidP="00A46BD5">
      <w:pPr>
        <w:spacing w:after="0" w:line="240" w:lineRule="auto"/>
        <w:jc w:val="both"/>
        <w:rPr>
          <w:rFonts w:ascii="Times New Roman" w:hAnsi="Times New Roman" w:cs="Times New Roman"/>
          <w:sz w:val="20"/>
          <w:szCs w:val="20"/>
          <w:lang w:eastAsia="ru-RU"/>
        </w:rPr>
      </w:pPr>
      <w:r w:rsidRPr="00A46BD5">
        <w:rPr>
          <w:rFonts w:ascii="Times New Roman" w:hAnsi="Times New Roman" w:cs="Times New Roman"/>
          <w:sz w:val="20"/>
          <w:szCs w:val="20"/>
          <w:lang w:eastAsia="ru-RU"/>
        </w:rPr>
        <w:t xml:space="preserve">      Деятельность Совета депутатов сельского поселения Усть-Юган отражена на официальном сайте органов местного самоуправления сельского поселения Усть-Юган в разделе «Совет депутатов». Все нормативны пр</w:t>
      </w:r>
      <w:r w:rsidRPr="00A46BD5">
        <w:rPr>
          <w:rFonts w:ascii="Times New Roman" w:hAnsi="Times New Roman" w:cs="Times New Roman"/>
          <w:sz w:val="20"/>
          <w:szCs w:val="20"/>
          <w:lang w:eastAsia="ru-RU"/>
        </w:rPr>
        <w:t>а</w:t>
      </w:r>
      <w:r w:rsidRPr="00A46BD5">
        <w:rPr>
          <w:rFonts w:ascii="Times New Roman" w:hAnsi="Times New Roman" w:cs="Times New Roman"/>
          <w:sz w:val="20"/>
          <w:szCs w:val="20"/>
          <w:lang w:eastAsia="ru-RU"/>
        </w:rPr>
        <w:t>вовые акты, принимаемые Советом депутатов, проходят антикоррупционную экспертизу и публикуются (обн</w:t>
      </w:r>
      <w:r w:rsidRPr="00A46BD5">
        <w:rPr>
          <w:rFonts w:ascii="Times New Roman" w:hAnsi="Times New Roman" w:cs="Times New Roman"/>
          <w:sz w:val="20"/>
          <w:szCs w:val="20"/>
          <w:lang w:eastAsia="ru-RU"/>
        </w:rPr>
        <w:t>а</w:t>
      </w:r>
      <w:r w:rsidRPr="00A46BD5">
        <w:rPr>
          <w:rFonts w:ascii="Times New Roman" w:hAnsi="Times New Roman" w:cs="Times New Roman"/>
          <w:sz w:val="20"/>
          <w:szCs w:val="20"/>
          <w:lang w:eastAsia="ru-RU"/>
        </w:rPr>
        <w:t>родуются) в установленном законодательством порядке в информационном бюллетене «Усть-Юганский вес</w:t>
      </w:r>
      <w:r w:rsidRPr="00A46BD5">
        <w:rPr>
          <w:rFonts w:ascii="Times New Roman" w:hAnsi="Times New Roman" w:cs="Times New Roman"/>
          <w:sz w:val="20"/>
          <w:szCs w:val="20"/>
          <w:lang w:eastAsia="ru-RU"/>
        </w:rPr>
        <w:t>т</w:t>
      </w:r>
      <w:r w:rsidRPr="00A46BD5">
        <w:rPr>
          <w:rFonts w:ascii="Times New Roman" w:hAnsi="Times New Roman" w:cs="Times New Roman"/>
          <w:sz w:val="20"/>
          <w:szCs w:val="20"/>
          <w:lang w:eastAsia="ru-RU"/>
        </w:rPr>
        <w:t>ник» и размещаются на офиц</w:t>
      </w:r>
      <w:r w:rsidRPr="00A46BD5">
        <w:rPr>
          <w:rFonts w:ascii="Times New Roman" w:hAnsi="Times New Roman" w:cs="Times New Roman"/>
          <w:sz w:val="20"/>
          <w:szCs w:val="20"/>
          <w:lang w:eastAsia="ru-RU"/>
        </w:rPr>
        <w:t>и</w:t>
      </w:r>
      <w:r w:rsidRPr="00A46BD5">
        <w:rPr>
          <w:rFonts w:ascii="Times New Roman" w:hAnsi="Times New Roman" w:cs="Times New Roman"/>
          <w:sz w:val="20"/>
          <w:szCs w:val="20"/>
          <w:lang w:eastAsia="ru-RU"/>
        </w:rPr>
        <w:t xml:space="preserve">альном сайте органов местного самоуправления. </w:t>
      </w:r>
    </w:p>
    <w:p w14:paraId="68A8E3ED" w14:textId="77777777" w:rsidR="00A46BD5" w:rsidRPr="00A46BD5" w:rsidRDefault="00A46BD5" w:rsidP="00A46BD5">
      <w:pPr>
        <w:spacing w:after="0" w:line="240" w:lineRule="auto"/>
        <w:jc w:val="both"/>
        <w:rPr>
          <w:rFonts w:ascii="Times New Roman" w:hAnsi="Times New Roman" w:cs="Times New Roman"/>
          <w:sz w:val="20"/>
          <w:szCs w:val="20"/>
          <w:lang w:eastAsia="ru-RU"/>
        </w:rPr>
      </w:pPr>
      <w:r w:rsidRPr="00A46BD5">
        <w:rPr>
          <w:rFonts w:ascii="Times New Roman" w:hAnsi="Times New Roman" w:cs="Times New Roman"/>
          <w:sz w:val="20"/>
          <w:szCs w:val="20"/>
          <w:lang w:eastAsia="ru-RU"/>
        </w:rPr>
        <w:t xml:space="preserve">         На заседаниях Совета депутатов все депутаты активно обсуждают каждый вопрос повестки дня. </w:t>
      </w:r>
    </w:p>
    <w:p w14:paraId="323CFC0D" w14:textId="77777777" w:rsidR="00A46BD5" w:rsidRPr="00A46BD5" w:rsidRDefault="00A46BD5" w:rsidP="00A46BD5">
      <w:pPr>
        <w:spacing w:after="0" w:line="240" w:lineRule="auto"/>
        <w:jc w:val="both"/>
        <w:rPr>
          <w:rFonts w:ascii="Times New Roman" w:hAnsi="Times New Roman" w:cs="Times New Roman"/>
          <w:sz w:val="20"/>
          <w:szCs w:val="20"/>
          <w:lang w:eastAsia="ru-RU"/>
        </w:rPr>
      </w:pPr>
      <w:r w:rsidRPr="00A46BD5">
        <w:rPr>
          <w:rFonts w:ascii="Times New Roman" w:hAnsi="Times New Roman" w:cs="Times New Roman"/>
          <w:sz w:val="20"/>
          <w:szCs w:val="20"/>
          <w:lang w:eastAsia="ru-RU"/>
        </w:rPr>
        <w:t xml:space="preserve">        Подводя итоги деятельности Света депутатов, можно сказать, что прошедший год работы выдался дост</w:t>
      </w:r>
      <w:r w:rsidRPr="00A46BD5">
        <w:rPr>
          <w:rFonts w:ascii="Times New Roman" w:hAnsi="Times New Roman" w:cs="Times New Roman"/>
          <w:sz w:val="20"/>
          <w:szCs w:val="20"/>
          <w:lang w:eastAsia="ru-RU"/>
        </w:rPr>
        <w:t>а</w:t>
      </w:r>
      <w:r w:rsidRPr="00A46BD5">
        <w:rPr>
          <w:rFonts w:ascii="Times New Roman" w:hAnsi="Times New Roman" w:cs="Times New Roman"/>
          <w:sz w:val="20"/>
          <w:szCs w:val="20"/>
          <w:lang w:eastAsia="ru-RU"/>
        </w:rPr>
        <w:t>точно успешным. Совместно с администр</w:t>
      </w:r>
      <w:r w:rsidRPr="00A46BD5">
        <w:rPr>
          <w:rFonts w:ascii="Times New Roman" w:hAnsi="Times New Roman" w:cs="Times New Roman"/>
          <w:sz w:val="20"/>
          <w:szCs w:val="20"/>
          <w:lang w:eastAsia="ru-RU"/>
        </w:rPr>
        <w:t>а</w:t>
      </w:r>
      <w:r w:rsidRPr="00A46BD5">
        <w:rPr>
          <w:rFonts w:ascii="Times New Roman" w:hAnsi="Times New Roman" w:cs="Times New Roman"/>
          <w:sz w:val="20"/>
          <w:szCs w:val="20"/>
          <w:lang w:eastAsia="ru-RU"/>
        </w:rPr>
        <w:t>цией сельского поселения решались актуальные вопросы развития муниципального образования при обязательном учете интересов избирателей. Депутаты добросовестно испо</w:t>
      </w:r>
      <w:r w:rsidRPr="00A46BD5">
        <w:rPr>
          <w:rFonts w:ascii="Times New Roman" w:hAnsi="Times New Roman" w:cs="Times New Roman"/>
          <w:sz w:val="20"/>
          <w:szCs w:val="20"/>
          <w:lang w:eastAsia="ru-RU"/>
        </w:rPr>
        <w:t>л</w:t>
      </w:r>
      <w:r w:rsidRPr="00A46BD5">
        <w:rPr>
          <w:rFonts w:ascii="Times New Roman" w:hAnsi="Times New Roman" w:cs="Times New Roman"/>
          <w:sz w:val="20"/>
          <w:szCs w:val="20"/>
          <w:lang w:eastAsia="ru-RU"/>
        </w:rPr>
        <w:t>няют наказы свих избирателей, отстаивают интересы своих жителей при принятии нормативных правовых а</w:t>
      </w:r>
      <w:r w:rsidRPr="00A46BD5">
        <w:rPr>
          <w:rFonts w:ascii="Times New Roman" w:hAnsi="Times New Roman" w:cs="Times New Roman"/>
          <w:sz w:val="20"/>
          <w:szCs w:val="20"/>
          <w:lang w:eastAsia="ru-RU"/>
        </w:rPr>
        <w:t>к</w:t>
      </w:r>
      <w:r w:rsidRPr="00A46BD5">
        <w:rPr>
          <w:rFonts w:ascii="Times New Roman" w:hAnsi="Times New Roman" w:cs="Times New Roman"/>
          <w:sz w:val="20"/>
          <w:szCs w:val="20"/>
          <w:lang w:eastAsia="ru-RU"/>
        </w:rPr>
        <w:t>тов.</w:t>
      </w:r>
    </w:p>
    <w:p w14:paraId="689E4959" w14:textId="77777777" w:rsidR="00A46BD5" w:rsidRPr="00A46BD5" w:rsidRDefault="00A46BD5" w:rsidP="00A46BD5">
      <w:pPr>
        <w:spacing w:after="0" w:line="240" w:lineRule="auto"/>
        <w:jc w:val="both"/>
        <w:rPr>
          <w:rFonts w:ascii="Times New Roman" w:hAnsi="Times New Roman" w:cs="Times New Roman"/>
          <w:sz w:val="20"/>
          <w:szCs w:val="20"/>
          <w:lang w:eastAsia="ru-RU"/>
        </w:rPr>
      </w:pPr>
      <w:r w:rsidRPr="00A46BD5">
        <w:rPr>
          <w:rFonts w:ascii="Times New Roman" w:hAnsi="Times New Roman" w:cs="Times New Roman"/>
          <w:sz w:val="20"/>
          <w:szCs w:val="20"/>
          <w:lang w:eastAsia="ru-RU"/>
        </w:rPr>
        <w:t xml:space="preserve">             В 2023 году необходимо продолжать работу по выполнению поставленных задач и исполнению полн</w:t>
      </w:r>
      <w:r w:rsidRPr="00A46BD5">
        <w:rPr>
          <w:rFonts w:ascii="Times New Roman" w:hAnsi="Times New Roman" w:cs="Times New Roman"/>
          <w:sz w:val="20"/>
          <w:szCs w:val="20"/>
          <w:lang w:eastAsia="ru-RU"/>
        </w:rPr>
        <w:t>о</w:t>
      </w:r>
      <w:r w:rsidRPr="00A46BD5">
        <w:rPr>
          <w:rFonts w:ascii="Times New Roman" w:hAnsi="Times New Roman" w:cs="Times New Roman"/>
          <w:sz w:val="20"/>
          <w:szCs w:val="20"/>
          <w:lang w:eastAsia="ru-RU"/>
        </w:rPr>
        <w:t>мочий по решению вопросов местного значения.</w:t>
      </w:r>
    </w:p>
    <w:p w14:paraId="1B70D83D" w14:textId="77777777" w:rsidR="00A46BD5" w:rsidRPr="00A46BD5" w:rsidRDefault="00A46BD5" w:rsidP="00A46BD5">
      <w:pPr>
        <w:spacing w:after="0" w:line="240" w:lineRule="auto"/>
        <w:jc w:val="both"/>
        <w:rPr>
          <w:rFonts w:ascii="Times New Roman" w:eastAsiaTheme="minorHAnsi" w:hAnsi="Times New Roman" w:cs="Times New Roman"/>
          <w:sz w:val="20"/>
          <w:szCs w:val="20"/>
        </w:rPr>
      </w:pPr>
      <w:r w:rsidRPr="00A46BD5">
        <w:rPr>
          <w:rFonts w:ascii="Times New Roman" w:eastAsiaTheme="minorHAnsi" w:hAnsi="Times New Roman" w:cs="Times New Roman"/>
          <w:sz w:val="20"/>
          <w:szCs w:val="20"/>
        </w:rPr>
        <w:t xml:space="preserve">        В заключении хочется отметить, что цель работы Совета депутатов сельского поселения Усть-Юган – с</w:t>
      </w:r>
      <w:r w:rsidRPr="00A46BD5">
        <w:rPr>
          <w:rFonts w:ascii="Times New Roman" w:eastAsiaTheme="minorHAnsi" w:hAnsi="Times New Roman" w:cs="Times New Roman"/>
          <w:sz w:val="20"/>
          <w:szCs w:val="20"/>
        </w:rPr>
        <w:t>о</w:t>
      </w:r>
      <w:r w:rsidRPr="00A46BD5">
        <w:rPr>
          <w:rFonts w:ascii="Times New Roman" w:eastAsiaTheme="minorHAnsi" w:hAnsi="Times New Roman" w:cs="Times New Roman"/>
          <w:sz w:val="20"/>
          <w:szCs w:val="20"/>
        </w:rPr>
        <w:t>здание условий для достойной и комфортной жизни жителей нашего поселения, и от того, как слаженно мы будем работать на всех уровнях власти, во многом зависит успешное выполнение поставленных перед орган</w:t>
      </w:r>
      <w:r w:rsidRPr="00A46BD5">
        <w:rPr>
          <w:rFonts w:ascii="Times New Roman" w:eastAsiaTheme="minorHAnsi" w:hAnsi="Times New Roman" w:cs="Times New Roman"/>
          <w:sz w:val="20"/>
          <w:szCs w:val="20"/>
        </w:rPr>
        <w:t>а</w:t>
      </w:r>
      <w:r w:rsidRPr="00A46BD5">
        <w:rPr>
          <w:rFonts w:ascii="Times New Roman" w:eastAsiaTheme="minorHAnsi" w:hAnsi="Times New Roman" w:cs="Times New Roman"/>
          <w:sz w:val="20"/>
          <w:szCs w:val="20"/>
        </w:rPr>
        <w:t>ми местного самоуправления задач. Вопросы социальной защищенности граждан, которым необходима в н</w:t>
      </w:r>
      <w:r w:rsidRPr="00A46BD5">
        <w:rPr>
          <w:rFonts w:ascii="Times New Roman" w:eastAsiaTheme="minorHAnsi" w:hAnsi="Times New Roman" w:cs="Times New Roman"/>
          <w:sz w:val="20"/>
          <w:szCs w:val="20"/>
        </w:rPr>
        <w:t>ы</w:t>
      </w:r>
      <w:r w:rsidRPr="00A46BD5">
        <w:rPr>
          <w:rFonts w:ascii="Times New Roman" w:eastAsiaTheme="minorHAnsi" w:hAnsi="Times New Roman" w:cs="Times New Roman"/>
          <w:sz w:val="20"/>
          <w:szCs w:val="20"/>
        </w:rPr>
        <w:t>нешних условиях поддержка, должны оставаться одним из основополагающих направлений работы депут</w:t>
      </w:r>
      <w:r w:rsidRPr="00A46BD5">
        <w:rPr>
          <w:rFonts w:ascii="Times New Roman" w:eastAsiaTheme="minorHAnsi" w:hAnsi="Times New Roman" w:cs="Times New Roman"/>
          <w:sz w:val="20"/>
          <w:szCs w:val="20"/>
        </w:rPr>
        <w:t>а</w:t>
      </w:r>
      <w:r w:rsidRPr="00A46BD5">
        <w:rPr>
          <w:rFonts w:ascii="Times New Roman" w:eastAsiaTheme="minorHAnsi" w:hAnsi="Times New Roman" w:cs="Times New Roman"/>
          <w:sz w:val="20"/>
          <w:szCs w:val="20"/>
        </w:rPr>
        <w:t>тов и впредь. Одна из главных составляющих нашей работы - решение проблем наших избирателей, тех, чьи интер</w:t>
      </w:r>
      <w:r w:rsidRPr="00A46BD5">
        <w:rPr>
          <w:rFonts w:ascii="Times New Roman" w:eastAsiaTheme="minorHAnsi" w:hAnsi="Times New Roman" w:cs="Times New Roman"/>
          <w:sz w:val="20"/>
          <w:szCs w:val="20"/>
        </w:rPr>
        <w:t>е</w:t>
      </w:r>
      <w:r w:rsidRPr="00A46BD5">
        <w:rPr>
          <w:rFonts w:ascii="Times New Roman" w:eastAsiaTheme="minorHAnsi" w:hAnsi="Times New Roman" w:cs="Times New Roman"/>
          <w:sz w:val="20"/>
          <w:szCs w:val="20"/>
        </w:rPr>
        <w:t>сы мы представляем в Совете депутатов сельского поселения Усть-Юган.</w:t>
      </w:r>
    </w:p>
    <w:p w14:paraId="53246E22" w14:textId="77777777" w:rsidR="00A46BD5" w:rsidRPr="00A46BD5" w:rsidRDefault="00A46BD5" w:rsidP="00A46BD5">
      <w:pPr>
        <w:spacing w:after="0" w:line="240" w:lineRule="auto"/>
        <w:jc w:val="both"/>
        <w:rPr>
          <w:rFonts w:ascii="Times New Roman" w:eastAsiaTheme="minorHAnsi" w:hAnsi="Times New Roman" w:cs="Times New Roman"/>
          <w:sz w:val="20"/>
          <w:szCs w:val="20"/>
        </w:rPr>
      </w:pPr>
    </w:p>
    <w:p w14:paraId="37A1DD40" w14:textId="0147BBF7" w:rsidR="00A46BD5" w:rsidRPr="00A46BD5" w:rsidRDefault="00A46BD5" w:rsidP="00A46BD5">
      <w:pPr>
        <w:spacing w:after="0" w:line="240" w:lineRule="auto"/>
        <w:jc w:val="both"/>
        <w:rPr>
          <w:rFonts w:ascii="Times New Roman" w:eastAsiaTheme="minorHAnsi" w:hAnsi="Times New Roman" w:cs="Times New Roman"/>
          <w:sz w:val="20"/>
          <w:szCs w:val="20"/>
        </w:rPr>
      </w:pPr>
    </w:p>
    <w:p w14:paraId="25437073" w14:textId="77777777" w:rsidR="0074333A" w:rsidRPr="00A46BD5" w:rsidRDefault="0074333A" w:rsidP="0074333A">
      <w:pPr>
        <w:widowControl w:val="0"/>
        <w:tabs>
          <w:tab w:val="left" w:pos="3780"/>
        </w:tabs>
        <w:autoSpaceDE w:val="0"/>
        <w:autoSpaceDN w:val="0"/>
        <w:adjustRightInd w:val="0"/>
        <w:spacing w:after="0" w:line="240" w:lineRule="auto"/>
        <w:jc w:val="both"/>
        <w:rPr>
          <w:rFonts w:ascii="Times New Roman" w:eastAsia="SimSun" w:hAnsi="Times New Roman" w:cs="Times New Roman"/>
          <w:sz w:val="20"/>
          <w:szCs w:val="20"/>
          <w:lang w:eastAsia="zh-CN"/>
        </w:rPr>
      </w:pPr>
    </w:p>
    <w:p w14:paraId="273DB429" w14:textId="77777777" w:rsidR="0074333A" w:rsidRPr="00A46BD5" w:rsidRDefault="0074333A" w:rsidP="0074333A">
      <w:pPr>
        <w:widowControl w:val="0"/>
        <w:tabs>
          <w:tab w:val="left" w:pos="3780"/>
        </w:tabs>
        <w:autoSpaceDE w:val="0"/>
        <w:autoSpaceDN w:val="0"/>
        <w:adjustRightInd w:val="0"/>
        <w:spacing w:after="0" w:line="240" w:lineRule="auto"/>
        <w:jc w:val="both"/>
        <w:rPr>
          <w:rFonts w:ascii="Times New Roman" w:eastAsia="SimSun" w:hAnsi="Times New Roman" w:cs="Times New Roman"/>
          <w:sz w:val="20"/>
          <w:szCs w:val="20"/>
          <w:lang w:eastAsia="zh-CN"/>
        </w:rPr>
      </w:pPr>
    </w:p>
    <w:p w14:paraId="3CB7CEA8" w14:textId="3802AD2D" w:rsidR="00A46BD5" w:rsidRDefault="00A46BD5" w:rsidP="00A46BD5">
      <w:pPr>
        <w:pStyle w:val="afb"/>
        <w:tabs>
          <w:tab w:val="left" w:pos="0"/>
        </w:tabs>
        <w:ind w:firstLine="0"/>
        <w:rPr>
          <w:rFonts w:ascii="Times New Roman" w:eastAsia="SimSun" w:hAnsi="Times New Roman"/>
          <w:sz w:val="20"/>
          <w:szCs w:val="20"/>
          <w:lang w:eastAsia="zh-CN"/>
        </w:rPr>
      </w:pPr>
      <w:r w:rsidRPr="00A46BD5">
        <w:rPr>
          <w:rFonts w:ascii="Calibri" w:hAnsi="Calibri"/>
          <w:b/>
          <w:noProof/>
          <w:sz w:val="20"/>
          <w:szCs w:val="20"/>
          <w:lang w:eastAsia="ru-RU"/>
        </w:rPr>
        <w:drawing>
          <wp:anchor distT="0" distB="0" distL="114300" distR="114300" simplePos="0" relativeHeight="251657728" behindDoc="0" locked="0" layoutInCell="1" allowOverlap="1" wp14:anchorId="195CF2B8" wp14:editId="59BA64E6">
            <wp:simplePos x="0" y="0"/>
            <wp:positionH relativeFrom="margin">
              <wp:posOffset>-62865</wp:posOffset>
            </wp:positionH>
            <wp:positionV relativeFrom="margin">
              <wp:posOffset>8199120</wp:posOffset>
            </wp:positionV>
            <wp:extent cx="495300" cy="466725"/>
            <wp:effectExtent l="0" t="0" r="0" b="0"/>
            <wp:wrapNone/>
            <wp:docPr id="1" name="Рисунок 1"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r w:rsidR="006F5EF5" w:rsidRPr="004D373E">
        <w:rPr>
          <w:rFonts w:ascii="Times New Roman" w:hAnsi="Times New Roman"/>
          <w:iCs/>
          <w:noProof/>
          <w:sz w:val="20"/>
          <w:szCs w:val="20"/>
          <w:lang w:eastAsia="ru-RU"/>
        </w:rPr>
        <w:pict w14:anchorId="23B4268E">
          <v:rect id="Прямоуг. 36" o:spid="_x0000_s1033" style="position:absolute;left:0;text-align:left;margin-left:-2.9pt;margin-top:8.65pt;width:485.6pt;height:73.6pt;z-index:-251657728;visibility:visible;mso-position-horizontal-relative:text;mso-position-vertical-relative:text" strokecolor="#c00000" strokeweight="6pt">
            <v:stroke linestyle="thickBetweenThin"/>
          </v:rect>
        </w:pict>
      </w:r>
      <w:r w:rsidR="00776C31" w:rsidRPr="004D373E">
        <w:rPr>
          <w:rFonts w:ascii="Times New Roman" w:eastAsia="SimSun" w:hAnsi="Times New Roman"/>
          <w:sz w:val="20"/>
          <w:szCs w:val="20"/>
          <w:lang w:eastAsia="zh-CN"/>
        </w:rPr>
        <w:t xml:space="preserve">                                                 </w:t>
      </w:r>
      <w:r w:rsidR="000A42F3" w:rsidRPr="004D373E">
        <w:rPr>
          <w:rFonts w:ascii="Times New Roman" w:eastAsia="SimSun" w:hAnsi="Times New Roman"/>
          <w:sz w:val="20"/>
          <w:szCs w:val="20"/>
          <w:lang w:eastAsia="zh-CN"/>
        </w:rPr>
        <w:t xml:space="preserve"> </w:t>
      </w:r>
    </w:p>
    <w:p w14:paraId="743F215B" w14:textId="303D522F" w:rsidR="00CE739F" w:rsidRPr="004D373E" w:rsidRDefault="00A46BD5" w:rsidP="00A46BD5">
      <w:pPr>
        <w:pStyle w:val="afb"/>
        <w:tabs>
          <w:tab w:val="left" w:pos="0"/>
        </w:tabs>
        <w:ind w:firstLine="0"/>
        <w:jc w:val="center"/>
        <w:rPr>
          <w:rFonts w:ascii="Times New Roman" w:hAnsi="Times New Roman"/>
          <w:iCs/>
          <w:sz w:val="20"/>
          <w:szCs w:val="20"/>
        </w:rPr>
      </w:pPr>
      <w:r>
        <w:rPr>
          <w:rFonts w:ascii="Times New Roman" w:eastAsia="SimSun" w:hAnsi="Times New Roman"/>
          <w:sz w:val="20"/>
          <w:szCs w:val="20"/>
          <w:lang w:eastAsia="zh-CN"/>
        </w:rPr>
        <w:t xml:space="preserve">                                 </w:t>
      </w:r>
      <w:r w:rsidR="00CE739F" w:rsidRPr="004D373E">
        <w:rPr>
          <w:rFonts w:ascii="Times New Roman" w:eastAsia="SimSun" w:hAnsi="Times New Roman"/>
          <w:sz w:val="20"/>
          <w:szCs w:val="20"/>
          <w:lang w:eastAsia="zh-CN"/>
        </w:rPr>
        <w:t>Учредитель, издатель – МУ «Администрация сельского поселения Усть-Юган»</w:t>
      </w:r>
    </w:p>
    <w:p w14:paraId="52E5C278" w14:textId="1C5AA452" w:rsidR="00776C31" w:rsidRPr="004D373E" w:rsidRDefault="00CE739F" w:rsidP="00CE739F">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4D373E">
        <w:rPr>
          <w:rFonts w:ascii="Times New Roman" w:eastAsia="SimSun" w:hAnsi="Times New Roman" w:cs="Times New Roman"/>
          <w:sz w:val="20"/>
          <w:szCs w:val="20"/>
          <w:lang w:eastAsia="zh-CN"/>
        </w:rPr>
        <w:t xml:space="preserve">       </w:t>
      </w:r>
      <w:r w:rsidR="00516399" w:rsidRPr="004D373E">
        <w:rPr>
          <w:rFonts w:ascii="Times New Roman" w:eastAsia="SimSun" w:hAnsi="Times New Roman" w:cs="Times New Roman"/>
          <w:sz w:val="20"/>
          <w:szCs w:val="20"/>
          <w:lang w:eastAsia="zh-CN"/>
        </w:rPr>
        <w:t xml:space="preserve">                                     </w:t>
      </w:r>
      <w:r w:rsidRPr="004D373E">
        <w:rPr>
          <w:rFonts w:ascii="Times New Roman" w:eastAsia="SimSun" w:hAnsi="Times New Roman" w:cs="Times New Roman"/>
          <w:sz w:val="20"/>
          <w:szCs w:val="20"/>
          <w:lang w:eastAsia="zh-CN"/>
        </w:rPr>
        <w:t>Адрес редакции: 628325, ХМАО-Югра, Нефтеюганский район, п. Усть-Юган, д. 5</w:t>
      </w:r>
    </w:p>
    <w:p w14:paraId="711C2D67" w14:textId="31D5966F" w:rsidR="00CE739F" w:rsidRPr="004D373E" w:rsidRDefault="00776C31" w:rsidP="00CE739F">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4D373E">
        <w:rPr>
          <w:rFonts w:ascii="Times New Roman" w:eastAsia="SimSun" w:hAnsi="Times New Roman" w:cs="Times New Roman"/>
          <w:sz w:val="20"/>
          <w:szCs w:val="20"/>
          <w:lang w:eastAsia="zh-CN"/>
        </w:rPr>
        <w:t xml:space="preserve">                </w:t>
      </w:r>
      <w:r w:rsidR="00516399" w:rsidRPr="004D373E">
        <w:rPr>
          <w:rFonts w:ascii="Times New Roman" w:eastAsia="SimSun" w:hAnsi="Times New Roman" w:cs="Times New Roman"/>
          <w:sz w:val="20"/>
          <w:szCs w:val="20"/>
          <w:lang w:eastAsia="zh-CN"/>
        </w:rPr>
        <w:t xml:space="preserve">                         </w:t>
      </w:r>
      <w:r w:rsidR="00CE739F" w:rsidRPr="004D373E">
        <w:rPr>
          <w:rFonts w:ascii="Times New Roman" w:eastAsia="SimSun" w:hAnsi="Times New Roman" w:cs="Times New Roman"/>
          <w:sz w:val="20"/>
          <w:szCs w:val="20"/>
          <w:lang w:eastAsia="zh-CN"/>
        </w:rPr>
        <w:t xml:space="preserve">Телефон: 8(3463) 31 60 33, </w:t>
      </w:r>
      <w:proofErr w:type="gramStart"/>
      <w:r w:rsidR="00CE739F" w:rsidRPr="004D373E">
        <w:rPr>
          <w:rFonts w:ascii="Times New Roman" w:eastAsia="SimSun" w:hAnsi="Times New Roman" w:cs="Times New Roman"/>
          <w:sz w:val="20"/>
          <w:szCs w:val="20"/>
          <w:lang w:eastAsia="zh-CN"/>
        </w:rPr>
        <w:t>е</w:t>
      </w:r>
      <w:proofErr w:type="gramEnd"/>
      <w:r w:rsidR="00CE739F" w:rsidRPr="004D373E">
        <w:rPr>
          <w:rFonts w:ascii="Times New Roman" w:eastAsia="SimSun" w:hAnsi="Times New Roman" w:cs="Times New Roman"/>
          <w:sz w:val="20"/>
          <w:szCs w:val="20"/>
          <w:lang w:eastAsia="zh-CN"/>
        </w:rPr>
        <w:t>-м</w:t>
      </w:r>
      <w:r w:rsidR="00CE739F" w:rsidRPr="004D373E">
        <w:rPr>
          <w:rFonts w:ascii="Times New Roman" w:eastAsia="SimSun" w:hAnsi="Times New Roman" w:cs="Times New Roman"/>
          <w:sz w:val="20"/>
          <w:szCs w:val="20"/>
          <w:lang w:val="en-US" w:eastAsia="zh-CN"/>
        </w:rPr>
        <w:t>ail</w:t>
      </w:r>
      <w:r w:rsidR="00CE739F" w:rsidRPr="004D373E">
        <w:rPr>
          <w:rFonts w:ascii="Times New Roman" w:eastAsia="SimSun" w:hAnsi="Times New Roman" w:cs="Times New Roman"/>
          <w:sz w:val="20"/>
          <w:szCs w:val="20"/>
          <w:lang w:eastAsia="zh-CN"/>
        </w:rPr>
        <w:t>:</w:t>
      </w:r>
      <w:proofErr w:type="spellStart"/>
      <w:r w:rsidR="00CE739F" w:rsidRPr="004D373E">
        <w:rPr>
          <w:rFonts w:ascii="Times New Roman" w:eastAsia="SimSun" w:hAnsi="Times New Roman" w:cs="Times New Roman"/>
          <w:sz w:val="20"/>
          <w:szCs w:val="20"/>
          <w:lang w:val="en-US" w:eastAsia="zh-CN"/>
        </w:rPr>
        <w:t>yst</w:t>
      </w:r>
      <w:proofErr w:type="spellEnd"/>
      <w:r w:rsidR="00CE739F" w:rsidRPr="004D373E">
        <w:rPr>
          <w:rFonts w:ascii="Times New Roman" w:eastAsia="SimSun" w:hAnsi="Times New Roman" w:cs="Times New Roman"/>
          <w:sz w:val="20"/>
          <w:szCs w:val="20"/>
          <w:lang w:eastAsia="zh-CN"/>
        </w:rPr>
        <w:t>-</w:t>
      </w:r>
      <w:proofErr w:type="spellStart"/>
      <w:r w:rsidR="00CE739F" w:rsidRPr="004D373E">
        <w:rPr>
          <w:rFonts w:ascii="Times New Roman" w:eastAsia="SimSun" w:hAnsi="Times New Roman" w:cs="Times New Roman"/>
          <w:sz w:val="20"/>
          <w:szCs w:val="20"/>
          <w:lang w:val="en-US" w:eastAsia="zh-CN"/>
        </w:rPr>
        <w:t>uygan</w:t>
      </w:r>
      <w:proofErr w:type="spellEnd"/>
      <w:r w:rsidR="00CE739F" w:rsidRPr="004D373E">
        <w:rPr>
          <w:rFonts w:ascii="Times New Roman" w:eastAsia="SimSun" w:hAnsi="Times New Roman" w:cs="Times New Roman"/>
          <w:sz w:val="20"/>
          <w:szCs w:val="20"/>
          <w:lang w:eastAsia="zh-CN"/>
        </w:rPr>
        <w:t>@</w:t>
      </w:r>
      <w:r w:rsidR="00CE739F" w:rsidRPr="004D373E">
        <w:rPr>
          <w:rFonts w:ascii="Times New Roman" w:eastAsia="SimSun" w:hAnsi="Times New Roman" w:cs="Times New Roman"/>
          <w:sz w:val="20"/>
          <w:szCs w:val="20"/>
          <w:lang w:val="en-US" w:eastAsia="zh-CN"/>
        </w:rPr>
        <w:t>mail</w:t>
      </w:r>
      <w:r w:rsidR="00CE739F" w:rsidRPr="004D373E">
        <w:rPr>
          <w:rFonts w:ascii="Times New Roman" w:eastAsia="SimSun" w:hAnsi="Times New Roman" w:cs="Times New Roman"/>
          <w:sz w:val="20"/>
          <w:szCs w:val="20"/>
          <w:lang w:eastAsia="zh-CN"/>
        </w:rPr>
        <w:t>.</w:t>
      </w:r>
      <w:proofErr w:type="spellStart"/>
      <w:r w:rsidR="00CE739F" w:rsidRPr="004D373E">
        <w:rPr>
          <w:rFonts w:ascii="Times New Roman" w:eastAsia="SimSun" w:hAnsi="Times New Roman" w:cs="Times New Roman"/>
          <w:sz w:val="20"/>
          <w:szCs w:val="20"/>
          <w:lang w:val="en-US" w:eastAsia="zh-CN"/>
        </w:rPr>
        <w:t>ru</w:t>
      </w:r>
      <w:proofErr w:type="spellEnd"/>
      <w:r w:rsidR="00CE739F" w:rsidRPr="004D373E">
        <w:rPr>
          <w:rFonts w:ascii="Times New Roman" w:eastAsia="SimSun" w:hAnsi="Times New Roman" w:cs="Times New Roman"/>
          <w:sz w:val="20"/>
          <w:szCs w:val="20"/>
          <w:lang w:eastAsia="zh-CN"/>
        </w:rPr>
        <w:t>. Главный редактор – Мякишев В.А.</w:t>
      </w:r>
    </w:p>
    <w:p w14:paraId="56822CE9" w14:textId="2DB272FA" w:rsidR="00776C31" w:rsidRPr="004D373E" w:rsidRDefault="00CE739F" w:rsidP="00776C31">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4D373E">
        <w:rPr>
          <w:rFonts w:ascii="Times New Roman" w:eastAsia="SimSun" w:hAnsi="Times New Roman" w:cs="Times New Roman"/>
          <w:sz w:val="20"/>
          <w:szCs w:val="20"/>
          <w:lang w:eastAsia="zh-CN"/>
        </w:rPr>
        <w:t xml:space="preserve">                   </w:t>
      </w:r>
      <w:r w:rsidR="00516399" w:rsidRPr="004D373E">
        <w:rPr>
          <w:rFonts w:ascii="Times New Roman" w:eastAsia="SimSun" w:hAnsi="Times New Roman" w:cs="Times New Roman"/>
          <w:sz w:val="20"/>
          <w:szCs w:val="20"/>
          <w:lang w:eastAsia="zh-CN"/>
        </w:rPr>
        <w:t xml:space="preserve">                       </w:t>
      </w:r>
      <w:r w:rsidRPr="004D373E">
        <w:rPr>
          <w:rFonts w:ascii="Times New Roman" w:eastAsia="SimSun" w:hAnsi="Times New Roman" w:cs="Times New Roman"/>
          <w:sz w:val="20"/>
          <w:szCs w:val="20"/>
          <w:lang w:eastAsia="zh-CN"/>
        </w:rPr>
        <w:t>Цена – бесплатно. Распространяется свободно на территории п. Юганская Обь</w:t>
      </w:r>
    </w:p>
    <w:p w14:paraId="33BD3444" w14:textId="7F3F41BD" w:rsidR="001D621B" w:rsidRPr="004D373E" w:rsidRDefault="00776C31" w:rsidP="00776C31">
      <w:pPr>
        <w:widowControl w:val="0"/>
        <w:autoSpaceDE w:val="0"/>
        <w:autoSpaceDN w:val="0"/>
        <w:adjustRightInd w:val="0"/>
        <w:spacing w:after="0" w:line="240" w:lineRule="auto"/>
        <w:rPr>
          <w:rFonts w:ascii="Times New Roman" w:eastAsia="SimSun" w:hAnsi="Times New Roman" w:cs="Times New Roman"/>
          <w:sz w:val="20"/>
          <w:szCs w:val="20"/>
          <w:lang w:eastAsia="zh-CN"/>
        </w:rPr>
        <w:sectPr w:rsidR="001D621B" w:rsidRPr="004D373E" w:rsidSect="00A46BD5">
          <w:pgSz w:w="11906" w:h="16838" w:code="9"/>
          <w:pgMar w:top="1134" w:right="567" w:bottom="1134" w:left="1701" w:header="709" w:footer="709" w:gutter="0"/>
          <w:cols w:space="708"/>
          <w:titlePg/>
          <w:docGrid w:linePitch="360"/>
        </w:sectPr>
      </w:pPr>
      <w:r w:rsidRPr="004D373E">
        <w:rPr>
          <w:rFonts w:ascii="Times New Roman" w:eastAsia="SimSun" w:hAnsi="Times New Roman" w:cs="Times New Roman"/>
          <w:sz w:val="20"/>
          <w:szCs w:val="20"/>
          <w:lang w:eastAsia="zh-CN"/>
        </w:rPr>
        <w:t xml:space="preserve">                                                   </w:t>
      </w:r>
      <w:proofErr w:type="spellStart"/>
      <w:r w:rsidRPr="004D373E">
        <w:rPr>
          <w:rFonts w:ascii="Times New Roman" w:eastAsia="SimSun" w:hAnsi="Times New Roman"/>
          <w:b/>
          <w:sz w:val="20"/>
          <w:szCs w:val="20"/>
          <w:lang w:eastAsia="zh-CN"/>
        </w:rPr>
        <w:t>п</w:t>
      </w:r>
      <w:proofErr w:type="gramStart"/>
      <w:r w:rsidRPr="004D373E">
        <w:rPr>
          <w:rFonts w:ascii="Times New Roman" w:eastAsia="SimSun" w:hAnsi="Times New Roman"/>
          <w:b/>
          <w:sz w:val="20"/>
          <w:szCs w:val="20"/>
          <w:lang w:eastAsia="zh-CN"/>
        </w:rPr>
        <w:t>.</w:t>
      </w:r>
      <w:r w:rsidR="00CE739F" w:rsidRPr="004D373E">
        <w:rPr>
          <w:rFonts w:ascii="Times New Roman" w:eastAsia="SimSun" w:hAnsi="Times New Roman"/>
          <w:b/>
          <w:sz w:val="20"/>
          <w:szCs w:val="20"/>
          <w:lang w:eastAsia="zh-CN"/>
        </w:rPr>
        <w:t>У</w:t>
      </w:r>
      <w:proofErr w:type="gramEnd"/>
      <w:r w:rsidR="00CE739F" w:rsidRPr="004D373E">
        <w:rPr>
          <w:rFonts w:ascii="Times New Roman" w:eastAsia="SimSun" w:hAnsi="Times New Roman"/>
          <w:b/>
          <w:sz w:val="20"/>
          <w:szCs w:val="20"/>
          <w:lang w:eastAsia="zh-CN"/>
        </w:rPr>
        <w:t>сть</w:t>
      </w:r>
      <w:proofErr w:type="spellEnd"/>
      <w:r w:rsidR="00CE739F" w:rsidRPr="004D373E">
        <w:rPr>
          <w:rFonts w:ascii="Times New Roman" w:eastAsia="SimSun" w:hAnsi="Times New Roman"/>
          <w:b/>
          <w:sz w:val="20"/>
          <w:szCs w:val="20"/>
          <w:lang w:eastAsia="zh-CN"/>
        </w:rPr>
        <w:t>-Юган.</w:t>
      </w:r>
      <w:r w:rsidR="00CE739F" w:rsidRPr="004D373E">
        <w:rPr>
          <w:rFonts w:ascii="Times New Roman" w:eastAsia="SimSun" w:hAnsi="Times New Roman"/>
          <w:sz w:val="20"/>
          <w:szCs w:val="20"/>
          <w:lang w:eastAsia="zh-CN"/>
        </w:rPr>
        <w:t xml:space="preserve"> Тираж </w:t>
      </w:r>
      <w:r w:rsidR="006B01BA" w:rsidRPr="004D373E">
        <w:rPr>
          <w:rFonts w:ascii="Times New Roman" w:eastAsia="SimSun" w:hAnsi="Times New Roman"/>
          <w:sz w:val="20"/>
          <w:szCs w:val="20"/>
          <w:lang w:eastAsia="zh-CN"/>
        </w:rPr>
        <w:t xml:space="preserve">4 экз. Подписано в печать </w:t>
      </w:r>
      <w:r w:rsidR="00516399" w:rsidRPr="004D373E">
        <w:rPr>
          <w:rFonts w:ascii="Times New Roman" w:eastAsia="SimSun" w:hAnsi="Times New Roman"/>
          <w:sz w:val="20"/>
          <w:szCs w:val="20"/>
          <w:lang w:eastAsia="zh-CN"/>
        </w:rPr>
        <w:t>2</w:t>
      </w:r>
      <w:r w:rsidR="0074333A" w:rsidRPr="004D373E">
        <w:rPr>
          <w:rFonts w:ascii="Times New Roman" w:eastAsia="SimSun" w:hAnsi="Times New Roman"/>
          <w:sz w:val="20"/>
          <w:szCs w:val="20"/>
          <w:lang w:eastAsia="zh-CN"/>
        </w:rPr>
        <w:t>9</w:t>
      </w:r>
      <w:r w:rsidR="00CE739F" w:rsidRPr="004D373E">
        <w:rPr>
          <w:rFonts w:ascii="Times New Roman" w:eastAsia="SimSun" w:hAnsi="Times New Roman"/>
          <w:sz w:val="20"/>
          <w:szCs w:val="20"/>
          <w:lang w:eastAsia="zh-CN"/>
        </w:rPr>
        <w:t>.12.2022</w:t>
      </w:r>
      <w:r w:rsidR="004E3A81" w:rsidRPr="004D373E">
        <w:rPr>
          <w:rFonts w:ascii="Times New Roman" w:hAnsi="Times New Roman"/>
          <w:sz w:val="20"/>
          <w:szCs w:val="20"/>
        </w:rPr>
        <w:t xml:space="preserve">                                                                                                                                                                                                                                    </w:t>
      </w:r>
      <w:r w:rsidR="004E3A81" w:rsidRPr="004D373E">
        <w:rPr>
          <w:sz w:val="20"/>
          <w:szCs w:val="20"/>
        </w:rPr>
        <w:t xml:space="preserve">              </w:t>
      </w:r>
      <w:r w:rsidR="006B01BA" w:rsidRPr="004D373E">
        <w:rPr>
          <w:sz w:val="20"/>
          <w:szCs w:val="20"/>
        </w:rPr>
        <w:t xml:space="preserve">                             </w:t>
      </w:r>
    </w:p>
    <w:p w14:paraId="0BE58595" w14:textId="7F425C59" w:rsidR="00066B4D" w:rsidRPr="004D373E" w:rsidRDefault="00066B4D" w:rsidP="00A46BD5">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bookmarkStart w:id="22" w:name="_GoBack"/>
      <w:bookmarkEnd w:id="22"/>
    </w:p>
    <w:sectPr w:rsidR="00066B4D" w:rsidRPr="004D373E" w:rsidSect="00A46BD5">
      <w:headerReference w:type="even" r:id="rId14"/>
      <w:headerReference w:type="default" r:id="rId15"/>
      <w:footerReference w:type="even" r:id="rId16"/>
      <w:pgSz w:w="11906" w:h="16838" w:code="9"/>
      <w:pgMar w:top="1134" w:right="567" w:bottom="1134" w:left="1701"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91561" w14:textId="77777777" w:rsidR="005364C1" w:rsidRPr="00A963C3" w:rsidRDefault="005364C1" w:rsidP="00A963C3">
      <w:pPr>
        <w:spacing w:after="0" w:line="240" w:lineRule="auto"/>
      </w:pPr>
      <w:r>
        <w:separator/>
      </w:r>
    </w:p>
  </w:endnote>
  <w:endnote w:type="continuationSeparator" w:id="0">
    <w:p w14:paraId="33A5D421" w14:textId="77777777" w:rsidR="005364C1" w:rsidRPr="00A963C3" w:rsidRDefault="005364C1"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altName w:val="Arial"/>
    <w:charset w:val="CC"/>
    <w:family w:val="swiss"/>
    <w:pitch w:val="variable"/>
    <w:sig w:usb0="00000000" w:usb1="C000247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entury Schoolbook">
    <w:panose1 w:val="02040604050505020304"/>
    <w:charset w:val="CC"/>
    <w:family w:val="roman"/>
    <w:pitch w:val="variable"/>
    <w:sig w:usb0="00000287" w:usb1="00000000" w:usb2="00000000" w:usb3="00000000" w:csb0="0000009F" w:csb1="00000000"/>
  </w:font>
  <w:font w:name="Liberation Serif">
    <w:altName w:val="Times New Roman"/>
    <w:charset w:val="CC"/>
    <w:family w:val="roman"/>
    <w:pitch w:val="variable"/>
    <w:sig w:usb0="A00002AF" w:usb1="5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1D286" w14:textId="77777777" w:rsidR="004D373E" w:rsidRDefault="004D373E" w:rsidP="00617F49">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03B60B7E" w14:textId="77777777" w:rsidR="004D373E" w:rsidRDefault="004D373E">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855697" w14:textId="77777777" w:rsidR="005364C1" w:rsidRPr="00A963C3" w:rsidRDefault="005364C1" w:rsidP="00A963C3">
      <w:pPr>
        <w:spacing w:after="0" w:line="240" w:lineRule="auto"/>
      </w:pPr>
      <w:r>
        <w:separator/>
      </w:r>
    </w:p>
  </w:footnote>
  <w:footnote w:type="continuationSeparator" w:id="0">
    <w:p w14:paraId="39227237" w14:textId="77777777" w:rsidR="005364C1" w:rsidRPr="00A963C3" w:rsidRDefault="005364C1"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80B5F" w14:textId="77777777" w:rsidR="004D373E" w:rsidRDefault="004D373E">
    <w:pPr>
      <w:pStyle w:val="af5"/>
      <w:jc w:val="center"/>
    </w:pPr>
    <w:r>
      <w:fldChar w:fldCharType="begin"/>
    </w:r>
    <w:r>
      <w:instrText>PAGE   \* MERGEFORMAT</w:instrText>
    </w:r>
    <w:r>
      <w:fldChar w:fldCharType="separate"/>
    </w:r>
    <w:r w:rsidR="00A46BD5">
      <w:rPr>
        <w:noProof/>
      </w:rPr>
      <w:t>59</w:t>
    </w:r>
    <w:r>
      <w:fldChar w:fldCharType="end"/>
    </w:r>
  </w:p>
  <w:p w14:paraId="5379095D" w14:textId="77777777" w:rsidR="004D373E" w:rsidRPr="00121879" w:rsidRDefault="004D373E">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5319F" w14:textId="77777777" w:rsidR="004D373E" w:rsidRDefault="004D373E">
    <w:pPr>
      <w:pStyle w:val="af5"/>
      <w:jc w:val="center"/>
    </w:pPr>
    <w:r>
      <w:fldChar w:fldCharType="begin"/>
    </w:r>
    <w:r>
      <w:instrText>PAGE   \* MERGEFORMAT</w:instrText>
    </w:r>
    <w:r>
      <w:fldChar w:fldCharType="separate"/>
    </w:r>
    <w:r w:rsidR="00A46BD5">
      <w:rPr>
        <w:noProof/>
      </w:rPr>
      <w:t>109</w:t>
    </w:r>
    <w:r>
      <w:fldChar w:fldCharType="end"/>
    </w:r>
  </w:p>
  <w:p w14:paraId="628DA9A7" w14:textId="77777777" w:rsidR="004D373E" w:rsidRPr="00121879" w:rsidRDefault="004D373E">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A77BB" w14:textId="77777777" w:rsidR="004D373E" w:rsidRDefault="004D373E" w:rsidP="00DC5BF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71303359" w14:textId="77777777" w:rsidR="004D373E" w:rsidRDefault="004D373E">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24C6B" w14:textId="77777777" w:rsidR="004D373E" w:rsidRDefault="004D373E" w:rsidP="00DC5BFC">
    <w:pPr>
      <w:pStyle w:val="af5"/>
      <w:framePr w:wrap="around" w:vAnchor="text" w:hAnchor="margin" w:xAlign="center" w:y="1"/>
      <w:jc w:val="center"/>
      <w:rPr>
        <w:rStyle w:val="af7"/>
      </w:rPr>
    </w:pPr>
    <w:r>
      <w:rPr>
        <w:rStyle w:val="af7"/>
      </w:rPr>
      <w:fldChar w:fldCharType="begin"/>
    </w:r>
    <w:r>
      <w:rPr>
        <w:rStyle w:val="af7"/>
      </w:rPr>
      <w:instrText xml:space="preserve">PAGE  </w:instrText>
    </w:r>
    <w:r>
      <w:rPr>
        <w:rStyle w:val="af7"/>
      </w:rPr>
      <w:fldChar w:fldCharType="separate"/>
    </w:r>
    <w:r>
      <w:rPr>
        <w:rStyle w:val="af7"/>
        <w:noProof/>
      </w:rPr>
      <w:t>14</w:t>
    </w:r>
    <w:r>
      <w:rPr>
        <w:rStyle w:val="af7"/>
      </w:rPr>
      <w:fldChar w:fldCharType="end"/>
    </w:r>
  </w:p>
  <w:p w14:paraId="224A7DBD" w14:textId="77777777" w:rsidR="004D373E" w:rsidRDefault="004D373E" w:rsidP="00037EE9">
    <w:pPr>
      <w:pStyle w:val="af5"/>
      <w:framePr w:wrap="around" w:vAnchor="text" w:hAnchor="margin" w:xAlign="center" w:y="1"/>
      <w:rPr>
        <w:rStyle w:val="af7"/>
      </w:rPr>
    </w:pPr>
  </w:p>
  <w:p w14:paraId="1EC67F79" w14:textId="77777777" w:rsidR="004D373E" w:rsidRDefault="004D373E" w:rsidP="00DC5BFC">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00002"/>
    <w:multiLevelType w:val="multilevel"/>
    <w:tmpl w:val="00000002"/>
    <w:name w:val="WW8Num2"/>
    <w:lvl w:ilvl="0">
      <w:start w:val="1"/>
      <w:numFmt w:val="decimal"/>
      <w:lvlText w:val="%1."/>
      <w:lvlJc w:val="left"/>
      <w:pPr>
        <w:tabs>
          <w:tab w:val="num" w:pos="0"/>
        </w:tabs>
        <w:ind w:left="928" w:hanging="360"/>
      </w:pPr>
      <w:rPr>
        <w:rFonts w:ascii="Times New Roman" w:eastAsia="Times New Roman" w:hAnsi="Times New Roman" w:cs="Times New Roman"/>
        <w:i w:val="0"/>
        <w:sz w:val="28"/>
        <w:szCs w:val="28"/>
        <w:lang w:eastAsia="en-US"/>
      </w:rPr>
    </w:lvl>
    <w:lvl w:ilvl="1">
      <w:start w:val="1"/>
      <w:numFmt w:val="decimal"/>
      <w:lvlText w:val="%1.%2."/>
      <w:lvlJc w:val="left"/>
      <w:pPr>
        <w:tabs>
          <w:tab w:val="num" w:pos="0"/>
        </w:tabs>
        <w:ind w:left="1284"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4">
    <w:nsid w:val="00B67831"/>
    <w:multiLevelType w:val="hybridMultilevel"/>
    <w:tmpl w:val="523645AC"/>
    <w:lvl w:ilvl="0" w:tplc="4496AFE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6">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B633E7"/>
    <w:multiLevelType w:val="hybridMultilevel"/>
    <w:tmpl w:val="CE2AC032"/>
    <w:lvl w:ilvl="0" w:tplc="B92AF182">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8">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1">
    <w:nsid w:val="1BA82951"/>
    <w:multiLevelType w:val="hybridMultilevel"/>
    <w:tmpl w:val="961C4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371AE1"/>
    <w:multiLevelType w:val="multilevel"/>
    <w:tmpl w:val="9738D308"/>
    <w:lvl w:ilvl="0">
      <w:start w:val="1"/>
      <w:numFmt w:val="decimal"/>
      <w:lvlText w:val="%1."/>
      <w:lvlJc w:val="left"/>
      <w:pPr>
        <w:ind w:left="54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800" w:hanging="144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3">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4">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5">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7">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391E6389"/>
    <w:multiLevelType w:val="hybridMultilevel"/>
    <w:tmpl w:val="0E5E8DB8"/>
    <w:lvl w:ilvl="0" w:tplc="DF6837B2">
      <w:start w:val="1"/>
      <w:numFmt w:val="decimal"/>
      <w:lvlText w:val="%1."/>
      <w:lvlJc w:val="left"/>
      <w:pPr>
        <w:ind w:left="1854" w:hanging="1110"/>
      </w:pPr>
      <w:rPr>
        <w:rFonts w:hint="default"/>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19">
    <w:nsid w:val="4D0C7F63"/>
    <w:multiLevelType w:val="hybridMultilevel"/>
    <w:tmpl w:val="9EC8CB84"/>
    <w:lvl w:ilvl="0" w:tplc="430C874A">
      <w:start w:val="1"/>
      <w:numFmt w:val="decimal"/>
      <w:lvlText w:val="%1)"/>
      <w:lvlJc w:val="left"/>
      <w:pPr>
        <w:ind w:left="933" w:hanging="260"/>
      </w:pPr>
      <w:rPr>
        <w:rFonts w:ascii="Times New Roman" w:eastAsia="Times New Roman" w:hAnsi="Times New Roman" w:cs="Times New Roman" w:hint="default"/>
        <w:b w:val="0"/>
        <w:bCs w:val="0"/>
        <w:i w:val="0"/>
        <w:iCs w:val="0"/>
        <w:w w:val="99"/>
        <w:sz w:val="28"/>
        <w:szCs w:val="28"/>
        <w:lang w:val="ru-RU" w:eastAsia="en-US" w:bidi="ar-SA"/>
      </w:rPr>
    </w:lvl>
    <w:lvl w:ilvl="1" w:tplc="91AA9E92">
      <w:numFmt w:val="bullet"/>
      <w:lvlText w:val="•"/>
      <w:lvlJc w:val="left"/>
      <w:pPr>
        <w:ind w:left="1898" w:hanging="260"/>
      </w:pPr>
      <w:rPr>
        <w:lang w:val="ru-RU" w:eastAsia="en-US" w:bidi="ar-SA"/>
      </w:rPr>
    </w:lvl>
    <w:lvl w:ilvl="2" w:tplc="D0783FA2">
      <w:numFmt w:val="bullet"/>
      <w:lvlText w:val="•"/>
      <w:lvlJc w:val="left"/>
      <w:pPr>
        <w:ind w:left="2857" w:hanging="260"/>
      </w:pPr>
      <w:rPr>
        <w:lang w:val="ru-RU" w:eastAsia="en-US" w:bidi="ar-SA"/>
      </w:rPr>
    </w:lvl>
    <w:lvl w:ilvl="3" w:tplc="BB24FE8C">
      <w:numFmt w:val="bullet"/>
      <w:lvlText w:val="•"/>
      <w:lvlJc w:val="left"/>
      <w:pPr>
        <w:ind w:left="3815" w:hanging="260"/>
      </w:pPr>
      <w:rPr>
        <w:lang w:val="ru-RU" w:eastAsia="en-US" w:bidi="ar-SA"/>
      </w:rPr>
    </w:lvl>
    <w:lvl w:ilvl="4" w:tplc="0142A162">
      <w:numFmt w:val="bullet"/>
      <w:lvlText w:val="•"/>
      <w:lvlJc w:val="left"/>
      <w:pPr>
        <w:ind w:left="4774" w:hanging="260"/>
      </w:pPr>
      <w:rPr>
        <w:lang w:val="ru-RU" w:eastAsia="en-US" w:bidi="ar-SA"/>
      </w:rPr>
    </w:lvl>
    <w:lvl w:ilvl="5" w:tplc="D33E8C9E">
      <w:numFmt w:val="bullet"/>
      <w:lvlText w:val="•"/>
      <w:lvlJc w:val="left"/>
      <w:pPr>
        <w:ind w:left="5732" w:hanging="260"/>
      </w:pPr>
      <w:rPr>
        <w:lang w:val="ru-RU" w:eastAsia="en-US" w:bidi="ar-SA"/>
      </w:rPr>
    </w:lvl>
    <w:lvl w:ilvl="6" w:tplc="36445B14">
      <w:numFmt w:val="bullet"/>
      <w:lvlText w:val="•"/>
      <w:lvlJc w:val="left"/>
      <w:pPr>
        <w:ind w:left="6691" w:hanging="260"/>
      </w:pPr>
      <w:rPr>
        <w:lang w:val="ru-RU" w:eastAsia="en-US" w:bidi="ar-SA"/>
      </w:rPr>
    </w:lvl>
    <w:lvl w:ilvl="7" w:tplc="AB428652">
      <w:numFmt w:val="bullet"/>
      <w:lvlText w:val="•"/>
      <w:lvlJc w:val="left"/>
      <w:pPr>
        <w:ind w:left="7649" w:hanging="260"/>
      </w:pPr>
      <w:rPr>
        <w:lang w:val="ru-RU" w:eastAsia="en-US" w:bidi="ar-SA"/>
      </w:rPr>
    </w:lvl>
    <w:lvl w:ilvl="8" w:tplc="A2422A1E">
      <w:numFmt w:val="bullet"/>
      <w:lvlText w:val="•"/>
      <w:lvlJc w:val="left"/>
      <w:pPr>
        <w:ind w:left="8608" w:hanging="260"/>
      </w:pPr>
      <w:rPr>
        <w:lang w:val="ru-RU" w:eastAsia="en-US" w:bidi="ar-SA"/>
      </w:rPr>
    </w:lvl>
  </w:abstractNum>
  <w:abstractNum w:abstractNumId="2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17128C8"/>
    <w:multiLevelType w:val="multilevel"/>
    <w:tmpl w:val="93EA13A6"/>
    <w:lvl w:ilvl="0">
      <w:start w:val="1"/>
      <w:numFmt w:val="decimal"/>
      <w:lvlText w:val="%1."/>
      <w:lvlJc w:val="left"/>
      <w:pPr>
        <w:ind w:left="3338"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1425"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1497"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5">
    <w:nsid w:val="56CC1671"/>
    <w:multiLevelType w:val="hybridMultilevel"/>
    <w:tmpl w:val="2C5624D4"/>
    <w:lvl w:ilvl="0" w:tplc="A3A6A98C">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0682FE9"/>
    <w:multiLevelType w:val="multilevel"/>
    <w:tmpl w:val="82EE719E"/>
    <w:lvl w:ilvl="0">
      <w:start w:val="1"/>
      <w:numFmt w:val="decimal"/>
      <w:lvlText w:val="%1."/>
      <w:lvlJc w:val="left"/>
      <w:pPr>
        <w:ind w:left="1290" w:hanging="1290"/>
      </w:pPr>
      <w:rPr>
        <w:rFonts w:hint="default"/>
      </w:rPr>
    </w:lvl>
    <w:lvl w:ilvl="1">
      <w:start w:val="1"/>
      <w:numFmt w:val="decimal"/>
      <w:lvlText w:val="%1.%2."/>
      <w:lvlJc w:val="left"/>
      <w:pPr>
        <w:ind w:left="1999" w:hanging="1290"/>
      </w:pPr>
      <w:rPr>
        <w:rFonts w:hint="default"/>
      </w:rPr>
    </w:lvl>
    <w:lvl w:ilvl="2">
      <w:start w:val="1"/>
      <w:numFmt w:val="decimal"/>
      <w:lvlText w:val="%1.%2.%3."/>
      <w:lvlJc w:val="left"/>
      <w:pPr>
        <w:ind w:left="2708" w:hanging="1290"/>
      </w:pPr>
      <w:rPr>
        <w:rFonts w:hint="default"/>
      </w:rPr>
    </w:lvl>
    <w:lvl w:ilvl="3">
      <w:start w:val="1"/>
      <w:numFmt w:val="decimal"/>
      <w:lvlText w:val="%1.%2.%3.%4."/>
      <w:lvlJc w:val="left"/>
      <w:pPr>
        <w:ind w:left="3417" w:hanging="1290"/>
      </w:pPr>
      <w:rPr>
        <w:rFonts w:hint="default"/>
      </w:rPr>
    </w:lvl>
    <w:lvl w:ilvl="4">
      <w:start w:val="1"/>
      <w:numFmt w:val="decimal"/>
      <w:lvlText w:val="%1.%2.%3.%4.%5."/>
      <w:lvlJc w:val="left"/>
      <w:pPr>
        <w:ind w:left="4126" w:hanging="1290"/>
      </w:pPr>
      <w:rPr>
        <w:rFonts w:hint="default"/>
      </w:rPr>
    </w:lvl>
    <w:lvl w:ilvl="5">
      <w:start w:val="1"/>
      <w:numFmt w:val="decimal"/>
      <w:lvlText w:val="%1.%2.%3.%4.%5.%6."/>
      <w:lvlJc w:val="left"/>
      <w:pPr>
        <w:ind w:left="4835" w:hanging="129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1">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4">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5">
    <w:nsid w:val="75922E5F"/>
    <w:multiLevelType w:val="hybridMultilevel"/>
    <w:tmpl w:val="9F54FB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37">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17"/>
  </w:num>
  <w:num w:numId="3">
    <w:abstractNumId w:val="1"/>
  </w:num>
  <w:num w:numId="4">
    <w:abstractNumId w:val="8"/>
  </w:num>
  <w:num w:numId="5">
    <w:abstractNumId w:val="10"/>
  </w:num>
  <w:num w:numId="6">
    <w:abstractNumId w:val="15"/>
  </w:num>
  <w:num w:numId="7">
    <w:abstractNumId w:val="20"/>
  </w:num>
  <w:num w:numId="8">
    <w:abstractNumId w:val="33"/>
  </w:num>
  <w:num w:numId="9">
    <w:abstractNumId w:val="3"/>
  </w:num>
  <w:num w:numId="10">
    <w:abstractNumId w:val="29"/>
  </w:num>
  <w:num w:numId="11">
    <w:abstractNumId w:val="0"/>
  </w:num>
  <w:num w:numId="12">
    <w:abstractNumId w:val="14"/>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1"/>
  </w:num>
  <w:num w:numId="16">
    <w:abstractNumId w:val="36"/>
  </w:num>
  <w:num w:numId="17">
    <w:abstractNumId w:val="30"/>
  </w:num>
  <w:num w:numId="18">
    <w:abstractNumId w:val="37"/>
  </w:num>
  <w:num w:numId="19">
    <w:abstractNumId w:val="34"/>
  </w:num>
  <w:num w:numId="20">
    <w:abstractNumId w:val="26"/>
  </w:num>
  <w:num w:numId="21">
    <w:abstractNumId w:val="27"/>
  </w:num>
  <w:num w:numId="22">
    <w:abstractNumId w:val="13"/>
  </w:num>
  <w:num w:numId="23">
    <w:abstractNumId w:val="23"/>
  </w:num>
  <w:num w:numId="24">
    <w:abstractNumId w:val="24"/>
  </w:num>
  <w:num w:numId="25">
    <w:abstractNumId w:val="9"/>
  </w:num>
  <w:num w:numId="26">
    <w:abstractNumId w:val="32"/>
  </w:num>
  <w:num w:numId="27">
    <w:abstractNumId w:val="6"/>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25"/>
  </w:num>
  <w:num w:numId="31">
    <w:abstractNumId w:val="19"/>
    <w:lvlOverride w:ilvl="0">
      <w:startOverride w:val="1"/>
    </w:lvlOverride>
    <w:lvlOverride w:ilvl="1"/>
    <w:lvlOverride w:ilvl="2"/>
    <w:lvlOverride w:ilvl="3"/>
    <w:lvlOverride w:ilvl="4"/>
    <w:lvlOverride w:ilvl="5"/>
    <w:lvlOverride w:ilvl="6"/>
    <w:lvlOverride w:ilvl="7"/>
    <w:lvlOverride w:ilvl="8"/>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11"/>
  </w:num>
  <w:num w:numId="37">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336A"/>
    <w:rsid w:val="00001633"/>
    <w:rsid w:val="00002552"/>
    <w:rsid w:val="00004285"/>
    <w:rsid w:val="0000432F"/>
    <w:rsid w:val="00004AD7"/>
    <w:rsid w:val="00005554"/>
    <w:rsid w:val="00005DDD"/>
    <w:rsid w:val="00005F3C"/>
    <w:rsid w:val="00006CF4"/>
    <w:rsid w:val="00011336"/>
    <w:rsid w:val="00015976"/>
    <w:rsid w:val="00015C89"/>
    <w:rsid w:val="00016A92"/>
    <w:rsid w:val="000172ED"/>
    <w:rsid w:val="000177D8"/>
    <w:rsid w:val="00021BD0"/>
    <w:rsid w:val="00023125"/>
    <w:rsid w:val="00024922"/>
    <w:rsid w:val="00027F1C"/>
    <w:rsid w:val="00030B9B"/>
    <w:rsid w:val="00034EFC"/>
    <w:rsid w:val="00035085"/>
    <w:rsid w:val="00037EE9"/>
    <w:rsid w:val="000408AE"/>
    <w:rsid w:val="00042886"/>
    <w:rsid w:val="00042A31"/>
    <w:rsid w:val="00042E12"/>
    <w:rsid w:val="000438CC"/>
    <w:rsid w:val="000448EE"/>
    <w:rsid w:val="00050846"/>
    <w:rsid w:val="0005126D"/>
    <w:rsid w:val="0005210A"/>
    <w:rsid w:val="00052189"/>
    <w:rsid w:val="00052B6C"/>
    <w:rsid w:val="00053F65"/>
    <w:rsid w:val="000549FA"/>
    <w:rsid w:val="00055D66"/>
    <w:rsid w:val="000570B1"/>
    <w:rsid w:val="00057B06"/>
    <w:rsid w:val="0006173F"/>
    <w:rsid w:val="00063F31"/>
    <w:rsid w:val="0006465B"/>
    <w:rsid w:val="00065241"/>
    <w:rsid w:val="00066B4D"/>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87243"/>
    <w:rsid w:val="00090179"/>
    <w:rsid w:val="000912CE"/>
    <w:rsid w:val="00096044"/>
    <w:rsid w:val="00097778"/>
    <w:rsid w:val="000A1B88"/>
    <w:rsid w:val="000A204F"/>
    <w:rsid w:val="000A2137"/>
    <w:rsid w:val="000A22A7"/>
    <w:rsid w:val="000A2A25"/>
    <w:rsid w:val="000A2A59"/>
    <w:rsid w:val="000A42F3"/>
    <w:rsid w:val="000A44DD"/>
    <w:rsid w:val="000A4D8E"/>
    <w:rsid w:val="000A7B84"/>
    <w:rsid w:val="000B19C2"/>
    <w:rsid w:val="000B21D7"/>
    <w:rsid w:val="000B3981"/>
    <w:rsid w:val="000B3DD0"/>
    <w:rsid w:val="000B4FAA"/>
    <w:rsid w:val="000B7AE9"/>
    <w:rsid w:val="000C0E78"/>
    <w:rsid w:val="000C404B"/>
    <w:rsid w:val="000C440B"/>
    <w:rsid w:val="000C7FC5"/>
    <w:rsid w:val="000D06D3"/>
    <w:rsid w:val="000D0C72"/>
    <w:rsid w:val="000D2571"/>
    <w:rsid w:val="000D2F60"/>
    <w:rsid w:val="000D3104"/>
    <w:rsid w:val="000D386B"/>
    <w:rsid w:val="000D3D94"/>
    <w:rsid w:val="000D422A"/>
    <w:rsid w:val="000D6010"/>
    <w:rsid w:val="000E088D"/>
    <w:rsid w:val="000E0A37"/>
    <w:rsid w:val="000E1B37"/>
    <w:rsid w:val="000E2756"/>
    <w:rsid w:val="000E2B75"/>
    <w:rsid w:val="000E3614"/>
    <w:rsid w:val="000E3674"/>
    <w:rsid w:val="000E3902"/>
    <w:rsid w:val="000E41DD"/>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46E"/>
    <w:rsid w:val="001126C6"/>
    <w:rsid w:val="00113294"/>
    <w:rsid w:val="001155DD"/>
    <w:rsid w:val="00115CF4"/>
    <w:rsid w:val="001175FA"/>
    <w:rsid w:val="00117D6C"/>
    <w:rsid w:val="0012048E"/>
    <w:rsid w:val="00120C4A"/>
    <w:rsid w:val="001224FA"/>
    <w:rsid w:val="00122874"/>
    <w:rsid w:val="00122BF7"/>
    <w:rsid w:val="001237AF"/>
    <w:rsid w:val="0012483B"/>
    <w:rsid w:val="00131510"/>
    <w:rsid w:val="00134087"/>
    <w:rsid w:val="00134315"/>
    <w:rsid w:val="0013693C"/>
    <w:rsid w:val="001412AD"/>
    <w:rsid w:val="0014199D"/>
    <w:rsid w:val="00142633"/>
    <w:rsid w:val="0014441E"/>
    <w:rsid w:val="00144F4D"/>
    <w:rsid w:val="00145321"/>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67668"/>
    <w:rsid w:val="00172CFF"/>
    <w:rsid w:val="00173B96"/>
    <w:rsid w:val="001757DA"/>
    <w:rsid w:val="00175851"/>
    <w:rsid w:val="00175CD6"/>
    <w:rsid w:val="00176D36"/>
    <w:rsid w:val="001777EB"/>
    <w:rsid w:val="00184141"/>
    <w:rsid w:val="0018501D"/>
    <w:rsid w:val="00186CFB"/>
    <w:rsid w:val="0018769C"/>
    <w:rsid w:val="00187F03"/>
    <w:rsid w:val="00187FAB"/>
    <w:rsid w:val="00190581"/>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B7B53"/>
    <w:rsid w:val="001C00A2"/>
    <w:rsid w:val="001C1BC4"/>
    <w:rsid w:val="001C213B"/>
    <w:rsid w:val="001C3BF9"/>
    <w:rsid w:val="001C541A"/>
    <w:rsid w:val="001C580B"/>
    <w:rsid w:val="001C6DE8"/>
    <w:rsid w:val="001C7AA4"/>
    <w:rsid w:val="001D0296"/>
    <w:rsid w:val="001D0E67"/>
    <w:rsid w:val="001D1839"/>
    <w:rsid w:val="001D21B8"/>
    <w:rsid w:val="001D2865"/>
    <w:rsid w:val="001D2908"/>
    <w:rsid w:val="001D3AC0"/>
    <w:rsid w:val="001D3DD8"/>
    <w:rsid w:val="001D4980"/>
    <w:rsid w:val="001D621B"/>
    <w:rsid w:val="001D6386"/>
    <w:rsid w:val="001D6DBD"/>
    <w:rsid w:val="001D7B3B"/>
    <w:rsid w:val="001E009D"/>
    <w:rsid w:val="001E59EC"/>
    <w:rsid w:val="001E60F5"/>
    <w:rsid w:val="001E63FE"/>
    <w:rsid w:val="001E6A3D"/>
    <w:rsid w:val="001F27A4"/>
    <w:rsid w:val="001F2D67"/>
    <w:rsid w:val="002013BD"/>
    <w:rsid w:val="002023D9"/>
    <w:rsid w:val="002037E1"/>
    <w:rsid w:val="0020388C"/>
    <w:rsid w:val="002047AF"/>
    <w:rsid w:val="00204AE3"/>
    <w:rsid w:val="00204B30"/>
    <w:rsid w:val="00205C92"/>
    <w:rsid w:val="00210F42"/>
    <w:rsid w:val="002112F8"/>
    <w:rsid w:val="00212449"/>
    <w:rsid w:val="002140F5"/>
    <w:rsid w:val="002156E2"/>
    <w:rsid w:val="00216340"/>
    <w:rsid w:val="00216F86"/>
    <w:rsid w:val="00217199"/>
    <w:rsid w:val="002176FB"/>
    <w:rsid w:val="002179AE"/>
    <w:rsid w:val="00217B63"/>
    <w:rsid w:val="00220969"/>
    <w:rsid w:val="00226972"/>
    <w:rsid w:val="00226F14"/>
    <w:rsid w:val="00230303"/>
    <w:rsid w:val="002319BB"/>
    <w:rsid w:val="00233F8C"/>
    <w:rsid w:val="00234D45"/>
    <w:rsid w:val="00236388"/>
    <w:rsid w:val="00237C5F"/>
    <w:rsid w:val="00240C5B"/>
    <w:rsid w:val="00241F05"/>
    <w:rsid w:val="00245E19"/>
    <w:rsid w:val="002507C9"/>
    <w:rsid w:val="00251A0C"/>
    <w:rsid w:val="00251C48"/>
    <w:rsid w:val="00255CEC"/>
    <w:rsid w:val="00256E97"/>
    <w:rsid w:val="00257E65"/>
    <w:rsid w:val="00260262"/>
    <w:rsid w:val="00261815"/>
    <w:rsid w:val="0026208B"/>
    <w:rsid w:val="0026301D"/>
    <w:rsid w:val="00264E52"/>
    <w:rsid w:val="00265969"/>
    <w:rsid w:val="00267E79"/>
    <w:rsid w:val="00273324"/>
    <w:rsid w:val="00274ADA"/>
    <w:rsid w:val="00275069"/>
    <w:rsid w:val="00276097"/>
    <w:rsid w:val="00276892"/>
    <w:rsid w:val="002808FE"/>
    <w:rsid w:val="00284148"/>
    <w:rsid w:val="00285920"/>
    <w:rsid w:val="0028679D"/>
    <w:rsid w:val="00286E2C"/>
    <w:rsid w:val="002871A4"/>
    <w:rsid w:val="00287C67"/>
    <w:rsid w:val="002905E4"/>
    <w:rsid w:val="002927CF"/>
    <w:rsid w:val="00296186"/>
    <w:rsid w:val="00296CBB"/>
    <w:rsid w:val="002A1053"/>
    <w:rsid w:val="002A11DE"/>
    <w:rsid w:val="002A1B30"/>
    <w:rsid w:val="002B18D1"/>
    <w:rsid w:val="002B1B57"/>
    <w:rsid w:val="002B1EAE"/>
    <w:rsid w:val="002B3A46"/>
    <w:rsid w:val="002B68FB"/>
    <w:rsid w:val="002B6A95"/>
    <w:rsid w:val="002C08A5"/>
    <w:rsid w:val="002C1EE0"/>
    <w:rsid w:val="002C1FF3"/>
    <w:rsid w:val="002C2895"/>
    <w:rsid w:val="002C2CA6"/>
    <w:rsid w:val="002C399D"/>
    <w:rsid w:val="002C523A"/>
    <w:rsid w:val="002C7D92"/>
    <w:rsid w:val="002D0243"/>
    <w:rsid w:val="002D2E5B"/>
    <w:rsid w:val="002D5C2C"/>
    <w:rsid w:val="002D70F3"/>
    <w:rsid w:val="002D7E8D"/>
    <w:rsid w:val="002E0295"/>
    <w:rsid w:val="002E17F0"/>
    <w:rsid w:val="002E2CF9"/>
    <w:rsid w:val="002E5706"/>
    <w:rsid w:val="002E6DAA"/>
    <w:rsid w:val="002E7430"/>
    <w:rsid w:val="002F4FE5"/>
    <w:rsid w:val="002F6065"/>
    <w:rsid w:val="002F6680"/>
    <w:rsid w:val="00300F20"/>
    <w:rsid w:val="00301063"/>
    <w:rsid w:val="00303367"/>
    <w:rsid w:val="003054A6"/>
    <w:rsid w:val="0030573E"/>
    <w:rsid w:val="003059D6"/>
    <w:rsid w:val="00307093"/>
    <w:rsid w:val="00310902"/>
    <w:rsid w:val="00311839"/>
    <w:rsid w:val="00311DB8"/>
    <w:rsid w:val="003133B9"/>
    <w:rsid w:val="00314DFB"/>
    <w:rsid w:val="00314F70"/>
    <w:rsid w:val="00315268"/>
    <w:rsid w:val="003155BC"/>
    <w:rsid w:val="00316781"/>
    <w:rsid w:val="00316E08"/>
    <w:rsid w:val="00322687"/>
    <w:rsid w:val="0032477A"/>
    <w:rsid w:val="00326FF8"/>
    <w:rsid w:val="003272DE"/>
    <w:rsid w:val="0032774C"/>
    <w:rsid w:val="00331507"/>
    <w:rsid w:val="00331D15"/>
    <w:rsid w:val="00332D85"/>
    <w:rsid w:val="003333E4"/>
    <w:rsid w:val="003356B3"/>
    <w:rsid w:val="00335E24"/>
    <w:rsid w:val="00337C75"/>
    <w:rsid w:val="00340B9F"/>
    <w:rsid w:val="00341A1C"/>
    <w:rsid w:val="00341CB5"/>
    <w:rsid w:val="003434B4"/>
    <w:rsid w:val="00343F77"/>
    <w:rsid w:val="003446E1"/>
    <w:rsid w:val="0035280D"/>
    <w:rsid w:val="003553A9"/>
    <w:rsid w:val="00355957"/>
    <w:rsid w:val="00357110"/>
    <w:rsid w:val="003608D3"/>
    <w:rsid w:val="00360A98"/>
    <w:rsid w:val="00362729"/>
    <w:rsid w:val="00364ADF"/>
    <w:rsid w:val="00364E87"/>
    <w:rsid w:val="00365A32"/>
    <w:rsid w:val="0036654F"/>
    <w:rsid w:val="00366A18"/>
    <w:rsid w:val="003677C6"/>
    <w:rsid w:val="003679E4"/>
    <w:rsid w:val="00367C53"/>
    <w:rsid w:val="00367DFD"/>
    <w:rsid w:val="00370444"/>
    <w:rsid w:val="0037175E"/>
    <w:rsid w:val="00371F82"/>
    <w:rsid w:val="00375136"/>
    <w:rsid w:val="0037554E"/>
    <w:rsid w:val="0037654D"/>
    <w:rsid w:val="003806E0"/>
    <w:rsid w:val="00381B7C"/>
    <w:rsid w:val="00382409"/>
    <w:rsid w:val="00382764"/>
    <w:rsid w:val="003840C4"/>
    <w:rsid w:val="0038556A"/>
    <w:rsid w:val="00386270"/>
    <w:rsid w:val="003904AD"/>
    <w:rsid w:val="00391D8E"/>
    <w:rsid w:val="003930D6"/>
    <w:rsid w:val="00393851"/>
    <w:rsid w:val="00394241"/>
    <w:rsid w:val="0039434F"/>
    <w:rsid w:val="00395777"/>
    <w:rsid w:val="00396025"/>
    <w:rsid w:val="00396A20"/>
    <w:rsid w:val="003A07A1"/>
    <w:rsid w:val="003A11EF"/>
    <w:rsid w:val="003A3DD4"/>
    <w:rsid w:val="003A61B5"/>
    <w:rsid w:val="003A65C9"/>
    <w:rsid w:val="003B0F49"/>
    <w:rsid w:val="003B1D68"/>
    <w:rsid w:val="003B35A2"/>
    <w:rsid w:val="003B51CA"/>
    <w:rsid w:val="003B5F36"/>
    <w:rsid w:val="003B62C6"/>
    <w:rsid w:val="003B67BF"/>
    <w:rsid w:val="003C2F71"/>
    <w:rsid w:val="003C3F1B"/>
    <w:rsid w:val="003C4386"/>
    <w:rsid w:val="003C692B"/>
    <w:rsid w:val="003D06AA"/>
    <w:rsid w:val="003D4CA7"/>
    <w:rsid w:val="003D54E6"/>
    <w:rsid w:val="003D5DB5"/>
    <w:rsid w:val="003E121F"/>
    <w:rsid w:val="003E1EB7"/>
    <w:rsid w:val="003E20D1"/>
    <w:rsid w:val="003E307E"/>
    <w:rsid w:val="003E65DA"/>
    <w:rsid w:val="003E6A7E"/>
    <w:rsid w:val="003F20FA"/>
    <w:rsid w:val="003F3CB6"/>
    <w:rsid w:val="003F5C4E"/>
    <w:rsid w:val="003F73BC"/>
    <w:rsid w:val="0040065E"/>
    <w:rsid w:val="0040693C"/>
    <w:rsid w:val="0041095A"/>
    <w:rsid w:val="0041369F"/>
    <w:rsid w:val="00415270"/>
    <w:rsid w:val="004171CB"/>
    <w:rsid w:val="0042093F"/>
    <w:rsid w:val="00423A02"/>
    <w:rsid w:val="00425C0C"/>
    <w:rsid w:val="0043048D"/>
    <w:rsid w:val="004313B4"/>
    <w:rsid w:val="00431FC4"/>
    <w:rsid w:val="004344CC"/>
    <w:rsid w:val="00437031"/>
    <w:rsid w:val="004374E4"/>
    <w:rsid w:val="00440DBE"/>
    <w:rsid w:val="00444550"/>
    <w:rsid w:val="00445F86"/>
    <w:rsid w:val="00446E0D"/>
    <w:rsid w:val="004471BF"/>
    <w:rsid w:val="004505E4"/>
    <w:rsid w:val="004523D4"/>
    <w:rsid w:val="00452FF3"/>
    <w:rsid w:val="00453FA8"/>
    <w:rsid w:val="00455052"/>
    <w:rsid w:val="00455066"/>
    <w:rsid w:val="0045636C"/>
    <w:rsid w:val="00457AA3"/>
    <w:rsid w:val="004618B7"/>
    <w:rsid w:val="00462451"/>
    <w:rsid w:val="00462946"/>
    <w:rsid w:val="004634AC"/>
    <w:rsid w:val="00465BC4"/>
    <w:rsid w:val="00465FF7"/>
    <w:rsid w:val="0046715B"/>
    <w:rsid w:val="00470A1C"/>
    <w:rsid w:val="00470BC2"/>
    <w:rsid w:val="004734E8"/>
    <w:rsid w:val="004801A8"/>
    <w:rsid w:val="00481EE9"/>
    <w:rsid w:val="0048337F"/>
    <w:rsid w:val="00483745"/>
    <w:rsid w:val="00483B7A"/>
    <w:rsid w:val="004861BA"/>
    <w:rsid w:val="00486EC3"/>
    <w:rsid w:val="004876CD"/>
    <w:rsid w:val="00487D3C"/>
    <w:rsid w:val="00490C00"/>
    <w:rsid w:val="00491AD2"/>
    <w:rsid w:val="004930AC"/>
    <w:rsid w:val="00493B9A"/>
    <w:rsid w:val="004952A8"/>
    <w:rsid w:val="004A0A0B"/>
    <w:rsid w:val="004A0ACC"/>
    <w:rsid w:val="004A1B2A"/>
    <w:rsid w:val="004A1F23"/>
    <w:rsid w:val="004A1F74"/>
    <w:rsid w:val="004A2D5E"/>
    <w:rsid w:val="004A3C38"/>
    <w:rsid w:val="004A4F03"/>
    <w:rsid w:val="004A6C3C"/>
    <w:rsid w:val="004B19EE"/>
    <w:rsid w:val="004B35B9"/>
    <w:rsid w:val="004B3BBB"/>
    <w:rsid w:val="004B4081"/>
    <w:rsid w:val="004B5FFA"/>
    <w:rsid w:val="004B74EE"/>
    <w:rsid w:val="004C06C3"/>
    <w:rsid w:val="004C1405"/>
    <w:rsid w:val="004C2241"/>
    <w:rsid w:val="004C238E"/>
    <w:rsid w:val="004C24CA"/>
    <w:rsid w:val="004C3066"/>
    <w:rsid w:val="004C3AEF"/>
    <w:rsid w:val="004C3EB3"/>
    <w:rsid w:val="004C45F7"/>
    <w:rsid w:val="004C4C0E"/>
    <w:rsid w:val="004C4FBA"/>
    <w:rsid w:val="004C535F"/>
    <w:rsid w:val="004C5525"/>
    <w:rsid w:val="004C74C4"/>
    <w:rsid w:val="004D00B4"/>
    <w:rsid w:val="004D0394"/>
    <w:rsid w:val="004D2CA7"/>
    <w:rsid w:val="004D367D"/>
    <w:rsid w:val="004D373E"/>
    <w:rsid w:val="004D4500"/>
    <w:rsid w:val="004D7296"/>
    <w:rsid w:val="004E0CFF"/>
    <w:rsid w:val="004E0D0F"/>
    <w:rsid w:val="004E2568"/>
    <w:rsid w:val="004E262A"/>
    <w:rsid w:val="004E297D"/>
    <w:rsid w:val="004E3275"/>
    <w:rsid w:val="004E3A81"/>
    <w:rsid w:val="004E4258"/>
    <w:rsid w:val="004E7846"/>
    <w:rsid w:val="004F2148"/>
    <w:rsid w:val="004F2934"/>
    <w:rsid w:val="004F2D73"/>
    <w:rsid w:val="004F3726"/>
    <w:rsid w:val="00500C1A"/>
    <w:rsid w:val="00504085"/>
    <w:rsid w:val="005044CF"/>
    <w:rsid w:val="0050728C"/>
    <w:rsid w:val="00507770"/>
    <w:rsid w:val="005120B3"/>
    <w:rsid w:val="00512914"/>
    <w:rsid w:val="00516399"/>
    <w:rsid w:val="0051673C"/>
    <w:rsid w:val="00517BA9"/>
    <w:rsid w:val="00522753"/>
    <w:rsid w:val="00523429"/>
    <w:rsid w:val="00523996"/>
    <w:rsid w:val="00524FCA"/>
    <w:rsid w:val="00525E9B"/>
    <w:rsid w:val="00526C64"/>
    <w:rsid w:val="00527F5C"/>
    <w:rsid w:val="00531E17"/>
    <w:rsid w:val="0053255D"/>
    <w:rsid w:val="00534144"/>
    <w:rsid w:val="00535D13"/>
    <w:rsid w:val="005364C1"/>
    <w:rsid w:val="00536C5C"/>
    <w:rsid w:val="0053722A"/>
    <w:rsid w:val="00541C19"/>
    <w:rsid w:val="00542606"/>
    <w:rsid w:val="00550F79"/>
    <w:rsid w:val="005521DD"/>
    <w:rsid w:val="005547E4"/>
    <w:rsid w:val="00554AA6"/>
    <w:rsid w:val="00554EEC"/>
    <w:rsid w:val="00555997"/>
    <w:rsid w:val="00560DFB"/>
    <w:rsid w:val="0056361F"/>
    <w:rsid w:val="005704A1"/>
    <w:rsid w:val="00570805"/>
    <w:rsid w:val="00571CDE"/>
    <w:rsid w:val="00573B91"/>
    <w:rsid w:val="00574697"/>
    <w:rsid w:val="00574C34"/>
    <w:rsid w:val="00575933"/>
    <w:rsid w:val="00575A09"/>
    <w:rsid w:val="00577BD2"/>
    <w:rsid w:val="00581270"/>
    <w:rsid w:val="00581BB5"/>
    <w:rsid w:val="0058200B"/>
    <w:rsid w:val="005824AA"/>
    <w:rsid w:val="0058324B"/>
    <w:rsid w:val="005843AA"/>
    <w:rsid w:val="00584CAD"/>
    <w:rsid w:val="00592DFD"/>
    <w:rsid w:val="005932B5"/>
    <w:rsid w:val="00593E26"/>
    <w:rsid w:val="0059411F"/>
    <w:rsid w:val="005962C7"/>
    <w:rsid w:val="00597439"/>
    <w:rsid w:val="005A2FEB"/>
    <w:rsid w:val="005A3369"/>
    <w:rsid w:val="005A552A"/>
    <w:rsid w:val="005A5F5F"/>
    <w:rsid w:val="005A6946"/>
    <w:rsid w:val="005A712A"/>
    <w:rsid w:val="005A7B63"/>
    <w:rsid w:val="005B1A4B"/>
    <w:rsid w:val="005B1FE8"/>
    <w:rsid w:val="005B25E1"/>
    <w:rsid w:val="005B4361"/>
    <w:rsid w:val="005B645F"/>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17F49"/>
    <w:rsid w:val="006226B5"/>
    <w:rsid w:val="00622DB6"/>
    <w:rsid w:val="006250E7"/>
    <w:rsid w:val="006251ED"/>
    <w:rsid w:val="006266E2"/>
    <w:rsid w:val="006270F2"/>
    <w:rsid w:val="00631459"/>
    <w:rsid w:val="006337B3"/>
    <w:rsid w:val="00633A69"/>
    <w:rsid w:val="0063676F"/>
    <w:rsid w:val="00636E6B"/>
    <w:rsid w:val="00640510"/>
    <w:rsid w:val="006409CD"/>
    <w:rsid w:val="006411EF"/>
    <w:rsid w:val="006412E5"/>
    <w:rsid w:val="006415F8"/>
    <w:rsid w:val="00643E81"/>
    <w:rsid w:val="0064430F"/>
    <w:rsid w:val="00646514"/>
    <w:rsid w:val="006508CB"/>
    <w:rsid w:val="00651B59"/>
    <w:rsid w:val="00655CD1"/>
    <w:rsid w:val="00661AF1"/>
    <w:rsid w:val="0066297D"/>
    <w:rsid w:val="00665596"/>
    <w:rsid w:val="00665A86"/>
    <w:rsid w:val="00675977"/>
    <w:rsid w:val="00675F35"/>
    <w:rsid w:val="00680B5B"/>
    <w:rsid w:val="00683A6E"/>
    <w:rsid w:val="00684C53"/>
    <w:rsid w:val="00685E19"/>
    <w:rsid w:val="0068627B"/>
    <w:rsid w:val="006867D3"/>
    <w:rsid w:val="0068684B"/>
    <w:rsid w:val="0069107E"/>
    <w:rsid w:val="00692DF9"/>
    <w:rsid w:val="00697E79"/>
    <w:rsid w:val="006A0A76"/>
    <w:rsid w:val="006A12C3"/>
    <w:rsid w:val="006A15AD"/>
    <w:rsid w:val="006A20CF"/>
    <w:rsid w:val="006A3B01"/>
    <w:rsid w:val="006A3BBB"/>
    <w:rsid w:val="006A419B"/>
    <w:rsid w:val="006A6C08"/>
    <w:rsid w:val="006B01BA"/>
    <w:rsid w:val="006B0437"/>
    <w:rsid w:val="006B22D9"/>
    <w:rsid w:val="006B3798"/>
    <w:rsid w:val="006B5789"/>
    <w:rsid w:val="006B5F7B"/>
    <w:rsid w:val="006C08DF"/>
    <w:rsid w:val="006C1B8F"/>
    <w:rsid w:val="006C2EC0"/>
    <w:rsid w:val="006C60D3"/>
    <w:rsid w:val="006C7324"/>
    <w:rsid w:val="006D47FC"/>
    <w:rsid w:val="006E0AE5"/>
    <w:rsid w:val="006E1BE7"/>
    <w:rsid w:val="006E2A20"/>
    <w:rsid w:val="006E3C6C"/>
    <w:rsid w:val="006E7DCE"/>
    <w:rsid w:val="006F0597"/>
    <w:rsid w:val="006F1E5A"/>
    <w:rsid w:val="006F3A97"/>
    <w:rsid w:val="006F40CB"/>
    <w:rsid w:val="006F4584"/>
    <w:rsid w:val="006F5EF5"/>
    <w:rsid w:val="006F6BF6"/>
    <w:rsid w:val="006F7606"/>
    <w:rsid w:val="0070234A"/>
    <w:rsid w:val="007029A4"/>
    <w:rsid w:val="0070336A"/>
    <w:rsid w:val="00703482"/>
    <w:rsid w:val="007037F2"/>
    <w:rsid w:val="007043D5"/>
    <w:rsid w:val="00706EA2"/>
    <w:rsid w:val="007077B3"/>
    <w:rsid w:val="00710F14"/>
    <w:rsid w:val="00710FDD"/>
    <w:rsid w:val="007127B1"/>
    <w:rsid w:val="00716751"/>
    <w:rsid w:val="0072023A"/>
    <w:rsid w:val="00721C59"/>
    <w:rsid w:val="00723550"/>
    <w:rsid w:val="007242F8"/>
    <w:rsid w:val="00724B04"/>
    <w:rsid w:val="00725F3A"/>
    <w:rsid w:val="00726E91"/>
    <w:rsid w:val="00730303"/>
    <w:rsid w:val="00731AA5"/>
    <w:rsid w:val="007322ED"/>
    <w:rsid w:val="00732609"/>
    <w:rsid w:val="00732E19"/>
    <w:rsid w:val="00733FFD"/>
    <w:rsid w:val="0073462D"/>
    <w:rsid w:val="00735325"/>
    <w:rsid w:val="00735EBE"/>
    <w:rsid w:val="00740B3D"/>
    <w:rsid w:val="00741D74"/>
    <w:rsid w:val="0074333A"/>
    <w:rsid w:val="00743587"/>
    <w:rsid w:val="00743DA7"/>
    <w:rsid w:val="007455B6"/>
    <w:rsid w:val="00746378"/>
    <w:rsid w:val="00746DFC"/>
    <w:rsid w:val="007470B8"/>
    <w:rsid w:val="007501C6"/>
    <w:rsid w:val="00750EE3"/>
    <w:rsid w:val="00752B26"/>
    <w:rsid w:val="007554ED"/>
    <w:rsid w:val="00756617"/>
    <w:rsid w:val="007629B1"/>
    <w:rsid w:val="00763DB5"/>
    <w:rsid w:val="00764116"/>
    <w:rsid w:val="0076621B"/>
    <w:rsid w:val="0076640F"/>
    <w:rsid w:val="0076641E"/>
    <w:rsid w:val="00770224"/>
    <w:rsid w:val="00770474"/>
    <w:rsid w:val="0077137B"/>
    <w:rsid w:val="007714A4"/>
    <w:rsid w:val="00772294"/>
    <w:rsid w:val="00774741"/>
    <w:rsid w:val="00776C31"/>
    <w:rsid w:val="00777443"/>
    <w:rsid w:val="00777A65"/>
    <w:rsid w:val="00784FEA"/>
    <w:rsid w:val="0078558E"/>
    <w:rsid w:val="00786BFC"/>
    <w:rsid w:val="00792BAD"/>
    <w:rsid w:val="0079361C"/>
    <w:rsid w:val="0079417B"/>
    <w:rsid w:val="00796112"/>
    <w:rsid w:val="007A3838"/>
    <w:rsid w:val="007A4545"/>
    <w:rsid w:val="007B0CAE"/>
    <w:rsid w:val="007B524C"/>
    <w:rsid w:val="007C0D21"/>
    <w:rsid w:val="007C1076"/>
    <w:rsid w:val="007C1895"/>
    <w:rsid w:val="007C2496"/>
    <w:rsid w:val="007C5DA0"/>
    <w:rsid w:val="007C7DAF"/>
    <w:rsid w:val="007D0CE1"/>
    <w:rsid w:val="007D5B50"/>
    <w:rsid w:val="007D5E1A"/>
    <w:rsid w:val="007D7739"/>
    <w:rsid w:val="007E1355"/>
    <w:rsid w:val="007E3645"/>
    <w:rsid w:val="007E365C"/>
    <w:rsid w:val="007E5A6F"/>
    <w:rsid w:val="007E6CC8"/>
    <w:rsid w:val="007E75E7"/>
    <w:rsid w:val="007F185B"/>
    <w:rsid w:val="007F4098"/>
    <w:rsid w:val="007F42CB"/>
    <w:rsid w:val="007F6993"/>
    <w:rsid w:val="007F76D3"/>
    <w:rsid w:val="00803B3A"/>
    <w:rsid w:val="008074E8"/>
    <w:rsid w:val="00811855"/>
    <w:rsid w:val="00811CEE"/>
    <w:rsid w:val="00812AB7"/>
    <w:rsid w:val="00813219"/>
    <w:rsid w:val="00813C3F"/>
    <w:rsid w:val="0081668D"/>
    <w:rsid w:val="00821C5B"/>
    <w:rsid w:val="00821E31"/>
    <w:rsid w:val="008224C9"/>
    <w:rsid w:val="008236F2"/>
    <w:rsid w:val="008244A0"/>
    <w:rsid w:val="0083640D"/>
    <w:rsid w:val="00837598"/>
    <w:rsid w:val="00837670"/>
    <w:rsid w:val="00847428"/>
    <w:rsid w:val="00847EF0"/>
    <w:rsid w:val="008508B7"/>
    <w:rsid w:val="00850EB9"/>
    <w:rsid w:val="00853171"/>
    <w:rsid w:val="008538DD"/>
    <w:rsid w:val="008538FD"/>
    <w:rsid w:val="00856DB5"/>
    <w:rsid w:val="008637C7"/>
    <w:rsid w:val="00864356"/>
    <w:rsid w:val="00865884"/>
    <w:rsid w:val="00865CB3"/>
    <w:rsid w:val="00866C5C"/>
    <w:rsid w:val="00871855"/>
    <w:rsid w:val="008723AF"/>
    <w:rsid w:val="00873B03"/>
    <w:rsid w:val="00873F0E"/>
    <w:rsid w:val="00874B41"/>
    <w:rsid w:val="00875270"/>
    <w:rsid w:val="0087543C"/>
    <w:rsid w:val="008763F9"/>
    <w:rsid w:val="00877F05"/>
    <w:rsid w:val="0088060D"/>
    <w:rsid w:val="00880BEA"/>
    <w:rsid w:val="00881835"/>
    <w:rsid w:val="00882CBA"/>
    <w:rsid w:val="008838A1"/>
    <w:rsid w:val="008917B3"/>
    <w:rsid w:val="00892372"/>
    <w:rsid w:val="00893489"/>
    <w:rsid w:val="00895998"/>
    <w:rsid w:val="00895D63"/>
    <w:rsid w:val="008965E5"/>
    <w:rsid w:val="00897D91"/>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473B"/>
    <w:rsid w:val="008C70BF"/>
    <w:rsid w:val="008C718F"/>
    <w:rsid w:val="008D0BC7"/>
    <w:rsid w:val="008D218F"/>
    <w:rsid w:val="008D23A5"/>
    <w:rsid w:val="008D6E0A"/>
    <w:rsid w:val="008E3544"/>
    <w:rsid w:val="008E355F"/>
    <w:rsid w:val="008E4D60"/>
    <w:rsid w:val="008F176A"/>
    <w:rsid w:val="008F33D8"/>
    <w:rsid w:val="008F40EC"/>
    <w:rsid w:val="008F5E14"/>
    <w:rsid w:val="008F6291"/>
    <w:rsid w:val="009009CE"/>
    <w:rsid w:val="00901FB5"/>
    <w:rsid w:val="00902EAB"/>
    <w:rsid w:val="00903A69"/>
    <w:rsid w:val="00904EBE"/>
    <w:rsid w:val="00904EF7"/>
    <w:rsid w:val="00906F2E"/>
    <w:rsid w:val="00907B43"/>
    <w:rsid w:val="0091071C"/>
    <w:rsid w:val="009118B6"/>
    <w:rsid w:val="009129F1"/>
    <w:rsid w:val="0091427E"/>
    <w:rsid w:val="00914397"/>
    <w:rsid w:val="00914C97"/>
    <w:rsid w:val="00920463"/>
    <w:rsid w:val="00920D7B"/>
    <w:rsid w:val="00922210"/>
    <w:rsid w:val="00926A17"/>
    <w:rsid w:val="00926FB6"/>
    <w:rsid w:val="00927F65"/>
    <w:rsid w:val="00931B12"/>
    <w:rsid w:val="00931C43"/>
    <w:rsid w:val="009331C2"/>
    <w:rsid w:val="00934FAC"/>
    <w:rsid w:val="009379CE"/>
    <w:rsid w:val="00941296"/>
    <w:rsid w:val="00941FE1"/>
    <w:rsid w:val="0094219F"/>
    <w:rsid w:val="009422FD"/>
    <w:rsid w:val="009429CF"/>
    <w:rsid w:val="0094482C"/>
    <w:rsid w:val="0094693A"/>
    <w:rsid w:val="009538A7"/>
    <w:rsid w:val="0095435C"/>
    <w:rsid w:val="0095513D"/>
    <w:rsid w:val="00955679"/>
    <w:rsid w:val="00956BCC"/>
    <w:rsid w:val="00957422"/>
    <w:rsid w:val="00961BEB"/>
    <w:rsid w:val="00962539"/>
    <w:rsid w:val="00963221"/>
    <w:rsid w:val="0096344B"/>
    <w:rsid w:val="00964704"/>
    <w:rsid w:val="00965E28"/>
    <w:rsid w:val="00966E3F"/>
    <w:rsid w:val="00970E74"/>
    <w:rsid w:val="00971D33"/>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96BF6"/>
    <w:rsid w:val="009A0CCA"/>
    <w:rsid w:val="009A127C"/>
    <w:rsid w:val="009A18E0"/>
    <w:rsid w:val="009A31DD"/>
    <w:rsid w:val="009A328A"/>
    <w:rsid w:val="009A3F3F"/>
    <w:rsid w:val="009A43E0"/>
    <w:rsid w:val="009A4C1A"/>
    <w:rsid w:val="009A6E62"/>
    <w:rsid w:val="009A6FD1"/>
    <w:rsid w:val="009A74DB"/>
    <w:rsid w:val="009A7C1D"/>
    <w:rsid w:val="009B15C7"/>
    <w:rsid w:val="009B27CC"/>
    <w:rsid w:val="009B2BD6"/>
    <w:rsid w:val="009B4128"/>
    <w:rsid w:val="009B43A6"/>
    <w:rsid w:val="009B5137"/>
    <w:rsid w:val="009B531B"/>
    <w:rsid w:val="009B692B"/>
    <w:rsid w:val="009B7E43"/>
    <w:rsid w:val="009B7FAC"/>
    <w:rsid w:val="009C189F"/>
    <w:rsid w:val="009C4010"/>
    <w:rsid w:val="009C7238"/>
    <w:rsid w:val="009D2AE2"/>
    <w:rsid w:val="009D4DA2"/>
    <w:rsid w:val="009D5AA3"/>
    <w:rsid w:val="009E2875"/>
    <w:rsid w:val="009E2E16"/>
    <w:rsid w:val="009E4E1C"/>
    <w:rsid w:val="009E5351"/>
    <w:rsid w:val="009E7BF5"/>
    <w:rsid w:val="009F11D4"/>
    <w:rsid w:val="009F4506"/>
    <w:rsid w:val="009F7DF2"/>
    <w:rsid w:val="00A010A5"/>
    <w:rsid w:val="00A0256B"/>
    <w:rsid w:val="00A03422"/>
    <w:rsid w:val="00A03C82"/>
    <w:rsid w:val="00A049D1"/>
    <w:rsid w:val="00A050D3"/>
    <w:rsid w:val="00A06598"/>
    <w:rsid w:val="00A06DA0"/>
    <w:rsid w:val="00A10343"/>
    <w:rsid w:val="00A10D32"/>
    <w:rsid w:val="00A11145"/>
    <w:rsid w:val="00A11902"/>
    <w:rsid w:val="00A12497"/>
    <w:rsid w:val="00A127E4"/>
    <w:rsid w:val="00A14124"/>
    <w:rsid w:val="00A17046"/>
    <w:rsid w:val="00A203D3"/>
    <w:rsid w:val="00A21C5B"/>
    <w:rsid w:val="00A22B71"/>
    <w:rsid w:val="00A22E22"/>
    <w:rsid w:val="00A23C64"/>
    <w:rsid w:val="00A24121"/>
    <w:rsid w:val="00A241B7"/>
    <w:rsid w:val="00A27A12"/>
    <w:rsid w:val="00A32BB6"/>
    <w:rsid w:val="00A3749C"/>
    <w:rsid w:val="00A37B86"/>
    <w:rsid w:val="00A40E6A"/>
    <w:rsid w:val="00A41560"/>
    <w:rsid w:val="00A4156A"/>
    <w:rsid w:val="00A424D3"/>
    <w:rsid w:val="00A46BD5"/>
    <w:rsid w:val="00A47B6C"/>
    <w:rsid w:val="00A50E24"/>
    <w:rsid w:val="00A573F3"/>
    <w:rsid w:val="00A579E4"/>
    <w:rsid w:val="00A6310E"/>
    <w:rsid w:val="00A646A2"/>
    <w:rsid w:val="00A6513B"/>
    <w:rsid w:val="00A659A3"/>
    <w:rsid w:val="00A70152"/>
    <w:rsid w:val="00A70695"/>
    <w:rsid w:val="00A71E6C"/>
    <w:rsid w:val="00A72192"/>
    <w:rsid w:val="00A727E0"/>
    <w:rsid w:val="00A739D1"/>
    <w:rsid w:val="00A77EBE"/>
    <w:rsid w:val="00A84715"/>
    <w:rsid w:val="00A8512B"/>
    <w:rsid w:val="00A91FD7"/>
    <w:rsid w:val="00A926BB"/>
    <w:rsid w:val="00A92D78"/>
    <w:rsid w:val="00A940A0"/>
    <w:rsid w:val="00A94A58"/>
    <w:rsid w:val="00A95B5A"/>
    <w:rsid w:val="00A963C3"/>
    <w:rsid w:val="00A97FFC"/>
    <w:rsid w:val="00AA4698"/>
    <w:rsid w:val="00AA52B8"/>
    <w:rsid w:val="00AA7611"/>
    <w:rsid w:val="00AA7CDF"/>
    <w:rsid w:val="00AA7FDB"/>
    <w:rsid w:val="00AB0298"/>
    <w:rsid w:val="00AB0342"/>
    <w:rsid w:val="00AB1605"/>
    <w:rsid w:val="00AB17C4"/>
    <w:rsid w:val="00AB20B4"/>
    <w:rsid w:val="00AB3869"/>
    <w:rsid w:val="00AB59C1"/>
    <w:rsid w:val="00AB5E3E"/>
    <w:rsid w:val="00AB6411"/>
    <w:rsid w:val="00AB64A6"/>
    <w:rsid w:val="00AB6F53"/>
    <w:rsid w:val="00AC0BC9"/>
    <w:rsid w:val="00AC1FE1"/>
    <w:rsid w:val="00AC2952"/>
    <w:rsid w:val="00AC2A77"/>
    <w:rsid w:val="00AC509B"/>
    <w:rsid w:val="00AC797B"/>
    <w:rsid w:val="00AC7A43"/>
    <w:rsid w:val="00AD10EC"/>
    <w:rsid w:val="00AD1868"/>
    <w:rsid w:val="00AD3D0E"/>
    <w:rsid w:val="00AD61EE"/>
    <w:rsid w:val="00AD6750"/>
    <w:rsid w:val="00AD693D"/>
    <w:rsid w:val="00AE2D8E"/>
    <w:rsid w:val="00AE3784"/>
    <w:rsid w:val="00AE3D74"/>
    <w:rsid w:val="00AE3EE2"/>
    <w:rsid w:val="00AE485F"/>
    <w:rsid w:val="00AE6728"/>
    <w:rsid w:val="00AF2139"/>
    <w:rsid w:val="00AF37DD"/>
    <w:rsid w:val="00AF5068"/>
    <w:rsid w:val="00AF773C"/>
    <w:rsid w:val="00B01DE8"/>
    <w:rsid w:val="00B026A7"/>
    <w:rsid w:val="00B04CA9"/>
    <w:rsid w:val="00B107FA"/>
    <w:rsid w:val="00B12815"/>
    <w:rsid w:val="00B12E4C"/>
    <w:rsid w:val="00B12F02"/>
    <w:rsid w:val="00B1339E"/>
    <w:rsid w:val="00B15BFD"/>
    <w:rsid w:val="00B21C47"/>
    <w:rsid w:val="00B22CAC"/>
    <w:rsid w:val="00B25585"/>
    <w:rsid w:val="00B255C3"/>
    <w:rsid w:val="00B2643C"/>
    <w:rsid w:val="00B270B4"/>
    <w:rsid w:val="00B27939"/>
    <w:rsid w:val="00B41A14"/>
    <w:rsid w:val="00B43A4E"/>
    <w:rsid w:val="00B44219"/>
    <w:rsid w:val="00B44524"/>
    <w:rsid w:val="00B44B57"/>
    <w:rsid w:val="00B47DF5"/>
    <w:rsid w:val="00B51FF7"/>
    <w:rsid w:val="00B52D65"/>
    <w:rsid w:val="00B56835"/>
    <w:rsid w:val="00B56F47"/>
    <w:rsid w:val="00B57A7F"/>
    <w:rsid w:val="00B630C0"/>
    <w:rsid w:val="00B6469E"/>
    <w:rsid w:val="00B66642"/>
    <w:rsid w:val="00B73CF9"/>
    <w:rsid w:val="00B74700"/>
    <w:rsid w:val="00B74EC6"/>
    <w:rsid w:val="00B77C46"/>
    <w:rsid w:val="00B8101F"/>
    <w:rsid w:val="00B81185"/>
    <w:rsid w:val="00B816AC"/>
    <w:rsid w:val="00B81BB7"/>
    <w:rsid w:val="00B83210"/>
    <w:rsid w:val="00B85B0F"/>
    <w:rsid w:val="00B869EA"/>
    <w:rsid w:val="00B91C55"/>
    <w:rsid w:val="00B928FC"/>
    <w:rsid w:val="00B93C13"/>
    <w:rsid w:val="00B9533F"/>
    <w:rsid w:val="00B95C37"/>
    <w:rsid w:val="00B976EB"/>
    <w:rsid w:val="00BA08A2"/>
    <w:rsid w:val="00BA21E3"/>
    <w:rsid w:val="00BA2A66"/>
    <w:rsid w:val="00BA33FB"/>
    <w:rsid w:val="00BA455C"/>
    <w:rsid w:val="00BB1C9D"/>
    <w:rsid w:val="00BB3807"/>
    <w:rsid w:val="00BB4BFC"/>
    <w:rsid w:val="00BB6160"/>
    <w:rsid w:val="00BB6F6E"/>
    <w:rsid w:val="00BC1783"/>
    <w:rsid w:val="00BC18FA"/>
    <w:rsid w:val="00BD14A9"/>
    <w:rsid w:val="00BD16CC"/>
    <w:rsid w:val="00BD1906"/>
    <w:rsid w:val="00BD1BA3"/>
    <w:rsid w:val="00BD2FEB"/>
    <w:rsid w:val="00BD7F8E"/>
    <w:rsid w:val="00BE056C"/>
    <w:rsid w:val="00BE6370"/>
    <w:rsid w:val="00BF372F"/>
    <w:rsid w:val="00BF3FD9"/>
    <w:rsid w:val="00BF49B7"/>
    <w:rsid w:val="00BF576F"/>
    <w:rsid w:val="00BF6648"/>
    <w:rsid w:val="00C02039"/>
    <w:rsid w:val="00C03A65"/>
    <w:rsid w:val="00C03A86"/>
    <w:rsid w:val="00C040F0"/>
    <w:rsid w:val="00C041B1"/>
    <w:rsid w:val="00C05791"/>
    <w:rsid w:val="00C07F34"/>
    <w:rsid w:val="00C07F6E"/>
    <w:rsid w:val="00C12079"/>
    <w:rsid w:val="00C137E0"/>
    <w:rsid w:val="00C1388C"/>
    <w:rsid w:val="00C158EB"/>
    <w:rsid w:val="00C1598D"/>
    <w:rsid w:val="00C15B4D"/>
    <w:rsid w:val="00C15DDC"/>
    <w:rsid w:val="00C17336"/>
    <w:rsid w:val="00C17F2F"/>
    <w:rsid w:val="00C208A8"/>
    <w:rsid w:val="00C241B9"/>
    <w:rsid w:val="00C26D5D"/>
    <w:rsid w:val="00C27061"/>
    <w:rsid w:val="00C27FAB"/>
    <w:rsid w:val="00C30A4C"/>
    <w:rsid w:val="00C31135"/>
    <w:rsid w:val="00C329D3"/>
    <w:rsid w:val="00C40AC9"/>
    <w:rsid w:val="00C44622"/>
    <w:rsid w:val="00C44659"/>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670C9"/>
    <w:rsid w:val="00C718FA"/>
    <w:rsid w:val="00C7193E"/>
    <w:rsid w:val="00C75A47"/>
    <w:rsid w:val="00C75C7D"/>
    <w:rsid w:val="00C84D2B"/>
    <w:rsid w:val="00C85F2E"/>
    <w:rsid w:val="00C877AC"/>
    <w:rsid w:val="00C87B1A"/>
    <w:rsid w:val="00C92E95"/>
    <w:rsid w:val="00C94DAF"/>
    <w:rsid w:val="00C956E5"/>
    <w:rsid w:val="00C97698"/>
    <w:rsid w:val="00CA08CE"/>
    <w:rsid w:val="00CA44B0"/>
    <w:rsid w:val="00CA53B3"/>
    <w:rsid w:val="00CA78FA"/>
    <w:rsid w:val="00CB0F7D"/>
    <w:rsid w:val="00CB355C"/>
    <w:rsid w:val="00CB5569"/>
    <w:rsid w:val="00CB7FFC"/>
    <w:rsid w:val="00CC0694"/>
    <w:rsid w:val="00CC3BD8"/>
    <w:rsid w:val="00CC3EED"/>
    <w:rsid w:val="00CC5C23"/>
    <w:rsid w:val="00CD32E7"/>
    <w:rsid w:val="00CD4CF0"/>
    <w:rsid w:val="00CD5141"/>
    <w:rsid w:val="00CD6D67"/>
    <w:rsid w:val="00CE0DAE"/>
    <w:rsid w:val="00CE0EE2"/>
    <w:rsid w:val="00CE3D34"/>
    <w:rsid w:val="00CE3ED0"/>
    <w:rsid w:val="00CE4263"/>
    <w:rsid w:val="00CE4FE3"/>
    <w:rsid w:val="00CE5C95"/>
    <w:rsid w:val="00CE67DF"/>
    <w:rsid w:val="00CE739F"/>
    <w:rsid w:val="00CF15F7"/>
    <w:rsid w:val="00CF23DA"/>
    <w:rsid w:val="00CF373F"/>
    <w:rsid w:val="00CF3EED"/>
    <w:rsid w:val="00CF59EA"/>
    <w:rsid w:val="00CF6AD1"/>
    <w:rsid w:val="00D013D7"/>
    <w:rsid w:val="00D02394"/>
    <w:rsid w:val="00D023D5"/>
    <w:rsid w:val="00D02B30"/>
    <w:rsid w:val="00D06268"/>
    <w:rsid w:val="00D07A67"/>
    <w:rsid w:val="00D07F65"/>
    <w:rsid w:val="00D10012"/>
    <w:rsid w:val="00D10FD3"/>
    <w:rsid w:val="00D1179C"/>
    <w:rsid w:val="00D118CA"/>
    <w:rsid w:val="00D1260C"/>
    <w:rsid w:val="00D1442D"/>
    <w:rsid w:val="00D15E0A"/>
    <w:rsid w:val="00D20CBB"/>
    <w:rsid w:val="00D2581B"/>
    <w:rsid w:val="00D25AD4"/>
    <w:rsid w:val="00D26F6D"/>
    <w:rsid w:val="00D340E8"/>
    <w:rsid w:val="00D345C7"/>
    <w:rsid w:val="00D41687"/>
    <w:rsid w:val="00D44781"/>
    <w:rsid w:val="00D44A1A"/>
    <w:rsid w:val="00D457B9"/>
    <w:rsid w:val="00D464BE"/>
    <w:rsid w:val="00D52253"/>
    <w:rsid w:val="00D557A4"/>
    <w:rsid w:val="00D56973"/>
    <w:rsid w:val="00D56A49"/>
    <w:rsid w:val="00D56C43"/>
    <w:rsid w:val="00D57AA5"/>
    <w:rsid w:val="00D57C98"/>
    <w:rsid w:val="00D6493D"/>
    <w:rsid w:val="00D659B4"/>
    <w:rsid w:val="00D66095"/>
    <w:rsid w:val="00D66CD3"/>
    <w:rsid w:val="00D67F40"/>
    <w:rsid w:val="00D729B1"/>
    <w:rsid w:val="00D739AA"/>
    <w:rsid w:val="00D74346"/>
    <w:rsid w:val="00D76262"/>
    <w:rsid w:val="00D765D3"/>
    <w:rsid w:val="00D76F95"/>
    <w:rsid w:val="00D817F1"/>
    <w:rsid w:val="00D81F4F"/>
    <w:rsid w:val="00D821D2"/>
    <w:rsid w:val="00D8459E"/>
    <w:rsid w:val="00D84AFF"/>
    <w:rsid w:val="00D87435"/>
    <w:rsid w:val="00D87E01"/>
    <w:rsid w:val="00D9083B"/>
    <w:rsid w:val="00D9134F"/>
    <w:rsid w:val="00D916C7"/>
    <w:rsid w:val="00D92E60"/>
    <w:rsid w:val="00D93B99"/>
    <w:rsid w:val="00D9542B"/>
    <w:rsid w:val="00D97965"/>
    <w:rsid w:val="00D97EFA"/>
    <w:rsid w:val="00DA0943"/>
    <w:rsid w:val="00DA252F"/>
    <w:rsid w:val="00DA3C8A"/>
    <w:rsid w:val="00DA556E"/>
    <w:rsid w:val="00DA55DB"/>
    <w:rsid w:val="00DA5A7B"/>
    <w:rsid w:val="00DA5C03"/>
    <w:rsid w:val="00DA66FA"/>
    <w:rsid w:val="00DB165D"/>
    <w:rsid w:val="00DB1AC2"/>
    <w:rsid w:val="00DB2C15"/>
    <w:rsid w:val="00DB2C57"/>
    <w:rsid w:val="00DB3DED"/>
    <w:rsid w:val="00DB441E"/>
    <w:rsid w:val="00DC0E63"/>
    <w:rsid w:val="00DC46DD"/>
    <w:rsid w:val="00DC5BFC"/>
    <w:rsid w:val="00DC72FB"/>
    <w:rsid w:val="00DD1519"/>
    <w:rsid w:val="00DD277D"/>
    <w:rsid w:val="00DD2E33"/>
    <w:rsid w:val="00DD33DE"/>
    <w:rsid w:val="00DD671F"/>
    <w:rsid w:val="00DD72B0"/>
    <w:rsid w:val="00DE259E"/>
    <w:rsid w:val="00DE25BE"/>
    <w:rsid w:val="00DE273E"/>
    <w:rsid w:val="00DE3F21"/>
    <w:rsid w:val="00DE4F71"/>
    <w:rsid w:val="00DE72AB"/>
    <w:rsid w:val="00DF1336"/>
    <w:rsid w:val="00DF15B8"/>
    <w:rsid w:val="00DF1C30"/>
    <w:rsid w:val="00DF2CF7"/>
    <w:rsid w:val="00DF34FB"/>
    <w:rsid w:val="00DF6E5F"/>
    <w:rsid w:val="00E02CCF"/>
    <w:rsid w:val="00E04C35"/>
    <w:rsid w:val="00E05597"/>
    <w:rsid w:val="00E1255B"/>
    <w:rsid w:val="00E125C1"/>
    <w:rsid w:val="00E16CBB"/>
    <w:rsid w:val="00E203C6"/>
    <w:rsid w:val="00E216A0"/>
    <w:rsid w:val="00E21A71"/>
    <w:rsid w:val="00E2621B"/>
    <w:rsid w:val="00E26410"/>
    <w:rsid w:val="00E276CD"/>
    <w:rsid w:val="00E31A55"/>
    <w:rsid w:val="00E3310D"/>
    <w:rsid w:val="00E35A19"/>
    <w:rsid w:val="00E35B1D"/>
    <w:rsid w:val="00E37E7C"/>
    <w:rsid w:val="00E40887"/>
    <w:rsid w:val="00E4153A"/>
    <w:rsid w:val="00E439A0"/>
    <w:rsid w:val="00E43F4B"/>
    <w:rsid w:val="00E442CC"/>
    <w:rsid w:val="00E45DCA"/>
    <w:rsid w:val="00E465A3"/>
    <w:rsid w:val="00E4721A"/>
    <w:rsid w:val="00E4749B"/>
    <w:rsid w:val="00E50C6C"/>
    <w:rsid w:val="00E50D77"/>
    <w:rsid w:val="00E511A1"/>
    <w:rsid w:val="00E52B27"/>
    <w:rsid w:val="00E530E4"/>
    <w:rsid w:val="00E531FB"/>
    <w:rsid w:val="00E6197D"/>
    <w:rsid w:val="00E64578"/>
    <w:rsid w:val="00E652E1"/>
    <w:rsid w:val="00E657F7"/>
    <w:rsid w:val="00E66CDC"/>
    <w:rsid w:val="00E66D43"/>
    <w:rsid w:val="00E67210"/>
    <w:rsid w:val="00E676FB"/>
    <w:rsid w:val="00E70AB0"/>
    <w:rsid w:val="00E7192A"/>
    <w:rsid w:val="00E72066"/>
    <w:rsid w:val="00E72BF4"/>
    <w:rsid w:val="00E72E08"/>
    <w:rsid w:val="00E757E3"/>
    <w:rsid w:val="00E7608B"/>
    <w:rsid w:val="00E77944"/>
    <w:rsid w:val="00E8048E"/>
    <w:rsid w:val="00E80B11"/>
    <w:rsid w:val="00E811A7"/>
    <w:rsid w:val="00E81B9C"/>
    <w:rsid w:val="00E82D14"/>
    <w:rsid w:val="00E83C03"/>
    <w:rsid w:val="00E83FA5"/>
    <w:rsid w:val="00E84438"/>
    <w:rsid w:val="00E850A3"/>
    <w:rsid w:val="00E86556"/>
    <w:rsid w:val="00E87C72"/>
    <w:rsid w:val="00E90BD5"/>
    <w:rsid w:val="00E915EB"/>
    <w:rsid w:val="00E93235"/>
    <w:rsid w:val="00E945AA"/>
    <w:rsid w:val="00E96333"/>
    <w:rsid w:val="00EA082A"/>
    <w:rsid w:val="00EA09CE"/>
    <w:rsid w:val="00EA0AFB"/>
    <w:rsid w:val="00EA0C7D"/>
    <w:rsid w:val="00EB0710"/>
    <w:rsid w:val="00EB3BA5"/>
    <w:rsid w:val="00EB3FD8"/>
    <w:rsid w:val="00EB6DC2"/>
    <w:rsid w:val="00EC0356"/>
    <w:rsid w:val="00EC1A76"/>
    <w:rsid w:val="00EC21A1"/>
    <w:rsid w:val="00EC4F00"/>
    <w:rsid w:val="00EC5073"/>
    <w:rsid w:val="00EC54E0"/>
    <w:rsid w:val="00EC5709"/>
    <w:rsid w:val="00EC599E"/>
    <w:rsid w:val="00EC7CB4"/>
    <w:rsid w:val="00ED06B7"/>
    <w:rsid w:val="00ED0756"/>
    <w:rsid w:val="00ED4725"/>
    <w:rsid w:val="00ED5C66"/>
    <w:rsid w:val="00ED7C28"/>
    <w:rsid w:val="00ED7C50"/>
    <w:rsid w:val="00EE2514"/>
    <w:rsid w:val="00EE2CAF"/>
    <w:rsid w:val="00EE4E61"/>
    <w:rsid w:val="00EE50E0"/>
    <w:rsid w:val="00EE6D9C"/>
    <w:rsid w:val="00EF01CB"/>
    <w:rsid w:val="00EF1B53"/>
    <w:rsid w:val="00EF27E1"/>
    <w:rsid w:val="00EF37B8"/>
    <w:rsid w:val="00EF435F"/>
    <w:rsid w:val="00EF4DB5"/>
    <w:rsid w:val="00EF5231"/>
    <w:rsid w:val="00EF7194"/>
    <w:rsid w:val="00F03524"/>
    <w:rsid w:val="00F05C32"/>
    <w:rsid w:val="00F10FC0"/>
    <w:rsid w:val="00F11908"/>
    <w:rsid w:val="00F11CBE"/>
    <w:rsid w:val="00F121D0"/>
    <w:rsid w:val="00F14DBF"/>
    <w:rsid w:val="00F14E0C"/>
    <w:rsid w:val="00F17C77"/>
    <w:rsid w:val="00F17D6A"/>
    <w:rsid w:val="00F22E11"/>
    <w:rsid w:val="00F234BA"/>
    <w:rsid w:val="00F25586"/>
    <w:rsid w:val="00F300D3"/>
    <w:rsid w:val="00F3209D"/>
    <w:rsid w:val="00F3510B"/>
    <w:rsid w:val="00F36C16"/>
    <w:rsid w:val="00F429FB"/>
    <w:rsid w:val="00F42D2A"/>
    <w:rsid w:val="00F43520"/>
    <w:rsid w:val="00F46798"/>
    <w:rsid w:val="00F5016F"/>
    <w:rsid w:val="00F50A41"/>
    <w:rsid w:val="00F5166A"/>
    <w:rsid w:val="00F53C45"/>
    <w:rsid w:val="00F548CD"/>
    <w:rsid w:val="00F5614E"/>
    <w:rsid w:val="00F621A2"/>
    <w:rsid w:val="00F653AF"/>
    <w:rsid w:val="00F66407"/>
    <w:rsid w:val="00F66850"/>
    <w:rsid w:val="00F67FBE"/>
    <w:rsid w:val="00F70D21"/>
    <w:rsid w:val="00F764B0"/>
    <w:rsid w:val="00F8005E"/>
    <w:rsid w:val="00F81671"/>
    <w:rsid w:val="00F820D0"/>
    <w:rsid w:val="00F83598"/>
    <w:rsid w:val="00F83A02"/>
    <w:rsid w:val="00F84818"/>
    <w:rsid w:val="00F8517A"/>
    <w:rsid w:val="00F86CB9"/>
    <w:rsid w:val="00F87791"/>
    <w:rsid w:val="00F90867"/>
    <w:rsid w:val="00F90F83"/>
    <w:rsid w:val="00F91625"/>
    <w:rsid w:val="00F919B0"/>
    <w:rsid w:val="00F94BE9"/>
    <w:rsid w:val="00F966D2"/>
    <w:rsid w:val="00F97315"/>
    <w:rsid w:val="00FA47AF"/>
    <w:rsid w:val="00FA78A3"/>
    <w:rsid w:val="00FA7FA6"/>
    <w:rsid w:val="00FB0275"/>
    <w:rsid w:val="00FB06F5"/>
    <w:rsid w:val="00FB250F"/>
    <w:rsid w:val="00FB41CC"/>
    <w:rsid w:val="00FB4845"/>
    <w:rsid w:val="00FB6052"/>
    <w:rsid w:val="00FB694A"/>
    <w:rsid w:val="00FB74AA"/>
    <w:rsid w:val="00FC0E3E"/>
    <w:rsid w:val="00FC4B64"/>
    <w:rsid w:val="00FC64A8"/>
    <w:rsid w:val="00FD5013"/>
    <w:rsid w:val="00FD7390"/>
    <w:rsid w:val="00FE04CD"/>
    <w:rsid w:val="00FE1459"/>
    <w:rsid w:val="00FE4938"/>
    <w:rsid w:val="00FE5165"/>
    <w:rsid w:val="00FE53B1"/>
    <w:rsid w:val="00FE6213"/>
    <w:rsid w:val="00FE698E"/>
    <w:rsid w:val="00FE7858"/>
    <w:rsid w:val="00FF0A9E"/>
    <w:rsid w:val="00FF12BB"/>
    <w:rsid w:val="00FF1E8F"/>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5065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9" w:qFormat="1"/>
    <w:lsdException w:name="heading 6" w:qFormat="1"/>
    <w:lsdException w:name="heading 7" w:uiPriority="9" w:qFormat="1"/>
    <w:lsdException w:name="heading 8" w:qFormat="1"/>
    <w:lsdException w:name="heading 9" w:uiPriority="9"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qFormat="1"/>
    <w:lsdException w:name="toc 2" w:uiPriority="39" w:qFormat="1"/>
    <w:lsdException w:name="toc 3" w:uiPriority="39" w:qFormat="1"/>
    <w:lsdException w:name="Normal Indent" w:locked="1"/>
    <w:lsdException w:name="footnote text" w:locked="1" w:uiPriority="99"/>
    <w:lsdException w:name="annotation text" w:locked="1" w:uiPriority="99"/>
    <w:lsdException w:name="header" w:locked="1"/>
    <w:lsdException w:name="footer" w:locked="1"/>
    <w:lsdException w:name="index heading" w:locked="1"/>
    <w:lsdException w:name="caption" w:qFormat="1"/>
    <w:lsdException w:name="table of figures" w:locked="1" w:uiPriority="99"/>
    <w:lsdException w:name="envelope address" w:locked="1" w:uiPriority="99"/>
    <w:lsdException w:name="envelope return" w:locked="1"/>
    <w:lsdException w:name="footnote reference" w:locked="1"/>
    <w:lsdException w:name="annotation reference" w:locked="1" w:uiPriority="99"/>
    <w:lsdException w:name="line number" w:locked="1" w:uiPriority="99"/>
    <w:lsdException w:name="page number" w:locked="1"/>
    <w:lsdException w:name="endnote reference" w:locked="1" w:uiPriority="99"/>
    <w:lsdException w:name="endnote text" w:locked="1" w:uiPriority="99"/>
    <w:lsdException w:name="table of authorities" w:locked="1" w:semiHidden="0" w:unhideWhenUsed="0"/>
    <w:lsdException w:name="macro" w:locked="1"/>
    <w:lsdException w:name="toa heading" w:locked="1"/>
    <w:lsdException w:name="List" w:locked="1" w:semiHidden="0" w:unhideWhenUsed="0"/>
    <w:lsdException w:name="List Bullet" w:locked="1" w:semiHidden="0" w:uiPriority="99" w:unhideWhenUsed="0"/>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semiHidden="0" w:unhideWhenUsed="0"/>
    <w:lsdException w:name="List Continue 3" w:locked="1" w:semiHidden="0" w:unhideWhenUsed="0"/>
    <w:lsdException w:name="List Continue 4" w:locked="1" w:semiHidden="0" w:unhideWhenUsed="0"/>
    <w:lsdException w:name="List Continue 5" w:locked="1" w:semiHidden="0" w:unhideWhenUsed="0"/>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uiPriority="99"/>
    <w:lsdException w:name="Strong" w:semiHidden="0" w:unhideWhenUsed="0" w:qFormat="1"/>
    <w:lsdException w:name="Emphasis" w:semiHidden="0" w:uiPriority="99" w:unhideWhenUsed="0" w:qFormat="1"/>
    <w:lsdException w:name="Document Map" w:locked="1"/>
    <w:lsdException w:name="Plain Text" w:locked="1"/>
    <w:lsdException w:name="E-mail Signature" w:locked="1" w:uiPriority="99"/>
    <w:lsdException w:name="HTML Top of Form" w:locked="1"/>
    <w:lsdException w:name="HTML Bottom of Form" w:locked="1"/>
    <w:lsdException w:name="Normal (Web)" w:locked="1"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lsdException w:name="HTML Sample" w:locked="1" w:uiPriority="99"/>
    <w:lsdException w:name="HTML Typewriter" w:locked="1" w:uiPriority="99"/>
    <w:lsdException w:name="HTML Variable" w:locked="1"/>
    <w:lsdException w:name="Normal Table" w:locked="1"/>
    <w:lsdException w:name="annotation subject" w:locked="1" w:uiPriority="99"/>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0" w:unhideWhenUsed="0"/>
    <w:lsdException w:name="Table Grid" w:semiHidden="0" w:unhideWhenUsed="0"/>
    <w:lsdException w:name="Table Theme" w:locked="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99"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b">
    <w:name w:val="Normal"/>
    <w:qFormat/>
    <w:rsid w:val="00523429"/>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locked/>
    <w:rsid w:val="006226B5"/>
    <w:rPr>
      <w:rFonts w:ascii="Tahoma" w:hAnsi="Tahoma" w:cs="Tahoma"/>
      <w:sz w:val="16"/>
      <w:szCs w:val="16"/>
      <w:lang w:eastAsia="ru-RU"/>
    </w:rPr>
  </w:style>
  <w:style w:type="paragraph" w:styleId="af5">
    <w:name w:val="header"/>
    <w:aliases w:val="ВерхКолонтитул, Знак4, Знак, Знак8"/>
    <w:basedOn w:val="ab"/>
    <w:link w:val="af6"/>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Знак8 Знак"/>
    <w:link w:val="af5"/>
    <w:uiPriority w:val="99"/>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Знак6, Знак14"/>
    <w:basedOn w:val="ab"/>
    <w:link w:val="af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Знак6 Знак, Знак14 Знак"/>
    <w:link w:val="af8"/>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locked/>
    <w:rsid w:val="003930D6"/>
    <w:rPr>
      <w:rFonts w:ascii="Times New Roman" w:hAnsi="Times New Roman" w:cs="Times New Roman"/>
      <w:b/>
      <w:bCs/>
      <w:sz w:val="24"/>
      <w:szCs w:val="24"/>
      <w:lang w:eastAsia="ru-RU"/>
    </w:rPr>
  </w:style>
  <w:style w:type="character" w:styleId="aff0">
    <w:name w:val="Hyperlink"/>
    <w:uiPriority w:val="99"/>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uiPriority w:val="99"/>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uiPriority w:val="99"/>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uiPriority w:val="99"/>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uiPriority w:val="99"/>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uiPriority w:val="99"/>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4">
    <w:name w:val="Document Map"/>
    <w:basedOn w:val="ab"/>
    <w:link w:val="aff5"/>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1"/>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99"/>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uiPriority w:val="99"/>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uiPriority w:val="99"/>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uiPriority w:val="99"/>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uiPriority w:val="99"/>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qFormat/>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uiPriority w:val="99"/>
    <w:locked/>
    <w:rsid w:val="00507770"/>
    <w:rPr>
      <w:rFonts w:ascii="Calibri" w:hAnsi="Calibri" w:cs="Arial"/>
      <w:b/>
      <w:bCs/>
      <w:sz w:val="20"/>
      <w:szCs w:val="20"/>
      <w:lang w:eastAsia="ru-RU" w:bidi="ar-SA"/>
    </w:rPr>
  </w:style>
  <w:style w:type="paragraph" w:styleId="affff0">
    <w:name w:val="annotation subject"/>
    <w:basedOn w:val="afff5"/>
    <w:next w:val="afff5"/>
    <w:link w:val="affff"/>
    <w:uiPriority w:val="99"/>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semiHidden/>
    <w:rsid w:val="00E02CCF"/>
  </w:style>
  <w:style w:type="table" w:customStyle="1" w:styleId="1f1">
    <w:name w:val="Сетка таблицы1"/>
    <w:basedOn w:val="ad"/>
    <w:next w:val="af1"/>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uiPriority w:val="99"/>
    <w:semiHidden/>
    <w:rsid w:val="00E02CCF"/>
  </w:style>
  <w:style w:type="table" w:customStyle="1" w:styleId="2e">
    <w:name w:val="Сетка таблицы2"/>
    <w:basedOn w:val="ad"/>
    <w:next w:val="af1"/>
    <w:uiPriority w:val="59"/>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uiPriority w:val="99"/>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uiPriority w:val="99"/>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uiPriority w:val="99"/>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uiPriority w:val="99"/>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4E3275"/>
    <w:rPr>
      <w:rFonts w:ascii="Arial" w:eastAsia="Times New Roman" w:hAnsi="Arial" w:cs="Arial"/>
      <w:bCs/>
      <w:kern w:val="28"/>
      <w:sz w:val="24"/>
      <w:szCs w:val="32"/>
    </w:rPr>
  </w:style>
  <w:style w:type="paragraph" w:customStyle="1" w:styleId="Table0">
    <w:name w:val="Table!"/>
    <w:next w:val="Table"/>
    <w:uiPriority w:val="99"/>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uiPriority w:val="99"/>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uiPriority w:val="99"/>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rsid w:val="009D5AA3"/>
    <w:pPr>
      <w:widowControl w:val="0"/>
      <w:autoSpaceDE w:val="0"/>
      <w:autoSpaceDN w:val="0"/>
    </w:pPr>
    <w:rPr>
      <w:rFonts w:ascii="Tahoma" w:eastAsia="Times New Roman" w:hAnsi="Tahoma" w:cs="Tahoma"/>
    </w:rPr>
  </w:style>
  <w:style w:type="paragraph" w:customStyle="1" w:styleId="ConsPlusJurTerm">
    <w:name w:val="ConsPlusJurTerm"/>
    <w:rsid w:val="009D5AA3"/>
    <w:pPr>
      <w:widowControl w:val="0"/>
      <w:autoSpaceDE w:val="0"/>
      <w:autoSpaceDN w:val="0"/>
    </w:pPr>
    <w:rPr>
      <w:rFonts w:ascii="Tahoma" w:eastAsia="Times New Roman" w:hAnsi="Tahoma" w:cs="Tahoma"/>
      <w:sz w:val="26"/>
    </w:rPr>
  </w:style>
  <w:style w:type="paragraph" w:customStyle="1" w:styleId="ConsPlusTextList">
    <w:name w:val="ConsPlusTextList"/>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uiPriority w:val="99"/>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aliases w:val="!Части документа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aliases w:val="!Разделы документа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rsid w:val="006F4584"/>
    <w:rPr>
      <w:rFonts w:ascii="Symbol" w:hAnsi="Symbol" w:cs="Symbol"/>
    </w:rPr>
  </w:style>
  <w:style w:type="character" w:customStyle="1" w:styleId="WW8Num3z0">
    <w:name w:val="WW8Num3z0"/>
    <w:rsid w:val="006F4584"/>
    <w:rPr>
      <w:rFonts w:ascii="Symbol" w:hAnsi="Symbol"/>
    </w:rPr>
  </w:style>
  <w:style w:type="character" w:customStyle="1" w:styleId="WW8Num4z0">
    <w:name w:val="WW8Num4z0"/>
    <w:rsid w:val="006F4584"/>
    <w:rPr>
      <w:rFonts w:ascii="Symbol" w:hAnsi="Symbol"/>
    </w:rPr>
  </w:style>
  <w:style w:type="character" w:customStyle="1" w:styleId="WW8Num4z2">
    <w:name w:val="WW8Num4z2"/>
    <w:rsid w:val="006F4584"/>
    <w:rPr>
      <w:rFonts w:ascii="Wingdings" w:hAnsi="Wingdings" w:cs="Wingdings"/>
    </w:rPr>
  </w:style>
  <w:style w:type="character" w:customStyle="1" w:styleId="WW8Num4z4">
    <w:name w:val="WW8Num4z4"/>
    <w:rsid w:val="006F4584"/>
    <w:rPr>
      <w:rFonts w:ascii="Courier New" w:hAnsi="Courier New" w:cs="Courier New"/>
    </w:rPr>
  </w:style>
  <w:style w:type="character" w:customStyle="1" w:styleId="WW8Num6z0">
    <w:name w:val="WW8Num6z0"/>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rsid w:val="006F4584"/>
    <w:rPr>
      <w:rFonts w:ascii="Times New Roman" w:eastAsia="Times New Roman" w:hAnsi="Times New Roman"/>
    </w:rPr>
  </w:style>
  <w:style w:type="character" w:customStyle="1" w:styleId="WW8Num14z1">
    <w:name w:val="WW8Num14z1"/>
    <w:rsid w:val="006F4584"/>
    <w:rPr>
      <w:rFonts w:ascii="Symbol" w:hAnsi="Symbol" w:cs="Symbol"/>
    </w:rPr>
  </w:style>
  <w:style w:type="character" w:customStyle="1" w:styleId="WW8Num14z2">
    <w:name w:val="WW8Num14z2"/>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rsid w:val="006F4584"/>
    <w:rPr>
      <w:rFonts w:ascii="Courier New" w:hAnsi="Courier New" w:cs="Courier New"/>
    </w:rPr>
  </w:style>
  <w:style w:type="character" w:customStyle="1" w:styleId="WW8Num16z2">
    <w:name w:val="WW8Num16z2"/>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rsid w:val="006F4584"/>
    <w:rPr>
      <w:rFonts w:ascii="Times New Roman" w:hAnsi="Times New Roman" w:cs="StarSymbol"/>
      <w:sz w:val="18"/>
      <w:szCs w:val="18"/>
    </w:rPr>
  </w:style>
  <w:style w:type="character" w:customStyle="1" w:styleId="WW8Num4z1">
    <w:name w:val="WW8Num4z1"/>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rsid w:val="006F4584"/>
  </w:style>
  <w:style w:type="character" w:customStyle="1" w:styleId="WW-Absatz-Standardschriftart11">
    <w:name w:val="WW-Absatz-Standardschriftart11"/>
    <w:rsid w:val="006F4584"/>
  </w:style>
  <w:style w:type="character" w:customStyle="1" w:styleId="WW-Absatz-Standardschriftart111">
    <w:name w:val="WW-Absatz-Standardschriftart111"/>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rsid w:val="006F4584"/>
  </w:style>
  <w:style w:type="character" w:customStyle="1" w:styleId="WW-Absatz-Standardschriftart111111">
    <w:name w:val="WW-Absatz-Standardschriftart111111"/>
    <w:rsid w:val="006F4584"/>
  </w:style>
  <w:style w:type="character" w:customStyle="1" w:styleId="WW8Num3z2">
    <w:name w:val="WW8Num3z2"/>
    <w:rsid w:val="006F4584"/>
    <w:rPr>
      <w:rFonts w:ascii="StarSymbol" w:hAnsi="StarSymbol" w:cs="StarSymbol"/>
      <w:sz w:val="18"/>
      <w:szCs w:val="18"/>
    </w:rPr>
  </w:style>
  <w:style w:type="character" w:customStyle="1" w:styleId="WW8Num3z3">
    <w:name w:val="WW8Num3z3"/>
    <w:rsid w:val="006F4584"/>
    <w:rPr>
      <w:rFonts w:ascii="Wingdings" w:hAnsi="Wingdings" w:cs="StarSymbol"/>
      <w:sz w:val="18"/>
      <w:szCs w:val="18"/>
    </w:rPr>
  </w:style>
  <w:style w:type="character" w:customStyle="1" w:styleId="WW8Num4z3">
    <w:name w:val="WW8Num4z3"/>
    <w:rsid w:val="006F4584"/>
    <w:rPr>
      <w:rFonts w:ascii="Wingdings" w:hAnsi="Wingdings"/>
    </w:rPr>
  </w:style>
  <w:style w:type="character" w:customStyle="1" w:styleId="WW8Num6z1">
    <w:name w:val="WW8Num6z1"/>
    <w:rsid w:val="006F4584"/>
    <w:rPr>
      <w:rFonts w:ascii="Times New Roman" w:hAnsi="Times New Roman" w:cs="Courier New"/>
    </w:rPr>
  </w:style>
  <w:style w:type="character" w:customStyle="1" w:styleId="WW8Num7z1">
    <w:name w:val="WW8Num7z1"/>
    <w:rsid w:val="006F4584"/>
    <w:rPr>
      <w:rFonts w:ascii="Times New Roman" w:hAnsi="Times New Roman"/>
    </w:rPr>
  </w:style>
  <w:style w:type="character" w:customStyle="1" w:styleId="WW8Num7z2">
    <w:name w:val="WW8Num7z2"/>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rsid w:val="006F4584"/>
  </w:style>
  <w:style w:type="character" w:customStyle="1" w:styleId="WW-Absatz-Standardschriftart11111111">
    <w:name w:val="WW-Absatz-Standardschriftart11111111"/>
    <w:rsid w:val="006F4584"/>
  </w:style>
  <w:style w:type="character" w:customStyle="1" w:styleId="WW-Absatz-Standardschriftart111111111">
    <w:name w:val="WW-Absatz-Standardschriftart111111111"/>
    <w:rsid w:val="006F4584"/>
  </w:style>
  <w:style w:type="character" w:customStyle="1" w:styleId="WW-Absatz-Standardschriftart1111111111">
    <w:name w:val="WW-Absatz-Standardschriftart1111111111"/>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rsid w:val="006F4584"/>
  </w:style>
  <w:style w:type="character" w:customStyle="1" w:styleId="WW-Absatz-Standardschriftart111111111111">
    <w:name w:val="WW-Absatz-Standardschriftart111111111111"/>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rsid w:val="006F4584"/>
  </w:style>
  <w:style w:type="character" w:customStyle="1" w:styleId="WW-Absatz-Standardschriftart11111111111111">
    <w:name w:val="WW-Absatz-Standardschriftart11111111111111"/>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rsid w:val="006F4584"/>
  </w:style>
  <w:style w:type="character" w:customStyle="1" w:styleId="WW8Num7z3">
    <w:name w:val="WW8Num7z3"/>
    <w:rsid w:val="006F4584"/>
    <w:rPr>
      <w:rFonts w:ascii="Wingdings" w:hAnsi="Wingdings"/>
    </w:rPr>
  </w:style>
  <w:style w:type="character" w:customStyle="1" w:styleId="WW-Absatz-Standardschriftart1111111111111111">
    <w:name w:val="WW-Absatz-Standardschriftart1111111111111111"/>
    <w:rsid w:val="006F4584"/>
  </w:style>
  <w:style w:type="character" w:customStyle="1" w:styleId="WW8Num5z3">
    <w:name w:val="WW8Num5z3"/>
    <w:rsid w:val="006F4584"/>
    <w:rPr>
      <w:rFonts w:ascii="Symbol" w:hAnsi="Symbol"/>
    </w:rPr>
  </w:style>
  <w:style w:type="character" w:customStyle="1" w:styleId="WW8Num8z3">
    <w:name w:val="WW8Num8z3"/>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rsid w:val="006F4584"/>
  </w:style>
  <w:style w:type="character" w:customStyle="1" w:styleId="WW8Num6z2">
    <w:name w:val="WW8Num6z2"/>
    <w:rsid w:val="006F4584"/>
    <w:rPr>
      <w:rFonts w:ascii="Wingdings" w:hAnsi="Wingdings"/>
    </w:rPr>
  </w:style>
  <w:style w:type="character" w:customStyle="1" w:styleId="WW8Num6z3">
    <w:name w:val="WW8Num6z3"/>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rsid w:val="006F4584"/>
  </w:style>
  <w:style w:type="character" w:customStyle="1" w:styleId="WW-Absatz-Standardschriftart111111111111111111">
    <w:name w:val="WW-Absatz-Standardschriftart111111111111111111"/>
    <w:rsid w:val="006F4584"/>
  </w:style>
  <w:style w:type="character" w:customStyle="1" w:styleId="WW-Absatz-Standardschriftart1111111111111111111">
    <w:name w:val="WW-Absatz-Standardschriftart1111111111111111111"/>
    <w:rsid w:val="006F4584"/>
  </w:style>
  <w:style w:type="character" w:customStyle="1" w:styleId="WW-Absatz-Standardschriftart11111111111111111111">
    <w:name w:val="WW-Absatz-Standardschriftart11111111111111111111"/>
    <w:rsid w:val="006F4584"/>
  </w:style>
  <w:style w:type="character" w:customStyle="1" w:styleId="WW-Absatz-Standardschriftart111111111111111111111">
    <w:name w:val="WW-Absatz-Standardschriftart111111111111111111111"/>
    <w:rsid w:val="006F4584"/>
  </w:style>
  <w:style w:type="character" w:customStyle="1" w:styleId="WW-Absatz-Standardschriftart1111111111111111111111">
    <w:name w:val="WW-Absatz-Standardschriftart1111111111111111111111"/>
    <w:rsid w:val="006F4584"/>
  </w:style>
  <w:style w:type="character" w:customStyle="1" w:styleId="WW-Absatz-Standardschriftart11111111111111111111111">
    <w:name w:val="WW-Absatz-Standardschriftart11111111111111111111111"/>
    <w:rsid w:val="006F4584"/>
  </w:style>
  <w:style w:type="character" w:customStyle="1" w:styleId="2ff6">
    <w:name w:val="Основной шрифт абзаца2"/>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rsid w:val="006F4584"/>
  </w:style>
  <w:style w:type="character" w:customStyle="1" w:styleId="afffffffffffff3">
    <w:name w:val="Маркеры списка"/>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uiPriority w:val="99"/>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rsid w:val="006F4584"/>
    <w:rPr>
      <w:rFonts w:ascii="Arial" w:eastAsia="Arial" w:hAnsi="Arial" w:cs="Arial"/>
      <w:sz w:val="17"/>
      <w:szCs w:val="17"/>
      <w:shd w:val="clear" w:color="auto" w:fill="FFFFFF"/>
    </w:rPr>
  </w:style>
  <w:style w:type="paragraph" w:customStyle="1" w:styleId="5f7">
    <w:name w:val="Основной текст (5)"/>
    <w:basedOn w:val="ab"/>
    <w:link w:val="5f6"/>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uiPriority w:val="99"/>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Колонтитул (2) + 6,Малые прописные"/>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Основной текст (2) + 10"/>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Основной текст (2) + Franklin Gothic Book"/>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uiPriority w:val="99"/>
    <w:rsid w:val="006F4584"/>
    <w:rPr>
      <w:spacing w:val="2"/>
      <w:sz w:val="10"/>
      <w:szCs w:val="10"/>
      <w:shd w:val="clear" w:color="auto" w:fill="FFFFFF"/>
    </w:rPr>
  </w:style>
  <w:style w:type="paragraph" w:customStyle="1" w:styleId="175">
    <w:name w:val="Основной текст (17)"/>
    <w:basedOn w:val="ab"/>
    <w:link w:val="174"/>
    <w:uiPriority w:val="99"/>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uiPriority w:val="99"/>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uiPriority w:val="99"/>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link w:val="affffffffffffffff9"/>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paragraph" w:customStyle="1" w:styleId="affffffffffffffffa">
    <w:name w:val="Знак Знак Знак Знак Знак Знак Знак Знак Знак Знак Знак Знак Знак Знак Знак Знак Знак Знак Знак"/>
    <w:basedOn w:val="ab"/>
    <w:rsid w:val="00483B7A"/>
    <w:pPr>
      <w:spacing w:before="100" w:beforeAutospacing="1" w:after="100" w:afterAutospacing="1" w:line="240" w:lineRule="auto"/>
    </w:pPr>
    <w:rPr>
      <w:rFonts w:ascii="Tahoma" w:hAnsi="Tahoma" w:cs="Times New Roman"/>
      <w:sz w:val="20"/>
      <w:szCs w:val="20"/>
      <w:lang w:val="en-US"/>
    </w:rPr>
  </w:style>
  <w:style w:type="character" w:customStyle="1" w:styleId="7f3">
    <w:name w:val="Основной текст (7)_"/>
    <w:link w:val="7f4"/>
    <w:uiPriority w:val="99"/>
    <w:locked/>
    <w:rsid w:val="00483B7A"/>
    <w:rPr>
      <w:sz w:val="34"/>
      <w:szCs w:val="34"/>
      <w:shd w:val="clear" w:color="auto" w:fill="FFFFFF"/>
    </w:rPr>
  </w:style>
  <w:style w:type="paragraph" w:customStyle="1" w:styleId="7f4">
    <w:name w:val="Основной текст (7)"/>
    <w:basedOn w:val="ab"/>
    <w:link w:val="7f3"/>
    <w:uiPriority w:val="99"/>
    <w:rsid w:val="00483B7A"/>
    <w:pPr>
      <w:widowControl w:val="0"/>
      <w:shd w:val="clear" w:color="auto" w:fill="FFFFFF"/>
      <w:spacing w:before="120" w:after="480" w:line="240" w:lineRule="atLeast"/>
      <w:jc w:val="center"/>
    </w:pPr>
    <w:rPr>
      <w:rFonts w:ascii="Calibri" w:eastAsia="Calibri" w:hAnsi="Calibri" w:cs="Times New Roman"/>
      <w:sz w:val="34"/>
      <w:szCs w:val="34"/>
      <w:lang w:eastAsia="ru-RU"/>
    </w:rPr>
  </w:style>
  <w:style w:type="character" w:customStyle="1" w:styleId="1fffffd">
    <w:name w:val="Неразрешенное упоминание1"/>
    <w:uiPriority w:val="99"/>
    <w:semiHidden/>
    <w:unhideWhenUsed/>
    <w:rsid w:val="00483B7A"/>
    <w:rPr>
      <w:color w:val="605E5C"/>
      <w:shd w:val="clear" w:color="auto" w:fill="E1DFDD"/>
    </w:rPr>
  </w:style>
  <w:style w:type="paragraph" w:customStyle="1" w:styleId="318">
    <w:name w:val="Основной текст (3)1"/>
    <w:basedOn w:val="ab"/>
    <w:uiPriority w:val="99"/>
    <w:rsid w:val="00483B7A"/>
    <w:pPr>
      <w:widowControl w:val="0"/>
      <w:shd w:val="clear" w:color="auto" w:fill="FFFFFF"/>
      <w:spacing w:after="300" w:line="241" w:lineRule="exact"/>
      <w:jc w:val="center"/>
    </w:pPr>
    <w:rPr>
      <w:rFonts w:ascii="Times New Roman" w:hAnsi="Times New Roman" w:cs="Times New Roman"/>
      <w:sz w:val="21"/>
      <w:szCs w:val="21"/>
      <w:lang w:eastAsia="ru-RU"/>
    </w:rPr>
  </w:style>
  <w:style w:type="character" w:customStyle="1" w:styleId="9c">
    <w:name w:val="Основной текст (9)_"/>
    <w:link w:val="9d"/>
    <w:uiPriority w:val="99"/>
    <w:locked/>
    <w:rsid w:val="00483B7A"/>
    <w:rPr>
      <w:b/>
      <w:bCs/>
      <w:sz w:val="28"/>
      <w:szCs w:val="28"/>
      <w:shd w:val="clear" w:color="auto" w:fill="FFFFFF"/>
    </w:rPr>
  </w:style>
  <w:style w:type="paragraph" w:customStyle="1" w:styleId="9d">
    <w:name w:val="Основной текст (9)"/>
    <w:basedOn w:val="ab"/>
    <w:link w:val="9c"/>
    <w:uiPriority w:val="99"/>
    <w:rsid w:val="00483B7A"/>
    <w:pPr>
      <w:widowControl w:val="0"/>
      <w:shd w:val="clear" w:color="auto" w:fill="FFFFFF"/>
      <w:spacing w:before="360" w:after="360" w:line="360" w:lineRule="exact"/>
      <w:jc w:val="center"/>
    </w:pPr>
    <w:rPr>
      <w:rFonts w:ascii="Calibri" w:eastAsia="Calibri" w:hAnsi="Calibri" w:cs="Times New Roman"/>
      <w:b/>
      <w:bCs/>
      <w:sz w:val="28"/>
      <w:szCs w:val="28"/>
      <w:lang w:eastAsia="ru-RU"/>
    </w:rPr>
  </w:style>
  <w:style w:type="character" w:customStyle="1" w:styleId="2ffff">
    <w:name w:val="Колонтитул (2)_"/>
    <w:link w:val="2ffff0"/>
    <w:locked/>
    <w:rsid w:val="00483B7A"/>
    <w:rPr>
      <w:sz w:val="14"/>
      <w:szCs w:val="14"/>
      <w:shd w:val="clear" w:color="auto" w:fill="FFFFFF"/>
    </w:rPr>
  </w:style>
  <w:style w:type="paragraph" w:customStyle="1" w:styleId="2ffff0">
    <w:name w:val="Колонтитул (2)"/>
    <w:basedOn w:val="ab"/>
    <w:link w:val="2ffff"/>
    <w:rsid w:val="00483B7A"/>
    <w:pPr>
      <w:widowControl w:val="0"/>
      <w:shd w:val="clear" w:color="auto" w:fill="FFFFFF"/>
      <w:spacing w:after="0" w:line="162" w:lineRule="exact"/>
      <w:jc w:val="right"/>
    </w:pPr>
    <w:rPr>
      <w:rFonts w:ascii="Calibri" w:eastAsia="Calibri" w:hAnsi="Calibri" w:cs="Times New Roman"/>
      <w:sz w:val="14"/>
      <w:szCs w:val="14"/>
      <w:lang w:eastAsia="ru-RU"/>
    </w:rPr>
  </w:style>
  <w:style w:type="character" w:customStyle="1" w:styleId="107">
    <w:name w:val="Основной текст (10)_"/>
    <w:link w:val="108"/>
    <w:uiPriority w:val="99"/>
    <w:locked/>
    <w:rsid w:val="00483B7A"/>
    <w:rPr>
      <w:i/>
      <w:iCs/>
      <w:shd w:val="clear" w:color="auto" w:fill="FFFFFF"/>
    </w:rPr>
  </w:style>
  <w:style w:type="paragraph" w:customStyle="1" w:styleId="108">
    <w:name w:val="Основной текст (10)"/>
    <w:basedOn w:val="ab"/>
    <w:link w:val="107"/>
    <w:uiPriority w:val="99"/>
    <w:rsid w:val="00483B7A"/>
    <w:pPr>
      <w:widowControl w:val="0"/>
      <w:shd w:val="clear" w:color="auto" w:fill="FFFFFF"/>
      <w:spacing w:after="240" w:line="240" w:lineRule="atLeast"/>
      <w:jc w:val="right"/>
    </w:pPr>
    <w:rPr>
      <w:rFonts w:ascii="Calibri" w:eastAsia="Calibri" w:hAnsi="Calibri" w:cs="Times New Roman"/>
      <w:i/>
      <w:iCs/>
      <w:sz w:val="20"/>
      <w:szCs w:val="20"/>
      <w:lang w:eastAsia="ru-RU"/>
    </w:rPr>
  </w:style>
  <w:style w:type="character" w:customStyle="1" w:styleId="11f9">
    <w:name w:val="Основной текст (11)_"/>
    <w:uiPriority w:val="99"/>
    <w:locked/>
    <w:rsid w:val="00483B7A"/>
    <w:rPr>
      <w:shd w:val="clear" w:color="auto" w:fill="FFFFFF"/>
    </w:rPr>
  </w:style>
  <w:style w:type="character" w:customStyle="1" w:styleId="3ff9">
    <w:name w:val="Колонтитул (3)_"/>
    <w:link w:val="3ffa"/>
    <w:uiPriority w:val="99"/>
    <w:locked/>
    <w:rsid w:val="00483B7A"/>
    <w:rPr>
      <w:shd w:val="clear" w:color="auto" w:fill="FFFFFF"/>
    </w:rPr>
  </w:style>
  <w:style w:type="paragraph" w:customStyle="1" w:styleId="3ffa">
    <w:name w:val="Колонтитул (3)"/>
    <w:basedOn w:val="ab"/>
    <w:link w:val="3ff9"/>
    <w:uiPriority w:val="99"/>
    <w:rsid w:val="00483B7A"/>
    <w:pPr>
      <w:widowControl w:val="0"/>
      <w:shd w:val="clear" w:color="auto" w:fill="FFFFFF"/>
      <w:spacing w:after="0" w:line="240" w:lineRule="atLeast"/>
    </w:pPr>
    <w:rPr>
      <w:rFonts w:ascii="Calibri" w:eastAsia="Calibri" w:hAnsi="Calibri" w:cs="Times New Roman"/>
      <w:sz w:val="20"/>
      <w:szCs w:val="20"/>
      <w:lang w:eastAsia="ru-RU"/>
    </w:rPr>
  </w:style>
  <w:style w:type="character" w:customStyle="1" w:styleId="12c">
    <w:name w:val="Основной текст (12)_"/>
    <w:link w:val="12d"/>
    <w:uiPriority w:val="99"/>
    <w:locked/>
    <w:rsid w:val="00483B7A"/>
    <w:rPr>
      <w:rFonts w:ascii="Century Schoolbook" w:hAnsi="Century Schoolbook" w:cs="Century Schoolbook"/>
      <w:sz w:val="15"/>
      <w:szCs w:val="15"/>
      <w:shd w:val="clear" w:color="auto" w:fill="FFFFFF"/>
    </w:rPr>
  </w:style>
  <w:style w:type="paragraph" w:customStyle="1" w:styleId="12d">
    <w:name w:val="Основной текст (12)"/>
    <w:basedOn w:val="ab"/>
    <w:link w:val="12c"/>
    <w:uiPriority w:val="99"/>
    <w:rsid w:val="00483B7A"/>
    <w:pPr>
      <w:widowControl w:val="0"/>
      <w:shd w:val="clear" w:color="auto" w:fill="FFFFFF"/>
      <w:spacing w:after="0" w:line="240" w:lineRule="atLeast"/>
    </w:pPr>
    <w:rPr>
      <w:rFonts w:ascii="Century Schoolbook" w:eastAsia="Calibri" w:hAnsi="Century Schoolbook" w:cs="Century Schoolbook"/>
      <w:sz w:val="15"/>
      <w:szCs w:val="15"/>
      <w:lang w:eastAsia="ru-RU"/>
    </w:rPr>
  </w:style>
  <w:style w:type="character" w:customStyle="1" w:styleId="137">
    <w:name w:val="Основной текст (13)_"/>
    <w:link w:val="138"/>
    <w:uiPriority w:val="99"/>
    <w:locked/>
    <w:rsid w:val="00483B7A"/>
    <w:rPr>
      <w:b/>
      <w:bCs/>
      <w:shd w:val="clear" w:color="auto" w:fill="FFFFFF"/>
    </w:rPr>
  </w:style>
  <w:style w:type="paragraph" w:customStyle="1" w:styleId="138">
    <w:name w:val="Основной текст (13)"/>
    <w:basedOn w:val="ab"/>
    <w:link w:val="137"/>
    <w:uiPriority w:val="99"/>
    <w:rsid w:val="00483B7A"/>
    <w:pPr>
      <w:widowControl w:val="0"/>
      <w:shd w:val="clear" w:color="auto" w:fill="FFFFFF"/>
      <w:spacing w:before="120" w:after="0" w:line="263" w:lineRule="exact"/>
      <w:jc w:val="center"/>
    </w:pPr>
    <w:rPr>
      <w:rFonts w:ascii="Calibri" w:eastAsia="Calibri" w:hAnsi="Calibri" w:cs="Times New Roman"/>
      <w:b/>
      <w:bCs/>
      <w:sz w:val="20"/>
      <w:szCs w:val="20"/>
      <w:lang w:eastAsia="ru-RU"/>
    </w:rPr>
  </w:style>
  <w:style w:type="paragraph" w:customStyle="1" w:styleId="146">
    <w:name w:val="Основной текст (14)"/>
    <w:basedOn w:val="ab"/>
    <w:uiPriority w:val="99"/>
    <w:rsid w:val="00483B7A"/>
    <w:pPr>
      <w:widowControl w:val="0"/>
      <w:shd w:val="clear" w:color="auto" w:fill="FFFFFF"/>
      <w:spacing w:after="60" w:line="209" w:lineRule="exact"/>
      <w:jc w:val="right"/>
    </w:pPr>
    <w:rPr>
      <w:rFonts w:ascii="Times New Roman" w:hAnsi="Times New Roman" w:cs="Times New Roman"/>
      <w:sz w:val="16"/>
      <w:szCs w:val="16"/>
      <w:lang w:eastAsia="ru-RU"/>
    </w:rPr>
  </w:style>
  <w:style w:type="character" w:customStyle="1" w:styleId="15a">
    <w:name w:val="Основной текст (15)_"/>
    <w:link w:val="1514"/>
    <w:uiPriority w:val="99"/>
    <w:locked/>
    <w:rsid w:val="00483B7A"/>
    <w:rPr>
      <w:shd w:val="clear" w:color="auto" w:fill="FFFFFF"/>
    </w:rPr>
  </w:style>
  <w:style w:type="paragraph" w:customStyle="1" w:styleId="1514">
    <w:name w:val="Основной текст (15)1"/>
    <w:basedOn w:val="ab"/>
    <w:link w:val="15a"/>
    <w:uiPriority w:val="99"/>
    <w:rsid w:val="00483B7A"/>
    <w:pPr>
      <w:widowControl w:val="0"/>
      <w:shd w:val="clear" w:color="auto" w:fill="FFFFFF"/>
      <w:spacing w:before="60" w:after="0" w:line="234" w:lineRule="exact"/>
      <w:jc w:val="right"/>
    </w:pPr>
    <w:rPr>
      <w:rFonts w:ascii="Calibri" w:eastAsia="Calibri" w:hAnsi="Calibri" w:cs="Times New Roman"/>
      <w:sz w:val="20"/>
      <w:szCs w:val="20"/>
      <w:lang w:eastAsia="ru-RU"/>
    </w:rPr>
  </w:style>
  <w:style w:type="character" w:customStyle="1" w:styleId="165">
    <w:name w:val="Основной текст (16)_"/>
    <w:link w:val="1612"/>
    <w:uiPriority w:val="99"/>
    <w:locked/>
    <w:rsid w:val="00483B7A"/>
    <w:rPr>
      <w:b/>
      <w:bCs/>
      <w:shd w:val="clear" w:color="auto" w:fill="FFFFFF"/>
    </w:rPr>
  </w:style>
  <w:style w:type="paragraph" w:customStyle="1" w:styleId="1612">
    <w:name w:val="Основной текст (16)1"/>
    <w:basedOn w:val="ab"/>
    <w:link w:val="165"/>
    <w:uiPriority w:val="99"/>
    <w:rsid w:val="00483B7A"/>
    <w:pPr>
      <w:widowControl w:val="0"/>
      <w:shd w:val="clear" w:color="auto" w:fill="FFFFFF"/>
      <w:spacing w:after="0" w:line="240" w:lineRule="atLeast"/>
    </w:pPr>
    <w:rPr>
      <w:rFonts w:ascii="Calibri" w:eastAsia="Calibri" w:hAnsi="Calibri" w:cs="Times New Roman"/>
      <w:b/>
      <w:bCs/>
      <w:sz w:val="20"/>
      <w:szCs w:val="20"/>
      <w:lang w:eastAsia="ru-RU"/>
    </w:rPr>
  </w:style>
  <w:style w:type="character" w:customStyle="1" w:styleId="4ff4">
    <w:name w:val="Колонтитул (4)_"/>
    <w:link w:val="4ff5"/>
    <w:uiPriority w:val="99"/>
    <w:locked/>
    <w:rsid w:val="00483B7A"/>
    <w:rPr>
      <w:sz w:val="16"/>
      <w:szCs w:val="16"/>
      <w:shd w:val="clear" w:color="auto" w:fill="FFFFFF"/>
    </w:rPr>
  </w:style>
  <w:style w:type="paragraph" w:customStyle="1" w:styleId="4ff5">
    <w:name w:val="Колонтитул (4)"/>
    <w:basedOn w:val="ab"/>
    <w:link w:val="4ff4"/>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2ffff1">
    <w:name w:val="Подпись к таблице (2)_"/>
    <w:link w:val="21f8"/>
    <w:uiPriority w:val="99"/>
    <w:locked/>
    <w:rsid w:val="00483B7A"/>
    <w:rPr>
      <w:sz w:val="16"/>
      <w:szCs w:val="16"/>
      <w:shd w:val="clear" w:color="auto" w:fill="FFFFFF"/>
    </w:rPr>
  </w:style>
  <w:style w:type="paragraph" w:customStyle="1" w:styleId="21f8">
    <w:name w:val="Подпись к таблице (2)1"/>
    <w:basedOn w:val="ab"/>
    <w:link w:val="2ffff1"/>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affffffffffffffffb">
    <w:name w:val="Подпись к таблице_"/>
    <w:link w:val="1fffffe"/>
    <w:locked/>
    <w:rsid w:val="00483B7A"/>
    <w:rPr>
      <w:b/>
      <w:bCs/>
      <w:shd w:val="clear" w:color="auto" w:fill="FFFFFF"/>
    </w:rPr>
  </w:style>
  <w:style w:type="paragraph" w:customStyle="1" w:styleId="1fffffe">
    <w:name w:val="Подпись к таблице1"/>
    <w:basedOn w:val="ab"/>
    <w:link w:val="affffffffffffffffb"/>
    <w:uiPriority w:val="99"/>
    <w:rsid w:val="00483B7A"/>
    <w:pPr>
      <w:widowControl w:val="0"/>
      <w:shd w:val="clear" w:color="auto" w:fill="FFFFFF"/>
      <w:spacing w:after="0" w:line="248" w:lineRule="exact"/>
      <w:jc w:val="both"/>
    </w:pPr>
    <w:rPr>
      <w:rFonts w:ascii="Calibri" w:eastAsia="Calibri" w:hAnsi="Calibri" w:cs="Times New Roman"/>
      <w:b/>
      <w:bCs/>
      <w:sz w:val="20"/>
      <w:szCs w:val="20"/>
      <w:lang w:eastAsia="ru-RU"/>
    </w:rPr>
  </w:style>
  <w:style w:type="character" w:customStyle="1" w:styleId="affffffffffffffffc">
    <w:name w:val="Сноска_"/>
    <w:link w:val="1ffffff"/>
    <w:locked/>
    <w:rsid w:val="00483B7A"/>
    <w:rPr>
      <w:sz w:val="16"/>
      <w:szCs w:val="16"/>
      <w:shd w:val="clear" w:color="auto" w:fill="FFFFFF"/>
    </w:rPr>
  </w:style>
  <w:style w:type="paragraph" w:customStyle="1" w:styleId="1ffffff">
    <w:name w:val="Сноска1"/>
    <w:basedOn w:val="ab"/>
    <w:link w:val="affffffffffffffffc"/>
    <w:uiPriority w:val="99"/>
    <w:rsid w:val="00483B7A"/>
    <w:pPr>
      <w:widowControl w:val="0"/>
      <w:shd w:val="clear" w:color="auto" w:fill="FFFFFF"/>
      <w:spacing w:after="0" w:line="240" w:lineRule="atLeast"/>
      <w:jc w:val="both"/>
    </w:pPr>
    <w:rPr>
      <w:rFonts w:ascii="Calibri" w:eastAsia="Calibri" w:hAnsi="Calibri" w:cs="Times New Roman"/>
      <w:sz w:val="16"/>
      <w:szCs w:val="16"/>
      <w:lang w:eastAsia="ru-RU"/>
    </w:rPr>
  </w:style>
  <w:style w:type="character" w:customStyle="1" w:styleId="3ffb">
    <w:name w:val="Подпись к таблице (3)_"/>
    <w:link w:val="319"/>
    <w:uiPriority w:val="99"/>
    <w:locked/>
    <w:rsid w:val="00483B7A"/>
    <w:rPr>
      <w:sz w:val="21"/>
      <w:szCs w:val="21"/>
      <w:shd w:val="clear" w:color="auto" w:fill="FFFFFF"/>
    </w:rPr>
  </w:style>
  <w:style w:type="paragraph" w:customStyle="1" w:styleId="319">
    <w:name w:val="Подпись к таблице (3)1"/>
    <w:basedOn w:val="ab"/>
    <w:link w:val="3ffb"/>
    <w:uiPriority w:val="99"/>
    <w:rsid w:val="00483B7A"/>
    <w:pPr>
      <w:widowControl w:val="0"/>
      <w:shd w:val="clear" w:color="auto" w:fill="FFFFFF"/>
      <w:spacing w:after="0" w:line="240" w:lineRule="atLeast"/>
    </w:pPr>
    <w:rPr>
      <w:rFonts w:ascii="Calibri" w:eastAsia="Calibri" w:hAnsi="Calibri" w:cs="Times New Roman"/>
      <w:sz w:val="21"/>
      <w:szCs w:val="21"/>
      <w:lang w:eastAsia="ru-RU"/>
    </w:rPr>
  </w:style>
  <w:style w:type="character" w:customStyle="1" w:styleId="183">
    <w:name w:val="Основной текст (18)_"/>
    <w:link w:val="184"/>
    <w:uiPriority w:val="99"/>
    <w:locked/>
    <w:rsid w:val="00483B7A"/>
    <w:rPr>
      <w:rFonts w:ascii="Candara" w:hAnsi="Candara" w:cs="Candara"/>
      <w:shd w:val="clear" w:color="auto" w:fill="FFFFFF"/>
    </w:rPr>
  </w:style>
  <w:style w:type="paragraph" w:customStyle="1" w:styleId="184">
    <w:name w:val="Основной текст (18)"/>
    <w:basedOn w:val="ab"/>
    <w:link w:val="183"/>
    <w:uiPriority w:val="99"/>
    <w:rsid w:val="00483B7A"/>
    <w:pPr>
      <w:widowControl w:val="0"/>
      <w:shd w:val="clear" w:color="auto" w:fill="FFFFFF"/>
      <w:spacing w:before="180" w:after="240" w:line="240" w:lineRule="atLeast"/>
    </w:pPr>
    <w:rPr>
      <w:rFonts w:ascii="Candara" w:eastAsia="Calibri" w:hAnsi="Candara" w:cs="Candara"/>
      <w:sz w:val="20"/>
      <w:szCs w:val="20"/>
      <w:lang w:eastAsia="ru-RU"/>
    </w:rPr>
  </w:style>
  <w:style w:type="character" w:customStyle="1" w:styleId="2612">
    <w:name w:val="Колонтитул (2) + 61"/>
    <w:aliases w:val="5 pt3,Интервал -1 pt1"/>
    <w:uiPriority w:val="99"/>
    <w:rsid w:val="00483B7A"/>
    <w:rPr>
      <w:spacing w:val="-20"/>
      <w:sz w:val="13"/>
      <w:szCs w:val="13"/>
      <w:shd w:val="clear" w:color="auto" w:fill="FFFFFF"/>
    </w:rPr>
  </w:style>
  <w:style w:type="character" w:customStyle="1" w:styleId="15b">
    <w:name w:val="Основной текст (15)"/>
    <w:uiPriority w:val="99"/>
    <w:rsid w:val="00483B7A"/>
    <w:rPr>
      <w:u w:val="single"/>
      <w:shd w:val="clear" w:color="auto" w:fill="FFFFFF"/>
    </w:rPr>
  </w:style>
  <w:style w:type="character" w:customStyle="1" w:styleId="2ffff2">
    <w:name w:val="Подпись к таблице (2)"/>
    <w:uiPriority w:val="99"/>
    <w:rsid w:val="00483B7A"/>
  </w:style>
  <w:style w:type="character" w:customStyle="1" w:styleId="affffffffffffffffd">
    <w:name w:val="Сноска + Курсив"/>
    <w:uiPriority w:val="99"/>
    <w:rsid w:val="00483B7A"/>
    <w:rPr>
      <w:i/>
      <w:iCs/>
      <w:sz w:val="16"/>
      <w:szCs w:val="16"/>
      <w:shd w:val="clear" w:color="auto" w:fill="FFFFFF"/>
    </w:rPr>
  </w:style>
  <w:style w:type="character" w:customStyle="1" w:styleId="2FranklinGothicBook1">
    <w:name w:val="Основной текст (2) + Franklin Gothic Book1"/>
    <w:aliases w:val="17 pt,Масштаб 33%"/>
    <w:uiPriority w:val="99"/>
    <w:rsid w:val="00483B7A"/>
    <w:rPr>
      <w:rFonts w:ascii="Franklin Gothic Book" w:hAnsi="Franklin Gothic Book" w:cs="Franklin Gothic Book"/>
      <w:w w:val="33"/>
      <w:sz w:val="34"/>
      <w:szCs w:val="34"/>
      <w:shd w:val="clear" w:color="auto" w:fill="FFFFFF"/>
      <w:lang w:val="en-US" w:eastAsia="en-US"/>
    </w:rPr>
  </w:style>
  <w:style w:type="character" w:customStyle="1" w:styleId="166">
    <w:name w:val="Основной текст (16)"/>
    <w:uiPriority w:val="99"/>
    <w:rsid w:val="00483B7A"/>
    <w:rPr>
      <w:b/>
      <w:bCs/>
      <w:u w:val="single"/>
      <w:shd w:val="clear" w:color="auto" w:fill="FFFFFF"/>
    </w:rPr>
  </w:style>
  <w:style w:type="character" w:customStyle="1" w:styleId="affffffffffffffffe">
    <w:name w:val="Подпись к таблице"/>
    <w:uiPriority w:val="99"/>
    <w:rsid w:val="00483B7A"/>
    <w:rPr>
      <w:b/>
      <w:bCs/>
      <w:u w:val="single"/>
      <w:shd w:val="clear" w:color="auto" w:fill="FFFFFF"/>
    </w:rPr>
  </w:style>
  <w:style w:type="character" w:customStyle="1" w:styleId="3ffc">
    <w:name w:val="Подпись к таблице (3)"/>
    <w:uiPriority w:val="99"/>
    <w:rsid w:val="00483B7A"/>
    <w:rPr>
      <w:sz w:val="21"/>
      <w:szCs w:val="21"/>
      <w:u w:val="single"/>
      <w:shd w:val="clear" w:color="auto" w:fill="FFFFFF"/>
    </w:rPr>
  </w:style>
  <w:style w:type="character" w:customStyle="1" w:styleId="27pt">
    <w:name w:val="Основной текст (2) + 7 pt"/>
    <w:uiPriority w:val="99"/>
    <w:rsid w:val="00483B7A"/>
    <w:rPr>
      <w:sz w:val="14"/>
      <w:szCs w:val="14"/>
      <w:shd w:val="clear" w:color="auto" w:fill="FFFFFF"/>
    </w:rPr>
  </w:style>
  <w:style w:type="paragraph" w:customStyle="1" w:styleId="1ffffff0">
    <w:name w:val="Текст сноски1"/>
    <w:basedOn w:val="ab"/>
    <w:next w:val="affff4"/>
    <w:uiPriority w:val="99"/>
    <w:semiHidden/>
    <w:unhideWhenUsed/>
    <w:rsid w:val="00483B7A"/>
    <w:pPr>
      <w:spacing w:after="0" w:line="240" w:lineRule="auto"/>
    </w:pPr>
    <w:rPr>
      <w:rFonts w:ascii="Times New Roman" w:hAnsi="Times New Roman" w:cs="Times New Roman"/>
      <w:sz w:val="20"/>
      <w:szCs w:val="20"/>
    </w:rPr>
  </w:style>
  <w:style w:type="paragraph" w:customStyle="1" w:styleId="1ffffff1">
    <w:name w:val="Текст концевой сноски1"/>
    <w:basedOn w:val="ab"/>
    <w:next w:val="afffffffffffff5"/>
    <w:uiPriority w:val="99"/>
    <w:semiHidden/>
    <w:unhideWhenUsed/>
    <w:rsid w:val="00483B7A"/>
    <w:pPr>
      <w:spacing w:after="0" w:line="240" w:lineRule="auto"/>
    </w:pPr>
    <w:rPr>
      <w:rFonts w:ascii="Times New Roman" w:hAnsi="Times New Roman" w:cs="Times New Roman"/>
      <w:sz w:val="20"/>
      <w:szCs w:val="20"/>
    </w:rPr>
  </w:style>
  <w:style w:type="character" w:customStyle="1" w:styleId="match">
    <w:name w:val="match"/>
    <w:rsid w:val="00483B7A"/>
  </w:style>
  <w:style w:type="character" w:customStyle="1" w:styleId="WW-Absatz-Standardschriftart111111111111111111111111">
    <w:name w:val="WW-Absatz-Standardschriftart111111111111111111111111"/>
    <w:rsid w:val="00483B7A"/>
  </w:style>
  <w:style w:type="character" w:customStyle="1" w:styleId="WW-Absatz-Standardschriftart1111111111111111111111111">
    <w:name w:val="WW-Absatz-Standardschriftart1111111111111111111111111"/>
    <w:rsid w:val="00483B7A"/>
  </w:style>
  <w:style w:type="character" w:customStyle="1" w:styleId="WW-Absatz-Standardschriftart11111111111111111111111111">
    <w:name w:val="WW-Absatz-Standardschriftart11111111111111111111111111"/>
    <w:rsid w:val="00483B7A"/>
  </w:style>
  <w:style w:type="character" w:customStyle="1" w:styleId="WW-Absatz-Standardschriftart111111111111111111111111111">
    <w:name w:val="WW-Absatz-Standardschriftart111111111111111111111111111"/>
    <w:rsid w:val="00483B7A"/>
  </w:style>
  <w:style w:type="character" w:customStyle="1" w:styleId="WW-Absatz-Standardschriftart1111111111111111111111111111">
    <w:name w:val="WW-Absatz-Standardschriftart1111111111111111111111111111"/>
    <w:rsid w:val="00483B7A"/>
  </w:style>
  <w:style w:type="character" w:customStyle="1" w:styleId="WW-Absatz-Standardschriftart11111111111111111111111111111">
    <w:name w:val="WW-Absatz-Standardschriftart11111111111111111111111111111"/>
    <w:rsid w:val="00483B7A"/>
  </w:style>
  <w:style w:type="character" w:customStyle="1" w:styleId="WW-Absatz-Standardschriftart111111111111111111111111111111">
    <w:name w:val="WW-Absatz-Standardschriftart111111111111111111111111111111"/>
    <w:rsid w:val="00483B7A"/>
  </w:style>
  <w:style w:type="character" w:customStyle="1" w:styleId="WW-Absatz-Standardschriftart1111111111111111111111111111111">
    <w:name w:val="WW-Absatz-Standardschriftart1111111111111111111111111111111"/>
    <w:rsid w:val="00483B7A"/>
  </w:style>
  <w:style w:type="character" w:customStyle="1" w:styleId="WW-Absatz-Standardschriftart11111111111111111111111111111111">
    <w:name w:val="WW-Absatz-Standardschriftart11111111111111111111111111111111"/>
    <w:rsid w:val="00483B7A"/>
  </w:style>
  <w:style w:type="character" w:customStyle="1" w:styleId="WW-Absatz-Standardschriftart111111111111111111111111111111111">
    <w:name w:val="WW-Absatz-Standardschriftart111111111111111111111111111111111"/>
    <w:rsid w:val="00483B7A"/>
  </w:style>
  <w:style w:type="character" w:customStyle="1" w:styleId="WW-Absatz-Standardschriftart1111111111111111111111111111111111">
    <w:name w:val="WW-Absatz-Standardschriftart1111111111111111111111111111111111"/>
    <w:rsid w:val="00483B7A"/>
  </w:style>
  <w:style w:type="character" w:customStyle="1" w:styleId="WW-Absatz-Standardschriftart11111111111111111111111111111111111">
    <w:name w:val="WW-Absatz-Standardschriftart11111111111111111111111111111111111"/>
    <w:rsid w:val="00483B7A"/>
  </w:style>
  <w:style w:type="character" w:customStyle="1" w:styleId="WW-Absatz-Standardschriftart111111111111111111111111111111111111">
    <w:name w:val="WW-Absatz-Standardschriftart111111111111111111111111111111111111"/>
    <w:rsid w:val="00483B7A"/>
  </w:style>
  <w:style w:type="character" w:customStyle="1" w:styleId="WW-Absatz-Standardschriftart1111111111111111111111111111111111111">
    <w:name w:val="WW-Absatz-Standardschriftart1111111111111111111111111111111111111"/>
    <w:rsid w:val="00483B7A"/>
  </w:style>
  <w:style w:type="character" w:customStyle="1" w:styleId="WW-Absatz-Standardschriftart11111111111111111111111111111111111111">
    <w:name w:val="WW-Absatz-Standardschriftart11111111111111111111111111111111111111"/>
    <w:rsid w:val="00483B7A"/>
  </w:style>
  <w:style w:type="character" w:customStyle="1" w:styleId="WW8Num3z4">
    <w:name w:val="WW8Num3z4"/>
    <w:rsid w:val="00483B7A"/>
  </w:style>
  <w:style w:type="character" w:customStyle="1" w:styleId="WW8Num3z5">
    <w:name w:val="WW8Num3z5"/>
    <w:rsid w:val="00483B7A"/>
  </w:style>
  <w:style w:type="character" w:customStyle="1" w:styleId="WW8Num3z6">
    <w:name w:val="WW8Num3z6"/>
    <w:rsid w:val="00483B7A"/>
  </w:style>
  <w:style w:type="character" w:customStyle="1" w:styleId="WW8Num3z7">
    <w:name w:val="WW8Num3z7"/>
    <w:rsid w:val="00483B7A"/>
  </w:style>
  <w:style w:type="character" w:customStyle="1" w:styleId="WW8Num3z8">
    <w:name w:val="WW8Num3z8"/>
    <w:rsid w:val="00483B7A"/>
  </w:style>
  <w:style w:type="character" w:customStyle="1" w:styleId="WW8Num4z5">
    <w:name w:val="WW8Num4z5"/>
    <w:rsid w:val="00483B7A"/>
  </w:style>
  <w:style w:type="character" w:customStyle="1" w:styleId="WW8Num4z6">
    <w:name w:val="WW8Num4z6"/>
    <w:rsid w:val="00483B7A"/>
  </w:style>
  <w:style w:type="character" w:customStyle="1" w:styleId="WW8Num4z7">
    <w:name w:val="WW8Num4z7"/>
    <w:rsid w:val="00483B7A"/>
  </w:style>
  <w:style w:type="character" w:customStyle="1" w:styleId="WW8Num4z8">
    <w:name w:val="WW8Num4z8"/>
    <w:rsid w:val="00483B7A"/>
  </w:style>
  <w:style w:type="character" w:customStyle="1" w:styleId="WW8Num5z4">
    <w:name w:val="WW8Num5z4"/>
    <w:rsid w:val="00483B7A"/>
  </w:style>
  <w:style w:type="character" w:customStyle="1" w:styleId="WW8Num5z5">
    <w:name w:val="WW8Num5z5"/>
    <w:rsid w:val="00483B7A"/>
  </w:style>
  <w:style w:type="character" w:customStyle="1" w:styleId="WW8Num5z6">
    <w:name w:val="WW8Num5z6"/>
    <w:rsid w:val="00483B7A"/>
  </w:style>
  <w:style w:type="character" w:customStyle="1" w:styleId="WW8Num5z7">
    <w:name w:val="WW8Num5z7"/>
    <w:rsid w:val="00483B7A"/>
  </w:style>
  <w:style w:type="character" w:customStyle="1" w:styleId="WW8Num5z8">
    <w:name w:val="WW8Num5z8"/>
    <w:rsid w:val="00483B7A"/>
  </w:style>
  <w:style w:type="character" w:customStyle="1" w:styleId="WW8Num6z4">
    <w:name w:val="WW8Num6z4"/>
    <w:rsid w:val="00483B7A"/>
  </w:style>
  <w:style w:type="character" w:customStyle="1" w:styleId="WW8Num6z5">
    <w:name w:val="WW8Num6z5"/>
    <w:rsid w:val="00483B7A"/>
  </w:style>
  <w:style w:type="character" w:customStyle="1" w:styleId="WW8Num6z6">
    <w:name w:val="WW8Num6z6"/>
    <w:rsid w:val="00483B7A"/>
  </w:style>
  <w:style w:type="character" w:customStyle="1" w:styleId="WW8Num6z7">
    <w:name w:val="WW8Num6z7"/>
    <w:rsid w:val="00483B7A"/>
  </w:style>
  <w:style w:type="character" w:customStyle="1" w:styleId="WW8Num6z8">
    <w:name w:val="WW8Num6z8"/>
    <w:rsid w:val="00483B7A"/>
  </w:style>
  <w:style w:type="character" w:customStyle="1" w:styleId="WW8Num7z4">
    <w:name w:val="WW8Num7z4"/>
    <w:rsid w:val="00483B7A"/>
  </w:style>
  <w:style w:type="character" w:customStyle="1" w:styleId="WW8Num7z5">
    <w:name w:val="WW8Num7z5"/>
    <w:rsid w:val="00483B7A"/>
  </w:style>
  <w:style w:type="character" w:customStyle="1" w:styleId="WW8Num7z6">
    <w:name w:val="WW8Num7z6"/>
    <w:rsid w:val="00483B7A"/>
  </w:style>
  <w:style w:type="character" w:customStyle="1" w:styleId="WW8Num7z7">
    <w:name w:val="WW8Num7z7"/>
    <w:rsid w:val="00483B7A"/>
  </w:style>
  <w:style w:type="character" w:customStyle="1" w:styleId="WW8Num7z8">
    <w:name w:val="WW8Num7z8"/>
    <w:rsid w:val="00483B7A"/>
  </w:style>
  <w:style w:type="character" w:customStyle="1" w:styleId="WW8Num8z4">
    <w:name w:val="WW8Num8z4"/>
    <w:rsid w:val="00483B7A"/>
  </w:style>
  <w:style w:type="character" w:customStyle="1" w:styleId="WW8Num8z5">
    <w:name w:val="WW8Num8z5"/>
    <w:rsid w:val="00483B7A"/>
  </w:style>
  <w:style w:type="character" w:customStyle="1" w:styleId="WW8Num8z6">
    <w:name w:val="WW8Num8z6"/>
    <w:rsid w:val="00483B7A"/>
  </w:style>
  <w:style w:type="character" w:customStyle="1" w:styleId="WW8Num8z7">
    <w:name w:val="WW8Num8z7"/>
    <w:rsid w:val="00483B7A"/>
  </w:style>
  <w:style w:type="character" w:customStyle="1" w:styleId="WW8Num8z8">
    <w:name w:val="WW8Num8z8"/>
    <w:rsid w:val="00483B7A"/>
  </w:style>
  <w:style w:type="character" w:customStyle="1" w:styleId="WW-Absatz-Standardschriftart111111111111111111111111111111111111111">
    <w:name w:val="WW-Absatz-Standardschriftart111111111111111111111111111111111111111"/>
    <w:rsid w:val="00483B7A"/>
  </w:style>
  <w:style w:type="character" w:customStyle="1" w:styleId="WW-Absatz-Standardschriftart1111111111111111111111111111111111111111">
    <w:name w:val="WW-Absatz-Standardschriftart1111111111111111111111111111111111111111"/>
    <w:rsid w:val="00483B7A"/>
  </w:style>
  <w:style w:type="character" w:customStyle="1" w:styleId="WW-Absatz-Standardschriftart11111111111111111111111111111111111111111">
    <w:name w:val="WW-Absatz-Standardschriftart11111111111111111111111111111111111111111"/>
    <w:rsid w:val="00483B7A"/>
  </w:style>
  <w:style w:type="character" w:customStyle="1" w:styleId="WW-Absatz-Standardschriftart111111111111111111111111111111111111111111">
    <w:name w:val="WW-Absatz-Standardschriftart111111111111111111111111111111111111111111"/>
    <w:rsid w:val="00483B7A"/>
  </w:style>
  <w:style w:type="character" w:customStyle="1" w:styleId="WW-Absatz-Standardschriftart1111111111111111111111111111111111111111111">
    <w:name w:val="WW-Absatz-Standardschriftart1111111111111111111111111111111111111111111"/>
    <w:rsid w:val="00483B7A"/>
  </w:style>
  <w:style w:type="character" w:customStyle="1" w:styleId="WW-Absatz-Standardschriftart11111111111111111111111111111111111111111111">
    <w:name w:val="WW-Absatz-Standardschriftart11111111111111111111111111111111111111111111"/>
    <w:rsid w:val="00483B7A"/>
  </w:style>
  <w:style w:type="character" w:customStyle="1" w:styleId="WW-Absatz-Standardschriftart111111111111111111111111111111111111111111111">
    <w:name w:val="WW-Absatz-Standardschriftart111111111111111111111111111111111111111111111"/>
    <w:rsid w:val="00483B7A"/>
  </w:style>
  <w:style w:type="character" w:customStyle="1" w:styleId="WW-Absatz-Standardschriftart1111111111111111111111111111111111111111111111">
    <w:name w:val="WW-Absatz-Standardschriftart1111111111111111111111111111111111111111111111"/>
    <w:rsid w:val="00483B7A"/>
  </w:style>
  <w:style w:type="character" w:customStyle="1" w:styleId="WW-Absatz-Standardschriftart11111111111111111111111111111111111111111111111">
    <w:name w:val="WW-Absatz-Standardschriftart11111111111111111111111111111111111111111111111"/>
    <w:rsid w:val="00483B7A"/>
  </w:style>
  <w:style w:type="character" w:customStyle="1" w:styleId="WW8Num14z3">
    <w:name w:val="WW8Num14z3"/>
    <w:rsid w:val="00483B7A"/>
    <w:rPr>
      <w:rFonts w:ascii="Symbol" w:hAnsi="Symbol" w:cs="Symbol"/>
    </w:rPr>
  </w:style>
  <w:style w:type="character" w:customStyle="1" w:styleId="WW8Num16z3">
    <w:name w:val="WW8Num16z3"/>
    <w:rsid w:val="00483B7A"/>
    <w:rPr>
      <w:rFonts w:ascii="Symbol" w:hAnsi="Symbol" w:cs="Symbol"/>
    </w:rPr>
  </w:style>
  <w:style w:type="paragraph" w:customStyle="1" w:styleId="affffffffffffffff9">
    <w:basedOn w:val="ab"/>
    <w:next w:val="aff2"/>
    <w:link w:val="affffffffffffffff8"/>
    <w:rsid w:val="00483B7A"/>
    <w:pPr>
      <w:keepNext/>
      <w:suppressAutoHyphens/>
      <w:spacing w:before="240" w:after="120" w:line="240" w:lineRule="auto"/>
    </w:pPr>
    <w:rPr>
      <w:rFonts w:ascii="Calibri Light" w:hAnsi="Calibri Light" w:cs="Times New Roman"/>
      <w:b/>
      <w:bCs/>
      <w:kern w:val="28"/>
      <w:sz w:val="32"/>
      <w:szCs w:val="32"/>
    </w:rPr>
  </w:style>
  <w:style w:type="paragraph" w:customStyle="1" w:styleId="2ffff3">
    <w:name w:val="Название объекта2"/>
    <w:basedOn w:val="ab"/>
    <w:rsid w:val="00483B7A"/>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12pt">
    <w:name w:val="Заголовок 4+12 pt"/>
    <w:aliases w:val="влево"/>
    <w:basedOn w:val="ab"/>
    <w:rsid w:val="00483B7A"/>
    <w:pPr>
      <w:spacing w:after="0" w:line="240" w:lineRule="atLeast"/>
      <w:ind w:left="5398"/>
    </w:pPr>
    <w:rPr>
      <w:rFonts w:ascii="Times New Roman" w:hAnsi="Times New Roman" w:cs="Times New Roman"/>
      <w:sz w:val="16"/>
      <w:szCs w:val="16"/>
      <w:lang w:eastAsia="ru-RU"/>
    </w:rPr>
  </w:style>
  <w:style w:type="character" w:customStyle="1" w:styleId="itemtext">
    <w:name w:val="itemtext"/>
    <w:basedOn w:val="ac"/>
    <w:rsid w:val="00483B7A"/>
  </w:style>
  <w:style w:type="paragraph" w:customStyle="1" w:styleId="afffffffffffffffff">
    <w:name w:val="Знак Знак Знак Знак Знак Знак Знак Знак Знак Знак Знак Знак Знак Знак Знак Знак Знак Знак Знак"/>
    <w:basedOn w:val="ab"/>
    <w:rsid w:val="00087243"/>
    <w:pPr>
      <w:spacing w:before="100" w:beforeAutospacing="1" w:after="100" w:afterAutospacing="1" w:line="240" w:lineRule="auto"/>
    </w:pPr>
    <w:rPr>
      <w:rFonts w:ascii="Tahoma" w:hAnsi="Tahoma" w:cs="Times New Roman"/>
      <w:sz w:val="20"/>
      <w:szCs w:val="20"/>
      <w:lang w:val="en-US"/>
    </w:rPr>
  </w:style>
  <w:style w:type="paragraph" w:customStyle="1" w:styleId="afffffffffffffffff0">
    <w:basedOn w:val="ab"/>
    <w:next w:val="aff2"/>
    <w:rsid w:val="00087243"/>
    <w:pPr>
      <w:keepNext/>
      <w:suppressAutoHyphens/>
      <w:spacing w:before="240" w:after="120" w:line="240" w:lineRule="auto"/>
    </w:pPr>
    <w:rPr>
      <w:rFonts w:eastAsia="Lucida Sans Unicode" w:cs="Mangal"/>
      <w:sz w:val="28"/>
      <w:szCs w:val="28"/>
      <w:lang w:eastAsia="zh-CN"/>
    </w:rPr>
  </w:style>
  <w:style w:type="table" w:customStyle="1" w:styleId="355">
    <w:name w:val="Сетка таблицы35"/>
    <w:basedOn w:val="ad"/>
    <w:next w:val="af1"/>
    <w:rsid w:val="008074E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e"/>
    <w:semiHidden/>
    <w:rsid w:val="00617F49"/>
  </w:style>
  <w:style w:type="table" w:customStyle="1" w:styleId="372">
    <w:name w:val="Сетка таблицы37"/>
    <w:basedOn w:val="ad"/>
    <w:next w:val="af1"/>
    <w:rsid w:val="00617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e"/>
    <w:uiPriority w:val="99"/>
    <w:semiHidden/>
    <w:unhideWhenUsed/>
    <w:rsid w:val="00E21A71"/>
  </w:style>
  <w:style w:type="table" w:customStyle="1" w:styleId="382">
    <w:name w:val="Сетка таблицы38"/>
    <w:basedOn w:val="ad"/>
    <w:next w:val="af1"/>
    <w:uiPriority w:val="59"/>
    <w:rsid w:val="00E21A7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e"/>
    <w:semiHidden/>
    <w:rsid w:val="009118B6"/>
  </w:style>
  <w:style w:type="table" w:customStyle="1" w:styleId="392">
    <w:name w:val="Сетка таблицы39"/>
    <w:basedOn w:val="ad"/>
    <w:next w:val="af1"/>
    <w:rsid w:val="009118B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Нет списка48"/>
    <w:next w:val="ae"/>
    <w:uiPriority w:val="99"/>
    <w:semiHidden/>
    <w:unhideWhenUsed/>
    <w:rsid w:val="00D729B1"/>
  </w:style>
  <w:style w:type="table" w:customStyle="1" w:styleId="402">
    <w:name w:val="Сетка таблицы40"/>
    <w:basedOn w:val="ad"/>
    <w:next w:val="af1"/>
    <w:uiPriority w:val="59"/>
    <w:rsid w:val="00D729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e"/>
    <w:uiPriority w:val="99"/>
    <w:semiHidden/>
    <w:unhideWhenUsed/>
    <w:rsid w:val="002E2CF9"/>
  </w:style>
  <w:style w:type="table" w:customStyle="1" w:styleId="451">
    <w:name w:val="Сетка таблицы45"/>
    <w:basedOn w:val="ad"/>
    <w:next w:val="af1"/>
    <w:rsid w:val="00134315"/>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Сетка таблицы46"/>
    <w:basedOn w:val="ad"/>
    <w:next w:val="af1"/>
    <w:uiPriority w:val="59"/>
    <w:rsid w:val="00027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e"/>
    <w:uiPriority w:val="99"/>
    <w:semiHidden/>
    <w:unhideWhenUsed/>
    <w:rsid w:val="00BF6648"/>
  </w:style>
  <w:style w:type="character" w:customStyle="1" w:styleId="2ffff4">
    <w:name w:val="Заголовок №2_"/>
    <w:basedOn w:val="ac"/>
    <w:link w:val="2ffff5"/>
    <w:rsid w:val="00BF6648"/>
    <w:rPr>
      <w:rFonts w:ascii="Times New Roman" w:eastAsia="Times New Roman" w:hAnsi="Times New Roman"/>
      <w:b/>
      <w:bCs/>
      <w:color w:val="242425"/>
      <w:sz w:val="28"/>
      <w:szCs w:val="28"/>
    </w:rPr>
  </w:style>
  <w:style w:type="character" w:customStyle="1" w:styleId="afffffffffffffffff1">
    <w:name w:val="Подпись к картинке_"/>
    <w:basedOn w:val="ac"/>
    <w:link w:val="afffffffffffffffff2"/>
    <w:rsid w:val="00BF6648"/>
    <w:rPr>
      <w:rFonts w:ascii="Times New Roman" w:eastAsia="Times New Roman" w:hAnsi="Times New Roman"/>
      <w:color w:val="242425"/>
      <w:sz w:val="28"/>
      <w:szCs w:val="28"/>
    </w:rPr>
  </w:style>
  <w:style w:type="character" w:customStyle="1" w:styleId="afffffffffffffffff3">
    <w:name w:val="Другое_"/>
    <w:basedOn w:val="ac"/>
    <w:link w:val="afffffffffffffffff4"/>
    <w:rsid w:val="00BF6648"/>
    <w:rPr>
      <w:rFonts w:ascii="Times New Roman" w:eastAsia="Times New Roman" w:hAnsi="Times New Roman"/>
      <w:sz w:val="28"/>
      <w:szCs w:val="28"/>
    </w:rPr>
  </w:style>
  <w:style w:type="character" w:customStyle="1" w:styleId="8f">
    <w:name w:val="Основной текст (8)_"/>
    <w:basedOn w:val="ac"/>
    <w:link w:val="8f0"/>
    <w:rsid w:val="00BF6648"/>
    <w:rPr>
      <w:rFonts w:cs="Calibri"/>
    </w:rPr>
  </w:style>
  <w:style w:type="paragraph" w:customStyle="1" w:styleId="2ffff5">
    <w:name w:val="Заголовок №2"/>
    <w:basedOn w:val="ab"/>
    <w:link w:val="2ffff4"/>
    <w:rsid w:val="00BF6648"/>
    <w:pPr>
      <w:widowControl w:val="0"/>
      <w:spacing w:after="180" w:line="240" w:lineRule="auto"/>
      <w:jc w:val="center"/>
      <w:outlineLvl w:val="1"/>
    </w:pPr>
    <w:rPr>
      <w:rFonts w:ascii="Times New Roman" w:hAnsi="Times New Roman" w:cs="Times New Roman"/>
      <w:b/>
      <w:bCs/>
      <w:color w:val="242425"/>
      <w:sz w:val="28"/>
      <w:szCs w:val="28"/>
      <w:lang w:eastAsia="ru-RU"/>
    </w:rPr>
  </w:style>
  <w:style w:type="paragraph" w:customStyle="1" w:styleId="afffffffffffffffff2">
    <w:name w:val="Подпись к картинке"/>
    <w:basedOn w:val="ab"/>
    <w:link w:val="afffffffffffffffff1"/>
    <w:rsid w:val="00BF6648"/>
    <w:pPr>
      <w:widowControl w:val="0"/>
      <w:spacing w:after="0" w:line="240" w:lineRule="auto"/>
    </w:pPr>
    <w:rPr>
      <w:rFonts w:ascii="Times New Roman" w:hAnsi="Times New Roman" w:cs="Times New Roman"/>
      <w:color w:val="242425"/>
      <w:sz w:val="28"/>
      <w:szCs w:val="28"/>
      <w:lang w:eastAsia="ru-RU"/>
    </w:rPr>
  </w:style>
  <w:style w:type="paragraph" w:customStyle="1" w:styleId="afffffffffffffffff4">
    <w:name w:val="Другое"/>
    <w:basedOn w:val="ab"/>
    <w:link w:val="afffffffffffffffff3"/>
    <w:rsid w:val="00BF6648"/>
    <w:pPr>
      <w:widowControl w:val="0"/>
      <w:spacing w:after="0" w:line="259" w:lineRule="auto"/>
      <w:ind w:firstLine="400"/>
    </w:pPr>
    <w:rPr>
      <w:rFonts w:ascii="Times New Roman" w:hAnsi="Times New Roman" w:cs="Times New Roman"/>
      <w:sz w:val="28"/>
      <w:szCs w:val="28"/>
      <w:lang w:eastAsia="ru-RU"/>
    </w:rPr>
  </w:style>
  <w:style w:type="paragraph" w:customStyle="1" w:styleId="8f0">
    <w:name w:val="Основной текст (8)"/>
    <w:basedOn w:val="ab"/>
    <w:link w:val="8f"/>
    <w:rsid w:val="00BF6648"/>
    <w:pPr>
      <w:widowControl w:val="0"/>
      <w:spacing w:after="0" w:line="257" w:lineRule="auto"/>
      <w:jc w:val="center"/>
    </w:pPr>
    <w:rPr>
      <w:rFonts w:ascii="Calibri" w:eastAsia="Calibri" w:hAnsi="Calibri" w:cs="Calibri"/>
      <w:sz w:val="20"/>
      <w:szCs w:val="20"/>
      <w:lang w:eastAsia="ru-RU"/>
    </w:rPr>
  </w:style>
  <w:style w:type="numbering" w:customStyle="1" w:styleId="56a">
    <w:name w:val="Нет списка56"/>
    <w:next w:val="ae"/>
    <w:uiPriority w:val="99"/>
    <w:semiHidden/>
    <w:unhideWhenUsed/>
    <w:rsid w:val="00D1260C"/>
  </w:style>
  <w:style w:type="numbering" w:customStyle="1" w:styleId="1300">
    <w:name w:val="Нет списка130"/>
    <w:next w:val="ae"/>
    <w:uiPriority w:val="99"/>
    <w:semiHidden/>
    <w:unhideWhenUsed/>
    <w:rsid w:val="00D1260C"/>
  </w:style>
  <w:style w:type="paragraph" w:customStyle="1" w:styleId="COLBOTTOM">
    <w:name w:val="#COL_BOTTOM"/>
    <w:rsid w:val="00D1260C"/>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D1260C"/>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0">
    <w:name w:val=".UNFORMATTEXT"/>
    <w:uiPriority w:val="99"/>
    <w:rsid w:val="00D1260C"/>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D1260C"/>
    <w:pPr>
      <w:widowControl w:val="0"/>
      <w:autoSpaceDE w:val="0"/>
      <w:autoSpaceDN w:val="0"/>
      <w:adjustRightInd w:val="0"/>
    </w:pPr>
    <w:rPr>
      <w:rFonts w:ascii="Arial" w:eastAsia="Times New Roman" w:hAnsi="Arial" w:cs="Arial"/>
    </w:rPr>
  </w:style>
  <w:style w:type="paragraph" w:customStyle="1" w:styleId="HTMLb">
    <w:name w:val="HTML"/>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ABLE1">
    <w:name w:val="TABLE"/>
    <w:uiPriority w:val="99"/>
    <w:rsid w:val="00D1260C"/>
    <w:pPr>
      <w:widowControl w:val="0"/>
      <w:autoSpaceDE w:val="0"/>
      <w:autoSpaceDN w:val="0"/>
      <w:adjustRightInd w:val="0"/>
    </w:pPr>
    <w:rPr>
      <w:rFonts w:ascii="Arial, sans-serif" w:eastAsia="Times New Roman" w:hAnsi="Arial, sans-serif"/>
      <w:sz w:val="24"/>
      <w:szCs w:val="24"/>
    </w:rPr>
  </w:style>
  <w:style w:type="character" w:customStyle="1" w:styleId="1ffffff2">
    <w:name w:val="Гиперссылка1"/>
    <w:basedOn w:val="ac"/>
    <w:rsid w:val="007455B6"/>
  </w:style>
  <w:style w:type="numbering" w:customStyle="1" w:styleId="577">
    <w:name w:val="Нет списка57"/>
    <w:next w:val="ae"/>
    <w:uiPriority w:val="99"/>
    <w:semiHidden/>
    <w:unhideWhenUsed/>
    <w:rsid w:val="00500C1A"/>
  </w:style>
  <w:style w:type="table" w:customStyle="1" w:styleId="471">
    <w:name w:val="Сетка таблицы47"/>
    <w:basedOn w:val="ad"/>
    <w:next w:val="af1"/>
    <w:rsid w:val="00500C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5">
    <w:name w:val="ТЕКСТ ГРАД"/>
    <w:basedOn w:val="ab"/>
    <w:link w:val="afffffffffffffffff6"/>
    <w:qFormat/>
    <w:rsid w:val="00500C1A"/>
    <w:pPr>
      <w:spacing w:after="0" w:line="360" w:lineRule="auto"/>
      <w:ind w:firstLine="709"/>
      <w:jc w:val="both"/>
    </w:pPr>
    <w:rPr>
      <w:rFonts w:ascii="Times New Roman" w:hAnsi="Times New Roman" w:cs="Times New Roman"/>
      <w:sz w:val="24"/>
      <w:szCs w:val="24"/>
      <w:lang w:eastAsia="ru-RU"/>
    </w:rPr>
  </w:style>
  <w:style w:type="character" w:customStyle="1" w:styleId="afffffffffffffffff6">
    <w:name w:val="ТЕКСТ ГРАД Знак"/>
    <w:link w:val="afffffffffffffffff5"/>
    <w:rsid w:val="00500C1A"/>
    <w:rPr>
      <w:rFonts w:ascii="Times New Roman" w:eastAsia="Times New Roman" w:hAnsi="Times New Roman"/>
      <w:sz w:val="24"/>
      <w:szCs w:val="24"/>
    </w:rPr>
  </w:style>
  <w:style w:type="paragraph" w:customStyle="1" w:styleId="afffffffffffffffff7">
    <w:name w:val="ООО  «Институт Территориального Планирования"/>
    <w:basedOn w:val="ab"/>
    <w:link w:val="afffffffffffffffff8"/>
    <w:qFormat/>
    <w:rsid w:val="00500C1A"/>
    <w:pPr>
      <w:spacing w:after="0" w:line="360" w:lineRule="auto"/>
      <w:ind w:left="709"/>
      <w:jc w:val="right"/>
    </w:pPr>
    <w:rPr>
      <w:rFonts w:ascii="Times New Roman" w:hAnsi="Times New Roman" w:cs="Times New Roman"/>
      <w:sz w:val="24"/>
      <w:szCs w:val="24"/>
      <w:lang w:eastAsia="ru-RU"/>
    </w:rPr>
  </w:style>
  <w:style w:type="character" w:customStyle="1" w:styleId="afffffffffffffffff8">
    <w:name w:val="ООО  «Институт Территориального Планирования Знак"/>
    <w:link w:val="afffffffffffffffff7"/>
    <w:rsid w:val="00500C1A"/>
    <w:rPr>
      <w:rFonts w:ascii="Times New Roman" w:eastAsia="Times New Roman" w:hAnsi="Times New Roman"/>
      <w:sz w:val="24"/>
      <w:szCs w:val="24"/>
    </w:rPr>
  </w:style>
  <w:style w:type="paragraph" w:customStyle="1" w:styleId="afffffffffffffffff9">
    <w:name w:val="Заголовок титульного листа"/>
    <w:basedOn w:val="ab"/>
    <w:next w:val="ab"/>
    <w:semiHidden/>
    <w:rsid w:val="00500C1A"/>
    <w:pPr>
      <w:spacing w:after="0" w:line="360" w:lineRule="auto"/>
      <w:ind w:left="3060"/>
      <w:jc w:val="right"/>
    </w:pPr>
    <w:rPr>
      <w:rFonts w:ascii="Times New Roman" w:hAnsi="Times New Roman" w:cs="Times New Roman"/>
      <w:b/>
      <w:caps/>
      <w:sz w:val="24"/>
      <w:szCs w:val="24"/>
      <w:lang w:eastAsia="ru-RU"/>
    </w:rPr>
  </w:style>
  <w:style w:type="paragraph" w:customStyle="1" w:styleId="1ffffff3">
    <w:name w:val="текст 1"/>
    <w:basedOn w:val="ab"/>
    <w:next w:val="ab"/>
    <w:rsid w:val="00500C1A"/>
    <w:pPr>
      <w:spacing w:after="0" w:line="240" w:lineRule="auto"/>
      <w:ind w:firstLine="540"/>
      <w:jc w:val="both"/>
    </w:pPr>
    <w:rPr>
      <w:rFonts w:ascii="Times New Roman" w:hAnsi="Times New Roman" w:cs="Times New Roman"/>
      <w:sz w:val="20"/>
      <w:szCs w:val="24"/>
      <w:lang w:eastAsia="ru-RU"/>
    </w:rPr>
  </w:style>
  <w:style w:type="numbering" w:customStyle="1" w:styleId="1360">
    <w:name w:val="Нет списка136"/>
    <w:next w:val="ae"/>
    <w:uiPriority w:val="99"/>
    <w:semiHidden/>
    <w:unhideWhenUsed/>
    <w:rsid w:val="00500C1A"/>
  </w:style>
  <w:style w:type="numbering" w:customStyle="1" w:styleId="11300">
    <w:name w:val="Нет списка1130"/>
    <w:next w:val="ae"/>
    <w:uiPriority w:val="99"/>
    <w:semiHidden/>
    <w:unhideWhenUsed/>
    <w:rsid w:val="00500C1A"/>
  </w:style>
  <w:style w:type="numbering" w:customStyle="1" w:styleId="111300">
    <w:name w:val="Нет списка11130"/>
    <w:next w:val="ae"/>
    <w:uiPriority w:val="99"/>
    <w:semiHidden/>
    <w:unhideWhenUsed/>
    <w:rsid w:val="00500C1A"/>
  </w:style>
  <w:style w:type="numbering" w:customStyle="1" w:styleId="111130">
    <w:name w:val="Нет списка111130"/>
    <w:next w:val="ae"/>
    <w:uiPriority w:val="99"/>
    <w:semiHidden/>
    <w:rsid w:val="00500C1A"/>
  </w:style>
  <w:style w:type="numbering" w:customStyle="1" w:styleId="1111120">
    <w:name w:val="Нет списка1111120"/>
    <w:next w:val="ae"/>
    <w:uiPriority w:val="99"/>
    <w:semiHidden/>
    <w:unhideWhenUsed/>
    <w:rsid w:val="00500C1A"/>
  </w:style>
  <w:style w:type="table" w:customStyle="1" w:styleId="1182">
    <w:name w:val="Сетка таблицы118"/>
    <w:basedOn w:val="ad"/>
    <w:next w:val="af1"/>
    <w:uiPriority w:val="39"/>
    <w:rsid w:val="00500C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
    <w:basedOn w:val="ad"/>
    <w:next w:val="af1"/>
    <w:rsid w:val="00ED5C66"/>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fff4">
    <w:name w:val="Знак1"/>
    <w:basedOn w:val="ab"/>
    <w:rsid w:val="00837598"/>
    <w:pPr>
      <w:widowControl w:val="0"/>
      <w:adjustRightInd w:val="0"/>
      <w:spacing w:after="160" w:line="240" w:lineRule="exact"/>
      <w:jc w:val="right"/>
    </w:pPr>
    <w:rPr>
      <w:rFonts w:ascii="Times New Roman" w:hAnsi="Times New Roman" w:cs="Times New Roman"/>
      <w:sz w:val="20"/>
      <w:szCs w:val="20"/>
      <w:lang w:val="en-GB"/>
    </w:rPr>
  </w:style>
  <w:style w:type="numbering" w:customStyle="1" w:styleId="580">
    <w:name w:val="Нет списка58"/>
    <w:next w:val="ae"/>
    <w:uiPriority w:val="99"/>
    <w:semiHidden/>
    <w:unhideWhenUsed/>
    <w:rsid w:val="003B0F49"/>
  </w:style>
  <w:style w:type="table" w:customStyle="1" w:styleId="491">
    <w:name w:val="Сетка таблицы49"/>
    <w:basedOn w:val="ad"/>
    <w:next w:val="af1"/>
    <w:uiPriority w:val="59"/>
    <w:rsid w:val="003B0F49"/>
    <w:pPr>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6">
    <w:name w:val="Заголовок 3 Знак2"/>
    <w:aliases w:val="!Главы документа Знак2"/>
    <w:semiHidden/>
    <w:rsid w:val="003B0F49"/>
    <w:rPr>
      <w:rFonts w:ascii="Calibri Light" w:eastAsia="Times New Roman" w:hAnsi="Calibri Light" w:cs="Times New Roman"/>
      <w:color w:val="1F4D78"/>
      <w:sz w:val="24"/>
      <w:szCs w:val="24"/>
    </w:rPr>
  </w:style>
  <w:style w:type="character" w:customStyle="1" w:styleId="424">
    <w:name w:val="Заголовок 4 Знак2"/>
    <w:aliases w:val="!Параграфы/Статьи документа Знак2"/>
    <w:semiHidden/>
    <w:rsid w:val="003B0F49"/>
    <w:rPr>
      <w:rFonts w:ascii="Calibri Light" w:eastAsia="Times New Roman" w:hAnsi="Calibri Light" w:cs="Times New Roman"/>
      <w:i/>
      <w:iCs/>
      <w:color w:val="2E74B5"/>
      <w:sz w:val="24"/>
      <w:szCs w:val="24"/>
    </w:rPr>
  </w:style>
  <w:style w:type="character" w:customStyle="1" w:styleId="2ffff6">
    <w:name w:val="Текст примечания Знак2"/>
    <w:aliases w:val="!Равноширинный текст документа Знак2"/>
    <w:semiHidden/>
    <w:rsid w:val="003B0F49"/>
    <w:rPr>
      <w:rFonts w:ascii="Arial" w:eastAsia="Times New Roman" w:hAnsi="Arial"/>
    </w:rPr>
  </w:style>
  <w:style w:type="paragraph" w:customStyle="1" w:styleId="4ff6">
    <w:name w:val="Абзац списка4"/>
    <w:basedOn w:val="ab"/>
    <w:uiPriority w:val="99"/>
    <w:semiHidden/>
    <w:rsid w:val="003B0F49"/>
    <w:pPr>
      <w:spacing w:after="0" w:line="240" w:lineRule="auto"/>
      <w:ind w:left="720" w:firstLine="567"/>
      <w:jc w:val="both"/>
    </w:pPr>
    <w:rPr>
      <w:rFonts w:eastAsia="Calibri" w:cs="Times New Roman"/>
      <w:sz w:val="24"/>
      <w:szCs w:val="24"/>
      <w:lang w:eastAsia="ru-RU"/>
    </w:rPr>
  </w:style>
  <w:style w:type="paragraph" w:customStyle="1" w:styleId="afffffffffffffffffa">
    <w:name w:val="Знак Знак Знак Знак"/>
    <w:basedOn w:val="ab"/>
    <w:rsid w:val="003B0F49"/>
    <w:pPr>
      <w:spacing w:after="160" w:line="240" w:lineRule="exact"/>
    </w:pPr>
    <w:rPr>
      <w:rFonts w:ascii="Verdana" w:hAnsi="Verdana" w:cs="Times New Roman"/>
      <w:sz w:val="20"/>
      <w:szCs w:val="20"/>
      <w:lang w:val="en-US"/>
    </w:rPr>
  </w:style>
  <w:style w:type="numbering" w:customStyle="1" w:styleId="590">
    <w:name w:val="Нет списка59"/>
    <w:next w:val="ae"/>
    <w:semiHidden/>
    <w:unhideWhenUsed/>
    <w:rsid w:val="00B026A7"/>
  </w:style>
  <w:style w:type="table" w:customStyle="1" w:styleId="502">
    <w:name w:val="Сетка таблицы50"/>
    <w:basedOn w:val="ad"/>
    <w:next w:val="af1"/>
    <w:uiPriority w:val="59"/>
    <w:rsid w:val="00B026A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0">
    <w:name w:val="Нет списка137"/>
    <w:next w:val="ae"/>
    <w:semiHidden/>
    <w:rsid w:val="00B026A7"/>
  </w:style>
  <w:style w:type="numbering" w:customStyle="1" w:styleId="2200">
    <w:name w:val="Нет списка220"/>
    <w:next w:val="ae"/>
    <w:uiPriority w:val="99"/>
    <w:semiHidden/>
    <w:unhideWhenUsed/>
    <w:rsid w:val="00B026A7"/>
  </w:style>
  <w:style w:type="table" w:customStyle="1" w:styleId="2162">
    <w:name w:val="Сетка таблицы216"/>
    <w:basedOn w:val="ad"/>
    <w:next w:val="af1"/>
    <w:uiPriority w:val="59"/>
    <w:rsid w:val="00B026A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6">
    <w:name w:val="Нет списка1136"/>
    <w:next w:val="ae"/>
    <w:uiPriority w:val="99"/>
    <w:semiHidden/>
    <w:unhideWhenUsed/>
    <w:rsid w:val="00B026A7"/>
  </w:style>
  <w:style w:type="numbering" w:customStyle="1" w:styleId="21100">
    <w:name w:val="Нет списка2110"/>
    <w:next w:val="ae"/>
    <w:uiPriority w:val="99"/>
    <w:semiHidden/>
    <w:unhideWhenUsed/>
    <w:rsid w:val="00B026A7"/>
  </w:style>
  <w:style w:type="paragraph" w:customStyle="1" w:styleId="5fa">
    <w:name w:val="Абзац списка5"/>
    <w:basedOn w:val="ab"/>
    <w:uiPriority w:val="99"/>
    <w:semiHidden/>
    <w:rsid w:val="00B026A7"/>
    <w:pPr>
      <w:spacing w:after="0" w:line="240" w:lineRule="auto"/>
      <w:ind w:left="720" w:firstLine="567"/>
      <w:jc w:val="both"/>
    </w:pPr>
    <w:rPr>
      <w:rFonts w:eastAsia="Calibri" w:cs="Times New Roman"/>
      <w:sz w:val="24"/>
      <w:szCs w:val="24"/>
      <w:lang w:eastAsia="ru-RU"/>
    </w:rPr>
  </w:style>
  <w:style w:type="paragraph" w:customStyle="1" w:styleId="afffffffffffffffffb">
    <w:name w:val="Знак Знак Знак Знак"/>
    <w:basedOn w:val="ab"/>
    <w:rsid w:val="00B026A7"/>
    <w:pPr>
      <w:spacing w:after="160" w:line="240" w:lineRule="exact"/>
    </w:pPr>
    <w:rPr>
      <w:rFonts w:ascii="Verdana" w:hAnsi="Verdana" w:cs="Times New Roman"/>
      <w:sz w:val="20"/>
      <w:szCs w:val="20"/>
      <w:lang w:val="en-US"/>
    </w:rPr>
  </w:style>
  <w:style w:type="paragraph" w:customStyle="1" w:styleId="normalweb">
    <w:name w:val="normalweb"/>
    <w:basedOn w:val="ab"/>
    <w:rsid w:val="00F42D2A"/>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ff5">
    <w:name w:val="Знак1"/>
    <w:basedOn w:val="ab"/>
    <w:rsid w:val="00066B4D"/>
    <w:pPr>
      <w:widowControl w:val="0"/>
      <w:adjustRightInd w:val="0"/>
      <w:spacing w:after="160" w:line="240" w:lineRule="exact"/>
      <w:jc w:val="right"/>
    </w:pPr>
    <w:rPr>
      <w:rFonts w:ascii="Times New Roman" w:hAnsi="Times New Roman" w:cs="Times New Roman"/>
      <w:sz w:val="20"/>
      <w:szCs w:val="20"/>
      <w:lang w:val="en-GB"/>
    </w:rPr>
  </w:style>
  <w:style w:type="numbering" w:customStyle="1" w:styleId="601">
    <w:name w:val="Нет списка60"/>
    <w:next w:val="ae"/>
    <w:uiPriority w:val="99"/>
    <w:semiHidden/>
    <w:unhideWhenUsed/>
    <w:rsid w:val="006F5EF5"/>
  </w:style>
  <w:style w:type="table" w:customStyle="1" w:styleId="TableGridReport1">
    <w:name w:val="Table Grid Report1"/>
    <w:basedOn w:val="ad"/>
    <w:next w:val="af1"/>
    <w:uiPriority w:val="59"/>
    <w:rsid w:val="006F5EF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Label1">
    <w:name w:val="ListLabel 1"/>
    <w:qFormat/>
    <w:rsid w:val="006F5EF5"/>
  </w:style>
  <w:style w:type="numbering" w:customStyle="1" w:styleId="660">
    <w:name w:val="Нет списка66"/>
    <w:next w:val="ae"/>
    <w:uiPriority w:val="99"/>
    <w:semiHidden/>
    <w:unhideWhenUsed/>
    <w:rsid w:val="004D373E"/>
  </w:style>
  <w:style w:type="table" w:customStyle="1" w:styleId="551">
    <w:name w:val="Сетка таблицы55"/>
    <w:basedOn w:val="ad"/>
    <w:next w:val="af1"/>
    <w:rsid w:val="004D37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98525604">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22914345">
      <w:bodyDiv w:val="1"/>
      <w:marLeft w:val="0"/>
      <w:marRight w:val="0"/>
      <w:marTop w:val="0"/>
      <w:marBottom w:val="0"/>
      <w:divBdr>
        <w:top w:val="none" w:sz="0" w:space="0" w:color="auto"/>
        <w:left w:val="none" w:sz="0" w:space="0" w:color="auto"/>
        <w:bottom w:val="none" w:sz="0" w:space="0" w:color="auto"/>
        <w:right w:val="none" w:sz="0" w:space="0" w:color="auto"/>
      </w:divBdr>
    </w:div>
    <w:div w:id="247664336">
      <w:bodyDiv w:val="1"/>
      <w:marLeft w:val="0"/>
      <w:marRight w:val="0"/>
      <w:marTop w:val="0"/>
      <w:marBottom w:val="0"/>
      <w:divBdr>
        <w:top w:val="none" w:sz="0" w:space="0" w:color="auto"/>
        <w:left w:val="none" w:sz="0" w:space="0" w:color="auto"/>
        <w:bottom w:val="none" w:sz="0" w:space="0" w:color="auto"/>
        <w:right w:val="none" w:sz="0" w:space="0" w:color="auto"/>
      </w:divBdr>
    </w:div>
    <w:div w:id="267474465">
      <w:bodyDiv w:val="1"/>
      <w:marLeft w:val="0"/>
      <w:marRight w:val="0"/>
      <w:marTop w:val="0"/>
      <w:marBottom w:val="0"/>
      <w:divBdr>
        <w:top w:val="none" w:sz="0" w:space="0" w:color="auto"/>
        <w:left w:val="none" w:sz="0" w:space="0" w:color="auto"/>
        <w:bottom w:val="none" w:sz="0" w:space="0" w:color="auto"/>
        <w:right w:val="none" w:sz="0" w:space="0" w:color="auto"/>
      </w:divBdr>
    </w:div>
    <w:div w:id="281694800">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05211091">
      <w:bodyDiv w:val="1"/>
      <w:marLeft w:val="0"/>
      <w:marRight w:val="0"/>
      <w:marTop w:val="0"/>
      <w:marBottom w:val="0"/>
      <w:divBdr>
        <w:top w:val="none" w:sz="0" w:space="0" w:color="auto"/>
        <w:left w:val="none" w:sz="0" w:space="0" w:color="auto"/>
        <w:bottom w:val="none" w:sz="0" w:space="0" w:color="auto"/>
        <w:right w:val="none" w:sz="0" w:space="0" w:color="auto"/>
      </w:divBdr>
    </w:div>
    <w:div w:id="346562947">
      <w:bodyDiv w:val="1"/>
      <w:marLeft w:val="0"/>
      <w:marRight w:val="0"/>
      <w:marTop w:val="0"/>
      <w:marBottom w:val="0"/>
      <w:divBdr>
        <w:top w:val="none" w:sz="0" w:space="0" w:color="auto"/>
        <w:left w:val="none" w:sz="0" w:space="0" w:color="auto"/>
        <w:bottom w:val="none" w:sz="0" w:space="0" w:color="auto"/>
        <w:right w:val="none" w:sz="0" w:space="0" w:color="auto"/>
      </w:divBdr>
    </w:div>
    <w:div w:id="381903539">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4396634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544099078">
      <w:bodyDiv w:val="1"/>
      <w:marLeft w:val="0"/>
      <w:marRight w:val="0"/>
      <w:marTop w:val="0"/>
      <w:marBottom w:val="0"/>
      <w:divBdr>
        <w:top w:val="none" w:sz="0" w:space="0" w:color="auto"/>
        <w:left w:val="none" w:sz="0" w:space="0" w:color="auto"/>
        <w:bottom w:val="none" w:sz="0" w:space="0" w:color="auto"/>
        <w:right w:val="none" w:sz="0" w:space="0" w:color="auto"/>
      </w:divBdr>
    </w:div>
    <w:div w:id="589312555">
      <w:bodyDiv w:val="1"/>
      <w:marLeft w:val="0"/>
      <w:marRight w:val="0"/>
      <w:marTop w:val="0"/>
      <w:marBottom w:val="0"/>
      <w:divBdr>
        <w:top w:val="none" w:sz="0" w:space="0" w:color="auto"/>
        <w:left w:val="none" w:sz="0" w:space="0" w:color="auto"/>
        <w:bottom w:val="none" w:sz="0" w:space="0" w:color="auto"/>
        <w:right w:val="none" w:sz="0" w:space="0" w:color="auto"/>
      </w:divBdr>
    </w:div>
    <w:div w:id="672224041">
      <w:bodyDiv w:val="1"/>
      <w:marLeft w:val="0"/>
      <w:marRight w:val="0"/>
      <w:marTop w:val="0"/>
      <w:marBottom w:val="0"/>
      <w:divBdr>
        <w:top w:val="none" w:sz="0" w:space="0" w:color="auto"/>
        <w:left w:val="none" w:sz="0" w:space="0" w:color="auto"/>
        <w:bottom w:val="none" w:sz="0" w:space="0" w:color="auto"/>
        <w:right w:val="none" w:sz="0" w:space="0" w:color="auto"/>
      </w:divBdr>
    </w:div>
    <w:div w:id="697966947">
      <w:bodyDiv w:val="1"/>
      <w:marLeft w:val="0"/>
      <w:marRight w:val="0"/>
      <w:marTop w:val="0"/>
      <w:marBottom w:val="0"/>
      <w:divBdr>
        <w:top w:val="none" w:sz="0" w:space="0" w:color="auto"/>
        <w:left w:val="none" w:sz="0" w:space="0" w:color="auto"/>
        <w:bottom w:val="none" w:sz="0" w:space="0" w:color="auto"/>
        <w:right w:val="none" w:sz="0" w:space="0" w:color="auto"/>
      </w:divBdr>
    </w:div>
    <w:div w:id="723019361">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17655698">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226255326">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05105815">
      <w:bodyDiv w:val="1"/>
      <w:marLeft w:val="0"/>
      <w:marRight w:val="0"/>
      <w:marTop w:val="0"/>
      <w:marBottom w:val="0"/>
      <w:divBdr>
        <w:top w:val="none" w:sz="0" w:space="0" w:color="auto"/>
        <w:left w:val="none" w:sz="0" w:space="0" w:color="auto"/>
        <w:bottom w:val="none" w:sz="0" w:space="0" w:color="auto"/>
        <w:right w:val="none" w:sz="0" w:space="0" w:color="auto"/>
      </w:divBdr>
    </w:div>
    <w:div w:id="1412922553">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479230750">
      <w:bodyDiv w:val="1"/>
      <w:marLeft w:val="0"/>
      <w:marRight w:val="0"/>
      <w:marTop w:val="0"/>
      <w:marBottom w:val="0"/>
      <w:divBdr>
        <w:top w:val="none" w:sz="0" w:space="0" w:color="auto"/>
        <w:left w:val="none" w:sz="0" w:space="0" w:color="auto"/>
        <w:bottom w:val="none" w:sz="0" w:space="0" w:color="auto"/>
        <w:right w:val="none" w:sz="0" w:space="0" w:color="auto"/>
      </w:divBdr>
    </w:div>
    <w:div w:id="1515805461">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679888847">
      <w:bodyDiv w:val="1"/>
      <w:marLeft w:val="0"/>
      <w:marRight w:val="0"/>
      <w:marTop w:val="0"/>
      <w:marBottom w:val="0"/>
      <w:divBdr>
        <w:top w:val="none" w:sz="0" w:space="0" w:color="auto"/>
        <w:left w:val="none" w:sz="0" w:space="0" w:color="auto"/>
        <w:bottom w:val="none" w:sz="0" w:space="0" w:color="auto"/>
        <w:right w:val="none" w:sz="0" w:space="0" w:color="auto"/>
      </w:divBdr>
    </w:div>
    <w:div w:id="1705642196">
      <w:bodyDiv w:val="1"/>
      <w:marLeft w:val="0"/>
      <w:marRight w:val="0"/>
      <w:marTop w:val="0"/>
      <w:marBottom w:val="0"/>
      <w:divBdr>
        <w:top w:val="none" w:sz="0" w:space="0" w:color="auto"/>
        <w:left w:val="none" w:sz="0" w:space="0" w:color="auto"/>
        <w:bottom w:val="none" w:sz="0" w:space="0" w:color="auto"/>
        <w:right w:val="none" w:sz="0" w:space="0" w:color="auto"/>
      </w:divBdr>
    </w:div>
    <w:div w:id="1724911630">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20165564">
      <w:bodyDiv w:val="1"/>
      <w:marLeft w:val="0"/>
      <w:marRight w:val="0"/>
      <w:marTop w:val="0"/>
      <w:marBottom w:val="0"/>
      <w:divBdr>
        <w:top w:val="none" w:sz="0" w:space="0" w:color="auto"/>
        <w:left w:val="none" w:sz="0" w:space="0" w:color="auto"/>
        <w:bottom w:val="none" w:sz="0" w:space="0" w:color="auto"/>
        <w:right w:val="none" w:sz="0" w:space="0" w:color="auto"/>
      </w:divBdr>
    </w:div>
    <w:div w:id="1985038028">
      <w:bodyDiv w:val="1"/>
      <w:marLeft w:val="0"/>
      <w:marRight w:val="0"/>
      <w:marTop w:val="0"/>
      <w:marBottom w:val="0"/>
      <w:divBdr>
        <w:top w:val="none" w:sz="0" w:space="0" w:color="auto"/>
        <w:left w:val="none" w:sz="0" w:space="0" w:color="auto"/>
        <w:bottom w:val="none" w:sz="0" w:space="0" w:color="auto"/>
        <w:right w:val="none" w:sz="0" w:space="0" w:color="auto"/>
      </w:divBdr>
    </w:div>
    <w:div w:id="1995183212">
      <w:bodyDiv w:val="1"/>
      <w:marLeft w:val="0"/>
      <w:marRight w:val="0"/>
      <w:marTop w:val="0"/>
      <w:marBottom w:val="0"/>
      <w:divBdr>
        <w:top w:val="none" w:sz="0" w:space="0" w:color="auto"/>
        <w:left w:val="none" w:sz="0" w:space="0" w:color="auto"/>
        <w:bottom w:val="none" w:sz="0" w:space="0" w:color="auto"/>
        <w:right w:val="none" w:sz="0" w:space="0" w:color="auto"/>
      </w:divBdr>
    </w:div>
    <w:div w:id="2057387410">
      <w:bodyDiv w:val="1"/>
      <w:marLeft w:val="0"/>
      <w:marRight w:val="0"/>
      <w:marTop w:val="0"/>
      <w:marBottom w:val="0"/>
      <w:divBdr>
        <w:top w:val="none" w:sz="0" w:space="0" w:color="auto"/>
        <w:left w:val="none" w:sz="0" w:space="0" w:color="auto"/>
        <w:bottom w:val="none" w:sz="0" w:space="0" w:color="auto"/>
        <w:right w:val="none" w:sz="0" w:space="0" w:color="auto"/>
      </w:divBdr>
    </w:div>
    <w:div w:id="206244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file:///\\srv-dell-0004\&#1054;&#1073;&#1084;&#1077;&#1085;%20&#1044;&#1043;&#1080;&#1047;\&#1054;&#1055;&#1043;&#1044;%202020\&#1052;&#1053;&#1043;&#1055;%20&#1042;&#1085;&#1077;&#1089;&#1077;&#1085;&#1080;&#1077;%20&#1080;&#1079;&#1084;&#1077;&#1085;&#1077;&#1085;&#1080;&#1081;\&#1042;&#1077;&#1083;&#1086;&#1089;&#1080;&#1087;&#1077;&#1076;&#1085;&#1099;&#1077;%20&#1076;&#1086;&#1088;&#1086;&#1078;&#1082;&#1080;\&#1090;&#1080;&#1087;&#1086;&#1074;&#1080;&#1082;\EDS_&#1079;&#1072;&#1087;&#1088;&#1086;&#1089;%20&#1052;&#1054;%20(2).doc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57871-C69F-468C-A1C4-4D59D2ADA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110</Pages>
  <Words>39961</Words>
  <Characters>227782</Characters>
  <Application>Microsoft Office Word</Application>
  <DocSecurity>0</DocSecurity>
  <Lines>1898</Lines>
  <Paragraphs>534</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267209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35</cp:revision>
  <cp:lastPrinted>2022-12-27T06:17:00Z</cp:lastPrinted>
  <dcterms:created xsi:type="dcterms:W3CDTF">2022-12-07T07:49:00Z</dcterms:created>
  <dcterms:modified xsi:type="dcterms:W3CDTF">2022-12-29T05:11:00Z</dcterms:modified>
</cp:coreProperties>
</file>