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050846">
        <w:rPr>
          <w:rFonts w:ascii="Arial" w:hAnsi="Arial" w:cs="Arial"/>
          <w:b/>
          <w:bCs/>
          <w:sz w:val="26"/>
          <w:szCs w:val="26"/>
          <w:u w:val="single"/>
        </w:rPr>
        <w:t>34</w:t>
      </w:r>
      <w:r w:rsidR="003A61B5">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DB2C57">
        <w:rPr>
          <w:rFonts w:ascii="Arial" w:hAnsi="Arial" w:cs="Arial"/>
          <w:b/>
          <w:bCs/>
          <w:sz w:val="26"/>
          <w:szCs w:val="26"/>
          <w:u w:val="single"/>
        </w:rPr>
        <w:t xml:space="preserve">               </w:t>
      </w:r>
      <w:r w:rsidR="00542606">
        <w:rPr>
          <w:rFonts w:ascii="Arial" w:hAnsi="Arial" w:cs="Arial"/>
          <w:b/>
          <w:bCs/>
          <w:sz w:val="26"/>
          <w:szCs w:val="26"/>
          <w:u w:val="single"/>
        </w:rPr>
        <w:t xml:space="preserve"> </w:t>
      </w:r>
      <w:r w:rsidR="00050846">
        <w:rPr>
          <w:rFonts w:ascii="Arial" w:hAnsi="Arial" w:cs="Arial"/>
          <w:b/>
          <w:bCs/>
          <w:sz w:val="26"/>
          <w:szCs w:val="26"/>
          <w:u w:val="single"/>
        </w:rPr>
        <w:t>30</w:t>
      </w:r>
      <w:r w:rsidR="00DB2C57">
        <w:rPr>
          <w:rFonts w:ascii="Arial" w:hAnsi="Arial" w:cs="Arial"/>
          <w:b/>
          <w:bCs/>
          <w:sz w:val="26"/>
          <w:szCs w:val="26"/>
          <w:u w:val="single"/>
        </w:rPr>
        <w:t xml:space="preserve"> </w:t>
      </w:r>
      <w:r w:rsidR="005B645F">
        <w:rPr>
          <w:rFonts w:ascii="Arial" w:hAnsi="Arial" w:cs="Arial"/>
          <w:b/>
          <w:bCs/>
          <w:sz w:val="26"/>
          <w:szCs w:val="26"/>
          <w:u w:val="single"/>
        </w:rPr>
        <w:t xml:space="preserve">мая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5B645F" w:rsidRPr="002E2CF9" w:rsidRDefault="005B645F" w:rsidP="005B645F">
      <w:pPr>
        <w:spacing w:after="0" w:line="240" w:lineRule="auto"/>
        <w:jc w:val="center"/>
        <w:rPr>
          <w:rFonts w:ascii="Times New Roman" w:hAnsi="Times New Roman" w:cs="Times New Roman"/>
          <w:b/>
          <w:bCs/>
          <w:sz w:val="22"/>
          <w:szCs w:val="22"/>
        </w:rPr>
      </w:pPr>
      <w:r w:rsidRPr="002E2CF9">
        <w:rPr>
          <w:rFonts w:ascii="Times New Roman" w:hAnsi="Times New Roman" w:cs="Times New Roman"/>
          <w:b/>
          <w:bCs/>
          <w:sz w:val="22"/>
          <w:szCs w:val="22"/>
        </w:rPr>
        <w:t>АДМИНИСТРАЦИЯ СЕЛЬСКОГО ПОСЕЛЕНИЯ</w:t>
      </w:r>
    </w:p>
    <w:p w:rsidR="005B645F" w:rsidRPr="002E2CF9" w:rsidRDefault="005B645F" w:rsidP="005B645F">
      <w:pPr>
        <w:spacing w:after="0" w:line="240" w:lineRule="auto"/>
        <w:jc w:val="center"/>
        <w:rPr>
          <w:rFonts w:ascii="Times New Roman" w:hAnsi="Times New Roman" w:cs="Times New Roman"/>
          <w:sz w:val="22"/>
          <w:szCs w:val="22"/>
        </w:rPr>
      </w:pPr>
      <w:r w:rsidRPr="002E2CF9">
        <w:rPr>
          <w:rFonts w:ascii="Times New Roman" w:hAnsi="Times New Roman" w:cs="Times New Roman"/>
          <w:b/>
          <w:bCs/>
          <w:sz w:val="22"/>
          <w:szCs w:val="22"/>
        </w:rPr>
        <w:t>УСТЬ-ЮГАН</w:t>
      </w:r>
    </w:p>
    <w:p w:rsidR="005B645F" w:rsidRPr="002E2CF9" w:rsidRDefault="005B645F" w:rsidP="005B645F">
      <w:pPr>
        <w:spacing w:after="0" w:line="240" w:lineRule="auto"/>
        <w:jc w:val="center"/>
        <w:rPr>
          <w:rFonts w:ascii="Times New Roman" w:hAnsi="Times New Roman" w:cs="Times New Roman"/>
          <w:b/>
          <w:bCs/>
          <w:sz w:val="22"/>
          <w:szCs w:val="22"/>
        </w:rPr>
      </w:pPr>
    </w:p>
    <w:p w:rsidR="002E2CF9" w:rsidRPr="00050846" w:rsidRDefault="002E2CF9" w:rsidP="00050846">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 xml:space="preserve">                                                                         </w:t>
      </w:r>
    </w:p>
    <w:p w:rsidR="00050846" w:rsidRPr="00050846" w:rsidRDefault="00050846" w:rsidP="00050846">
      <w:pPr>
        <w:spacing w:after="0" w:line="240" w:lineRule="auto"/>
        <w:ind w:right="18"/>
        <w:jc w:val="center"/>
        <w:rPr>
          <w:rFonts w:ascii="Times New Roman" w:hAnsi="Times New Roman" w:cs="Times New Roman"/>
          <w:b/>
          <w:sz w:val="22"/>
          <w:szCs w:val="20"/>
          <w:lang w:eastAsia="ru-RU"/>
        </w:rPr>
      </w:pPr>
      <w:r w:rsidRPr="00050846">
        <w:rPr>
          <w:rFonts w:ascii="Times New Roman" w:hAnsi="Times New Roman" w:cs="Times New Roman"/>
          <w:b/>
          <w:sz w:val="22"/>
          <w:szCs w:val="20"/>
          <w:lang w:eastAsia="ru-RU"/>
        </w:rPr>
        <w:t>ПОСТАНОВЛЕНИЕ</w:t>
      </w:r>
    </w:p>
    <w:p w:rsidR="00050846" w:rsidRPr="00050846" w:rsidRDefault="00050846" w:rsidP="00050846">
      <w:pPr>
        <w:spacing w:after="0" w:line="240" w:lineRule="auto"/>
        <w:ind w:right="18"/>
        <w:jc w:val="center"/>
        <w:rPr>
          <w:rFonts w:ascii="Times New Roman" w:hAnsi="Times New Roman" w:cs="Times New Roman"/>
          <w:b/>
          <w:sz w:val="20"/>
          <w:szCs w:val="20"/>
          <w:lang w:eastAsia="ru-RU"/>
        </w:rPr>
      </w:pPr>
    </w:p>
    <w:p w:rsidR="00050846" w:rsidRPr="00050846" w:rsidRDefault="00050846" w:rsidP="00050846">
      <w:pPr>
        <w:spacing w:after="0" w:line="240" w:lineRule="auto"/>
        <w:ind w:right="18"/>
        <w:rPr>
          <w:rFonts w:ascii="Times New Roman" w:hAnsi="Times New Roman" w:cs="Times New Roman"/>
          <w:sz w:val="20"/>
          <w:szCs w:val="20"/>
          <w:u w:val="single"/>
          <w:lang w:eastAsia="ru-RU"/>
        </w:rPr>
      </w:pPr>
      <w:r w:rsidRPr="00050846">
        <w:rPr>
          <w:rFonts w:ascii="Times New Roman" w:hAnsi="Times New Roman" w:cs="Times New Roman"/>
          <w:sz w:val="20"/>
          <w:szCs w:val="20"/>
          <w:u w:val="single"/>
          <w:lang w:eastAsia="ru-RU"/>
        </w:rPr>
        <w:t>23.05.2022</w:t>
      </w:r>
      <w:r w:rsidRPr="00050846">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050846">
        <w:rPr>
          <w:rFonts w:ascii="Times New Roman" w:hAnsi="Times New Roman" w:cs="Times New Roman"/>
          <w:sz w:val="20"/>
          <w:szCs w:val="20"/>
          <w:lang w:eastAsia="ru-RU"/>
        </w:rPr>
        <w:t xml:space="preserve">  </w:t>
      </w:r>
      <w:r w:rsidRPr="00050846">
        <w:rPr>
          <w:rFonts w:ascii="Times New Roman" w:hAnsi="Times New Roman" w:cs="Times New Roman"/>
          <w:sz w:val="20"/>
          <w:szCs w:val="20"/>
          <w:u w:val="single"/>
          <w:lang w:eastAsia="ru-RU"/>
        </w:rPr>
        <w:t>№ 80-па</w:t>
      </w:r>
    </w:p>
    <w:p w:rsidR="00050846" w:rsidRPr="00050846" w:rsidRDefault="00050846" w:rsidP="00050846">
      <w:pPr>
        <w:spacing w:after="0" w:line="240" w:lineRule="auto"/>
        <w:ind w:right="18"/>
        <w:jc w:val="center"/>
        <w:rPr>
          <w:rFonts w:ascii="Times New Roman" w:hAnsi="Times New Roman" w:cs="Times New Roman"/>
          <w:sz w:val="20"/>
          <w:szCs w:val="20"/>
          <w:lang w:eastAsia="ru-RU"/>
        </w:rPr>
      </w:pPr>
    </w:p>
    <w:p w:rsidR="00050846" w:rsidRPr="00050846" w:rsidRDefault="00050846" w:rsidP="00050846">
      <w:pPr>
        <w:spacing w:after="0" w:line="240" w:lineRule="auto"/>
        <w:ind w:right="18"/>
        <w:jc w:val="center"/>
        <w:rPr>
          <w:rFonts w:ascii="Times New Roman" w:hAnsi="Times New Roman" w:cs="Times New Roman"/>
          <w:sz w:val="20"/>
          <w:szCs w:val="20"/>
          <w:lang w:eastAsia="ru-RU"/>
        </w:rPr>
      </w:pPr>
    </w:p>
    <w:p w:rsidR="00050846" w:rsidRPr="00050846" w:rsidRDefault="00050846" w:rsidP="00050846">
      <w:pPr>
        <w:spacing w:after="0" w:line="240" w:lineRule="auto"/>
        <w:ind w:right="18"/>
        <w:jc w:val="center"/>
        <w:rPr>
          <w:rFonts w:ascii="Times New Roman" w:hAnsi="Times New Roman" w:cs="Times New Roman"/>
          <w:sz w:val="16"/>
          <w:szCs w:val="20"/>
          <w:lang w:eastAsia="ru-RU"/>
        </w:rPr>
      </w:pPr>
      <w:r w:rsidRPr="00050846">
        <w:rPr>
          <w:rFonts w:ascii="Times New Roman" w:hAnsi="Times New Roman" w:cs="Times New Roman"/>
          <w:sz w:val="16"/>
          <w:szCs w:val="20"/>
          <w:lang w:eastAsia="ru-RU"/>
        </w:rPr>
        <w:t>п. Усть-Юган</w:t>
      </w: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jc w:val="center"/>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О внесении изменений в постановление администрации сельского поселения Усть-Юган от 01.08.2018 №153-па «О создании  комиссии по обследованию жилых помещений инвалидов и общего имущества в многокварти</w:t>
      </w:r>
      <w:r w:rsidRPr="00050846">
        <w:rPr>
          <w:rFonts w:ascii="Times New Roman" w:hAnsi="Times New Roman" w:cs="Times New Roman"/>
          <w:bCs/>
          <w:sz w:val="20"/>
          <w:szCs w:val="20"/>
          <w:lang w:eastAsia="ru-RU"/>
        </w:rPr>
        <w:t>р</w:t>
      </w:r>
      <w:r w:rsidRPr="00050846">
        <w:rPr>
          <w:rFonts w:ascii="Times New Roman" w:hAnsi="Times New Roman" w:cs="Times New Roman"/>
          <w:bCs/>
          <w:sz w:val="20"/>
          <w:szCs w:val="20"/>
          <w:lang w:eastAsia="ru-RU"/>
        </w:rPr>
        <w:t>ных домах, в которых проживают инвалиды, в целях их приспособления с учетом потребн</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стей инвалидов и обеспечения условий их доступности для инвалидов»</w:t>
      </w:r>
    </w:p>
    <w:p w:rsidR="00050846" w:rsidRPr="00050846" w:rsidRDefault="00050846" w:rsidP="00050846">
      <w:pPr>
        <w:autoSpaceDE w:val="0"/>
        <w:autoSpaceDN w:val="0"/>
        <w:adjustRightInd w:val="0"/>
        <w:spacing w:after="0" w:line="240" w:lineRule="auto"/>
        <w:jc w:val="center"/>
        <w:rPr>
          <w:rFonts w:ascii="Times New Roman" w:hAnsi="Times New Roman" w:cs="Times New Roman"/>
          <w:bCs/>
          <w:sz w:val="20"/>
          <w:szCs w:val="20"/>
          <w:lang w:eastAsia="ru-RU"/>
        </w:rPr>
      </w:pPr>
    </w:p>
    <w:p w:rsidR="00050846" w:rsidRPr="00050846" w:rsidRDefault="00050846" w:rsidP="00050846">
      <w:pPr>
        <w:tabs>
          <w:tab w:val="left" w:pos="709"/>
          <w:tab w:val="left" w:pos="851"/>
          <w:tab w:val="left" w:pos="993"/>
          <w:tab w:val="left" w:pos="1276"/>
        </w:tabs>
        <w:autoSpaceDE w:val="0"/>
        <w:autoSpaceDN w:val="0"/>
        <w:adjustRightInd w:val="0"/>
        <w:spacing w:after="0" w:line="240" w:lineRule="auto"/>
        <w:ind w:firstLine="567"/>
        <w:jc w:val="both"/>
        <w:rPr>
          <w:rFonts w:ascii="Times New Roman" w:hAnsi="Times New Roman" w:cs="Times New Roman"/>
          <w:sz w:val="20"/>
          <w:szCs w:val="20"/>
          <w:lang w:eastAsia="ru-RU"/>
        </w:rPr>
      </w:pPr>
      <w:proofErr w:type="gramStart"/>
      <w:r w:rsidRPr="00050846">
        <w:rPr>
          <w:rFonts w:ascii="Times New Roman" w:hAnsi="Times New Roman" w:cs="Times New Roman"/>
          <w:sz w:val="20"/>
          <w:szCs w:val="20"/>
          <w:lang w:eastAsia="ru-RU"/>
        </w:rPr>
        <w:t>В соответствии с постановлением Правительства РФ от 09.07.2016 № 649 «О мерах по приспособлению жилых помещений и общего имущества в мног</w:t>
      </w:r>
      <w:r w:rsidRPr="00050846">
        <w:rPr>
          <w:rFonts w:ascii="Times New Roman" w:hAnsi="Times New Roman" w:cs="Times New Roman"/>
          <w:sz w:val="20"/>
          <w:szCs w:val="20"/>
          <w:lang w:eastAsia="ru-RU"/>
        </w:rPr>
        <w:t>о</w:t>
      </w:r>
      <w:r w:rsidRPr="00050846">
        <w:rPr>
          <w:rFonts w:ascii="Times New Roman" w:hAnsi="Times New Roman" w:cs="Times New Roman"/>
          <w:sz w:val="20"/>
          <w:szCs w:val="20"/>
          <w:lang w:eastAsia="ru-RU"/>
        </w:rPr>
        <w:t>квартирном доме с учетом потребностей инвалидов», в целях обследования жилых помещений инвалидов и общего имущества в многоквартирных домах, в которых прож</w:t>
      </w:r>
      <w:r w:rsidRPr="00050846">
        <w:rPr>
          <w:rFonts w:ascii="Times New Roman" w:hAnsi="Times New Roman" w:cs="Times New Roman"/>
          <w:sz w:val="20"/>
          <w:szCs w:val="20"/>
          <w:lang w:eastAsia="ru-RU"/>
        </w:rPr>
        <w:t>и</w:t>
      </w:r>
      <w:r w:rsidRPr="00050846">
        <w:rPr>
          <w:rFonts w:ascii="Times New Roman" w:hAnsi="Times New Roman" w:cs="Times New Roman"/>
          <w:sz w:val="20"/>
          <w:szCs w:val="20"/>
          <w:lang w:eastAsia="ru-RU"/>
        </w:rPr>
        <w:t>вают инвалиды, их приспособления  с учетом потребностей инвалида в зависимости от особенностей огранич</w:t>
      </w:r>
      <w:r w:rsidRPr="00050846">
        <w:rPr>
          <w:rFonts w:ascii="Times New Roman" w:hAnsi="Times New Roman" w:cs="Times New Roman"/>
          <w:sz w:val="20"/>
          <w:szCs w:val="20"/>
          <w:lang w:eastAsia="ru-RU"/>
        </w:rPr>
        <w:t>е</w:t>
      </w:r>
      <w:r w:rsidRPr="00050846">
        <w:rPr>
          <w:rFonts w:ascii="Times New Roman" w:hAnsi="Times New Roman" w:cs="Times New Roman"/>
          <w:sz w:val="20"/>
          <w:szCs w:val="20"/>
          <w:lang w:eastAsia="ru-RU"/>
        </w:rPr>
        <w:t>ния жизнедеятельности, об</w:t>
      </w:r>
      <w:r w:rsidRPr="00050846">
        <w:rPr>
          <w:rFonts w:ascii="Times New Roman" w:hAnsi="Times New Roman" w:cs="Times New Roman"/>
          <w:sz w:val="20"/>
          <w:szCs w:val="20"/>
          <w:lang w:eastAsia="ru-RU"/>
        </w:rPr>
        <w:t>у</w:t>
      </w:r>
      <w:r w:rsidRPr="00050846">
        <w:rPr>
          <w:rFonts w:ascii="Times New Roman" w:hAnsi="Times New Roman" w:cs="Times New Roman"/>
          <w:sz w:val="20"/>
          <w:szCs w:val="20"/>
          <w:lang w:eastAsia="ru-RU"/>
        </w:rPr>
        <w:t>словленного инвалидностью лица, проживающего в таком помещении</w:t>
      </w:r>
      <w:proofErr w:type="gramEnd"/>
      <w:r w:rsidRPr="00050846">
        <w:rPr>
          <w:rFonts w:ascii="Times New Roman" w:hAnsi="Times New Roman" w:cs="Times New Roman"/>
          <w:sz w:val="20"/>
          <w:szCs w:val="20"/>
          <w:lang w:eastAsia="ru-RU"/>
        </w:rPr>
        <w:t xml:space="preserve">               </w:t>
      </w:r>
      <w:proofErr w:type="gramStart"/>
      <w:r w:rsidRPr="00050846">
        <w:rPr>
          <w:rFonts w:ascii="Times New Roman" w:hAnsi="Times New Roman" w:cs="Times New Roman"/>
          <w:sz w:val="20"/>
          <w:szCs w:val="20"/>
          <w:lang w:eastAsia="ru-RU"/>
        </w:rPr>
        <w:t>п</w:t>
      </w:r>
      <w:proofErr w:type="gramEnd"/>
      <w:r w:rsidRPr="00050846">
        <w:rPr>
          <w:rFonts w:ascii="Times New Roman" w:hAnsi="Times New Roman" w:cs="Times New Roman"/>
          <w:sz w:val="20"/>
          <w:szCs w:val="20"/>
          <w:lang w:eastAsia="ru-RU"/>
        </w:rPr>
        <w:t xml:space="preserve"> о с т а н о в л я ю:</w:t>
      </w:r>
    </w:p>
    <w:p w:rsidR="00050846" w:rsidRPr="00050846" w:rsidRDefault="00050846" w:rsidP="00050846">
      <w:pPr>
        <w:autoSpaceDE w:val="0"/>
        <w:autoSpaceDN w:val="0"/>
        <w:adjustRightInd w:val="0"/>
        <w:spacing w:after="0" w:line="240" w:lineRule="auto"/>
        <w:ind w:firstLine="567"/>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ind w:firstLine="567"/>
        <w:jc w:val="both"/>
        <w:rPr>
          <w:rFonts w:ascii="Times New Roman" w:hAnsi="Times New Roman" w:cs="Times New Roman"/>
          <w:bCs/>
          <w:sz w:val="20"/>
          <w:szCs w:val="20"/>
          <w:lang w:eastAsia="ru-RU"/>
        </w:rPr>
      </w:pPr>
      <w:r w:rsidRPr="00050846">
        <w:rPr>
          <w:rFonts w:ascii="Times New Roman" w:hAnsi="Times New Roman" w:cs="Times New Roman"/>
          <w:sz w:val="20"/>
          <w:szCs w:val="20"/>
          <w:lang w:eastAsia="ru-RU"/>
        </w:rPr>
        <w:t xml:space="preserve"> 1. Внести изменения в постановление </w:t>
      </w:r>
      <w:r w:rsidRPr="00050846">
        <w:rPr>
          <w:rFonts w:ascii="Times New Roman" w:hAnsi="Times New Roman" w:cs="Times New Roman"/>
          <w:bCs/>
          <w:sz w:val="20"/>
          <w:szCs w:val="20"/>
          <w:lang w:eastAsia="ru-RU"/>
        </w:rPr>
        <w:t>администрации сельского поселения Усть-Юган от 01.08.2018 №153-па «О создании  комиссии по обследованию жилых помещений инвалидов и общего имущества в мног</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квартирных домах, в которых проживают инвалиды, в целях их приспособления с учетом потребностей инв</w:t>
      </w:r>
      <w:r w:rsidRPr="00050846">
        <w:rPr>
          <w:rFonts w:ascii="Times New Roman" w:hAnsi="Times New Roman" w:cs="Times New Roman"/>
          <w:bCs/>
          <w:sz w:val="20"/>
          <w:szCs w:val="20"/>
          <w:lang w:eastAsia="ru-RU"/>
        </w:rPr>
        <w:t>а</w:t>
      </w:r>
      <w:r w:rsidRPr="00050846">
        <w:rPr>
          <w:rFonts w:ascii="Times New Roman" w:hAnsi="Times New Roman" w:cs="Times New Roman"/>
          <w:bCs/>
          <w:sz w:val="20"/>
          <w:szCs w:val="20"/>
          <w:lang w:eastAsia="ru-RU"/>
        </w:rPr>
        <w:t>лидов и обеспечения условий их доступности для инвалидов»» изл</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жив в новой редакции.</w:t>
      </w:r>
    </w:p>
    <w:p w:rsidR="00050846" w:rsidRPr="00050846" w:rsidRDefault="00050846" w:rsidP="00050846">
      <w:pPr>
        <w:tabs>
          <w:tab w:val="left" w:pos="709"/>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2. Настоящее постановление подлежит опубликованию (обнародованию) в  бюллетене «Усть-Юганский вестник» и размещению на официальном сайте о</w:t>
      </w:r>
      <w:r w:rsidRPr="00050846">
        <w:rPr>
          <w:rFonts w:ascii="Times New Roman" w:hAnsi="Times New Roman" w:cs="Times New Roman"/>
          <w:sz w:val="20"/>
          <w:szCs w:val="20"/>
          <w:lang w:eastAsia="ru-RU"/>
        </w:rPr>
        <w:t>р</w:t>
      </w:r>
      <w:r w:rsidRPr="00050846">
        <w:rPr>
          <w:rFonts w:ascii="Times New Roman" w:hAnsi="Times New Roman" w:cs="Times New Roman"/>
          <w:sz w:val="20"/>
          <w:szCs w:val="20"/>
          <w:lang w:eastAsia="ru-RU"/>
        </w:rPr>
        <w:t>ганов местного самоуправления сельского поселения Усть-Юган.</w:t>
      </w:r>
    </w:p>
    <w:p w:rsidR="00050846" w:rsidRPr="00050846" w:rsidRDefault="00050846" w:rsidP="00050846">
      <w:pPr>
        <w:tabs>
          <w:tab w:val="left" w:pos="709"/>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3. Настоящее постановление вступает в силу с момента его подписания.</w:t>
      </w:r>
    </w:p>
    <w:p w:rsidR="00050846" w:rsidRPr="00050846" w:rsidRDefault="00050846" w:rsidP="00050846">
      <w:pPr>
        <w:tabs>
          <w:tab w:val="left" w:pos="709"/>
        </w:tabs>
        <w:autoSpaceDE w:val="0"/>
        <w:autoSpaceDN w:val="0"/>
        <w:adjustRightInd w:val="0"/>
        <w:spacing w:after="0" w:line="240" w:lineRule="auto"/>
        <w:ind w:firstLine="567"/>
        <w:jc w:val="both"/>
        <w:rPr>
          <w:rFonts w:ascii="Times New Roman" w:hAnsi="Times New Roman" w:cs="Times New Roman"/>
          <w:sz w:val="20"/>
          <w:szCs w:val="20"/>
          <w:lang w:eastAsia="ru-RU"/>
        </w:rPr>
      </w:pPr>
    </w:p>
    <w:p w:rsidR="00050846" w:rsidRPr="00050846" w:rsidRDefault="00050846" w:rsidP="00050846">
      <w:pPr>
        <w:tabs>
          <w:tab w:val="left" w:pos="709"/>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xml:space="preserve">4. </w:t>
      </w:r>
      <w:proofErr w:type="gramStart"/>
      <w:r w:rsidRPr="00050846">
        <w:rPr>
          <w:rFonts w:ascii="Times New Roman" w:hAnsi="Times New Roman" w:cs="Times New Roman"/>
          <w:sz w:val="20"/>
          <w:szCs w:val="20"/>
          <w:lang w:eastAsia="ru-RU"/>
        </w:rPr>
        <w:t>Контроль за</w:t>
      </w:r>
      <w:proofErr w:type="gramEnd"/>
      <w:r w:rsidRPr="00050846">
        <w:rPr>
          <w:rFonts w:ascii="Times New Roman" w:hAnsi="Times New Roman" w:cs="Times New Roman"/>
          <w:sz w:val="20"/>
          <w:szCs w:val="20"/>
          <w:lang w:eastAsia="ru-RU"/>
        </w:rPr>
        <w:t xml:space="preserve"> исполнением постановления оставляю за собой.</w:t>
      </w: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xml:space="preserve">Глава  </w:t>
      </w:r>
      <w:proofErr w:type="gramStart"/>
      <w:r w:rsidRPr="00050846">
        <w:rPr>
          <w:rFonts w:ascii="Times New Roman" w:hAnsi="Times New Roman" w:cs="Times New Roman"/>
          <w:sz w:val="20"/>
          <w:szCs w:val="20"/>
          <w:lang w:eastAsia="ru-RU"/>
        </w:rPr>
        <w:t>сельского</w:t>
      </w:r>
      <w:proofErr w:type="gramEnd"/>
    </w:p>
    <w:p w:rsidR="00050846" w:rsidRPr="00050846" w:rsidRDefault="00050846" w:rsidP="00050846">
      <w:pPr>
        <w:tabs>
          <w:tab w:val="left" w:pos="6237"/>
        </w:tabs>
        <w:autoSpaceDE w:val="0"/>
        <w:autoSpaceDN w:val="0"/>
        <w:adjustRightInd w:val="0"/>
        <w:spacing w:after="0" w:line="240" w:lineRule="auto"/>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050846">
        <w:rPr>
          <w:rFonts w:ascii="Times New Roman" w:hAnsi="Times New Roman" w:cs="Times New Roman"/>
          <w:sz w:val="20"/>
          <w:szCs w:val="20"/>
          <w:lang w:eastAsia="ru-RU"/>
        </w:rPr>
        <w:t xml:space="preserve"> В.А. Мякишев</w:t>
      </w: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lang w:eastAsia="ru-RU"/>
        </w:rPr>
      </w:pPr>
    </w:p>
    <w:p w:rsidR="00050846" w:rsidRPr="00050846" w:rsidRDefault="00050846" w:rsidP="00050846">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                   </w:t>
      </w:r>
      <w:r w:rsidRPr="00050846">
        <w:rPr>
          <w:rFonts w:ascii="Times New Roman" w:hAnsi="Times New Roman" w:cs="Times New Roman"/>
          <w:bCs/>
          <w:sz w:val="20"/>
          <w:szCs w:val="20"/>
          <w:lang w:eastAsia="ru-RU"/>
        </w:rPr>
        <w:t>Приложение № 1</w:t>
      </w:r>
    </w:p>
    <w:p w:rsidR="00050846" w:rsidRPr="00050846" w:rsidRDefault="00050846" w:rsidP="00050846">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                   </w:t>
      </w:r>
      <w:r w:rsidRPr="00050846">
        <w:rPr>
          <w:rFonts w:ascii="Times New Roman" w:hAnsi="Times New Roman" w:cs="Times New Roman"/>
          <w:bCs/>
          <w:sz w:val="20"/>
          <w:szCs w:val="20"/>
          <w:lang w:eastAsia="ru-RU"/>
        </w:rPr>
        <w:t>к постановлению администрации</w:t>
      </w:r>
    </w:p>
    <w:p w:rsidR="00050846" w:rsidRPr="00050846" w:rsidRDefault="00050846" w:rsidP="00050846">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                   </w:t>
      </w:r>
      <w:r w:rsidRPr="00050846">
        <w:rPr>
          <w:rFonts w:ascii="Times New Roman" w:hAnsi="Times New Roman" w:cs="Times New Roman"/>
          <w:bCs/>
          <w:sz w:val="20"/>
          <w:szCs w:val="20"/>
          <w:lang w:eastAsia="ru-RU"/>
        </w:rPr>
        <w:t>сельского поселения Усть-Юган</w:t>
      </w:r>
    </w:p>
    <w:p w:rsidR="00050846" w:rsidRPr="00050846" w:rsidRDefault="00050846" w:rsidP="00050846">
      <w:pPr>
        <w:tabs>
          <w:tab w:val="left" w:pos="5812"/>
        </w:tabs>
        <w:autoSpaceDE w:val="0"/>
        <w:autoSpaceDN w:val="0"/>
        <w:adjustRightInd w:val="0"/>
        <w:spacing w:after="0" w:line="240" w:lineRule="auto"/>
        <w:ind w:left="5387"/>
        <w:jc w:val="both"/>
        <w:rPr>
          <w:rFonts w:ascii="Times New Roman" w:hAnsi="Times New Roman" w:cs="Times New Roman"/>
          <w:bCs/>
          <w:sz w:val="20"/>
          <w:szCs w:val="20"/>
          <w:u w:val="single"/>
          <w:lang w:eastAsia="ru-RU"/>
        </w:rPr>
      </w:pPr>
      <w:r>
        <w:rPr>
          <w:rFonts w:ascii="Times New Roman" w:hAnsi="Times New Roman" w:cs="Times New Roman"/>
          <w:bCs/>
          <w:sz w:val="20"/>
          <w:szCs w:val="20"/>
          <w:lang w:eastAsia="ru-RU"/>
        </w:rPr>
        <w:t xml:space="preserve">                   </w:t>
      </w:r>
      <w:r w:rsidRPr="00050846">
        <w:rPr>
          <w:rFonts w:ascii="Times New Roman" w:hAnsi="Times New Roman" w:cs="Times New Roman"/>
          <w:bCs/>
          <w:sz w:val="20"/>
          <w:szCs w:val="20"/>
          <w:lang w:eastAsia="ru-RU"/>
        </w:rPr>
        <w:t>от</w:t>
      </w:r>
      <w:r w:rsidRPr="00050846">
        <w:rPr>
          <w:rFonts w:ascii="Times New Roman" w:hAnsi="Times New Roman" w:cs="Times New Roman"/>
          <w:sz w:val="20"/>
          <w:szCs w:val="20"/>
          <w:u w:val="single"/>
          <w:lang w:eastAsia="ru-RU"/>
        </w:rPr>
        <w:t xml:space="preserve"> 23.05.2022</w:t>
      </w:r>
      <w:r w:rsidRPr="00050846">
        <w:rPr>
          <w:rFonts w:ascii="Times New Roman" w:hAnsi="Times New Roman" w:cs="Times New Roman"/>
          <w:bCs/>
          <w:sz w:val="20"/>
          <w:szCs w:val="20"/>
          <w:lang w:eastAsia="ru-RU"/>
        </w:rPr>
        <w:t xml:space="preserve"> № </w:t>
      </w:r>
      <w:r w:rsidRPr="00050846">
        <w:rPr>
          <w:rFonts w:ascii="Times New Roman" w:hAnsi="Times New Roman" w:cs="Times New Roman"/>
          <w:bCs/>
          <w:sz w:val="20"/>
          <w:szCs w:val="20"/>
          <w:u w:val="single"/>
          <w:lang w:eastAsia="ru-RU"/>
        </w:rPr>
        <w:t>80-па</w:t>
      </w:r>
    </w:p>
    <w:p w:rsidR="00050846" w:rsidRPr="00050846" w:rsidRDefault="00050846" w:rsidP="00050846">
      <w:pPr>
        <w:tabs>
          <w:tab w:val="left" w:pos="5812"/>
        </w:tabs>
        <w:autoSpaceDE w:val="0"/>
        <w:autoSpaceDN w:val="0"/>
        <w:adjustRightInd w:val="0"/>
        <w:spacing w:after="0" w:line="240" w:lineRule="auto"/>
        <w:ind w:left="5387"/>
        <w:jc w:val="both"/>
        <w:rPr>
          <w:rFonts w:ascii="Times New Roman" w:hAnsi="Times New Roman" w:cs="Times New Roman"/>
          <w:bCs/>
          <w:sz w:val="20"/>
          <w:szCs w:val="20"/>
          <w:u w:val="single"/>
          <w:lang w:eastAsia="ru-RU"/>
        </w:rPr>
      </w:pPr>
    </w:p>
    <w:p w:rsidR="00050846" w:rsidRPr="00050846" w:rsidRDefault="00050846" w:rsidP="00050846">
      <w:pPr>
        <w:spacing w:before="100" w:beforeAutospacing="1" w:after="100" w:afterAutospacing="1" w:line="240" w:lineRule="auto"/>
        <w:jc w:val="center"/>
        <w:rPr>
          <w:rFonts w:ascii="Times New Roman" w:hAnsi="Times New Roman" w:cs="Times New Roman"/>
          <w:sz w:val="20"/>
          <w:szCs w:val="20"/>
          <w:lang w:eastAsia="ru-RU"/>
        </w:rPr>
      </w:pPr>
      <w:r w:rsidRPr="00050846">
        <w:rPr>
          <w:rFonts w:ascii="Times New Roman" w:hAnsi="Times New Roman" w:cs="Times New Roman"/>
          <w:sz w:val="20"/>
          <w:szCs w:val="20"/>
          <w:lang w:eastAsia="ru-RU"/>
        </w:rPr>
        <w:t>СОСТАВ</w:t>
      </w:r>
      <w:r w:rsidRPr="00050846">
        <w:rPr>
          <w:rFonts w:ascii="Times New Roman" w:hAnsi="Times New Roman" w:cs="Times New Roman"/>
          <w:sz w:val="20"/>
          <w:szCs w:val="20"/>
          <w:lang w:eastAsia="ru-RU"/>
        </w:rPr>
        <w:br/>
        <w:t>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050846" w:rsidRPr="00050846" w:rsidRDefault="00050846" w:rsidP="00050846">
      <w:pPr>
        <w:autoSpaceDE w:val="0"/>
        <w:autoSpaceDN w:val="0"/>
        <w:adjustRightInd w:val="0"/>
        <w:spacing w:after="0" w:line="240" w:lineRule="auto"/>
        <w:jc w:val="both"/>
        <w:rPr>
          <w:rFonts w:ascii="Times New Roman" w:hAnsi="Times New Roman" w:cs="Times New Roman"/>
          <w:bCs/>
          <w:sz w:val="20"/>
          <w:szCs w:val="20"/>
          <w:lang w:eastAsia="ru-RU"/>
        </w:rPr>
      </w:pPr>
    </w:p>
    <w:tbl>
      <w:tblPr>
        <w:tblW w:w="0" w:type="auto"/>
        <w:tblCellSpacing w:w="15" w:type="dxa"/>
        <w:tblLook w:val="04A0" w:firstRow="1" w:lastRow="0" w:firstColumn="1" w:lastColumn="0" w:noHBand="0" w:noVBand="1"/>
      </w:tblPr>
      <w:tblGrid>
        <w:gridCol w:w="2694"/>
        <w:gridCol w:w="6660"/>
      </w:tblGrid>
      <w:tr w:rsidR="00050846" w:rsidRPr="00050846" w:rsidTr="008B0159">
        <w:trPr>
          <w:tblCellSpacing w:w="15" w:type="dxa"/>
        </w:trPr>
        <w:tc>
          <w:tcPr>
            <w:tcW w:w="264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before="100" w:beforeAutospacing="1" w:after="100" w:afterAutospacing="1" w:line="240" w:lineRule="auto"/>
              <w:rPr>
                <w:rFonts w:ascii="Times New Roman" w:hAnsi="Times New Roman" w:cs="Times New Roman"/>
                <w:sz w:val="20"/>
                <w:szCs w:val="20"/>
                <w:lang w:eastAsia="ru-RU"/>
              </w:rPr>
            </w:pPr>
            <w:r w:rsidRPr="00050846">
              <w:rPr>
                <w:rFonts w:ascii="Times New Roman" w:hAnsi="Times New Roman" w:cs="Times New Roman"/>
                <w:sz w:val="20"/>
                <w:szCs w:val="20"/>
                <w:lang w:eastAsia="ru-RU"/>
              </w:rPr>
              <w:t>Председатель коми</w:t>
            </w:r>
            <w:r w:rsidRPr="00050846">
              <w:rPr>
                <w:rFonts w:ascii="Times New Roman" w:hAnsi="Times New Roman" w:cs="Times New Roman"/>
                <w:sz w:val="20"/>
                <w:szCs w:val="20"/>
                <w:lang w:eastAsia="ru-RU"/>
              </w:rPr>
              <w:t>с</w:t>
            </w:r>
            <w:r w:rsidRPr="00050846">
              <w:rPr>
                <w:rFonts w:ascii="Times New Roman" w:hAnsi="Times New Roman" w:cs="Times New Roman"/>
                <w:sz w:val="20"/>
                <w:szCs w:val="20"/>
                <w:lang w:eastAsia="ru-RU"/>
              </w:rPr>
              <w:t>сии.</w:t>
            </w:r>
          </w:p>
        </w:tc>
        <w:tc>
          <w:tcPr>
            <w:tcW w:w="6615"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before="100" w:beforeAutospacing="1" w:after="100" w:afterAutospacing="1" w:line="240" w:lineRule="auto"/>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Глава сельского поселения Усть-Юган</w:t>
            </w:r>
          </w:p>
        </w:tc>
      </w:tr>
      <w:tr w:rsidR="00050846" w:rsidRPr="00050846" w:rsidTr="008B0159">
        <w:trPr>
          <w:tblCellSpacing w:w="15" w:type="dxa"/>
        </w:trPr>
        <w:tc>
          <w:tcPr>
            <w:tcW w:w="264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before="100" w:beforeAutospacing="1" w:after="100" w:afterAutospacing="1" w:line="240" w:lineRule="auto"/>
              <w:rPr>
                <w:rFonts w:ascii="Times New Roman" w:hAnsi="Times New Roman" w:cs="Times New Roman"/>
                <w:sz w:val="20"/>
                <w:szCs w:val="20"/>
                <w:lang w:eastAsia="ru-RU"/>
              </w:rPr>
            </w:pPr>
            <w:r w:rsidRPr="00050846">
              <w:rPr>
                <w:rFonts w:ascii="Times New Roman" w:hAnsi="Times New Roman" w:cs="Times New Roman"/>
                <w:sz w:val="20"/>
                <w:szCs w:val="20"/>
                <w:lang w:eastAsia="ru-RU"/>
              </w:rPr>
              <w:t>Заместитель предс</w:t>
            </w:r>
            <w:r w:rsidRPr="00050846">
              <w:rPr>
                <w:rFonts w:ascii="Times New Roman" w:hAnsi="Times New Roman" w:cs="Times New Roman"/>
                <w:sz w:val="20"/>
                <w:szCs w:val="20"/>
                <w:lang w:eastAsia="ru-RU"/>
              </w:rPr>
              <w:t>е</w:t>
            </w:r>
            <w:r w:rsidRPr="00050846">
              <w:rPr>
                <w:rFonts w:ascii="Times New Roman" w:hAnsi="Times New Roman" w:cs="Times New Roman"/>
                <w:sz w:val="20"/>
                <w:szCs w:val="20"/>
                <w:lang w:eastAsia="ru-RU"/>
              </w:rPr>
              <w:t>дателя комиссии</w:t>
            </w:r>
          </w:p>
        </w:tc>
        <w:tc>
          <w:tcPr>
            <w:tcW w:w="6615"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before="100" w:beforeAutospacing="1" w:after="100" w:afterAutospacing="1" w:line="240" w:lineRule="auto"/>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xml:space="preserve">- заместитель Главы </w:t>
            </w:r>
          </w:p>
        </w:tc>
      </w:tr>
      <w:tr w:rsidR="00050846" w:rsidRPr="00050846" w:rsidTr="008B0159">
        <w:trPr>
          <w:trHeight w:val="644"/>
          <w:tblCellSpacing w:w="15" w:type="dxa"/>
        </w:trPr>
        <w:tc>
          <w:tcPr>
            <w:tcW w:w="264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line="240" w:lineRule="auto"/>
              <w:rPr>
                <w:rFonts w:ascii="Times New Roman" w:hAnsi="Times New Roman" w:cs="Times New Roman"/>
                <w:sz w:val="20"/>
                <w:szCs w:val="20"/>
                <w:lang w:eastAsia="ru-RU"/>
              </w:rPr>
            </w:pPr>
            <w:r w:rsidRPr="00050846">
              <w:rPr>
                <w:rFonts w:ascii="Times New Roman" w:hAnsi="Times New Roman" w:cs="Times New Roman"/>
                <w:sz w:val="20"/>
                <w:szCs w:val="20"/>
                <w:lang w:eastAsia="ru-RU"/>
              </w:rPr>
              <w:t>секретарь комиссии.</w:t>
            </w:r>
          </w:p>
        </w:tc>
        <w:tc>
          <w:tcPr>
            <w:tcW w:w="6615"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jc w:val="both"/>
              <w:rPr>
                <w:rFonts w:ascii="Times New Roman" w:eastAsia="Calibri" w:hAnsi="Times New Roman" w:cs="Times New Roman"/>
                <w:sz w:val="20"/>
                <w:szCs w:val="20"/>
              </w:rPr>
            </w:pPr>
            <w:r w:rsidRPr="00050846">
              <w:rPr>
                <w:rFonts w:ascii="Times New Roman" w:hAnsi="Times New Roman" w:cs="Times New Roman"/>
                <w:sz w:val="20"/>
                <w:szCs w:val="20"/>
                <w:lang w:eastAsia="ru-RU"/>
              </w:rPr>
              <w:t xml:space="preserve">- </w:t>
            </w:r>
            <w:r w:rsidRPr="00050846">
              <w:rPr>
                <w:rFonts w:ascii="Times New Roman" w:eastAsia="Calibri" w:hAnsi="Times New Roman" w:cs="Times New Roman"/>
                <w:sz w:val="20"/>
                <w:szCs w:val="20"/>
              </w:rPr>
              <w:t>начальник отдела имущественных отношений</w:t>
            </w:r>
          </w:p>
        </w:tc>
      </w:tr>
      <w:tr w:rsidR="00050846" w:rsidRPr="00050846" w:rsidTr="008B0159">
        <w:trPr>
          <w:tblCellSpacing w:w="15" w:type="dxa"/>
        </w:trPr>
        <w:tc>
          <w:tcPr>
            <w:tcW w:w="9294"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before="100" w:beforeAutospacing="1" w:after="100" w:afterAutospacing="1" w:line="240" w:lineRule="auto"/>
              <w:rPr>
                <w:rFonts w:ascii="Times New Roman" w:hAnsi="Times New Roman" w:cs="Times New Roman"/>
                <w:sz w:val="20"/>
                <w:szCs w:val="20"/>
                <w:lang w:eastAsia="ru-RU"/>
              </w:rPr>
            </w:pPr>
            <w:r w:rsidRPr="00050846">
              <w:rPr>
                <w:rFonts w:ascii="Times New Roman" w:hAnsi="Times New Roman" w:cs="Times New Roman"/>
                <w:sz w:val="20"/>
                <w:szCs w:val="20"/>
                <w:lang w:eastAsia="ru-RU"/>
              </w:rPr>
              <w:br/>
              <w:t>Члены комиссии:</w:t>
            </w:r>
          </w:p>
        </w:tc>
      </w:tr>
      <w:tr w:rsidR="00050846" w:rsidRPr="00050846" w:rsidTr="008B0159">
        <w:trPr>
          <w:tblCellSpacing w:w="15" w:type="dxa"/>
        </w:trPr>
        <w:tc>
          <w:tcPr>
            <w:tcW w:w="9294" w:type="dxa"/>
            <w:gridSpan w:val="2"/>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tcPr>
          <w:p w:rsidR="00050846" w:rsidRPr="00050846" w:rsidRDefault="00050846" w:rsidP="00050846">
            <w:pPr>
              <w:spacing w:before="100" w:beforeAutospacing="1" w:after="100" w:afterAutospacing="1" w:line="240" w:lineRule="auto"/>
              <w:rPr>
                <w:rFonts w:ascii="Times New Roman" w:hAnsi="Times New Roman" w:cs="Times New Roman"/>
                <w:sz w:val="20"/>
                <w:szCs w:val="20"/>
                <w:lang w:eastAsia="ru-RU"/>
              </w:rPr>
            </w:pPr>
          </w:p>
        </w:tc>
      </w:tr>
      <w:tr w:rsidR="00050846" w:rsidRPr="00050846" w:rsidTr="008B0159">
        <w:trPr>
          <w:tblCellSpacing w:w="15" w:type="dxa"/>
        </w:trPr>
        <w:tc>
          <w:tcPr>
            <w:tcW w:w="264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line="240" w:lineRule="auto"/>
              <w:rPr>
                <w:rFonts w:ascii="Times New Roman" w:hAnsi="Times New Roman" w:cs="Times New Roman"/>
                <w:sz w:val="20"/>
                <w:szCs w:val="20"/>
                <w:lang w:eastAsia="ru-RU"/>
              </w:rPr>
            </w:pPr>
            <w:r w:rsidRPr="00050846">
              <w:rPr>
                <w:rFonts w:ascii="Times New Roman" w:hAnsi="Times New Roman" w:cs="Times New Roman"/>
                <w:sz w:val="20"/>
                <w:szCs w:val="20"/>
                <w:lang w:eastAsia="ru-RU"/>
              </w:rPr>
              <w:t>По согласованию</w:t>
            </w:r>
          </w:p>
        </w:tc>
        <w:tc>
          <w:tcPr>
            <w:tcW w:w="6615"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jc w:val="both"/>
              <w:rPr>
                <w:rFonts w:ascii="Times New Roman" w:eastAsia="Calibri" w:hAnsi="Times New Roman" w:cs="Times New Roman"/>
                <w:sz w:val="20"/>
                <w:szCs w:val="20"/>
              </w:rPr>
            </w:pPr>
            <w:r w:rsidRPr="00050846">
              <w:rPr>
                <w:rFonts w:ascii="Times New Roman" w:hAnsi="Times New Roman" w:cs="Times New Roman"/>
                <w:sz w:val="20"/>
                <w:szCs w:val="20"/>
                <w:lang w:eastAsia="ru-RU"/>
              </w:rPr>
              <w:t xml:space="preserve">- специалист </w:t>
            </w:r>
            <w:r w:rsidRPr="00050846">
              <w:rPr>
                <w:rFonts w:ascii="Times New Roman" w:eastAsia="Calibri" w:hAnsi="Times New Roman" w:cs="Times New Roman"/>
                <w:sz w:val="20"/>
                <w:szCs w:val="20"/>
              </w:rPr>
              <w:t xml:space="preserve">МКУ «АХС </w:t>
            </w:r>
            <w:proofErr w:type="spellStart"/>
            <w:r w:rsidRPr="00050846">
              <w:rPr>
                <w:rFonts w:ascii="Times New Roman" w:eastAsia="Calibri" w:hAnsi="Times New Roman" w:cs="Times New Roman"/>
                <w:sz w:val="20"/>
                <w:szCs w:val="20"/>
              </w:rPr>
              <w:t>с.п</w:t>
            </w:r>
            <w:proofErr w:type="spellEnd"/>
            <w:r w:rsidRPr="00050846">
              <w:rPr>
                <w:rFonts w:ascii="Times New Roman" w:eastAsia="Calibri" w:hAnsi="Times New Roman" w:cs="Times New Roman"/>
                <w:sz w:val="20"/>
                <w:szCs w:val="20"/>
              </w:rPr>
              <w:t>. Усть-Юган»</w:t>
            </w:r>
          </w:p>
        </w:tc>
      </w:tr>
      <w:tr w:rsidR="00050846" w:rsidRPr="00050846" w:rsidTr="008B0159">
        <w:trPr>
          <w:tblCellSpacing w:w="15" w:type="dxa"/>
        </w:trPr>
        <w:tc>
          <w:tcPr>
            <w:tcW w:w="264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rPr>
                <w:rFonts w:ascii="Times New Roman" w:eastAsia="Calibri" w:hAnsi="Times New Roman" w:cs="Times New Roman"/>
                <w:sz w:val="20"/>
                <w:szCs w:val="20"/>
              </w:rPr>
            </w:pPr>
            <w:r w:rsidRPr="00050846">
              <w:rPr>
                <w:rFonts w:ascii="Times New Roman" w:hAnsi="Times New Roman" w:cs="Times New Roman"/>
                <w:sz w:val="20"/>
                <w:szCs w:val="20"/>
                <w:lang w:eastAsia="ru-RU"/>
              </w:rPr>
              <w:t>По согласованию</w:t>
            </w:r>
          </w:p>
        </w:tc>
        <w:tc>
          <w:tcPr>
            <w:tcW w:w="6615"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line="240" w:lineRule="auto"/>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xml:space="preserve">- </w:t>
            </w:r>
            <w:r w:rsidRPr="00050846">
              <w:rPr>
                <w:rFonts w:ascii="Times New Roman" w:eastAsia="Calibri" w:hAnsi="Times New Roman" w:cs="Times New Roman"/>
                <w:sz w:val="20"/>
                <w:szCs w:val="20"/>
              </w:rPr>
              <w:t>муниципальный жилищный инспектор Департамента строительства и ж</w:t>
            </w:r>
            <w:r w:rsidRPr="00050846">
              <w:rPr>
                <w:rFonts w:ascii="Times New Roman" w:eastAsia="Calibri" w:hAnsi="Times New Roman" w:cs="Times New Roman"/>
                <w:sz w:val="20"/>
                <w:szCs w:val="20"/>
              </w:rPr>
              <w:t>и</w:t>
            </w:r>
            <w:r w:rsidRPr="00050846">
              <w:rPr>
                <w:rFonts w:ascii="Times New Roman" w:eastAsia="Calibri" w:hAnsi="Times New Roman" w:cs="Times New Roman"/>
                <w:sz w:val="20"/>
                <w:szCs w:val="20"/>
              </w:rPr>
              <w:t>лищно-коммунального ко</w:t>
            </w:r>
            <w:r w:rsidRPr="00050846">
              <w:rPr>
                <w:rFonts w:ascii="Times New Roman" w:eastAsia="Calibri" w:hAnsi="Times New Roman" w:cs="Times New Roman"/>
                <w:sz w:val="20"/>
                <w:szCs w:val="20"/>
              </w:rPr>
              <w:t>м</w:t>
            </w:r>
            <w:r w:rsidRPr="00050846">
              <w:rPr>
                <w:rFonts w:ascii="Times New Roman" w:eastAsia="Calibri" w:hAnsi="Times New Roman" w:cs="Times New Roman"/>
                <w:sz w:val="20"/>
                <w:szCs w:val="20"/>
              </w:rPr>
              <w:t>плекса НР</w:t>
            </w:r>
          </w:p>
        </w:tc>
      </w:tr>
      <w:tr w:rsidR="00050846" w:rsidRPr="00050846" w:rsidTr="008B0159">
        <w:trPr>
          <w:tblCellSpacing w:w="15" w:type="dxa"/>
        </w:trPr>
        <w:tc>
          <w:tcPr>
            <w:tcW w:w="264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rPr>
                <w:rFonts w:ascii="Times New Roman" w:eastAsia="Calibri" w:hAnsi="Times New Roman" w:cs="Times New Roman"/>
                <w:sz w:val="20"/>
                <w:szCs w:val="20"/>
              </w:rPr>
            </w:pPr>
            <w:r w:rsidRPr="00050846">
              <w:rPr>
                <w:rFonts w:ascii="Times New Roman" w:hAnsi="Times New Roman" w:cs="Times New Roman"/>
                <w:sz w:val="20"/>
                <w:szCs w:val="20"/>
                <w:lang w:eastAsia="ru-RU"/>
              </w:rPr>
              <w:t>По согласованию</w:t>
            </w:r>
          </w:p>
        </w:tc>
        <w:tc>
          <w:tcPr>
            <w:tcW w:w="6615"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line="240" w:lineRule="auto"/>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xml:space="preserve">-представитель </w:t>
            </w:r>
            <w:r w:rsidRPr="00050846">
              <w:rPr>
                <w:rFonts w:ascii="Times New Roman" w:eastAsia="Calibri" w:hAnsi="Times New Roman" w:cs="Times New Roman"/>
                <w:bCs/>
                <w:color w:val="333333"/>
                <w:sz w:val="20"/>
                <w:szCs w:val="20"/>
              </w:rPr>
              <w:t>отделения Фонда социального страхования Российской Ф</w:t>
            </w:r>
            <w:r w:rsidRPr="00050846">
              <w:rPr>
                <w:rFonts w:ascii="Times New Roman" w:eastAsia="Calibri" w:hAnsi="Times New Roman" w:cs="Times New Roman"/>
                <w:bCs/>
                <w:color w:val="333333"/>
                <w:sz w:val="20"/>
                <w:szCs w:val="20"/>
              </w:rPr>
              <w:t>е</w:t>
            </w:r>
            <w:r w:rsidRPr="00050846">
              <w:rPr>
                <w:rFonts w:ascii="Times New Roman" w:eastAsia="Calibri" w:hAnsi="Times New Roman" w:cs="Times New Roman"/>
                <w:bCs/>
                <w:color w:val="333333"/>
                <w:sz w:val="20"/>
                <w:szCs w:val="20"/>
              </w:rPr>
              <w:t xml:space="preserve">дерации по Ханты-Мансийскому автономному округу </w:t>
            </w:r>
            <w:proofErr w:type="gramStart"/>
            <w:r w:rsidRPr="00050846">
              <w:rPr>
                <w:rFonts w:ascii="Times New Roman" w:eastAsia="Calibri" w:hAnsi="Times New Roman" w:cs="Times New Roman"/>
                <w:bCs/>
                <w:color w:val="333333"/>
                <w:sz w:val="20"/>
                <w:szCs w:val="20"/>
              </w:rPr>
              <w:t>-Ю</w:t>
            </w:r>
            <w:proofErr w:type="gramEnd"/>
            <w:r w:rsidRPr="00050846">
              <w:rPr>
                <w:rFonts w:ascii="Times New Roman" w:eastAsia="Calibri" w:hAnsi="Times New Roman" w:cs="Times New Roman"/>
                <w:bCs/>
                <w:color w:val="333333"/>
                <w:sz w:val="20"/>
                <w:szCs w:val="20"/>
              </w:rPr>
              <w:t>гре</w:t>
            </w:r>
          </w:p>
        </w:tc>
      </w:tr>
      <w:tr w:rsidR="00050846" w:rsidRPr="00050846" w:rsidTr="008B0159">
        <w:trPr>
          <w:tblCellSpacing w:w="15" w:type="dxa"/>
        </w:trPr>
        <w:tc>
          <w:tcPr>
            <w:tcW w:w="264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rPr>
                <w:rFonts w:ascii="Times New Roman" w:eastAsia="Calibri" w:hAnsi="Times New Roman" w:cs="Times New Roman"/>
                <w:sz w:val="20"/>
                <w:szCs w:val="20"/>
              </w:rPr>
            </w:pPr>
            <w:r w:rsidRPr="00050846">
              <w:rPr>
                <w:rFonts w:ascii="Times New Roman" w:hAnsi="Times New Roman" w:cs="Times New Roman"/>
                <w:sz w:val="20"/>
                <w:szCs w:val="20"/>
                <w:lang w:eastAsia="ru-RU"/>
              </w:rPr>
              <w:t>По согласованию</w:t>
            </w:r>
          </w:p>
        </w:tc>
        <w:tc>
          <w:tcPr>
            <w:tcW w:w="6615"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line="240" w:lineRule="auto"/>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xml:space="preserve">- представитель </w:t>
            </w:r>
            <w:r w:rsidRPr="00050846">
              <w:rPr>
                <w:rFonts w:ascii="Times New Roman" w:eastAsia="Calibri" w:hAnsi="Times New Roman" w:cs="Times New Roman"/>
                <w:sz w:val="20"/>
                <w:szCs w:val="20"/>
              </w:rPr>
              <w:t>НР МУЗ  «Нефтеюганская районная больница»</w:t>
            </w:r>
          </w:p>
        </w:tc>
      </w:tr>
      <w:tr w:rsidR="00050846" w:rsidRPr="00050846" w:rsidTr="008B0159">
        <w:trPr>
          <w:tblCellSpacing w:w="15" w:type="dxa"/>
        </w:trPr>
        <w:tc>
          <w:tcPr>
            <w:tcW w:w="264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rPr>
                <w:rFonts w:ascii="Times New Roman" w:eastAsia="Calibri" w:hAnsi="Times New Roman" w:cs="Times New Roman"/>
                <w:sz w:val="20"/>
                <w:szCs w:val="20"/>
              </w:rPr>
            </w:pPr>
            <w:r w:rsidRPr="00050846">
              <w:rPr>
                <w:rFonts w:ascii="Times New Roman" w:hAnsi="Times New Roman" w:cs="Times New Roman"/>
                <w:sz w:val="20"/>
                <w:szCs w:val="20"/>
                <w:lang w:eastAsia="ru-RU"/>
              </w:rPr>
              <w:t>По согласованию</w:t>
            </w:r>
          </w:p>
        </w:tc>
        <w:tc>
          <w:tcPr>
            <w:tcW w:w="6615"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line="240" w:lineRule="auto"/>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xml:space="preserve">-представитель </w:t>
            </w:r>
            <w:r w:rsidRPr="00050846">
              <w:rPr>
                <w:rFonts w:ascii="Times New Roman" w:eastAsia="Calibri" w:hAnsi="Times New Roman" w:cs="Times New Roman"/>
                <w:sz w:val="20"/>
                <w:szCs w:val="20"/>
              </w:rPr>
              <w:t xml:space="preserve">Нефтеюганская </w:t>
            </w:r>
            <w:proofErr w:type="gramStart"/>
            <w:r w:rsidRPr="00050846">
              <w:rPr>
                <w:rFonts w:ascii="Times New Roman" w:eastAsia="Calibri" w:hAnsi="Times New Roman" w:cs="Times New Roman"/>
                <w:sz w:val="20"/>
                <w:szCs w:val="20"/>
              </w:rPr>
              <w:t>районная</w:t>
            </w:r>
            <w:proofErr w:type="gramEnd"/>
            <w:r w:rsidRPr="00050846">
              <w:rPr>
                <w:rFonts w:ascii="Times New Roman" w:eastAsia="Calibri" w:hAnsi="Times New Roman" w:cs="Times New Roman"/>
                <w:sz w:val="20"/>
                <w:szCs w:val="20"/>
              </w:rPr>
              <w:t xml:space="preserve"> организации общероссийской о</w:t>
            </w:r>
            <w:r w:rsidRPr="00050846">
              <w:rPr>
                <w:rFonts w:ascii="Times New Roman" w:eastAsia="Calibri" w:hAnsi="Times New Roman" w:cs="Times New Roman"/>
                <w:sz w:val="20"/>
                <w:szCs w:val="20"/>
              </w:rPr>
              <w:t>б</w:t>
            </w:r>
            <w:r w:rsidRPr="00050846">
              <w:rPr>
                <w:rFonts w:ascii="Times New Roman" w:eastAsia="Calibri" w:hAnsi="Times New Roman" w:cs="Times New Roman"/>
                <w:sz w:val="20"/>
                <w:szCs w:val="20"/>
              </w:rPr>
              <w:t>щественной организации «Всеро</w:t>
            </w:r>
            <w:r w:rsidRPr="00050846">
              <w:rPr>
                <w:rFonts w:ascii="Times New Roman" w:eastAsia="Calibri" w:hAnsi="Times New Roman" w:cs="Times New Roman"/>
                <w:sz w:val="20"/>
                <w:szCs w:val="20"/>
              </w:rPr>
              <w:t>с</w:t>
            </w:r>
            <w:r w:rsidRPr="00050846">
              <w:rPr>
                <w:rFonts w:ascii="Times New Roman" w:eastAsia="Calibri" w:hAnsi="Times New Roman" w:cs="Times New Roman"/>
                <w:sz w:val="20"/>
                <w:szCs w:val="20"/>
              </w:rPr>
              <w:t>сийское общество инвалидов»</w:t>
            </w:r>
          </w:p>
        </w:tc>
      </w:tr>
      <w:tr w:rsidR="00050846" w:rsidRPr="00050846" w:rsidTr="008B0159">
        <w:trPr>
          <w:tblCellSpacing w:w="15" w:type="dxa"/>
        </w:trPr>
        <w:tc>
          <w:tcPr>
            <w:tcW w:w="2649"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rPr>
                <w:rFonts w:ascii="Times New Roman" w:eastAsia="Calibri" w:hAnsi="Times New Roman" w:cs="Times New Roman"/>
                <w:sz w:val="20"/>
                <w:szCs w:val="20"/>
              </w:rPr>
            </w:pPr>
            <w:r w:rsidRPr="00050846">
              <w:rPr>
                <w:rFonts w:ascii="Times New Roman" w:hAnsi="Times New Roman" w:cs="Times New Roman"/>
                <w:sz w:val="20"/>
                <w:szCs w:val="20"/>
                <w:lang w:eastAsia="ru-RU"/>
              </w:rPr>
              <w:t>По согласованию</w:t>
            </w:r>
          </w:p>
        </w:tc>
        <w:tc>
          <w:tcPr>
            <w:tcW w:w="6615" w:type="dxa"/>
            <w:tcBorders>
              <w:top w:val="single" w:sz="6" w:space="0" w:color="000000"/>
              <w:left w:val="single" w:sz="6" w:space="0" w:color="000000"/>
              <w:bottom w:val="single" w:sz="6" w:space="0" w:color="000000"/>
              <w:right w:val="single" w:sz="6" w:space="0" w:color="000000"/>
            </w:tcBorders>
            <w:tcMar>
              <w:top w:w="15" w:type="dxa"/>
              <w:left w:w="19" w:type="dxa"/>
              <w:bottom w:w="15" w:type="dxa"/>
              <w:right w:w="19" w:type="dxa"/>
            </w:tcMar>
            <w:hideMark/>
          </w:tcPr>
          <w:p w:rsidR="00050846" w:rsidRPr="00050846" w:rsidRDefault="00050846" w:rsidP="00050846">
            <w:pPr>
              <w:spacing w:after="0" w:line="240" w:lineRule="auto"/>
              <w:jc w:val="both"/>
              <w:rPr>
                <w:rFonts w:ascii="Times New Roman" w:hAnsi="Times New Roman" w:cs="Times New Roman"/>
                <w:sz w:val="20"/>
                <w:szCs w:val="20"/>
                <w:lang w:eastAsia="ru-RU"/>
              </w:rPr>
            </w:pPr>
            <w:r w:rsidRPr="00050846">
              <w:rPr>
                <w:rFonts w:ascii="Times New Roman" w:hAnsi="Times New Roman" w:cs="Times New Roman"/>
                <w:sz w:val="20"/>
                <w:szCs w:val="20"/>
                <w:lang w:eastAsia="ru-RU"/>
              </w:rPr>
              <w:t>-  представитель управляющей компании</w:t>
            </w:r>
          </w:p>
        </w:tc>
      </w:tr>
    </w:tbl>
    <w:p w:rsidR="00050846" w:rsidRPr="00050846" w:rsidRDefault="00050846" w:rsidP="00050846">
      <w:pPr>
        <w:autoSpaceDE w:val="0"/>
        <w:autoSpaceDN w:val="0"/>
        <w:adjustRightInd w:val="0"/>
        <w:spacing w:after="0" w:line="240" w:lineRule="auto"/>
        <w:jc w:val="both"/>
        <w:rPr>
          <w:rFonts w:ascii="Times New Roman" w:hAnsi="Times New Roman" w:cs="Times New Roman"/>
          <w:bCs/>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bCs/>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bCs/>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bCs/>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bCs/>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bCs/>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bCs/>
          <w:sz w:val="20"/>
          <w:szCs w:val="20"/>
          <w:lang w:eastAsia="ru-RU"/>
        </w:rPr>
      </w:pPr>
    </w:p>
    <w:p w:rsidR="00050846" w:rsidRPr="00050846" w:rsidRDefault="00050846" w:rsidP="00050846">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                       </w:t>
      </w:r>
      <w:r w:rsidRPr="00050846">
        <w:rPr>
          <w:rFonts w:ascii="Times New Roman" w:hAnsi="Times New Roman" w:cs="Times New Roman"/>
          <w:bCs/>
          <w:sz w:val="20"/>
          <w:szCs w:val="20"/>
          <w:lang w:eastAsia="ru-RU"/>
        </w:rPr>
        <w:t>Приложение № 2</w:t>
      </w:r>
    </w:p>
    <w:p w:rsidR="00050846" w:rsidRPr="00050846" w:rsidRDefault="00050846" w:rsidP="00050846">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                       </w:t>
      </w:r>
      <w:r w:rsidRPr="00050846">
        <w:rPr>
          <w:rFonts w:ascii="Times New Roman" w:hAnsi="Times New Roman" w:cs="Times New Roman"/>
          <w:bCs/>
          <w:sz w:val="20"/>
          <w:szCs w:val="20"/>
          <w:lang w:eastAsia="ru-RU"/>
        </w:rPr>
        <w:t>к постановлению администрации</w:t>
      </w:r>
    </w:p>
    <w:p w:rsidR="00050846" w:rsidRPr="00050846" w:rsidRDefault="00050846" w:rsidP="00050846">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                       </w:t>
      </w:r>
      <w:r w:rsidRPr="00050846">
        <w:rPr>
          <w:rFonts w:ascii="Times New Roman" w:hAnsi="Times New Roman" w:cs="Times New Roman"/>
          <w:bCs/>
          <w:sz w:val="20"/>
          <w:szCs w:val="20"/>
          <w:lang w:eastAsia="ru-RU"/>
        </w:rPr>
        <w:t>сельского поселения Усть-Юган</w:t>
      </w:r>
    </w:p>
    <w:p w:rsidR="00050846" w:rsidRPr="00050846" w:rsidRDefault="00050846" w:rsidP="00050846">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Pr>
          <w:rFonts w:ascii="Times New Roman" w:hAnsi="Times New Roman" w:cs="Times New Roman"/>
          <w:bCs/>
          <w:sz w:val="20"/>
          <w:szCs w:val="20"/>
          <w:lang w:eastAsia="ru-RU"/>
        </w:rPr>
        <w:t xml:space="preserve">                       </w:t>
      </w:r>
      <w:r w:rsidRPr="00050846">
        <w:rPr>
          <w:rFonts w:ascii="Times New Roman" w:hAnsi="Times New Roman" w:cs="Times New Roman"/>
          <w:bCs/>
          <w:sz w:val="20"/>
          <w:szCs w:val="20"/>
          <w:lang w:eastAsia="ru-RU"/>
        </w:rPr>
        <w:t>от</w:t>
      </w:r>
      <w:r w:rsidRPr="00050846">
        <w:rPr>
          <w:rFonts w:ascii="Times New Roman" w:hAnsi="Times New Roman" w:cs="Times New Roman"/>
          <w:sz w:val="20"/>
          <w:szCs w:val="20"/>
          <w:u w:val="single"/>
          <w:lang w:eastAsia="ru-RU"/>
        </w:rPr>
        <w:t xml:space="preserve"> 23.05.2022</w:t>
      </w:r>
      <w:r w:rsidRPr="00050846">
        <w:rPr>
          <w:rFonts w:ascii="Times New Roman" w:hAnsi="Times New Roman" w:cs="Times New Roman"/>
          <w:bCs/>
          <w:sz w:val="20"/>
          <w:szCs w:val="20"/>
          <w:lang w:eastAsia="ru-RU"/>
        </w:rPr>
        <w:t xml:space="preserve"> № </w:t>
      </w:r>
      <w:r w:rsidRPr="00050846">
        <w:rPr>
          <w:rFonts w:ascii="Times New Roman" w:hAnsi="Times New Roman" w:cs="Times New Roman"/>
          <w:bCs/>
          <w:sz w:val="20"/>
          <w:szCs w:val="20"/>
          <w:u w:val="single"/>
          <w:lang w:eastAsia="ru-RU"/>
        </w:rPr>
        <w:t>80-па</w:t>
      </w:r>
    </w:p>
    <w:p w:rsidR="00050846" w:rsidRPr="00050846" w:rsidRDefault="00050846" w:rsidP="00050846">
      <w:pPr>
        <w:autoSpaceDE w:val="0"/>
        <w:autoSpaceDN w:val="0"/>
        <w:adjustRightInd w:val="0"/>
        <w:spacing w:after="0" w:line="240" w:lineRule="auto"/>
        <w:jc w:val="both"/>
        <w:rPr>
          <w:rFonts w:ascii="Times New Roman" w:hAnsi="Times New Roman" w:cs="Times New Roman"/>
          <w:bCs/>
          <w:sz w:val="20"/>
          <w:szCs w:val="20"/>
          <w:lang w:eastAsia="ru-RU"/>
        </w:rPr>
      </w:pPr>
    </w:p>
    <w:p w:rsidR="00050846" w:rsidRPr="00050846" w:rsidRDefault="00050846" w:rsidP="00050846">
      <w:pPr>
        <w:autoSpaceDE w:val="0"/>
        <w:autoSpaceDN w:val="0"/>
        <w:adjustRightInd w:val="0"/>
        <w:spacing w:after="0" w:line="240" w:lineRule="auto"/>
        <w:jc w:val="center"/>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ПОЛОЖЕНИЕ</w:t>
      </w:r>
    </w:p>
    <w:p w:rsidR="00050846" w:rsidRPr="00050846" w:rsidRDefault="00050846" w:rsidP="00050846">
      <w:pPr>
        <w:autoSpaceDE w:val="0"/>
        <w:autoSpaceDN w:val="0"/>
        <w:adjustRightInd w:val="0"/>
        <w:spacing w:after="0" w:line="240" w:lineRule="auto"/>
        <w:jc w:val="center"/>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О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050846" w:rsidRPr="00050846" w:rsidRDefault="00050846" w:rsidP="00050846">
      <w:pPr>
        <w:autoSpaceDE w:val="0"/>
        <w:autoSpaceDN w:val="0"/>
        <w:adjustRightInd w:val="0"/>
        <w:spacing w:after="0" w:line="240" w:lineRule="auto"/>
        <w:jc w:val="center"/>
        <w:rPr>
          <w:rFonts w:ascii="Times New Roman" w:hAnsi="Times New Roman" w:cs="Times New Roman"/>
          <w:bCs/>
          <w:sz w:val="20"/>
          <w:szCs w:val="20"/>
          <w:lang w:eastAsia="ru-RU"/>
        </w:rPr>
      </w:pP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1. Общие положения</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 xml:space="preserve">1.1. </w:t>
      </w:r>
      <w:proofErr w:type="gramStart"/>
      <w:r w:rsidRPr="00050846">
        <w:rPr>
          <w:rFonts w:ascii="Times New Roman" w:hAnsi="Times New Roman" w:cs="Times New Roman"/>
          <w:bCs/>
          <w:sz w:val="20"/>
          <w:szCs w:val="20"/>
          <w:lang w:eastAsia="ru-RU"/>
        </w:rPr>
        <w:t>Комиссия по обследованию жилых помещений инвалидов и общего имущества в многоква</w:t>
      </w:r>
      <w:r w:rsidRPr="00050846">
        <w:rPr>
          <w:rFonts w:ascii="Times New Roman" w:hAnsi="Times New Roman" w:cs="Times New Roman"/>
          <w:bCs/>
          <w:sz w:val="20"/>
          <w:szCs w:val="20"/>
          <w:lang w:eastAsia="ru-RU"/>
        </w:rPr>
        <w:t>р</w:t>
      </w:r>
      <w:r w:rsidRPr="00050846">
        <w:rPr>
          <w:rFonts w:ascii="Times New Roman" w:hAnsi="Times New Roman" w:cs="Times New Roman"/>
          <w:bCs/>
          <w:sz w:val="20"/>
          <w:szCs w:val="20"/>
          <w:lang w:eastAsia="ru-RU"/>
        </w:rPr>
        <w:t>тирных домах, в которых проживают инвалиды, в целях их приспособления с учетом потребностей инвалидов и обе</w:t>
      </w:r>
      <w:r w:rsidRPr="00050846">
        <w:rPr>
          <w:rFonts w:ascii="Times New Roman" w:hAnsi="Times New Roman" w:cs="Times New Roman"/>
          <w:bCs/>
          <w:sz w:val="20"/>
          <w:szCs w:val="20"/>
          <w:lang w:eastAsia="ru-RU"/>
        </w:rPr>
        <w:t>с</w:t>
      </w:r>
      <w:r w:rsidRPr="00050846">
        <w:rPr>
          <w:rFonts w:ascii="Times New Roman" w:hAnsi="Times New Roman" w:cs="Times New Roman"/>
          <w:bCs/>
          <w:sz w:val="20"/>
          <w:szCs w:val="20"/>
          <w:lang w:eastAsia="ru-RU"/>
        </w:rPr>
        <w:t>печения их доступности для инвалидов (далее - комиссия) создана для организации работы по проведению о</w:t>
      </w:r>
      <w:r w:rsidRPr="00050846">
        <w:rPr>
          <w:rFonts w:ascii="Times New Roman" w:hAnsi="Times New Roman" w:cs="Times New Roman"/>
          <w:bCs/>
          <w:sz w:val="20"/>
          <w:szCs w:val="20"/>
          <w:lang w:eastAsia="ru-RU"/>
        </w:rPr>
        <w:t>б</w:t>
      </w:r>
      <w:r w:rsidRPr="00050846">
        <w:rPr>
          <w:rFonts w:ascii="Times New Roman" w:hAnsi="Times New Roman" w:cs="Times New Roman"/>
          <w:bCs/>
          <w:sz w:val="20"/>
          <w:szCs w:val="20"/>
          <w:lang w:eastAsia="ru-RU"/>
        </w:rPr>
        <w:t>следования жилых помещений инвалидов и общего имущества в многоквартирных домах в целях их присп</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собления с учетом потребностей и</w:t>
      </w:r>
      <w:r w:rsidRPr="00050846">
        <w:rPr>
          <w:rFonts w:ascii="Times New Roman" w:hAnsi="Times New Roman" w:cs="Times New Roman"/>
          <w:bCs/>
          <w:sz w:val="20"/>
          <w:szCs w:val="20"/>
          <w:lang w:eastAsia="ru-RU"/>
        </w:rPr>
        <w:t>н</w:t>
      </w:r>
      <w:r w:rsidRPr="00050846">
        <w:rPr>
          <w:rFonts w:ascii="Times New Roman" w:hAnsi="Times New Roman" w:cs="Times New Roman"/>
          <w:bCs/>
          <w:sz w:val="20"/>
          <w:szCs w:val="20"/>
          <w:lang w:eastAsia="ru-RU"/>
        </w:rPr>
        <w:t>валидов и обеспечения условий их</w:t>
      </w:r>
      <w:proofErr w:type="gramEnd"/>
      <w:r w:rsidRPr="00050846">
        <w:rPr>
          <w:rFonts w:ascii="Times New Roman" w:hAnsi="Times New Roman" w:cs="Times New Roman"/>
          <w:bCs/>
          <w:sz w:val="20"/>
          <w:szCs w:val="20"/>
          <w:lang w:eastAsia="ru-RU"/>
        </w:rPr>
        <w:t xml:space="preserve">  доступности для инвалидов.</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1.2. Комиссия является постоянно действующим коллегиальным органом, осуществляющим координ</w:t>
      </w:r>
      <w:r w:rsidRPr="00050846">
        <w:rPr>
          <w:rFonts w:ascii="Times New Roman" w:hAnsi="Times New Roman" w:cs="Times New Roman"/>
          <w:bCs/>
          <w:sz w:val="20"/>
          <w:szCs w:val="20"/>
          <w:lang w:eastAsia="ru-RU"/>
        </w:rPr>
        <w:t>а</w:t>
      </w:r>
      <w:r w:rsidRPr="00050846">
        <w:rPr>
          <w:rFonts w:ascii="Times New Roman" w:hAnsi="Times New Roman" w:cs="Times New Roman"/>
          <w:bCs/>
          <w:sz w:val="20"/>
          <w:szCs w:val="20"/>
          <w:lang w:eastAsia="ru-RU"/>
        </w:rPr>
        <w:t>цию деятельности по обследованию жилых помещений инвалидов и общего имущества в многокварти</w:t>
      </w:r>
      <w:r w:rsidRPr="00050846">
        <w:rPr>
          <w:rFonts w:ascii="Times New Roman" w:hAnsi="Times New Roman" w:cs="Times New Roman"/>
          <w:bCs/>
          <w:sz w:val="20"/>
          <w:szCs w:val="20"/>
          <w:lang w:eastAsia="ru-RU"/>
        </w:rPr>
        <w:t>р</w:t>
      </w:r>
      <w:r w:rsidRPr="00050846">
        <w:rPr>
          <w:rFonts w:ascii="Times New Roman" w:hAnsi="Times New Roman" w:cs="Times New Roman"/>
          <w:bCs/>
          <w:sz w:val="20"/>
          <w:szCs w:val="20"/>
          <w:lang w:eastAsia="ru-RU"/>
        </w:rPr>
        <w:t>ных домах, в которых проживают инвалиды, в целях их приспособления с учетом потребностей инвалида и обесп</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 xml:space="preserve">чения условий их доступности для инвалидов.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1.3. Комиссия осуществляет обследование жилых помещений инвалидов и общего имущества в мног</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квартирных домах, в которых проживают инвал</w:t>
      </w:r>
      <w:r w:rsidRPr="00050846">
        <w:rPr>
          <w:rFonts w:ascii="Times New Roman" w:hAnsi="Times New Roman" w:cs="Times New Roman"/>
          <w:bCs/>
          <w:sz w:val="20"/>
          <w:szCs w:val="20"/>
          <w:lang w:eastAsia="ru-RU"/>
        </w:rPr>
        <w:t>и</w:t>
      </w:r>
      <w:r w:rsidRPr="00050846">
        <w:rPr>
          <w:rFonts w:ascii="Times New Roman" w:hAnsi="Times New Roman" w:cs="Times New Roman"/>
          <w:bCs/>
          <w:sz w:val="20"/>
          <w:szCs w:val="20"/>
          <w:lang w:eastAsia="ru-RU"/>
        </w:rPr>
        <w:t>ды, входящих в состав муниципального жилищного фонда, в соответствии с планом мероприятий</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1.4. Полномочия комиссии полностью определяются Правилами обесп</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чения условий доступности для инвалидов жилых помещений и общего имущества в многоквартирном доме, утвержденными постановл</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нием Правительства Российской Федерации от 09.07.2016 № 649 «О мерах по приспособлению жилых помещ</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ний и общего имущества в многоквартирном доме с учетом п</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 xml:space="preserve">требностей инвалидов».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2. Цели и задачи комиссии</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 xml:space="preserve">2.1. </w:t>
      </w:r>
      <w:proofErr w:type="gramStart"/>
      <w:r w:rsidRPr="00050846">
        <w:rPr>
          <w:rFonts w:ascii="Times New Roman" w:hAnsi="Times New Roman" w:cs="Times New Roman"/>
          <w:bCs/>
          <w:sz w:val="20"/>
          <w:szCs w:val="20"/>
          <w:lang w:eastAsia="ru-RU"/>
        </w:rPr>
        <w:t>Комиссия создаётся для проведения обследования жилого помещения инвалида, отнесённого к м</w:t>
      </w:r>
      <w:r w:rsidRPr="00050846">
        <w:rPr>
          <w:rFonts w:ascii="Times New Roman" w:hAnsi="Times New Roman" w:cs="Times New Roman"/>
          <w:bCs/>
          <w:sz w:val="20"/>
          <w:szCs w:val="20"/>
          <w:lang w:eastAsia="ru-RU"/>
        </w:rPr>
        <w:t>у</w:t>
      </w:r>
      <w:r w:rsidRPr="00050846">
        <w:rPr>
          <w:rFonts w:ascii="Times New Roman" w:hAnsi="Times New Roman" w:cs="Times New Roman"/>
          <w:bCs/>
          <w:sz w:val="20"/>
          <w:szCs w:val="20"/>
          <w:lang w:eastAsia="ru-RU"/>
        </w:rPr>
        <w:t>ниципальному или частному жилищному фонду и общего имущества в многоквартирном доме, в котором пр</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живает инвалид, с целью оценки приспособления жилого помещения инвалида и общего имущества в мног</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квартирном доме, в котором проживает инвалид, с учётом потре</w:t>
      </w:r>
      <w:r w:rsidRPr="00050846">
        <w:rPr>
          <w:rFonts w:ascii="Times New Roman" w:hAnsi="Times New Roman" w:cs="Times New Roman"/>
          <w:bCs/>
          <w:sz w:val="20"/>
          <w:szCs w:val="20"/>
          <w:lang w:eastAsia="ru-RU"/>
        </w:rPr>
        <w:t>б</w:t>
      </w:r>
      <w:r w:rsidRPr="00050846">
        <w:rPr>
          <w:rFonts w:ascii="Times New Roman" w:hAnsi="Times New Roman" w:cs="Times New Roman"/>
          <w:bCs/>
          <w:sz w:val="20"/>
          <w:szCs w:val="20"/>
          <w:lang w:eastAsia="ru-RU"/>
        </w:rPr>
        <w:t>ностей инвалида и обеспечения условий их доступности для инвалида, а также оценки возможности их приспособления с</w:t>
      </w:r>
      <w:proofErr w:type="gramEnd"/>
      <w:r w:rsidRPr="00050846">
        <w:rPr>
          <w:rFonts w:ascii="Times New Roman" w:hAnsi="Times New Roman" w:cs="Times New Roman"/>
          <w:bCs/>
          <w:sz w:val="20"/>
          <w:szCs w:val="20"/>
          <w:lang w:eastAsia="ru-RU"/>
        </w:rPr>
        <w:t xml:space="preserve"> учётом потребностей инвалида в </w:t>
      </w:r>
      <w:r w:rsidRPr="00050846">
        <w:rPr>
          <w:rFonts w:ascii="Times New Roman" w:hAnsi="Times New Roman" w:cs="Times New Roman"/>
          <w:bCs/>
          <w:sz w:val="20"/>
          <w:szCs w:val="20"/>
          <w:lang w:eastAsia="ru-RU"/>
        </w:rPr>
        <w:lastRenderedPageBreak/>
        <w:t>зависимости от особенностей ограничения жизнеде</w:t>
      </w:r>
      <w:r w:rsidRPr="00050846">
        <w:rPr>
          <w:rFonts w:ascii="Times New Roman" w:hAnsi="Times New Roman" w:cs="Times New Roman"/>
          <w:bCs/>
          <w:sz w:val="20"/>
          <w:szCs w:val="20"/>
          <w:lang w:eastAsia="ru-RU"/>
        </w:rPr>
        <w:t>я</w:t>
      </w:r>
      <w:r w:rsidRPr="00050846">
        <w:rPr>
          <w:rFonts w:ascii="Times New Roman" w:hAnsi="Times New Roman" w:cs="Times New Roman"/>
          <w:bCs/>
          <w:sz w:val="20"/>
          <w:szCs w:val="20"/>
          <w:lang w:eastAsia="ru-RU"/>
        </w:rPr>
        <w:t>тельности, обусловленного инвалидностью лица, пр</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живающего в таком помещении.</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3. Функции комиссии</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3.1. Функциями комиссии при проведении обследования являются:</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а) рассмотрение документов о характеристиках жилого помещения инвалида, общего имущества в мн</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гоквартирном доме, в котором проживает инвалид (технический паспорт (технический план), кадастровый па</w:t>
      </w:r>
      <w:r w:rsidRPr="00050846">
        <w:rPr>
          <w:rFonts w:ascii="Times New Roman" w:hAnsi="Times New Roman" w:cs="Times New Roman"/>
          <w:bCs/>
          <w:sz w:val="20"/>
          <w:szCs w:val="20"/>
          <w:lang w:eastAsia="ru-RU"/>
        </w:rPr>
        <w:t>с</w:t>
      </w:r>
      <w:r w:rsidRPr="00050846">
        <w:rPr>
          <w:rFonts w:ascii="Times New Roman" w:hAnsi="Times New Roman" w:cs="Times New Roman"/>
          <w:bCs/>
          <w:sz w:val="20"/>
          <w:szCs w:val="20"/>
          <w:lang w:eastAsia="ru-RU"/>
        </w:rPr>
        <w:t>порт и иные д</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кументы);</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 xml:space="preserve">б) рассмотрение документов о признании гражданина инвалидом, в том числе выписки из акта </w:t>
      </w:r>
      <w:proofErr w:type="gramStart"/>
      <w:r w:rsidRPr="00050846">
        <w:rPr>
          <w:rFonts w:ascii="Times New Roman" w:hAnsi="Times New Roman" w:cs="Times New Roman"/>
          <w:bCs/>
          <w:sz w:val="20"/>
          <w:szCs w:val="20"/>
          <w:lang w:eastAsia="ru-RU"/>
        </w:rPr>
        <w:t>медико-социальной</w:t>
      </w:r>
      <w:proofErr w:type="gramEnd"/>
      <w:r w:rsidRPr="00050846">
        <w:rPr>
          <w:rFonts w:ascii="Times New Roman" w:hAnsi="Times New Roman" w:cs="Times New Roman"/>
          <w:bCs/>
          <w:sz w:val="20"/>
          <w:szCs w:val="20"/>
          <w:lang w:eastAsia="ru-RU"/>
        </w:rPr>
        <w:t xml:space="preserve"> экспертизы гражданина, признанн</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го инвалидом;</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дований, испыт</w:t>
      </w:r>
      <w:r w:rsidRPr="00050846">
        <w:rPr>
          <w:rFonts w:ascii="Times New Roman" w:hAnsi="Times New Roman" w:cs="Times New Roman"/>
          <w:bCs/>
          <w:sz w:val="20"/>
          <w:szCs w:val="20"/>
          <w:lang w:eastAsia="ru-RU"/>
        </w:rPr>
        <w:t>а</w:t>
      </w:r>
      <w:r w:rsidRPr="00050846">
        <w:rPr>
          <w:rFonts w:ascii="Times New Roman" w:hAnsi="Times New Roman" w:cs="Times New Roman"/>
          <w:bCs/>
          <w:sz w:val="20"/>
          <w:szCs w:val="20"/>
          <w:lang w:eastAsia="ru-RU"/>
        </w:rPr>
        <w:t>ний несущих конструкций жилого здания;</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ния;</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д) оценка необходимости и возможности приспособления жилого помещения инвалида и общего им</w:t>
      </w:r>
      <w:r w:rsidRPr="00050846">
        <w:rPr>
          <w:rFonts w:ascii="Times New Roman" w:hAnsi="Times New Roman" w:cs="Times New Roman"/>
          <w:bCs/>
          <w:sz w:val="20"/>
          <w:szCs w:val="20"/>
          <w:lang w:eastAsia="ru-RU"/>
        </w:rPr>
        <w:t>у</w:t>
      </w:r>
      <w:r w:rsidRPr="00050846">
        <w:rPr>
          <w:rFonts w:ascii="Times New Roman" w:hAnsi="Times New Roman" w:cs="Times New Roman"/>
          <w:bCs/>
          <w:sz w:val="20"/>
          <w:szCs w:val="20"/>
          <w:lang w:eastAsia="ru-RU"/>
        </w:rPr>
        <w:t>щества в многоквартирном доме, в котором проживает инвалид, с учетом потребностей инвалида и обеспеч</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ния условий их д</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ступности для инвалида.</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4. Права</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 xml:space="preserve">Для реализации своих задач комиссия имеет право: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4.1. Запрашивать и получать в установленном порядке от государственных органов власти, органов местного самоуправления, организаций, дол</w:t>
      </w:r>
      <w:r w:rsidRPr="00050846">
        <w:rPr>
          <w:rFonts w:ascii="Times New Roman" w:hAnsi="Times New Roman" w:cs="Times New Roman"/>
          <w:bCs/>
          <w:sz w:val="20"/>
          <w:szCs w:val="20"/>
          <w:lang w:eastAsia="ru-RU"/>
        </w:rPr>
        <w:t>ж</w:t>
      </w:r>
      <w:r w:rsidRPr="00050846">
        <w:rPr>
          <w:rFonts w:ascii="Times New Roman" w:hAnsi="Times New Roman" w:cs="Times New Roman"/>
          <w:bCs/>
          <w:sz w:val="20"/>
          <w:szCs w:val="20"/>
          <w:lang w:eastAsia="ru-RU"/>
        </w:rPr>
        <w:t xml:space="preserve">ностных лиц и граждан необходимые для деятельности комиссии материалы, документы и информацию.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4.2. Привлекать к участию в работе комиссии представителей организаций, осуществляющих деятел</w:t>
      </w:r>
      <w:r w:rsidRPr="00050846">
        <w:rPr>
          <w:rFonts w:ascii="Times New Roman" w:hAnsi="Times New Roman" w:cs="Times New Roman"/>
          <w:bCs/>
          <w:sz w:val="20"/>
          <w:szCs w:val="20"/>
          <w:lang w:eastAsia="ru-RU"/>
        </w:rPr>
        <w:t>ь</w:t>
      </w:r>
      <w:r w:rsidRPr="00050846">
        <w:rPr>
          <w:rFonts w:ascii="Times New Roman" w:hAnsi="Times New Roman" w:cs="Times New Roman"/>
          <w:bCs/>
          <w:sz w:val="20"/>
          <w:szCs w:val="20"/>
          <w:lang w:eastAsia="ru-RU"/>
        </w:rPr>
        <w:t>ность по управлению многоквартирными домами, в которых располагается жилое помещение инвалида, в о</w:t>
      </w:r>
      <w:r w:rsidRPr="00050846">
        <w:rPr>
          <w:rFonts w:ascii="Times New Roman" w:hAnsi="Times New Roman" w:cs="Times New Roman"/>
          <w:bCs/>
          <w:sz w:val="20"/>
          <w:szCs w:val="20"/>
          <w:lang w:eastAsia="ru-RU"/>
        </w:rPr>
        <w:t>т</w:t>
      </w:r>
      <w:r w:rsidRPr="00050846">
        <w:rPr>
          <w:rFonts w:ascii="Times New Roman" w:hAnsi="Times New Roman" w:cs="Times New Roman"/>
          <w:bCs/>
          <w:sz w:val="20"/>
          <w:szCs w:val="20"/>
          <w:lang w:eastAsia="ru-RU"/>
        </w:rPr>
        <w:t>ношении котор</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 xml:space="preserve">го проводится обследование.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5. Порядок работы комиссии</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 xml:space="preserve">5.1. </w:t>
      </w:r>
      <w:proofErr w:type="gramStart"/>
      <w:r w:rsidRPr="00050846">
        <w:rPr>
          <w:rFonts w:ascii="Times New Roman" w:hAnsi="Times New Roman" w:cs="Times New Roman"/>
          <w:bCs/>
          <w:sz w:val="20"/>
          <w:szCs w:val="20"/>
          <w:lang w:eastAsia="ru-RU"/>
        </w:rPr>
        <w:t>Обследование жилого помещения инвалида и общего имущества в многоквартирном доме, в кот</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ром проживает инвалид, осуществляется в целях оценки приспособления жилого помещения инвалида и общ</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го имущества в многоквартирном доме, в котором проживает инвалид, с учетом потребностей инвалида и обе</w:t>
      </w:r>
      <w:r w:rsidRPr="00050846">
        <w:rPr>
          <w:rFonts w:ascii="Times New Roman" w:hAnsi="Times New Roman" w:cs="Times New Roman"/>
          <w:bCs/>
          <w:sz w:val="20"/>
          <w:szCs w:val="20"/>
          <w:lang w:eastAsia="ru-RU"/>
        </w:rPr>
        <w:t>с</w:t>
      </w:r>
      <w:r w:rsidRPr="00050846">
        <w:rPr>
          <w:rFonts w:ascii="Times New Roman" w:hAnsi="Times New Roman" w:cs="Times New Roman"/>
          <w:bCs/>
          <w:sz w:val="20"/>
          <w:szCs w:val="20"/>
          <w:lang w:eastAsia="ru-RU"/>
        </w:rPr>
        <w:t>печения условий их доступности для инвалида, а также оценки возможности их приспособления с учетом п</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требностей инвалида в зависимости от особенностей ограничения жизнедеятельности, обусловленного</w:t>
      </w:r>
      <w:proofErr w:type="gramEnd"/>
      <w:r w:rsidRPr="00050846">
        <w:rPr>
          <w:rFonts w:ascii="Times New Roman" w:hAnsi="Times New Roman" w:cs="Times New Roman"/>
          <w:bCs/>
          <w:sz w:val="20"/>
          <w:szCs w:val="20"/>
          <w:lang w:eastAsia="ru-RU"/>
        </w:rPr>
        <w:t xml:space="preserve"> инв</w:t>
      </w:r>
      <w:r w:rsidRPr="00050846">
        <w:rPr>
          <w:rFonts w:ascii="Times New Roman" w:hAnsi="Times New Roman" w:cs="Times New Roman"/>
          <w:bCs/>
          <w:sz w:val="20"/>
          <w:szCs w:val="20"/>
          <w:lang w:eastAsia="ru-RU"/>
        </w:rPr>
        <w:t>а</w:t>
      </w:r>
      <w:r w:rsidRPr="00050846">
        <w:rPr>
          <w:rFonts w:ascii="Times New Roman" w:hAnsi="Times New Roman" w:cs="Times New Roman"/>
          <w:bCs/>
          <w:sz w:val="20"/>
          <w:szCs w:val="20"/>
          <w:lang w:eastAsia="ru-RU"/>
        </w:rPr>
        <w:t>лидностью лица, проживающего в таком помещении (далее - обследование), в том числе ограничений, вызва</w:t>
      </w:r>
      <w:r w:rsidRPr="00050846">
        <w:rPr>
          <w:rFonts w:ascii="Times New Roman" w:hAnsi="Times New Roman" w:cs="Times New Roman"/>
          <w:bCs/>
          <w:sz w:val="20"/>
          <w:szCs w:val="20"/>
          <w:lang w:eastAsia="ru-RU"/>
        </w:rPr>
        <w:t>н</w:t>
      </w:r>
      <w:r w:rsidRPr="00050846">
        <w:rPr>
          <w:rFonts w:ascii="Times New Roman" w:hAnsi="Times New Roman" w:cs="Times New Roman"/>
          <w:bCs/>
          <w:sz w:val="20"/>
          <w:szCs w:val="20"/>
          <w:lang w:eastAsia="ru-RU"/>
        </w:rPr>
        <w:t>ных:</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а) стойкими расстройствами двигательной функции, сопряженными с необходимостью использ</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вания кресла-коляски, иных вспомогательных средств передвижения;</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б) стойкими расстройствами функции слуха, сопряженными с необходимостью использования вспом</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 xml:space="preserve">гательных средств;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в) стойкими расстройствами функции зрения, сопряженными с необходимостью использования с</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баки-проводника, иных вспомогательных средств;</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 xml:space="preserve">г) задержками в развитии и другими нарушениями функций организма человека.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5.2. Обследование проводится в соответствии с планом мероприятий по приспособлению жилых пом</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щений инвалидов и общего имущества в мног</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квартирных домах, в которых проживают инвалиды, с учетом потребностей инвалидов и обеспечения условий их доступности для инвалидов (далее - план меропри</w:t>
      </w:r>
      <w:r w:rsidRPr="00050846">
        <w:rPr>
          <w:rFonts w:ascii="Times New Roman" w:hAnsi="Times New Roman" w:cs="Times New Roman"/>
          <w:bCs/>
          <w:sz w:val="20"/>
          <w:szCs w:val="20"/>
          <w:lang w:eastAsia="ru-RU"/>
        </w:rPr>
        <w:t>я</w:t>
      </w:r>
      <w:r w:rsidRPr="00050846">
        <w:rPr>
          <w:rFonts w:ascii="Times New Roman" w:hAnsi="Times New Roman" w:cs="Times New Roman"/>
          <w:bCs/>
          <w:sz w:val="20"/>
          <w:szCs w:val="20"/>
          <w:lang w:eastAsia="ru-RU"/>
        </w:rPr>
        <w:t>тий) и включает в себя:</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а) рассмотрение документов о характеристиках жилого помещения инвалида, общего имущества в мн</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гоквартирном доме, в котором проживает инвалид (технический паспорт (технический план), кадастровый па</w:t>
      </w:r>
      <w:r w:rsidRPr="00050846">
        <w:rPr>
          <w:rFonts w:ascii="Times New Roman" w:hAnsi="Times New Roman" w:cs="Times New Roman"/>
          <w:bCs/>
          <w:sz w:val="20"/>
          <w:szCs w:val="20"/>
          <w:lang w:eastAsia="ru-RU"/>
        </w:rPr>
        <w:t>с</w:t>
      </w:r>
      <w:r w:rsidRPr="00050846">
        <w:rPr>
          <w:rFonts w:ascii="Times New Roman" w:hAnsi="Times New Roman" w:cs="Times New Roman"/>
          <w:bCs/>
          <w:sz w:val="20"/>
          <w:szCs w:val="20"/>
          <w:lang w:eastAsia="ru-RU"/>
        </w:rPr>
        <w:t>порт и иные д</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 xml:space="preserve">кументы);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 xml:space="preserve">б) рассмотрение документов о признании гражданина инвалидом, в том числе выписки из акта </w:t>
      </w:r>
      <w:proofErr w:type="gramStart"/>
      <w:r w:rsidRPr="00050846">
        <w:rPr>
          <w:rFonts w:ascii="Times New Roman" w:hAnsi="Times New Roman" w:cs="Times New Roman"/>
          <w:bCs/>
          <w:sz w:val="20"/>
          <w:szCs w:val="20"/>
          <w:lang w:eastAsia="ru-RU"/>
        </w:rPr>
        <w:t>медико-социальной</w:t>
      </w:r>
      <w:proofErr w:type="gramEnd"/>
      <w:r w:rsidRPr="00050846">
        <w:rPr>
          <w:rFonts w:ascii="Times New Roman" w:hAnsi="Times New Roman" w:cs="Times New Roman"/>
          <w:bCs/>
          <w:sz w:val="20"/>
          <w:szCs w:val="20"/>
          <w:lang w:eastAsia="ru-RU"/>
        </w:rPr>
        <w:t xml:space="preserve"> экспертизы гражданина, признанн</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го инвалидом;</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дований, испыт</w:t>
      </w:r>
      <w:r w:rsidRPr="00050846">
        <w:rPr>
          <w:rFonts w:ascii="Times New Roman" w:hAnsi="Times New Roman" w:cs="Times New Roman"/>
          <w:bCs/>
          <w:sz w:val="20"/>
          <w:szCs w:val="20"/>
          <w:lang w:eastAsia="ru-RU"/>
        </w:rPr>
        <w:t>а</w:t>
      </w:r>
      <w:r w:rsidRPr="00050846">
        <w:rPr>
          <w:rFonts w:ascii="Times New Roman" w:hAnsi="Times New Roman" w:cs="Times New Roman"/>
          <w:bCs/>
          <w:sz w:val="20"/>
          <w:szCs w:val="20"/>
          <w:lang w:eastAsia="ru-RU"/>
        </w:rPr>
        <w:t>ний несущих конструкций жилого здания;</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 xml:space="preserve">ния;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д) оценку необходимости и возможности приспособления жилого помещения инвалида и общего им</w:t>
      </w:r>
      <w:r w:rsidRPr="00050846">
        <w:rPr>
          <w:rFonts w:ascii="Times New Roman" w:hAnsi="Times New Roman" w:cs="Times New Roman"/>
          <w:bCs/>
          <w:sz w:val="20"/>
          <w:szCs w:val="20"/>
          <w:lang w:eastAsia="ru-RU"/>
        </w:rPr>
        <w:t>у</w:t>
      </w:r>
      <w:r w:rsidRPr="00050846">
        <w:rPr>
          <w:rFonts w:ascii="Times New Roman" w:hAnsi="Times New Roman" w:cs="Times New Roman"/>
          <w:bCs/>
          <w:sz w:val="20"/>
          <w:szCs w:val="20"/>
          <w:lang w:eastAsia="ru-RU"/>
        </w:rPr>
        <w:t>щества в многоквартирном доме, в котором проживает инвалид, с учетом потребностей инвалида и обеспеч</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ния условий их д</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 xml:space="preserve">ступности для инвалида.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5.3. Повестку заседания Комиссии формирует ответственный секретарь комиссии с учетом поступи</w:t>
      </w:r>
      <w:r w:rsidRPr="00050846">
        <w:rPr>
          <w:rFonts w:ascii="Times New Roman" w:hAnsi="Times New Roman" w:cs="Times New Roman"/>
          <w:bCs/>
          <w:sz w:val="20"/>
          <w:szCs w:val="20"/>
          <w:lang w:eastAsia="ru-RU"/>
        </w:rPr>
        <w:t>в</w:t>
      </w:r>
      <w:r w:rsidRPr="00050846">
        <w:rPr>
          <w:rFonts w:ascii="Times New Roman" w:hAnsi="Times New Roman" w:cs="Times New Roman"/>
          <w:bCs/>
          <w:sz w:val="20"/>
          <w:szCs w:val="20"/>
          <w:lang w:eastAsia="ru-RU"/>
        </w:rPr>
        <w:t xml:space="preserve">ших обращений граждан, организаций, органов местного самоуправления, органов государственной власти.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5.4. Заседания комиссии проводятся по мере поступления обращений, но не чаще одного раза в м</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сяц. Члены комиссии и приглашенные лица оповещаются не менее чем за три дня до дня проведения комиссии. Список приглаше</w:t>
      </w:r>
      <w:r w:rsidRPr="00050846">
        <w:rPr>
          <w:rFonts w:ascii="Times New Roman" w:hAnsi="Times New Roman" w:cs="Times New Roman"/>
          <w:bCs/>
          <w:sz w:val="20"/>
          <w:szCs w:val="20"/>
          <w:lang w:eastAsia="ru-RU"/>
        </w:rPr>
        <w:t>н</w:t>
      </w:r>
      <w:r w:rsidRPr="00050846">
        <w:rPr>
          <w:rFonts w:ascii="Times New Roman" w:hAnsi="Times New Roman" w:cs="Times New Roman"/>
          <w:bCs/>
          <w:sz w:val="20"/>
          <w:szCs w:val="20"/>
          <w:lang w:eastAsia="ru-RU"/>
        </w:rPr>
        <w:t xml:space="preserve">ных лиц формирует секретарь комиссии.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5.5. Решения комиссии принимаются большинством голосов членов к</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 xml:space="preserve">миссии.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lastRenderedPageBreak/>
        <w:t>При равенстве голосов членов комиссии р</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 xml:space="preserve">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5.6. По результатам обследования оформляется акт обследования жилого помещения инвалида и общ</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Форма акта обследования утве</w:t>
      </w:r>
      <w:r w:rsidRPr="00050846">
        <w:rPr>
          <w:rFonts w:ascii="Times New Roman" w:hAnsi="Times New Roman" w:cs="Times New Roman"/>
          <w:bCs/>
          <w:sz w:val="20"/>
          <w:szCs w:val="20"/>
          <w:lang w:eastAsia="ru-RU"/>
        </w:rPr>
        <w:t>р</w:t>
      </w:r>
      <w:r w:rsidRPr="00050846">
        <w:rPr>
          <w:rFonts w:ascii="Times New Roman" w:hAnsi="Times New Roman" w:cs="Times New Roman"/>
          <w:bCs/>
          <w:sz w:val="20"/>
          <w:szCs w:val="20"/>
          <w:lang w:eastAsia="ru-RU"/>
        </w:rPr>
        <w:t xml:space="preserve">ждается Министерством строительства и жилищно-коммунального хозяйства Российской Федерации.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5.7. Результатом работы комиссии является заключение о возможности приспособления жилого пом</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щения инвалида и общего имущества в многоквартирном доме, в котором проживает инвалид, с учетом п</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требностей инв</w:t>
      </w:r>
      <w:r w:rsidRPr="00050846">
        <w:rPr>
          <w:rFonts w:ascii="Times New Roman" w:hAnsi="Times New Roman" w:cs="Times New Roman"/>
          <w:bCs/>
          <w:sz w:val="20"/>
          <w:szCs w:val="20"/>
          <w:lang w:eastAsia="ru-RU"/>
        </w:rPr>
        <w:t>а</w:t>
      </w:r>
      <w:r w:rsidRPr="00050846">
        <w:rPr>
          <w:rFonts w:ascii="Times New Roman" w:hAnsi="Times New Roman" w:cs="Times New Roman"/>
          <w:bCs/>
          <w:sz w:val="20"/>
          <w:szCs w:val="20"/>
          <w:lang w:eastAsia="ru-RU"/>
        </w:rPr>
        <w:t>лида и обеспечения условий их доступности для инвалида или заключение об отсутствии такой возможности. Формы соответствующих заключений утве</w:t>
      </w:r>
      <w:r w:rsidRPr="00050846">
        <w:rPr>
          <w:rFonts w:ascii="Times New Roman" w:hAnsi="Times New Roman" w:cs="Times New Roman"/>
          <w:bCs/>
          <w:sz w:val="20"/>
          <w:szCs w:val="20"/>
          <w:lang w:eastAsia="ru-RU"/>
        </w:rPr>
        <w:t>р</w:t>
      </w:r>
      <w:r w:rsidRPr="00050846">
        <w:rPr>
          <w:rFonts w:ascii="Times New Roman" w:hAnsi="Times New Roman" w:cs="Times New Roman"/>
          <w:bCs/>
          <w:sz w:val="20"/>
          <w:szCs w:val="20"/>
          <w:lang w:eastAsia="ru-RU"/>
        </w:rPr>
        <w:t xml:space="preserve">ждаются Министерством строительства и жилищно-коммунального хозяйства Российской Федерации.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5.8.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 xml:space="preserve">сти для инвалида выносится комиссией на основании: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 xml:space="preserve">а) акта обследования;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proofErr w:type="gramStart"/>
      <w:r w:rsidRPr="00050846">
        <w:rPr>
          <w:rFonts w:ascii="Times New Roman" w:hAnsi="Times New Roman" w:cs="Times New Roman"/>
          <w:bCs/>
          <w:sz w:val="20"/>
          <w:szCs w:val="20"/>
          <w:lang w:eastAsia="ru-RU"/>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ния инвалида и (или) общего имущества в многоквартирном доме, в котором проживает инвалид, с учетом п</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требностей инвалида и обеспечения условий их доступности для инвалида, предусмотренного подпунктом «а» пункта 17 Правил обеспечения условий доступности для инвалидов жилых помещений и</w:t>
      </w:r>
      <w:proofErr w:type="gramEnd"/>
      <w:r w:rsidRPr="00050846">
        <w:rPr>
          <w:rFonts w:ascii="Times New Roman" w:hAnsi="Times New Roman" w:cs="Times New Roman"/>
          <w:bCs/>
          <w:sz w:val="20"/>
          <w:szCs w:val="20"/>
          <w:lang w:eastAsia="ru-RU"/>
        </w:rPr>
        <w:t xml:space="preserve"> общего имущ</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w:t>
      </w:r>
      <w:r w:rsidRPr="00050846">
        <w:rPr>
          <w:rFonts w:ascii="Times New Roman" w:hAnsi="Times New Roman" w:cs="Times New Roman"/>
          <w:bCs/>
          <w:sz w:val="20"/>
          <w:szCs w:val="20"/>
          <w:lang w:eastAsia="ru-RU"/>
        </w:rPr>
        <w:t>о</w:t>
      </w:r>
      <w:r w:rsidRPr="00050846">
        <w:rPr>
          <w:rFonts w:ascii="Times New Roman" w:hAnsi="Times New Roman" w:cs="Times New Roman"/>
          <w:bCs/>
          <w:sz w:val="20"/>
          <w:szCs w:val="20"/>
          <w:lang w:eastAsia="ru-RU"/>
        </w:rPr>
        <w:t xml:space="preserve">требностей инвалидов» (далее - Правила). </w:t>
      </w:r>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 xml:space="preserve">5.9. </w:t>
      </w:r>
      <w:proofErr w:type="gramStart"/>
      <w:r w:rsidRPr="00050846">
        <w:rPr>
          <w:rFonts w:ascii="Times New Roman" w:hAnsi="Times New Roman" w:cs="Times New Roman"/>
          <w:bCs/>
          <w:sz w:val="20"/>
          <w:szCs w:val="20"/>
          <w:lang w:eastAsia="ru-RU"/>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чения условий их доступности для инвалида является основанием для признания жилого пом</w:t>
      </w:r>
      <w:r w:rsidRPr="00050846">
        <w:rPr>
          <w:rFonts w:ascii="Times New Roman" w:hAnsi="Times New Roman" w:cs="Times New Roman"/>
          <w:bCs/>
          <w:sz w:val="20"/>
          <w:szCs w:val="20"/>
          <w:lang w:eastAsia="ru-RU"/>
        </w:rPr>
        <w:t>е</w:t>
      </w:r>
      <w:r w:rsidRPr="00050846">
        <w:rPr>
          <w:rFonts w:ascii="Times New Roman" w:hAnsi="Times New Roman" w:cs="Times New Roman"/>
          <w:bCs/>
          <w:sz w:val="20"/>
          <w:szCs w:val="20"/>
          <w:lang w:eastAsia="ru-RU"/>
        </w:rPr>
        <w:t>щения инвалида в установленном законодательством Российской Федерации порядке непригодным для проживания инвалида.</w:t>
      </w:r>
      <w:proofErr w:type="gramEnd"/>
    </w:p>
    <w:p w:rsidR="00050846" w:rsidRPr="00050846" w:rsidRDefault="00050846" w:rsidP="0005084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50846">
        <w:rPr>
          <w:rFonts w:ascii="Times New Roman" w:hAnsi="Times New Roman" w:cs="Times New Roman"/>
          <w:bCs/>
          <w:sz w:val="20"/>
          <w:szCs w:val="20"/>
          <w:lang w:eastAsia="ru-RU"/>
        </w:rPr>
        <w:t>5.10. Для принятия решения о включении мероприятий в соответствующую муниципальную програ</w:t>
      </w:r>
      <w:r w:rsidRPr="00050846">
        <w:rPr>
          <w:rFonts w:ascii="Times New Roman" w:hAnsi="Times New Roman" w:cs="Times New Roman"/>
          <w:bCs/>
          <w:sz w:val="20"/>
          <w:szCs w:val="20"/>
          <w:lang w:eastAsia="ru-RU"/>
        </w:rPr>
        <w:t>м</w:t>
      </w:r>
      <w:r w:rsidRPr="00050846">
        <w:rPr>
          <w:rFonts w:ascii="Times New Roman" w:hAnsi="Times New Roman" w:cs="Times New Roman"/>
          <w:bCs/>
          <w:sz w:val="20"/>
          <w:szCs w:val="20"/>
          <w:lang w:eastAsia="ru-RU"/>
        </w:rPr>
        <w:t>му заключение, предусмотренное пунктом 19 Правил, в течение 10 дней со дня его вынесения направляе</w:t>
      </w:r>
      <w:r w:rsidRPr="00050846">
        <w:rPr>
          <w:rFonts w:ascii="Times New Roman" w:hAnsi="Times New Roman" w:cs="Times New Roman"/>
          <w:bCs/>
          <w:sz w:val="20"/>
          <w:szCs w:val="20"/>
          <w:lang w:eastAsia="ru-RU"/>
        </w:rPr>
        <w:t>т</w:t>
      </w:r>
      <w:r w:rsidRPr="00050846">
        <w:rPr>
          <w:rFonts w:ascii="Times New Roman" w:hAnsi="Times New Roman" w:cs="Times New Roman"/>
          <w:bCs/>
          <w:sz w:val="20"/>
          <w:szCs w:val="20"/>
          <w:lang w:eastAsia="ru-RU"/>
        </w:rPr>
        <w:t>ся комиссией главе муниципального образования для утверждения.</w:t>
      </w: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050846" w:rsidRPr="00050846" w:rsidRDefault="00050846" w:rsidP="00050846">
      <w:pPr>
        <w:pStyle w:val="affc"/>
        <w:jc w:val="center"/>
        <w:rPr>
          <w:rFonts w:ascii="Times New Roman" w:hAnsi="Times New Roman" w:cs="Times New Roman"/>
          <w:b/>
          <w:bCs/>
          <w:szCs w:val="20"/>
        </w:rPr>
      </w:pPr>
      <w:r w:rsidRPr="00050846">
        <w:rPr>
          <w:rFonts w:ascii="Times New Roman" w:hAnsi="Times New Roman" w:cs="Times New Roman"/>
          <w:b/>
          <w:bCs/>
          <w:szCs w:val="20"/>
        </w:rPr>
        <w:t>АДМИНИСТРАЦИЯ СЕЛЬСКОГО ПОСЕЛЕНИЯ</w:t>
      </w:r>
    </w:p>
    <w:p w:rsidR="00050846" w:rsidRPr="00050846" w:rsidRDefault="00050846" w:rsidP="00050846">
      <w:pPr>
        <w:pStyle w:val="affc"/>
        <w:jc w:val="center"/>
        <w:rPr>
          <w:rFonts w:ascii="Times New Roman" w:hAnsi="Times New Roman" w:cs="Times New Roman"/>
          <w:szCs w:val="20"/>
        </w:rPr>
      </w:pPr>
      <w:r w:rsidRPr="00050846">
        <w:rPr>
          <w:rFonts w:ascii="Times New Roman" w:hAnsi="Times New Roman" w:cs="Times New Roman"/>
          <w:b/>
          <w:bCs/>
          <w:szCs w:val="20"/>
        </w:rPr>
        <w:t>УСТЬ-ЮГАН</w:t>
      </w:r>
    </w:p>
    <w:p w:rsidR="00050846" w:rsidRPr="00050846" w:rsidRDefault="00050846" w:rsidP="00050846">
      <w:pPr>
        <w:pStyle w:val="affc"/>
        <w:jc w:val="center"/>
        <w:rPr>
          <w:rFonts w:ascii="Times New Roman" w:hAnsi="Times New Roman" w:cs="Times New Roman"/>
          <w:szCs w:val="20"/>
        </w:rPr>
      </w:pPr>
    </w:p>
    <w:p w:rsidR="00050846" w:rsidRPr="00050846" w:rsidRDefault="00050846" w:rsidP="00050846">
      <w:pPr>
        <w:pStyle w:val="affc"/>
        <w:rPr>
          <w:rFonts w:ascii="Times New Roman" w:hAnsi="Times New Roman" w:cs="Times New Roman"/>
          <w:b/>
          <w:bCs/>
          <w:szCs w:val="20"/>
        </w:rPr>
      </w:pPr>
      <w:r w:rsidRPr="00050846">
        <w:rPr>
          <w:rFonts w:ascii="Times New Roman" w:hAnsi="Times New Roman" w:cs="Times New Roman"/>
          <w:b/>
          <w:bCs/>
          <w:szCs w:val="20"/>
        </w:rPr>
        <w:t xml:space="preserve">                                         </w:t>
      </w:r>
      <w:r w:rsidRPr="00050846">
        <w:rPr>
          <w:rFonts w:ascii="Times New Roman" w:hAnsi="Times New Roman" w:cs="Times New Roman"/>
          <w:b/>
          <w:bCs/>
          <w:szCs w:val="20"/>
        </w:rPr>
        <w:t xml:space="preserve">                                </w:t>
      </w:r>
      <w:r w:rsidRPr="00050846">
        <w:rPr>
          <w:rFonts w:ascii="Times New Roman" w:hAnsi="Times New Roman" w:cs="Times New Roman"/>
          <w:b/>
          <w:bCs/>
          <w:szCs w:val="20"/>
        </w:rPr>
        <w:t xml:space="preserve"> ПОСТАНОВЛЕНИЕ</w:t>
      </w:r>
    </w:p>
    <w:p w:rsidR="00050846" w:rsidRPr="00050846" w:rsidRDefault="00050846" w:rsidP="00050846">
      <w:pPr>
        <w:pStyle w:val="affc"/>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050846" w:rsidRPr="00050846" w:rsidTr="008B0159">
        <w:tc>
          <w:tcPr>
            <w:tcW w:w="1947" w:type="dxa"/>
            <w:tcBorders>
              <w:top w:val="nil"/>
              <w:left w:val="nil"/>
              <w:bottom w:val="single" w:sz="4" w:space="0" w:color="000000"/>
              <w:right w:val="nil"/>
            </w:tcBorders>
          </w:tcPr>
          <w:p w:rsidR="00050846" w:rsidRPr="00050846" w:rsidRDefault="00050846" w:rsidP="008B0159">
            <w:pPr>
              <w:pStyle w:val="affc"/>
              <w:jc w:val="center"/>
              <w:rPr>
                <w:rFonts w:ascii="Times New Roman" w:hAnsi="Times New Roman" w:cs="Times New Roman"/>
                <w:sz w:val="20"/>
                <w:szCs w:val="20"/>
              </w:rPr>
            </w:pPr>
            <w:r w:rsidRPr="00050846">
              <w:rPr>
                <w:rFonts w:ascii="Times New Roman" w:hAnsi="Times New Roman" w:cs="Times New Roman"/>
                <w:sz w:val="20"/>
                <w:szCs w:val="20"/>
              </w:rPr>
              <w:t>30.05.2022</w:t>
            </w:r>
          </w:p>
        </w:tc>
        <w:tc>
          <w:tcPr>
            <w:tcW w:w="2964" w:type="dxa"/>
            <w:tcBorders>
              <w:top w:val="nil"/>
              <w:left w:val="nil"/>
              <w:bottom w:val="nil"/>
              <w:right w:val="nil"/>
            </w:tcBorders>
          </w:tcPr>
          <w:p w:rsidR="00050846" w:rsidRPr="00050846" w:rsidRDefault="00050846" w:rsidP="008B0159">
            <w:pPr>
              <w:pStyle w:val="affc"/>
              <w:jc w:val="center"/>
              <w:rPr>
                <w:rFonts w:ascii="Arial" w:hAnsi="Arial" w:cs="Arial"/>
                <w:sz w:val="20"/>
                <w:szCs w:val="20"/>
              </w:rPr>
            </w:pPr>
          </w:p>
        </w:tc>
        <w:tc>
          <w:tcPr>
            <w:tcW w:w="2958" w:type="dxa"/>
            <w:tcBorders>
              <w:top w:val="nil"/>
              <w:left w:val="nil"/>
              <w:bottom w:val="nil"/>
              <w:right w:val="nil"/>
            </w:tcBorders>
          </w:tcPr>
          <w:p w:rsidR="00050846" w:rsidRPr="00050846" w:rsidRDefault="00050846" w:rsidP="008B0159">
            <w:pPr>
              <w:pStyle w:val="affc"/>
              <w:jc w:val="center"/>
              <w:rPr>
                <w:rFonts w:ascii="Arial" w:hAnsi="Arial" w:cs="Arial"/>
                <w:sz w:val="20"/>
                <w:szCs w:val="20"/>
              </w:rPr>
            </w:pPr>
          </w:p>
        </w:tc>
        <w:tc>
          <w:tcPr>
            <w:tcW w:w="495" w:type="dxa"/>
            <w:tcBorders>
              <w:top w:val="nil"/>
              <w:left w:val="nil"/>
              <w:bottom w:val="nil"/>
              <w:right w:val="nil"/>
            </w:tcBorders>
          </w:tcPr>
          <w:p w:rsidR="00050846" w:rsidRPr="00050846" w:rsidRDefault="00050846" w:rsidP="008B0159">
            <w:pPr>
              <w:pStyle w:val="affc"/>
              <w:jc w:val="center"/>
              <w:rPr>
                <w:rFonts w:ascii="Times New Roman" w:hAnsi="Times New Roman" w:cs="Times New Roman"/>
                <w:sz w:val="20"/>
                <w:szCs w:val="20"/>
              </w:rPr>
            </w:pPr>
            <w:r w:rsidRPr="00050846">
              <w:rPr>
                <w:rFonts w:ascii="Times New Roman" w:hAnsi="Times New Roman" w:cs="Times New Roman"/>
                <w:sz w:val="20"/>
                <w:szCs w:val="20"/>
              </w:rPr>
              <w:t>№</w:t>
            </w:r>
          </w:p>
        </w:tc>
        <w:tc>
          <w:tcPr>
            <w:tcW w:w="1631" w:type="dxa"/>
            <w:tcBorders>
              <w:top w:val="nil"/>
              <w:left w:val="nil"/>
              <w:bottom w:val="single" w:sz="4" w:space="0" w:color="000000"/>
              <w:right w:val="nil"/>
            </w:tcBorders>
          </w:tcPr>
          <w:p w:rsidR="00050846" w:rsidRPr="00050846" w:rsidRDefault="00050846" w:rsidP="008B0159">
            <w:pPr>
              <w:pStyle w:val="affc"/>
              <w:jc w:val="center"/>
              <w:rPr>
                <w:rFonts w:ascii="Times New Roman" w:hAnsi="Times New Roman" w:cs="Times New Roman"/>
                <w:sz w:val="20"/>
                <w:szCs w:val="20"/>
              </w:rPr>
            </w:pPr>
            <w:r w:rsidRPr="00050846">
              <w:rPr>
                <w:rFonts w:ascii="Times New Roman" w:hAnsi="Times New Roman" w:cs="Times New Roman"/>
                <w:sz w:val="20"/>
                <w:szCs w:val="20"/>
              </w:rPr>
              <w:t>82-па</w:t>
            </w:r>
          </w:p>
        </w:tc>
      </w:tr>
    </w:tbl>
    <w:p w:rsidR="00050846" w:rsidRPr="00050846" w:rsidRDefault="00050846" w:rsidP="00050846">
      <w:pPr>
        <w:pStyle w:val="affc"/>
        <w:jc w:val="center"/>
        <w:rPr>
          <w:rFonts w:ascii="Times New Roman" w:hAnsi="Times New Roman" w:cs="Times New Roman"/>
          <w:sz w:val="16"/>
          <w:szCs w:val="20"/>
        </w:rPr>
      </w:pPr>
      <w:r w:rsidRPr="00050846">
        <w:rPr>
          <w:rFonts w:ascii="Times New Roman" w:hAnsi="Times New Roman" w:cs="Times New Roman"/>
          <w:sz w:val="16"/>
          <w:szCs w:val="20"/>
        </w:rPr>
        <w:t>п. Усть-Юган</w:t>
      </w:r>
    </w:p>
    <w:p w:rsidR="00050846" w:rsidRPr="00050846" w:rsidRDefault="00050846" w:rsidP="00050846">
      <w:pPr>
        <w:pStyle w:val="affc"/>
        <w:jc w:val="center"/>
        <w:rPr>
          <w:rFonts w:ascii="Times New Roman" w:hAnsi="Times New Roman" w:cs="Times New Roman"/>
          <w:sz w:val="20"/>
          <w:szCs w:val="20"/>
        </w:rPr>
      </w:pPr>
    </w:p>
    <w:p w:rsidR="00050846" w:rsidRPr="00050846" w:rsidRDefault="00050846" w:rsidP="00050846">
      <w:pPr>
        <w:pStyle w:val="affc"/>
        <w:jc w:val="center"/>
        <w:rPr>
          <w:rFonts w:ascii="Times New Roman" w:hAnsi="Times New Roman" w:cs="Times New Roman"/>
          <w:sz w:val="20"/>
          <w:szCs w:val="20"/>
        </w:rPr>
      </w:pPr>
    </w:p>
    <w:p w:rsidR="00050846" w:rsidRPr="00050846" w:rsidRDefault="00050846" w:rsidP="00050846">
      <w:pPr>
        <w:spacing w:before="100" w:beforeAutospacing="1" w:after="100" w:afterAutospacing="1" w:line="240" w:lineRule="auto"/>
        <w:jc w:val="center"/>
        <w:rPr>
          <w:rFonts w:ascii="Times New Roman" w:hAnsi="Times New Roman" w:cs="Times New Roman"/>
          <w:sz w:val="20"/>
          <w:szCs w:val="20"/>
          <w:lang w:eastAsia="ru-RU"/>
        </w:rPr>
      </w:pPr>
      <w:r w:rsidRPr="00050846">
        <w:rPr>
          <w:rFonts w:ascii="Times New Roman" w:hAnsi="Times New Roman" w:cs="Times New Roman"/>
          <w:sz w:val="20"/>
          <w:szCs w:val="20"/>
          <w:lang w:eastAsia="ru-RU"/>
        </w:rPr>
        <w:t>О дополнительных мерах поддержки субъектов малого и среднего предприн</w:t>
      </w:r>
      <w:r w:rsidRPr="00050846">
        <w:rPr>
          <w:rFonts w:ascii="Times New Roman" w:hAnsi="Times New Roman" w:cs="Times New Roman"/>
          <w:sz w:val="20"/>
          <w:szCs w:val="20"/>
          <w:lang w:eastAsia="ru-RU"/>
        </w:rPr>
        <w:t>и</w:t>
      </w:r>
      <w:r w:rsidRPr="00050846">
        <w:rPr>
          <w:rFonts w:ascii="Times New Roman" w:hAnsi="Times New Roman" w:cs="Times New Roman"/>
          <w:sz w:val="20"/>
          <w:szCs w:val="20"/>
          <w:lang w:eastAsia="ru-RU"/>
        </w:rPr>
        <w:t>мательства и отдельных категорий организаций и индивидуальных предприн</w:t>
      </w:r>
      <w:r w:rsidRPr="00050846">
        <w:rPr>
          <w:rFonts w:ascii="Times New Roman" w:hAnsi="Times New Roman" w:cs="Times New Roman"/>
          <w:sz w:val="20"/>
          <w:szCs w:val="20"/>
          <w:lang w:eastAsia="ru-RU"/>
        </w:rPr>
        <w:t>и</w:t>
      </w:r>
      <w:r w:rsidRPr="00050846">
        <w:rPr>
          <w:rFonts w:ascii="Times New Roman" w:hAnsi="Times New Roman" w:cs="Times New Roman"/>
          <w:sz w:val="20"/>
          <w:szCs w:val="20"/>
          <w:lang w:eastAsia="ru-RU"/>
        </w:rPr>
        <w:t>мателей</w:t>
      </w:r>
    </w:p>
    <w:p w:rsidR="00050846" w:rsidRPr="00050846" w:rsidRDefault="00050846" w:rsidP="00050846">
      <w:pPr>
        <w:pStyle w:val="formattext"/>
        <w:jc w:val="both"/>
        <w:rPr>
          <w:sz w:val="20"/>
          <w:szCs w:val="20"/>
        </w:rPr>
      </w:pPr>
    </w:p>
    <w:p w:rsidR="00050846" w:rsidRPr="00050846" w:rsidRDefault="00050846" w:rsidP="00050846">
      <w:pPr>
        <w:pStyle w:val="formattext"/>
        <w:ind w:firstLine="480"/>
        <w:jc w:val="both"/>
        <w:rPr>
          <w:sz w:val="20"/>
          <w:szCs w:val="20"/>
        </w:rPr>
      </w:pPr>
      <w:r w:rsidRPr="00050846">
        <w:rPr>
          <w:sz w:val="20"/>
          <w:szCs w:val="20"/>
        </w:rPr>
        <w:t xml:space="preserve">   </w:t>
      </w:r>
      <w:proofErr w:type="gramStart"/>
      <w:r w:rsidRPr="00050846">
        <w:rPr>
          <w:sz w:val="20"/>
          <w:szCs w:val="20"/>
        </w:rPr>
        <w:t xml:space="preserve">В соответствии со статьей 8 Федерального закона от 14.03.2022 </w:t>
      </w:r>
      <w:r w:rsidR="00C158EB">
        <w:rPr>
          <w:sz w:val="20"/>
          <w:szCs w:val="20"/>
        </w:rPr>
        <w:t xml:space="preserve">  </w:t>
      </w:r>
      <w:r w:rsidRPr="00050846">
        <w:rPr>
          <w:sz w:val="20"/>
          <w:szCs w:val="20"/>
        </w:rPr>
        <w:t>№ 58-ФЗ «О внесении изменений в о</w:t>
      </w:r>
      <w:r w:rsidRPr="00050846">
        <w:rPr>
          <w:sz w:val="20"/>
          <w:szCs w:val="20"/>
        </w:rPr>
        <w:t>т</w:t>
      </w:r>
      <w:r w:rsidRPr="00050846">
        <w:rPr>
          <w:sz w:val="20"/>
          <w:szCs w:val="20"/>
        </w:rPr>
        <w:t>дельные законодательные акты Российской Федерации», руководствуясь постановлением Правительства Ха</w:t>
      </w:r>
      <w:r w:rsidRPr="00050846">
        <w:rPr>
          <w:sz w:val="20"/>
          <w:szCs w:val="20"/>
        </w:rPr>
        <w:t>н</w:t>
      </w:r>
      <w:r w:rsidRPr="00050846">
        <w:rPr>
          <w:sz w:val="20"/>
          <w:szCs w:val="20"/>
        </w:rPr>
        <w:t xml:space="preserve">ты-Мансийского автономного округа - Югры от 08.04.2022 № 132-п </w:t>
      </w:r>
      <w:r w:rsidR="00C158EB">
        <w:rPr>
          <w:sz w:val="20"/>
          <w:szCs w:val="20"/>
        </w:rPr>
        <w:t xml:space="preserve">  </w:t>
      </w:r>
      <w:r w:rsidRPr="00050846">
        <w:rPr>
          <w:sz w:val="20"/>
          <w:szCs w:val="20"/>
        </w:rPr>
        <w:t xml:space="preserve"> «О дополнительных мерах поддер</w:t>
      </w:r>
      <w:r w:rsidRPr="00050846">
        <w:rPr>
          <w:sz w:val="20"/>
          <w:szCs w:val="20"/>
        </w:rPr>
        <w:t>ж</w:t>
      </w:r>
      <w:r w:rsidRPr="00050846">
        <w:rPr>
          <w:sz w:val="20"/>
          <w:szCs w:val="20"/>
        </w:rPr>
        <w:t>ки субъектов малого и среднего предпринимательства и отдельных категорий организаций и индивидуальных предпринимателей», протоколом заседания Совета по развитию малого и среднего предпринимательства в Ха</w:t>
      </w:r>
      <w:r w:rsidRPr="00050846">
        <w:rPr>
          <w:sz w:val="20"/>
          <w:szCs w:val="20"/>
        </w:rPr>
        <w:t>н</w:t>
      </w:r>
      <w:r w:rsidRPr="00050846">
        <w:rPr>
          <w:sz w:val="20"/>
          <w:szCs w:val="20"/>
        </w:rPr>
        <w:t xml:space="preserve">ты-Мансийском автономном округе - Югре </w:t>
      </w:r>
      <w:hyperlink r:id="rId10" w:history="1">
        <w:r w:rsidRPr="00C158EB">
          <w:rPr>
            <w:rStyle w:val="aff0"/>
            <w:color w:val="000000" w:themeColor="text1"/>
            <w:sz w:val="20"/>
            <w:szCs w:val="20"/>
          </w:rPr>
          <w:t>от</w:t>
        </w:r>
        <w:proofErr w:type="gramEnd"/>
        <w:r w:rsidRPr="00C158EB">
          <w:rPr>
            <w:rStyle w:val="aff0"/>
            <w:color w:val="000000" w:themeColor="text1"/>
            <w:sz w:val="20"/>
            <w:szCs w:val="20"/>
          </w:rPr>
          <w:t xml:space="preserve"> 02.03.2022 № 58</w:t>
        </w:r>
      </w:hyperlink>
      <w:r w:rsidRPr="00050846">
        <w:rPr>
          <w:sz w:val="20"/>
          <w:szCs w:val="20"/>
        </w:rPr>
        <w:t>, в целях поддержки субъектов малого и средн</w:t>
      </w:r>
      <w:r w:rsidRPr="00050846">
        <w:rPr>
          <w:sz w:val="20"/>
          <w:szCs w:val="20"/>
        </w:rPr>
        <w:t>е</w:t>
      </w:r>
      <w:r w:rsidRPr="00050846">
        <w:rPr>
          <w:sz w:val="20"/>
          <w:szCs w:val="20"/>
        </w:rPr>
        <w:t>го предпринимательства и отдельных категорий организаций и индивидуальных предприним</w:t>
      </w:r>
      <w:r w:rsidRPr="00050846">
        <w:rPr>
          <w:sz w:val="20"/>
          <w:szCs w:val="20"/>
        </w:rPr>
        <w:t>а</w:t>
      </w:r>
      <w:r w:rsidRPr="00050846">
        <w:rPr>
          <w:sz w:val="20"/>
          <w:szCs w:val="20"/>
        </w:rPr>
        <w:t xml:space="preserve">телей, </w:t>
      </w:r>
      <w:r w:rsidR="00C158EB">
        <w:rPr>
          <w:sz w:val="20"/>
          <w:szCs w:val="20"/>
        </w:rPr>
        <w:t xml:space="preserve">                  </w:t>
      </w:r>
      <w:proofErr w:type="gramStart"/>
      <w:r w:rsidRPr="00050846">
        <w:rPr>
          <w:sz w:val="20"/>
          <w:szCs w:val="20"/>
        </w:rPr>
        <w:t>п</w:t>
      </w:r>
      <w:proofErr w:type="gramEnd"/>
      <w:r w:rsidRPr="00050846">
        <w:rPr>
          <w:sz w:val="20"/>
          <w:szCs w:val="20"/>
        </w:rPr>
        <w:t xml:space="preserve"> о с т а н о в л я ю:</w:t>
      </w:r>
    </w:p>
    <w:p w:rsidR="00050846" w:rsidRPr="00050846" w:rsidRDefault="00050846" w:rsidP="00050846">
      <w:pPr>
        <w:pStyle w:val="formattext"/>
        <w:jc w:val="both"/>
        <w:rPr>
          <w:sz w:val="20"/>
          <w:szCs w:val="20"/>
        </w:rPr>
      </w:pPr>
      <w:r w:rsidRPr="00050846">
        <w:rPr>
          <w:sz w:val="20"/>
          <w:szCs w:val="20"/>
        </w:rPr>
        <w:tab/>
      </w:r>
      <w:bookmarkStart w:id="0" w:name="_Hlk85469140"/>
      <w:bookmarkStart w:id="1" w:name="_Hlk85469461"/>
      <w:r w:rsidRPr="00050846">
        <w:rPr>
          <w:sz w:val="20"/>
          <w:szCs w:val="20"/>
        </w:rPr>
        <w:t xml:space="preserve">1. </w:t>
      </w:r>
      <w:proofErr w:type="gramStart"/>
      <w:r w:rsidRPr="00050846">
        <w:rPr>
          <w:sz w:val="20"/>
          <w:szCs w:val="20"/>
        </w:rPr>
        <w:t>Установить льготный размер арендной платы, начисленной за период с 1 апреля 2022 года по 30 се</w:t>
      </w:r>
      <w:r w:rsidRPr="00050846">
        <w:rPr>
          <w:sz w:val="20"/>
          <w:szCs w:val="20"/>
        </w:rPr>
        <w:t>н</w:t>
      </w:r>
      <w:r w:rsidRPr="00050846">
        <w:rPr>
          <w:sz w:val="20"/>
          <w:szCs w:val="20"/>
        </w:rPr>
        <w:t>тября 2022 года (далее - дополнительные меры поддержки), путем применения коэффициента корректировки в размере 0,5 по договорам аренды за владение и (или) пользование имуществом и земельными участками, нах</w:t>
      </w:r>
      <w:r w:rsidRPr="00050846">
        <w:rPr>
          <w:sz w:val="20"/>
          <w:szCs w:val="20"/>
        </w:rPr>
        <w:t>о</w:t>
      </w:r>
      <w:r w:rsidRPr="00050846">
        <w:rPr>
          <w:sz w:val="20"/>
          <w:szCs w:val="20"/>
        </w:rPr>
        <w:t>дящимися в муниципальной собственности муниципального образования сельского поселения Усть-Юган, за исключением договоров аре</w:t>
      </w:r>
      <w:r w:rsidRPr="00050846">
        <w:rPr>
          <w:sz w:val="20"/>
          <w:szCs w:val="20"/>
        </w:rPr>
        <w:t>н</w:t>
      </w:r>
      <w:r w:rsidRPr="00050846">
        <w:rPr>
          <w:sz w:val="20"/>
          <w:szCs w:val="20"/>
        </w:rPr>
        <w:t>ды земельных участков, заключенных по результатам торгов</w:t>
      </w:r>
      <w:proofErr w:type="gramEnd"/>
      <w:r w:rsidRPr="00050846">
        <w:rPr>
          <w:sz w:val="20"/>
          <w:szCs w:val="20"/>
        </w:rPr>
        <w:t>, и договоров аренды жилых помещений:</w:t>
      </w:r>
      <w:bookmarkEnd w:id="0"/>
      <w:bookmarkEnd w:id="1"/>
    </w:p>
    <w:p w:rsidR="00050846" w:rsidRPr="00050846" w:rsidRDefault="00050846" w:rsidP="00050846">
      <w:pPr>
        <w:pStyle w:val="formattext"/>
        <w:spacing w:before="0" w:beforeAutospacing="0" w:after="0" w:afterAutospacing="0"/>
        <w:ind w:firstLine="480"/>
        <w:jc w:val="both"/>
        <w:rPr>
          <w:sz w:val="20"/>
          <w:szCs w:val="20"/>
        </w:rPr>
      </w:pPr>
      <w:r w:rsidRPr="00050846">
        <w:rPr>
          <w:sz w:val="20"/>
          <w:szCs w:val="20"/>
        </w:rPr>
        <w:lastRenderedPageBreak/>
        <w:t>1.1. Субъектам малого и среднего предпринимательства, физическим лицам, применяющим специал</w:t>
      </w:r>
      <w:r w:rsidRPr="00050846">
        <w:rPr>
          <w:sz w:val="20"/>
          <w:szCs w:val="20"/>
        </w:rPr>
        <w:t>ь</w:t>
      </w:r>
      <w:r w:rsidRPr="00050846">
        <w:rPr>
          <w:sz w:val="20"/>
          <w:szCs w:val="20"/>
        </w:rPr>
        <w:t>ный налоговый режим «Налог на профессионал</w:t>
      </w:r>
      <w:r w:rsidRPr="00050846">
        <w:rPr>
          <w:sz w:val="20"/>
          <w:szCs w:val="20"/>
        </w:rPr>
        <w:t>ь</w:t>
      </w:r>
      <w:r w:rsidRPr="00050846">
        <w:rPr>
          <w:sz w:val="20"/>
          <w:szCs w:val="20"/>
        </w:rPr>
        <w:t>ный доход».</w:t>
      </w:r>
    </w:p>
    <w:p w:rsidR="00050846" w:rsidRPr="00050846" w:rsidRDefault="00050846" w:rsidP="00050846">
      <w:pPr>
        <w:pStyle w:val="formattext"/>
        <w:spacing w:before="0" w:beforeAutospacing="0" w:after="0" w:afterAutospacing="0"/>
        <w:ind w:firstLine="480"/>
        <w:jc w:val="both"/>
        <w:rPr>
          <w:sz w:val="20"/>
          <w:szCs w:val="20"/>
        </w:rPr>
      </w:pPr>
      <w:r w:rsidRPr="00050846">
        <w:rPr>
          <w:sz w:val="20"/>
          <w:szCs w:val="20"/>
        </w:rPr>
        <w:t xml:space="preserve">1.2.  </w:t>
      </w:r>
      <w:proofErr w:type="gramStart"/>
      <w:r w:rsidRPr="00050846">
        <w:rPr>
          <w:sz w:val="20"/>
          <w:szCs w:val="20"/>
        </w:rPr>
        <w:t>Организациям и индивидуальным предпринимателям, не являющимся лицами, указанными в по</w:t>
      </w:r>
      <w:r w:rsidRPr="00050846">
        <w:rPr>
          <w:sz w:val="20"/>
          <w:szCs w:val="20"/>
        </w:rPr>
        <w:t>д</w:t>
      </w:r>
      <w:r w:rsidRPr="00050846">
        <w:rPr>
          <w:sz w:val="20"/>
          <w:szCs w:val="20"/>
        </w:rPr>
        <w:t>пункте 1.1 настоящего пункта, осуществляющим деятельность в сферах строительства, производства, перер</w:t>
      </w:r>
      <w:r w:rsidRPr="00050846">
        <w:rPr>
          <w:sz w:val="20"/>
          <w:szCs w:val="20"/>
        </w:rPr>
        <w:t>а</w:t>
      </w:r>
      <w:r w:rsidRPr="00050846">
        <w:rPr>
          <w:sz w:val="20"/>
          <w:szCs w:val="20"/>
        </w:rPr>
        <w:t>ботки и хранения строительных материалов, грузовых и пассажирских перевозок на водном, воздушном, авт</w:t>
      </w:r>
      <w:r w:rsidRPr="00050846">
        <w:rPr>
          <w:sz w:val="20"/>
          <w:szCs w:val="20"/>
        </w:rPr>
        <w:t>о</w:t>
      </w:r>
      <w:r w:rsidRPr="00050846">
        <w:rPr>
          <w:sz w:val="20"/>
          <w:szCs w:val="20"/>
        </w:rPr>
        <w:t>мобильном и железнодорожном транспорте в качестве основного вида экономической деятельности, согласно сведениям Единого государственного реестра юридических лиц и (или) Единого государственного реестра и</w:t>
      </w:r>
      <w:r w:rsidRPr="00050846">
        <w:rPr>
          <w:sz w:val="20"/>
          <w:szCs w:val="20"/>
        </w:rPr>
        <w:t>н</w:t>
      </w:r>
      <w:r w:rsidRPr="00050846">
        <w:rPr>
          <w:sz w:val="20"/>
          <w:szCs w:val="20"/>
        </w:rPr>
        <w:t>дивидуальных предпринимателей по состоянию на 1 января</w:t>
      </w:r>
      <w:proofErr w:type="gramEnd"/>
      <w:r w:rsidRPr="00050846">
        <w:rPr>
          <w:sz w:val="20"/>
          <w:szCs w:val="20"/>
        </w:rPr>
        <w:t xml:space="preserve"> 2022 года. </w:t>
      </w:r>
    </w:p>
    <w:p w:rsidR="00050846" w:rsidRPr="00050846" w:rsidRDefault="00050846" w:rsidP="00050846">
      <w:pPr>
        <w:pStyle w:val="formattext"/>
        <w:spacing w:before="0" w:beforeAutospacing="0" w:after="0" w:afterAutospacing="0"/>
        <w:ind w:firstLine="480"/>
        <w:jc w:val="both"/>
        <w:rPr>
          <w:sz w:val="20"/>
          <w:szCs w:val="20"/>
        </w:rPr>
      </w:pPr>
      <w:r w:rsidRPr="00050846">
        <w:rPr>
          <w:sz w:val="20"/>
          <w:szCs w:val="20"/>
        </w:rPr>
        <w:t xml:space="preserve"> 2. Не начислять пени, штрафы, неустойки, иные санкции за просрочку платежей по договорам аренды имущества и земельных участков, находящихся в муниципальной собственности муниципального образования сельского посел</w:t>
      </w:r>
      <w:r w:rsidRPr="00050846">
        <w:rPr>
          <w:sz w:val="20"/>
          <w:szCs w:val="20"/>
        </w:rPr>
        <w:t>е</w:t>
      </w:r>
      <w:r w:rsidRPr="00050846">
        <w:rPr>
          <w:sz w:val="20"/>
          <w:szCs w:val="20"/>
        </w:rPr>
        <w:t>ния Усть-Юган в отношении арендаторов, указанных в пункте 1 настоящего постановления, в период с 1 апреля 2022 года по 31 декабря 2022 года.</w:t>
      </w:r>
    </w:p>
    <w:p w:rsidR="00050846" w:rsidRPr="00050846" w:rsidRDefault="00050846" w:rsidP="00050846">
      <w:pPr>
        <w:pStyle w:val="formattext"/>
        <w:spacing w:before="0" w:beforeAutospacing="0" w:after="0" w:afterAutospacing="0"/>
        <w:ind w:firstLine="480"/>
        <w:jc w:val="both"/>
        <w:rPr>
          <w:sz w:val="20"/>
          <w:szCs w:val="20"/>
        </w:rPr>
      </w:pPr>
      <w:r w:rsidRPr="00050846">
        <w:rPr>
          <w:sz w:val="20"/>
          <w:szCs w:val="20"/>
        </w:rPr>
        <w:t>3.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w:t>
      </w:r>
      <w:r w:rsidRPr="00050846">
        <w:rPr>
          <w:sz w:val="20"/>
          <w:szCs w:val="20"/>
        </w:rPr>
        <w:t>н</w:t>
      </w:r>
      <w:r w:rsidRPr="00050846">
        <w:rPr>
          <w:sz w:val="20"/>
          <w:szCs w:val="20"/>
        </w:rPr>
        <w:t>тернет.</w:t>
      </w:r>
    </w:p>
    <w:p w:rsidR="00050846" w:rsidRPr="00050846" w:rsidRDefault="00050846" w:rsidP="00050846">
      <w:pPr>
        <w:tabs>
          <w:tab w:val="left" w:pos="709"/>
        </w:tabs>
        <w:spacing w:after="0" w:line="240" w:lineRule="auto"/>
        <w:contextualSpacing/>
        <w:jc w:val="both"/>
        <w:rPr>
          <w:rFonts w:ascii="Times New Roman" w:hAnsi="Times New Roman" w:cs="Times New Roman"/>
          <w:sz w:val="20"/>
          <w:szCs w:val="20"/>
          <w:lang w:eastAsia="ru-RU"/>
        </w:rPr>
      </w:pPr>
      <w:r w:rsidRPr="00050846">
        <w:rPr>
          <w:rFonts w:ascii="Times New Roman" w:hAnsi="Times New Roman" w:cs="Times New Roman"/>
          <w:sz w:val="20"/>
          <w:szCs w:val="20"/>
        </w:rPr>
        <w:t xml:space="preserve">       4.  </w:t>
      </w:r>
      <w:proofErr w:type="gramStart"/>
      <w:r w:rsidRPr="00050846">
        <w:rPr>
          <w:rFonts w:ascii="Times New Roman" w:hAnsi="Times New Roman" w:cs="Times New Roman"/>
          <w:sz w:val="20"/>
          <w:szCs w:val="20"/>
        </w:rPr>
        <w:t>Контроль за</w:t>
      </w:r>
      <w:proofErr w:type="gramEnd"/>
      <w:r w:rsidRPr="00050846">
        <w:rPr>
          <w:rFonts w:ascii="Times New Roman" w:hAnsi="Times New Roman" w:cs="Times New Roman"/>
          <w:sz w:val="20"/>
          <w:szCs w:val="20"/>
        </w:rPr>
        <w:t xml:space="preserve"> исполнением настоящего постановления оставляю за собой.</w:t>
      </w:r>
    </w:p>
    <w:p w:rsidR="00050846" w:rsidRPr="00050846" w:rsidRDefault="00050846" w:rsidP="00050846">
      <w:pPr>
        <w:spacing w:before="100" w:beforeAutospacing="1" w:after="100" w:afterAutospacing="1" w:line="240" w:lineRule="auto"/>
        <w:ind w:firstLine="480"/>
        <w:jc w:val="both"/>
        <w:rPr>
          <w:rFonts w:ascii="Times New Roman" w:hAnsi="Times New Roman" w:cs="Times New Roman"/>
          <w:sz w:val="20"/>
          <w:szCs w:val="20"/>
          <w:lang w:eastAsia="ru-RU"/>
        </w:rPr>
      </w:pPr>
    </w:p>
    <w:p w:rsidR="00050846" w:rsidRPr="00050846" w:rsidRDefault="00050846" w:rsidP="00050846">
      <w:pPr>
        <w:tabs>
          <w:tab w:val="left" w:pos="993"/>
        </w:tabs>
        <w:spacing w:after="0" w:line="240" w:lineRule="auto"/>
        <w:jc w:val="both"/>
        <w:rPr>
          <w:rFonts w:ascii="Times New Roman" w:hAnsi="Times New Roman" w:cs="Times New Roman"/>
          <w:sz w:val="20"/>
          <w:szCs w:val="20"/>
          <w:lang w:eastAsia="ru-RU"/>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rPr>
      </w:pPr>
    </w:p>
    <w:p w:rsidR="00050846" w:rsidRPr="00050846" w:rsidRDefault="00050846" w:rsidP="00050846">
      <w:pPr>
        <w:autoSpaceDE w:val="0"/>
        <w:autoSpaceDN w:val="0"/>
        <w:adjustRightInd w:val="0"/>
        <w:spacing w:after="0" w:line="240" w:lineRule="auto"/>
        <w:jc w:val="both"/>
        <w:rPr>
          <w:rFonts w:ascii="Times New Roman" w:hAnsi="Times New Roman" w:cs="Times New Roman"/>
          <w:sz w:val="20"/>
          <w:szCs w:val="20"/>
        </w:rPr>
      </w:pPr>
    </w:p>
    <w:p w:rsidR="00050846" w:rsidRPr="00050846" w:rsidRDefault="00050846" w:rsidP="00050846">
      <w:pPr>
        <w:spacing w:after="0" w:line="240" w:lineRule="auto"/>
        <w:ind w:right="-2"/>
        <w:jc w:val="both"/>
        <w:rPr>
          <w:rFonts w:ascii="Times New Roman" w:hAnsi="Times New Roman" w:cs="Times New Roman"/>
          <w:sz w:val="20"/>
          <w:szCs w:val="20"/>
        </w:rPr>
      </w:pPr>
      <w:r w:rsidRPr="00050846">
        <w:rPr>
          <w:rFonts w:ascii="Times New Roman" w:hAnsi="Times New Roman" w:cs="Times New Roman"/>
          <w:sz w:val="20"/>
          <w:szCs w:val="20"/>
        </w:rPr>
        <w:t xml:space="preserve">Глава </w:t>
      </w:r>
      <w:proofErr w:type="gramStart"/>
      <w:r w:rsidRPr="00050846">
        <w:rPr>
          <w:rFonts w:ascii="Times New Roman" w:hAnsi="Times New Roman" w:cs="Times New Roman"/>
          <w:sz w:val="20"/>
          <w:szCs w:val="20"/>
        </w:rPr>
        <w:t>сельского</w:t>
      </w:r>
      <w:proofErr w:type="gramEnd"/>
      <w:r w:rsidRPr="00050846">
        <w:rPr>
          <w:rFonts w:ascii="Times New Roman" w:hAnsi="Times New Roman" w:cs="Times New Roman"/>
          <w:sz w:val="20"/>
          <w:szCs w:val="20"/>
        </w:rPr>
        <w:t xml:space="preserve"> </w:t>
      </w:r>
    </w:p>
    <w:p w:rsidR="00050846" w:rsidRPr="00050846" w:rsidRDefault="00050846" w:rsidP="00050846">
      <w:pPr>
        <w:spacing w:after="0" w:line="240" w:lineRule="auto"/>
        <w:ind w:right="-2"/>
        <w:jc w:val="both"/>
        <w:rPr>
          <w:rFonts w:ascii="Times New Roman" w:hAnsi="Times New Roman" w:cs="Times New Roman"/>
          <w:sz w:val="20"/>
          <w:szCs w:val="20"/>
        </w:rPr>
      </w:pPr>
      <w:r w:rsidRPr="00050846">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050846">
        <w:rPr>
          <w:rFonts w:ascii="Times New Roman" w:hAnsi="Times New Roman" w:cs="Times New Roman"/>
          <w:sz w:val="20"/>
          <w:szCs w:val="20"/>
        </w:rPr>
        <w:t xml:space="preserve"> В.А. Мякишев        </w:t>
      </w:r>
    </w:p>
    <w:p w:rsidR="00050846" w:rsidRDefault="00050846" w:rsidP="00050846">
      <w:pPr>
        <w:spacing w:after="0" w:line="240" w:lineRule="auto"/>
        <w:ind w:right="-2"/>
        <w:jc w:val="both"/>
        <w:rPr>
          <w:rFonts w:ascii="Times New Roman" w:hAnsi="Times New Roman" w:cs="Times New Roman"/>
          <w:sz w:val="28"/>
          <w:szCs w:val="28"/>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050846"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6.15pt;margin-top:7.4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050846" w:rsidRPr="004952A8" w:rsidRDefault="00C158EB"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60800" behindDoc="0" locked="0" layoutInCell="1" allowOverlap="1" wp14:anchorId="50D5D25F" wp14:editId="35F462C0">
            <wp:simplePos x="0" y="0"/>
            <wp:positionH relativeFrom="margin">
              <wp:posOffset>106006</wp:posOffset>
            </wp:positionH>
            <wp:positionV relativeFrom="margin">
              <wp:posOffset>4956175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b/>
          <w:sz w:val="16"/>
          <w:szCs w:val="20"/>
          <w:lang w:eastAsia="zh-CN"/>
        </w:rPr>
        <w:t xml:space="preserve">                                             </w:t>
      </w:r>
      <w:r w:rsidR="00050846">
        <w:rPr>
          <w:rFonts w:ascii="Times New Roman" w:eastAsia="SimSun" w:hAnsi="Times New Roman" w:cs="Times New Roman"/>
          <w:b/>
          <w:sz w:val="16"/>
          <w:szCs w:val="20"/>
          <w:lang w:eastAsia="zh-CN"/>
        </w:rPr>
        <w:t xml:space="preserve">      </w:t>
      </w:r>
      <w:r w:rsidR="00050846">
        <w:rPr>
          <w:rFonts w:ascii="Times New Roman" w:eastAsia="SimSun" w:hAnsi="Times New Roman" w:cs="Times New Roman"/>
          <w:b/>
          <w:sz w:val="16"/>
          <w:szCs w:val="20"/>
          <w:lang w:eastAsia="zh-CN"/>
        </w:rPr>
        <w:t xml:space="preserve">            </w:t>
      </w:r>
      <w:r w:rsidR="00050846"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050846" w:rsidRPr="00C158EB" w:rsidRDefault="00050846" w:rsidP="00C158EB">
      <w:pPr>
        <w:widowControl w:val="0"/>
        <w:tabs>
          <w:tab w:val="left" w:pos="1408"/>
        </w:tabs>
        <w:autoSpaceDE w:val="0"/>
        <w:autoSpaceDN w:val="0"/>
        <w:adjustRightInd w:val="0"/>
        <w:spacing w:after="0" w:line="240" w:lineRule="auto"/>
        <w:rPr>
          <w:rFonts w:ascii="Times New Roman" w:hAnsi="Times New Roman" w:cs="Times New Roman"/>
          <w:sz w:val="28"/>
          <w:szCs w:val="28"/>
        </w:rPr>
        <w:sectPr w:rsidR="00050846" w:rsidRPr="00C158EB" w:rsidSect="002E2CF9">
          <w:headerReference w:type="even" r:id="rId11"/>
          <w:headerReference w:type="default" r:id="rId12"/>
          <w:pgSz w:w="11906" w:h="16838"/>
          <w:pgMar w:top="709" w:right="567" w:bottom="709"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раж 4 экз. Подписано в печать 30</w:t>
      </w:r>
      <w:r w:rsidRPr="004952A8">
        <w:rPr>
          <w:rFonts w:ascii="Times New Roman" w:eastAsia="SimSun" w:hAnsi="Times New Roman" w:cs="Times New Roman"/>
          <w:sz w:val="16"/>
          <w:szCs w:val="20"/>
          <w:lang w:eastAsia="zh-CN"/>
        </w:rPr>
        <w:t>.05.2</w:t>
      </w:r>
      <w:r w:rsidR="00C158EB">
        <w:rPr>
          <w:rFonts w:ascii="Times New Roman" w:eastAsia="SimSun" w:hAnsi="Times New Roman" w:cs="Times New Roman"/>
          <w:sz w:val="16"/>
          <w:szCs w:val="20"/>
          <w:lang w:eastAsia="zh-CN"/>
        </w:rPr>
        <w:t>022</w:t>
      </w:r>
    </w:p>
    <w:p w:rsidR="00006CF4" w:rsidRDefault="00006CF4" w:rsidP="00C158EB">
      <w:pPr>
        <w:rPr>
          <w:sz w:val="16"/>
          <w:szCs w:val="16"/>
        </w:rPr>
      </w:pPr>
      <w:bookmarkStart w:id="2" w:name="_GoBack"/>
      <w:bookmarkEnd w:id="2"/>
    </w:p>
    <w:sectPr w:rsidR="00006CF4" w:rsidSect="002E2CF9">
      <w:headerReference w:type="even" r:id="rId13"/>
      <w:headerReference w:type="default" r:id="rId14"/>
      <w:footerReference w:type="even" r:id="rId15"/>
      <w:pgSz w:w="11906" w:h="16838"/>
      <w:pgMar w:top="709" w:right="567" w:bottom="709"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21A" w:rsidRPr="00A963C3" w:rsidRDefault="00E4721A" w:rsidP="00A963C3">
      <w:pPr>
        <w:spacing w:after="0" w:line="240" w:lineRule="auto"/>
      </w:pPr>
      <w:r>
        <w:separator/>
      </w:r>
    </w:p>
  </w:endnote>
  <w:endnote w:type="continuationSeparator" w:id="0">
    <w:p w:rsidR="00E4721A" w:rsidRPr="00A963C3" w:rsidRDefault="00E4721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21A" w:rsidRPr="00A963C3" w:rsidRDefault="00E4721A" w:rsidP="00A963C3">
      <w:pPr>
        <w:spacing w:after="0" w:line="240" w:lineRule="auto"/>
      </w:pPr>
      <w:r>
        <w:separator/>
      </w:r>
    </w:p>
  </w:footnote>
  <w:footnote w:type="continuationSeparator" w:id="0">
    <w:p w:rsidR="00E4721A" w:rsidRPr="00A963C3" w:rsidRDefault="00E4721A"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C158EB">
      <w:rPr>
        <w:rStyle w:val="af7"/>
        <w:noProof/>
      </w:rPr>
      <w:t>4</w:t>
    </w:r>
    <w:r>
      <w:rPr>
        <w:rStyle w:val="af7"/>
      </w:rPr>
      <w:fldChar w:fldCharType="end"/>
    </w:r>
  </w:p>
  <w:p w:rsidR="002E2CF9" w:rsidRDefault="002E2CF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3B67BF">
      <w:rPr>
        <w:rStyle w:val="af7"/>
        <w:noProof/>
      </w:rPr>
      <w:t>14</w:t>
    </w:r>
    <w:r>
      <w:rPr>
        <w:rStyle w:val="af7"/>
      </w:rPr>
      <w:fldChar w:fldCharType="end"/>
    </w:r>
  </w:p>
  <w:p w:rsidR="002E2CF9" w:rsidRDefault="002E2CF9" w:rsidP="00037EE9">
    <w:pPr>
      <w:pStyle w:val="af5"/>
      <w:framePr w:wrap="around" w:vAnchor="text" w:hAnchor="margin" w:xAlign="center" w:y="1"/>
      <w:rPr>
        <w:rStyle w:val="af7"/>
      </w:rPr>
    </w:pPr>
  </w:p>
  <w:p w:rsidR="002E2CF9" w:rsidRDefault="002E2CF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16">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1">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3"/>
  </w:num>
  <w:num w:numId="2">
    <w:abstractNumId w:val="14"/>
  </w:num>
  <w:num w:numId="3">
    <w:abstractNumId w:val="1"/>
  </w:num>
  <w:num w:numId="4">
    <w:abstractNumId w:val="5"/>
  </w:num>
  <w:num w:numId="5">
    <w:abstractNumId w:val="9"/>
  </w:num>
  <w:num w:numId="6">
    <w:abstractNumId w:val="12"/>
  </w:num>
  <w:num w:numId="7">
    <w:abstractNumId w:val="17"/>
  </w:num>
  <w:num w:numId="8">
    <w:abstractNumId w:val="28"/>
  </w:num>
  <w:num w:numId="9">
    <w:abstractNumId w:val="2"/>
  </w:num>
  <w:num w:numId="10">
    <w:abstractNumId w:val="24"/>
  </w:num>
  <w:num w:numId="11">
    <w:abstractNumId w:val="0"/>
  </w:num>
  <w:num w:numId="12">
    <w:abstractNumId w:val="11"/>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6"/>
  </w:num>
  <w:num w:numId="16">
    <w:abstractNumId w:val="30"/>
  </w:num>
  <w:num w:numId="17">
    <w:abstractNumId w:val="25"/>
  </w:num>
  <w:num w:numId="18">
    <w:abstractNumId w:val="31"/>
  </w:num>
  <w:num w:numId="19">
    <w:abstractNumId w:val="29"/>
  </w:num>
  <w:num w:numId="20">
    <w:abstractNumId w:val="22"/>
  </w:num>
  <w:num w:numId="21">
    <w:abstractNumId w:val="23"/>
  </w:num>
  <w:num w:numId="22">
    <w:abstractNumId w:val="10"/>
  </w:num>
  <w:num w:numId="23">
    <w:abstractNumId w:val="19"/>
  </w:num>
  <w:num w:numId="24">
    <w:abstractNumId w:val="20"/>
  </w:num>
  <w:num w:numId="25">
    <w:abstractNumId w:val="8"/>
  </w:num>
  <w:num w:numId="26">
    <w:abstractNumId w:val="27"/>
  </w:num>
  <w:num w:numId="27">
    <w:abstractNumId w:val="4"/>
  </w:num>
  <w:num w:numId="28">
    <w:abstractNumId w:val="7"/>
  </w:num>
  <w:num w:numId="29">
    <w:abstractNumId w:val="6"/>
  </w:num>
  <w:num w:numId="30">
    <w:abstractNumId w:val="16"/>
  </w:num>
  <w:num w:numId="31">
    <w:abstractNumId w:val="15"/>
  </w:num>
  <w:num w:numId="32">
    <w:abstractNumId w:val="32"/>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kodeks://link/d?nd=350236809&amp;prevdoc=40602574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48AF-C4C5-403C-9D7E-2C183E83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2565</Words>
  <Characters>14626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2022-06-01T07:46:00Z</dcterms:created>
  <dcterms:modified xsi:type="dcterms:W3CDTF">2022-06-01T08:00:00Z</dcterms:modified>
</cp:coreProperties>
</file>