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C4" w:rsidRPr="004128C4" w:rsidRDefault="004128C4" w:rsidP="004128C4">
      <w:pPr>
        <w:spacing w:after="240" w:line="420" w:lineRule="atLeast"/>
        <w:textAlignment w:val="baseline"/>
        <w:outlineLvl w:val="0"/>
        <w:rPr>
          <w:rFonts w:ascii="Arial" w:eastAsia="Times New Roman" w:hAnsi="Arial" w:cs="Arial"/>
          <w:b/>
          <w:bCs/>
          <w:color w:val="3B4256"/>
          <w:spacing w:val="-4"/>
          <w:kern w:val="36"/>
          <w:sz w:val="33"/>
          <w:szCs w:val="33"/>
          <w:lang w:eastAsia="ru-RU"/>
        </w:rPr>
      </w:pPr>
      <w:r>
        <w:rPr>
          <w:rFonts w:ascii="Arial" w:eastAsia="Times New Roman" w:hAnsi="Arial" w:cs="Arial"/>
          <w:b/>
          <w:bCs/>
          <w:color w:val="3B4256"/>
          <w:spacing w:val="-4"/>
          <w:kern w:val="36"/>
          <w:sz w:val="33"/>
          <w:szCs w:val="33"/>
          <w:lang w:eastAsia="ru-RU"/>
        </w:rPr>
        <w:t xml:space="preserve">        </w:t>
      </w:r>
      <w:bookmarkStart w:id="0" w:name="_GoBack"/>
      <w:bookmarkEnd w:id="0"/>
      <w:r w:rsidRPr="004128C4">
        <w:rPr>
          <w:rFonts w:ascii="Arial" w:eastAsia="Times New Roman" w:hAnsi="Arial" w:cs="Arial"/>
          <w:b/>
          <w:bCs/>
          <w:color w:val="3B4256"/>
          <w:spacing w:val="-4"/>
          <w:kern w:val="36"/>
          <w:sz w:val="33"/>
          <w:szCs w:val="33"/>
          <w:lang w:eastAsia="ru-RU"/>
        </w:rPr>
        <w:t>Соблюдайте меры пожарной безопасности!</w:t>
      </w:r>
    </w:p>
    <w:p w:rsidR="004128C4" w:rsidRPr="004128C4" w:rsidRDefault="004128C4" w:rsidP="004128C4">
      <w:pPr>
        <w:spacing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noProof/>
          <w:color w:val="055BD7"/>
          <w:sz w:val="26"/>
          <w:szCs w:val="26"/>
          <w:bdr w:val="none" w:sz="0" w:space="0" w:color="auto" w:frame="1"/>
          <w:lang w:eastAsia="ru-RU"/>
        </w:rPr>
        <w:drawing>
          <wp:inline distT="0" distB="0" distL="0" distR="0" wp14:anchorId="07169463" wp14:editId="7B1D179D">
            <wp:extent cx="6667500" cy="4448175"/>
            <wp:effectExtent l="0" t="0" r="0" b="9525"/>
            <wp:docPr id="1" name="Рисунок 1" descr="Соблюдайте меры пожарной безопасности!">
              <a:hlinkClick xmlns:a="http://schemas.openxmlformats.org/drawingml/2006/main" r:id="rId4" tooltip="&quot;Соблюдайте меры пожарной безопас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людайте меры пожарной безопасности!">
                      <a:hlinkClick r:id="rId4" tooltip="&quot;Соблюдайте меры пожарной безопасности!&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Для того, чтобы полностью обезопасить себя и своих близких от огня, необходимо выполнять все меры предосторожности, связанные с эксплуатацией электроприборов. Не стоит забывать, что малейшая оплошность может стоить имущества, здоровья, и самое главное – жизни человека.</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Основной причиной пожаров на сегодняшний день является загрубение электропроводки, люди применяют так называемые холодные скрутки, когда провода от руки соединяют друг с другом. Такие конструкции опасны тем, что в процессе эксплуатации в проводке возникают большие переходные сопротивления, контакт ослабевает и при каждом включении-выключении всё больше нагревается, проходит короткое замыкание, а так как цепь находится под напряжением, следует воспламенение.</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Чтобы избежать страшных последствий пожаров, необходимо знать все требования пожарной безопасности к электроустановкам. Прежде всего, доверяйте монтаж проводки только специалистам в этой сфере.</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lastRenderedPageBreak/>
        <w:t>Не допускается прокладывание воздушных линий электропередач и наружных электропроводок над горючими кровлями, навесами и открытыми складами горючих материалов. При эксплуатации электроприборов запрещается использовать электроаппараты и приборы в условиях, не соответствующих инструкциям предприятий-изготовителей или имеющие неисправности, которые могут привести к пожару.</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Нельзя эксплуатировать провода и кабели с повреждённой или потерявшей защитные свойства изоляцией.</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Соблюдайте элементарные меры и требования пожарной безопасности при эксплуатации газовых приборов и печного отопления, а именно:</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запрещается включать газовые приборы и использовать их детям и лицам, не знакомым с устройством этих приборов;</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при запахе газа нужно прекратить пользоваться газовыми приборами;</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xml:space="preserve">- при ощущении в помещении запаха газа во избежание взрыва нельзя зажигать спички, зажигалки, пользоваться </w:t>
      </w:r>
      <w:proofErr w:type="spellStart"/>
      <w:r w:rsidRPr="004128C4">
        <w:rPr>
          <w:rFonts w:ascii="Arial" w:eastAsia="Times New Roman" w:hAnsi="Arial" w:cs="Arial"/>
          <w:color w:val="3B4256"/>
          <w:sz w:val="26"/>
          <w:szCs w:val="26"/>
          <w:lang w:eastAsia="ru-RU"/>
        </w:rPr>
        <w:t>электровыключателями</w:t>
      </w:r>
      <w:proofErr w:type="spellEnd"/>
      <w:r w:rsidRPr="004128C4">
        <w:rPr>
          <w:rFonts w:ascii="Arial" w:eastAsia="Times New Roman" w:hAnsi="Arial" w:cs="Arial"/>
          <w:color w:val="3B4256"/>
          <w:sz w:val="26"/>
          <w:szCs w:val="26"/>
          <w:lang w:eastAsia="ru-RU"/>
        </w:rPr>
        <w:t>, входить с открытым огнем или сигаретой;</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газовую плиту необходимо содержать в чистоте, не допускать ее загрязнения;</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расстояние от газовой плиты до стены (перегородки) должно быть не менее пяти сантиметров; при расположении плиты у горючей стены или перегородки их обивают сталью по листовому асбесту толщиной 3-5 мм;</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нельзя оставлять без присмотра топящиеся печи и поручать надзор за ними малолетним детям;</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перед началом отопительного сезона нужно проверить исправность печи и дымоходов, отремонтировать их, заделать трещины, очистить от сажи, а также побелить на чердаках все дымовые трубы и стены, в которых проходят дымовые каналы;</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ремонт, очистку и профилактический осмотр печей должен производить квалифицированный печник;</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lastRenderedPageBreak/>
        <w:t>- дымовая труба печи при переходе через чердачные или междуэтажные перекрытия должна иметь утолщение кирпичной кладки в 25 см с дополнительной изоляцией асбестом или 38 см без изоляции (у дымохода котла водяного отопления 51 см). Утолщение кирпичной кладки должно быть во всех случаях и у стенок печи, если печь примыкает (или находится близко) к деревянным элементам здания;</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печь также не должна примыкать к деревянным стенам или перегородкам. Между ними оставляют воздушный промежуток на всю высоту;</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xml:space="preserve">- любая печь должна иметь самостоятельный фундамент, запрещается использовать для дымоходов керамические, асбестоцементные и металлические трубы, а также устраивать </w:t>
      </w:r>
      <w:proofErr w:type="spellStart"/>
      <w:r w:rsidRPr="004128C4">
        <w:rPr>
          <w:rFonts w:ascii="Arial" w:eastAsia="Times New Roman" w:hAnsi="Arial" w:cs="Arial"/>
          <w:color w:val="3B4256"/>
          <w:sz w:val="26"/>
          <w:szCs w:val="26"/>
          <w:lang w:eastAsia="ru-RU"/>
        </w:rPr>
        <w:t>глиноплетеные</w:t>
      </w:r>
      <w:proofErr w:type="spellEnd"/>
      <w:r w:rsidRPr="004128C4">
        <w:rPr>
          <w:rFonts w:ascii="Arial" w:eastAsia="Times New Roman" w:hAnsi="Arial" w:cs="Arial"/>
          <w:color w:val="3B4256"/>
          <w:sz w:val="26"/>
          <w:szCs w:val="26"/>
          <w:lang w:eastAsia="ru-RU"/>
        </w:rPr>
        <w:t xml:space="preserve"> и деревянные дымоходы, для этих целей должен применяться огнеупорный специальный кирпич;</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xml:space="preserve">- у печи должны быть исправная дверца, заслонки соответствующих размеров и </w:t>
      </w:r>
      <w:proofErr w:type="spellStart"/>
      <w:r w:rsidRPr="004128C4">
        <w:rPr>
          <w:rFonts w:ascii="Arial" w:eastAsia="Times New Roman" w:hAnsi="Arial" w:cs="Arial"/>
          <w:color w:val="3B4256"/>
          <w:sz w:val="26"/>
          <w:szCs w:val="26"/>
          <w:lang w:eastAsia="ru-RU"/>
        </w:rPr>
        <w:t>предтопочный</w:t>
      </w:r>
      <w:proofErr w:type="spellEnd"/>
      <w:r w:rsidRPr="004128C4">
        <w:rPr>
          <w:rFonts w:ascii="Arial" w:eastAsia="Times New Roman" w:hAnsi="Arial" w:cs="Arial"/>
          <w:color w:val="3B4256"/>
          <w:sz w:val="26"/>
          <w:szCs w:val="26"/>
          <w:lang w:eastAsia="ru-RU"/>
        </w:rPr>
        <w:t xml:space="preserve"> металлический лист, прибитый к деревянному полу, размером 50x70см без дефектов и прогаров;</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в зимнее время, чтобы не случился пожар от перекала отдельных частей, печи рекомендуется топить 2-3 раза в день, продолжительностью не более 1,5 часа;</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мебель, занавески и другие горючие предметы нельзя располагать ближе 0,5 м от топящейся печи, ставить их вплотную можно спустя 4-5 часов после окончания топки;</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нельзя хранить щепу, опилки, стружки под печкой, подсушивать дрова на печи, вешать над ней для просушки белье;</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нельзя выбрасывать горячие угли, шлак или золу вблизи строений, на сухую траву, для этого должны быть отведенные места, а все выгребаемое заливается водой;</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прекращать топить печи в зданиях и сооружениях необходимо не менее чем за 2 часа до окончания работы, в детских учреждениях с дневным пребыванием детей топить печи следует заканчивать не позднее, чем за час до прибытия детей;</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lastRenderedPageBreak/>
        <w:t>- вечером топить печи необходимо прекращать за 2 часа до сна;</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при эксплуатации печного отопления запрещается: применять для розжига печей бензин, керосин, дизельное топливо и легковоспламеняющиеся и горючие жидкости, использовать дрова, превышающие размер топки печи, использовать печи без противопожарной разделки.</w:t>
      </w:r>
    </w:p>
    <w:p w:rsidR="004128C4" w:rsidRPr="004128C4" w:rsidRDefault="004128C4" w:rsidP="004128C4">
      <w:pPr>
        <w:spacing w:after="300" w:line="383" w:lineRule="atLeast"/>
        <w:jc w:val="center"/>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ПОЖАР В КВАРТИРЕ</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lastRenderedPageBreak/>
        <w:t>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xml:space="preserve">Поскольку огонь и дым распространяются </w:t>
      </w:r>
      <w:proofErr w:type="gramStart"/>
      <w:r w:rsidRPr="004128C4">
        <w:rPr>
          <w:rFonts w:ascii="Arial" w:eastAsia="Times New Roman" w:hAnsi="Arial" w:cs="Arial"/>
          <w:color w:val="3B4256"/>
          <w:sz w:val="26"/>
          <w:szCs w:val="26"/>
          <w:lang w:eastAsia="ru-RU"/>
        </w:rPr>
        <w:t>снизу вверх</w:t>
      </w:r>
      <w:proofErr w:type="gramEnd"/>
      <w:r w:rsidRPr="004128C4">
        <w:rPr>
          <w:rFonts w:ascii="Arial" w:eastAsia="Times New Roman" w:hAnsi="Arial" w:cs="Arial"/>
          <w:color w:val="3B4256"/>
          <w:sz w:val="26"/>
          <w:szCs w:val="26"/>
          <w:lang w:eastAsia="ru-RU"/>
        </w:rPr>
        <w:t>, особенно осторожными должны быть жители верхних этажей.</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4128C4" w:rsidRPr="004128C4" w:rsidRDefault="004128C4" w:rsidP="004128C4">
      <w:pPr>
        <w:spacing w:after="300" w:line="383" w:lineRule="atLeast"/>
        <w:jc w:val="center"/>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ПОЖАР НА КУХНЕ ИЛИ НА БАЛКОНЕ</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На кухне и балконе чаще всего происходят масштабные возгорания. Как от этого уберечься?</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lastRenderedPageBreak/>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4128C4" w:rsidRPr="004128C4" w:rsidRDefault="004128C4" w:rsidP="004128C4">
      <w:pPr>
        <w:spacing w:after="300" w:line="383" w:lineRule="atLeast"/>
        <w:jc w:val="center"/>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ПОЖАР В ЛИФТЕ</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 xml:space="preserve">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w:t>
      </w:r>
      <w:r w:rsidRPr="004128C4">
        <w:rPr>
          <w:rFonts w:ascii="Arial" w:eastAsia="Times New Roman" w:hAnsi="Arial" w:cs="Arial"/>
          <w:color w:val="3B4256"/>
          <w:sz w:val="26"/>
          <w:szCs w:val="26"/>
          <w:lang w:eastAsia="ru-RU"/>
        </w:rPr>
        <w:lastRenderedPageBreak/>
        <w:t>плотную сухую ткань, углекислотный или порошковый огнетушитель, сухой песок.</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w:t>
      </w:r>
    </w:p>
    <w:p w:rsidR="004128C4" w:rsidRPr="004128C4" w:rsidRDefault="004128C4" w:rsidP="004128C4">
      <w:pPr>
        <w:spacing w:after="300"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4128C4" w:rsidRPr="004128C4" w:rsidRDefault="004128C4" w:rsidP="004128C4">
      <w:pPr>
        <w:spacing w:line="383" w:lineRule="atLeast"/>
        <w:textAlignment w:val="baseline"/>
        <w:rPr>
          <w:rFonts w:ascii="Arial" w:eastAsia="Times New Roman" w:hAnsi="Arial" w:cs="Arial"/>
          <w:color w:val="3B4256"/>
          <w:sz w:val="26"/>
          <w:szCs w:val="26"/>
          <w:lang w:eastAsia="ru-RU"/>
        </w:rPr>
      </w:pPr>
      <w:r w:rsidRPr="004128C4">
        <w:rPr>
          <w:rFonts w:ascii="Arial" w:eastAsia="Times New Roman" w:hAnsi="Arial" w:cs="Arial"/>
          <w:color w:val="3B4256"/>
          <w:sz w:val="26"/>
          <w:szCs w:val="26"/>
          <w:lang w:eastAsia="ru-RU"/>
        </w:rPr>
        <w:t>Главное управление МЧС России по Московской области убедительно просит вас соблюдать все нормы пожарной безопасности. Помните: от халатности до беды – один шаг. Халатность в обращении с огнём может привести не только к уничтожению домов и имущества, но и гибели людей. Позаботимся о нас и наших близких! </w:t>
      </w:r>
    </w:p>
    <w:p w:rsidR="00E000EF" w:rsidRDefault="00E000EF"/>
    <w:sectPr w:rsidR="00E00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C4"/>
    <w:rsid w:val="004128C4"/>
    <w:rsid w:val="00E00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75E5E-F1AE-4EC0-BC0D-B6393783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9689">
      <w:bodyDiv w:val="1"/>
      <w:marLeft w:val="0"/>
      <w:marRight w:val="0"/>
      <w:marTop w:val="0"/>
      <w:marBottom w:val="0"/>
      <w:divBdr>
        <w:top w:val="none" w:sz="0" w:space="0" w:color="auto"/>
        <w:left w:val="none" w:sz="0" w:space="0" w:color="auto"/>
        <w:bottom w:val="none" w:sz="0" w:space="0" w:color="auto"/>
        <w:right w:val="none" w:sz="0" w:space="0" w:color="auto"/>
      </w:divBdr>
      <w:divsChild>
        <w:div w:id="1813714422">
          <w:marLeft w:val="0"/>
          <w:marRight w:val="0"/>
          <w:marTop w:val="0"/>
          <w:marBottom w:val="300"/>
          <w:divBdr>
            <w:top w:val="none" w:sz="0" w:space="0" w:color="auto"/>
            <w:left w:val="none" w:sz="0" w:space="0" w:color="auto"/>
            <w:bottom w:val="none" w:sz="0" w:space="0" w:color="auto"/>
            <w:right w:val="none" w:sz="0" w:space="0" w:color="auto"/>
          </w:divBdr>
          <w:divsChild>
            <w:div w:id="12005124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gov.ru/uploads/resize_cache/resource/2019-12-20/e4c69450105ce2c9a25aa94d80e5c74b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2024-09-25T12:08:00Z</dcterms:created>
  <dcterms:modified xsi:type="dcterms:W3CDTF">2024-09-25T12:09:00Z</dcterms:modified>
</cp:coreProperties>
</file>