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7E6A" w:rsidRDefault="00067E6A" w:rsidP="008F5D4D">
      <w:pPr>
        <w:jc w:val="right"/>
      </w:pPr>
      <w:bookmarkStart w:id="0" w:name="_GoBack"/>
      <w:bookmarkEnd w:id="0"/>
      <w:r>
        <w:rPr>
          <w:rFonts w:eastAsia="Calibri"/>
          <w:noProof/>
          <w:sz w:val="22"/>
          <w:szCs w:val="22"/>
        </w:rPr>
        <w:drawing>
          <wp:anchor distT="0" distB="0" distL="114300" distR="114300" simplePos="0" relativeHeight="251659264" behindDoc="0" locked="0" layoutInCell="1" allowOverlap="1" wp14:editId="5CA6238D">
            <wp:simplePos x="0" y="0"/>
            <wp:positionH relativeFrom="column">
              <wp:posOffset>2886075</wp:posOffset>
            </wp:positionH>
            <wp:positionV relativeFrom="paragraph">
              <wp:posOffset>-343535</wp:posOffset>
            </wp:positionV>
            <wp:extent cx="590550" cy="742950"/>
            <wp:effectExtent l="0" t="0" r="0" b="0"/>
            <wp:wrapNone/>
            <wp:docPr id="29" name="Рисунок 29" descr="Описание: Описание: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pic:cNvPicPr>
                      <a:picLocks noChangeAspect="1" noChangeArrowheads="1"/>
                    </pic:cNvPicPr>
                  </pic:nvPicPr>
                  <pic:blipFill>
                    <a:blip r:embed="rId12" cstate="print">
                      <a:extLst>
                        <a:ext uri="{28A0092B-C50C-407E-A947-70E740481C1C}">
                          <a14:useLocalDpi xmlns:a14="http://schemas.microsoft.com/office/drawing/2010/main" val="0"/>
                        </a:ext>
                      </a:extLst>
                    </a:blip>
                    <a:srcRect l="10048" t="16817" r="9666" b="8185"/>
                    <a:stretch>
                      <a:fillRect/>
                    </a:stretch>
                  </pic:blipFill>
                  <pic:spPr bwMode="auto">
                    <a:xfrm>
                      <a:off x="0" y="0"/>
                      <a:ext cx="5905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E6A" w:rsidRPr="00966C8F" w:rsidRDefault="00067E6A" w:rsidP="00067E6A">
      <w:pPr>
        <w:jc w:val="center"/>
        <w:rPr>
          <w:rFonts w:eastAsia="Calibri"/>
          <w:sz w:val="22"/>
          <w:szCs w:val="22"/>
          <w:lang w:eastAsia="en-US"/>
        </w:rPr>
      </w:pPr>
    </w:p>
    <w:p w:rsidR="00067E6A" w:rsidRPr="00966C8F" w:rsidRDefault="00067E6A" w:rsidP="00067E6A">
      <w:pPr>
        <w:jc w:val="center"/>
        <w:rPr>
          <w:rFonts w:eastAsia="Calibri"/>
          <w:sz w:val="22"/>
          <w:szCs w:val="22"/>
          <w:lang w:eastAsia="en-US"/>
        </w:rPr>
      </w:pPr>
    </w:p>
    <w:p w:rsidR="00067E6A" w:rsidRPr="00966C8F" w:rsidRDefault="00067E6A" w:rsidP="00067E6A">
      <w:pPr>
        <w:jc w:val="center"/>
        <w:rPr>
          <w:rFonts w:eastAsia="Calibri"/>
          <w:b/>
          <w:sz w:val="25"/>
          <w:szCs w:val="25"/>
          <w:lang w:eastAsia="en-US"/>
        </w:rPr>
      </w:pPr>
      <w:r w:rsidRPr="00966C8F">
        <w:rPr>
          <w:rFonts w:eastAsia="Calibri"/>
          <w:b/>
          <w:sz w:val="25"/>
          <w:szCs w:val="25"/>
          <w:lang w:eastAsia="en-US"/>
        </w:rPr>
        <w:t>Муниципальное образование сельское поселение Усть-Юган</w:t>
      </w:r>
    </w:p>
    <w:p w:rsidR="00067E6A" w:rsidRPr="00966C8F" w:rsidRDefault="00067E6A" w:rsidP="00067E6A">
      <w:pPr>
        <w:jc w:val="center"/>
        <w:rPr>
          <w:rFonts w:eastAsia="Calibri"/>
          <w:b/>
          <w:sz w:val="25"/>
          <w:szCs w:val="25"/>
          <w:lang w:eastAsia="en-US"/>
        </w:rPr>
      </w:pPr>
      <w:r w:rsidRPr="00966C8F">
        <w:rPr>
          <w:rFonts w:eastAsia="Calibri"/>
          <w:b/>
          <w:sz w:val="25"/>
          <w:szCs w:val="25"/>
          <w:lang w:eastAsia="en-US"/>
        </w:rPr>
        <w:t>Нефтеюганский район</w:t>
      </w:r>
    </w:p>
    <w:p w:rsidR="00067E6A" w:rsidRPr="00966C8F" w:rsidRDefault="00067E6A" w:rsidP="00067E6A">
      <w:pPr>
        <w:jc w:val="center"/>
        <w:rPr>
          <w:rFonts w:eastAsia="Calibri"/>
          <w:b/>
          <w:sz w:val="25"/>
          <w:szCs w:val="25"/>
          <w:lang w:eastAsia="en-US"/>
        </w:rPr>
      </w:pPr>
      <w:r w:rsidRPr="00966C8F">
        <w:rPr>
          <w:rFonts w:eastAsia="Calibri"/>
          <w:b/>
          <w:sz w:val="25"/>
          <w:szCs w:val="25"/>
          <w:lang w:eastAsia="en-US"/>
        </w:rPr>
        <w:t>Ханты-Мансийский автономный округ – Югра</w:t>
      </w:r>
    </w:p>
    <w:p w:rsidR="00067E6A" w:rsidRPr="00966C8F" w:rsidRDefault="00067E6A" w:rsidP="00067E6A">
      <w:pPr>
        <w:jc w:val="center"/>
        <w:rPr>
          <w:rFonts w:eastAsia="Calibri"/>
          <w:sz w:val="20"/>
          <w:szCs w:val="20"/>
          <w:lang w:eastAsia="en-US"/>
        </w:rPr>
      </w:pPr>
    </w:p>
    <w:p w:rsidR="00067E6A" w:rsidRPr="00966C8F" w:rsidRDefault="00067E6A" w:rsidP="00067E6A">
      <w:pPr>
        <w:jc w:val="center"/>
        <w:rPr>
          <w:rFonts w:eastAsia="Calibri"/>
          <w:b/>
          <w:sz w:val="36"/>
          <w:szCs w:val="36"/>
          <w:lang w:eastAsia="en-US"/>
        </w:rPr>
      </w:pPr>
      <w:r w:rsidRPr="00966C8F">
        <w:rPr>
          <w:rFonts w:eastAsia="Calibri"/>
          <w:b/>
          <w:sz w:val="36"/>
          <w:szCs w:val="36"/>
          <w:lang w:eastAsia="en-US"/>
        </w:rPr>
        <w:t>АДМИНИСТРАЦИЯ СЕЛЬСКОГО ПОСЕЛЕНИЯ</w:t>
      </w:r>
    </w:p>
    <w:p w:rsidR="00067E6A" w:rsidRPr="00966C8F" w:rsidRDefault="00067E6A" w:rsidP="00067E6A">
      <w:pPr>
        <w:jc w:val="center"/>
        <w:rPr>
          <w:rFonts w:eastAsia="Calibri"/>
          <w:b/>
          <w:lang w:eastAsia="en-US"/>
        </w:rPr>
      </w:pPr>
      <w:r w:rsidRPr="00966C8F">
        <w:rPr>
          <w:rFonts w:eastAsia="Calibri"/>
          <w:b/>
          <w:sz w:val="36"/>
          <w:szCs w:val="36"/>
          <w:lang w:eastAsia="en-US"/>
        </w:rPr>
        <w:t>УСТЬ-ЮГАН</w:t>
      </w:r>
    </w:p>
    <w:p w:rsidR="00067E6A" w:rsidRPr="00966C8F" w:rsidRDefault="00067E6A" w:rsidP="00067E6A">
      <w:pPr>
        <w:jc w:val="center"/>
        <w:rPr>
          <w:rFonts w:eastAsia="Calibri"/>
          <w:b/>
          <w:sz w:val="32"/>
          <w:szCs w:val="32"/>
          <w:lang w:eastAsia="en-US"/>
        </w:rPr>
      </w:pPr>
    </w:p>
    <w:p w:rsidR="00067E6A" w:rsidRPr="00966C8F" w:rsidRDefault="00067E6A" w:rsidP="00067E6A">
      <w:pPr>
        <w:jc w:val="center"/>
        <w:rPr>
          <w:rFonts w:eastAsia="Calibri"/>
          <w:b/>
          <w:sz w:val="32"/>
          <w:szCs w:val="32"/>
          <w:lang w:eastAsia="en-US"/>
        </w:rPr>
      </w:pPr>
      <w:r>
        <w:rPr>
          <w:rFonts w:eastAsia="Calibri"/>
          <w:b/>
          <w:sz w:val="32"/>
          <w:szCs w:val="32"/>
          <w:lang w:eastAsia="en-US"/>
        </w:rPr>
        <w:t xml:space="preserve"> ПОСТАНОВЛЕНИЕ</w:t>
      </w:r>
    </w:p>
    <w:p w:rsidR="00067E6A" w:rsidRPr="00067E6A" w:rsidRDefault="00067E6A" w:rsidP="00067E6A">
      <w:pPr>
        <w:jc w:val="center"/>
        <w:rPr>
          <w:rFonts w:ascii="Calibri" w:eastAsia="Calibri" w:hAnsi="Calibri"/>
          <w:b/>
          <w:sz w:val="28"/>
          <w:szCs w:val="28"/>
          <w:lang w:eastAsia="en-US"/>
        </w:rPr>
      </w:pPr>
    </w:p>
    <w:p w:rsidR="00067E6A" w:rsidRPr="00067E6A" w:rsidRDefault="00067E6A" w:rsidP="00067E6A">
      <w:pPr>
        <w:rPr>
          <w:rFonts w:eastAsia="Calibri"/>
          <w:sz w:val="28"/>
          <w:szCs w:val="28"/>
          <w:u w:val="single"/>
          <w:lang w:eastAsia="en-US"/>
        </w:rPr>
      </w:pPr>
      <w:r w:rsidRPr="00067E6A">
        <w:rPr>
          <w:rFonts w:eastAsia="Calibri"/>
          <w:sz w:val="28"/>
          <w:szCs w:val="28"/>
          <w:u w:val="single"/>
          <w:lang w:eastAsia="en-US"/>
        </w:rPr>
        <w:t xml:space="preserve">06.03.2019 </w:t>
      </w:r>
      <w:r>
        <w:rPr>
          <w:rFonts w:eastAsia="Calibri"/>
          <w:sz w:val="28"/>
          <w:szCs w:val="28"/>
          <w:lang w:eastAsia="en-US"/>
        </w:rPr>
        <w:t xml:space="preserve">                </w:t>
      </w:r>
      <w:r w:rsidRPr="00067E6A">
        <w:rPr>
          <w:rFonts w:eastAsia="Calibri"/>
          <w:sz w:val="28"/>
          <w:szCs w:val="28"/>
          <w:lang w:eastAsia="en-US"/>
        </w:rPr>
        <w:t xml:space="preserve">                                                                       </w:t>
      </w:r>
      <w:r>
        <w:rPr>
          <w:rFonts w:eastAsia="Calibri"/>
          <w:sz w:val="28"/>
          <w:szCs w:val="28"/>
          <w:lang w:eastAsia="en-US"/>
        </w:rPr>
        <w:t xml:space="preserve">    </w:t>
      </w:r>
      <w:r w:rsidRPr="00067E6A">
        <w:rPr>
          <w:rFonts w:eastAsia="Calibri"/>
          <w:sz w:val="28"/>
          <w:szCs w:val="28"/>
          <w:lang w:eastAsia="en-US"/>
        </w:rPr>
        <w:t xml:space="preserve">   </w:t>
      </w:r>
      <w:r>
        <w:rPr>
          <w:rFonts w:eastAsia="Calibri"/>
          <w:sz w:val="28"/>
          <w:szCs w:val="28"/>
          <w:lang w:eastAsia="en-US"/>
        </w:rPr>
        <w:t xml:space="preserve">    </w:t>
      </w:r>
      <w:r w:rsidRPr="00067E6A">
        <w:rPr>
          <w:rFonts w:eastAsia="Calibri"/>
          <w:sz w:val="28"/>
          <w:szCs w:val="28"/>
          <w:lang w:eastAsia="en-US"/>
        </w:rPr>
        <w:t xml:space="preserve"> </w:t>
      </w:r>
      <w:r>
        <w:rPr>
          <w:rFonts w:eastAsia="Calibri"/>
          <w:sz w:val="28"/>
          <w:szCs w:val="28"/>
          <w:lang w:eastAsia="en-US"/>
        </w:rPr>
        <w:t xml:space="preserve">№ </w:t>
      </w:r>
      <w:r w:rsidRPr="00067E6A">
        <w:rPr>
          <w:rFonts w:eastAsia="Calibri"/>
          <w:sz w:val="28"/>
          <w:szCs w:val="28"/>
          <w:u w:val="single"/>
          <w:lang w:eastAsia="en-US"/>
        </w:rPr>
        <w:t>40-па-нпа</w:t>
      </w:r>
    </w:p>
    <w:p w:rsidR="00067E6A" w:rsidRPr="00966C8F" w:rsidRDefault="00067E6A" w:rsidP="00067E6A">
      <w:pPr>
        <w:jc w:val="center"/>
        <w:rPr>
          <w:rFonts w:eastAsia="Calibri"/>
          <w:sz w:val="20"/>
          <w:szCs w:val="20"/>
          <w:lang w:eastAsia="en-US"/>
        </w:rPr>
      </w:pPr>
    </w:p>
    <w:p w:rsidR="00067E6A" w:rsidRPr="00966C8F" w:rsidRDefault="00067E6A" w:rsidP="00067E6A">
      <w:pPr>
        <w:jc w:val="center"/>
        <w:rPr>
          <w:rFonts w:eastAsia="Calibri"/>
          <w:sz w:val="22"/>
          <w:szCs w:val="22"/>
          <w:lang w:eastAsia="en-US"/>
        </w:rPr>
      </w:pPr>
      <w:r w:rsidRPr="00966C8F">
        <w:rPr>
          <w:rFonts w:eastAsia="Calibri"/>
          <w:szCs w:val="22"/>
          <w:lang w:eastAsia="en-US"/>
        </w:rPr>
        <w:t xml:space="preserve">п. </w:t>
      </w:r>
      <w:r w:rsidRPr="00966C8F">
        <w:rPr>
          <w:rFonts w:eastAsia="Calibri"/>
          <w:sz w:val="22"/>
          <w:szCs w:val="22"/>
          <w:lang w:eastAsia="en-US"/>
        </w:rPr>
        <w:t>Усть-Юган</w:t>
      </w:r>
    </w:p>
    <w:p w:rsidR="00067E6A" w:rsidRPr="00966C8F" w:rsidRDefault="00067E6A" w:rsidP="00067E6A">
      <w:pPr>
        <w:rPr>
          <w:rFonts w:ascii="Calibri" w:hAnsi="Calibri"/>
          <w:lang w:eastAsia="en-US"/>
        </w:rPr>
      </w:pPr>
    </w:p>
    <w:p w:rsidR="00067E6A" w:rsidRPr="00067E6A" w:rsidRDefault="00067E6A" w:rsidP="00067E6A">
      <w:pPr>
        <w:widowControl w:val="0"/>
        <w:autoSpaceDE w:val="0"/>
        <w:autoSpaceDN w:val="0"/>
        <w:adjustRightInd w:val="0"/>
        <w:jc w:val="center"/>
        <w:rPr>
          <w:sz w:val="28"/>
          <w:szCs w:val="28"/>
          <w:lang w:eastAsia="zh-CN"/>
        </w:rPr>
      </w:pPr>
      <w:r w:rsidRPr="00067E6A">
        <w:rPr>
          <w:sz w:val="28"/>
          <w:szCs w:val="28"/>
          <w:lang w:eastAsia="zh-CN"/>
        </w:rPr>
        <w:t xml:space="preserve">Об утверждении программы комплексного развития </w:t>
      </w:r>
    </w:p>
    <w:p w:rsidR="00067E6A" w:rsidRPr="00067E6A" w:rsidRDefault="00067E6A" w:rsidP="00067E6A">
      <w:pPr>
        <w:widowControl w:val="0"/>
        <w:autoSpaceDE w:val="0"/>
        <w:autoSpaceDN w:val="0"/>
        <w:adjustRightInd w:val="0"/>
        <w:jc w:val="center"/>
        <w:rPr>
          <w:sz w:val="28"/>
          <w:szCs w:val="28"/>
          <w:lang w:eastAsia="zh-CN"/>
        </w:rPr>
      </w:pPr>
      <w:r w:rsidRPr="00067E6A">
        <w:rPr>
          <w:sz w:val="28"/>
          <w:szCs w:val="28"/>
          <w:lang w:eastAsia="zh-CN"/>
        </w:rPr>
        <w:t xml:space="preserve">транспортной инфраструктуры сельского поселения Усть-Юган </w:t>
      </w:r>
    </w:p>
    <w:p w:rsidR="00067E6A" w:rsidRPr="00067E6A" w:rsidRDefault="00067E6A" w:rsidP="00067E6A">
      <w:pPr>
        <w:widowControl w:val="0"/>
        <w:autoSpaceDE w:val="0"/>
        <w:autoSpaceDN w:val="0"/>
        <w:adjustRightInd w:val="0"/>
        <w:jc w:val="center"/>
        <w:rPr>
          <w:sz w:val="28"/>
          <w:szCs w:val="28"/>
          <w:lang w:eastAsia="zh-CN"/>
        </w:rPr>
      </w:pPr>
      <w:r w:rsidRPr="00067E6A">
        <w:rPr>
          <w:sz w:val="28"/>
          <w:szCs w:val="28"/>
          <w:lang w:eastAsia="zh-CN"/>
        </w:rPr>
        <w:t>на период до 2037 года</w:t>
      </w:r>
    </w:p>
    <w:p w:rsidR="00067E6A" w:rsidRDefault="00067E6A" w:rsidP="00067E6A">
      <w:pPr>
        <w:jc w:val="center"/>
        <w:rPr>
          <w:sz w:val="28"/>
          <w:szCs w:val="28"/>
          <w:lang w:eastAsia="en-US"/>
        </w:rPr>
      </w:pPr>
    </w:p>
    <w:p w:rsidR="00067E6A" w:rsidRPr="00067E6A" w:rsidRDefault="00067E6A" w:rsidP="00067E6A">
      <w:pPr>
        <w:jc w:val="center"/>
        <w:rPr>
          <w:sz w:val="28"/>
          <w:szCs w:val="28"/>
          <w:lang w:eastAsia="en-US"/>
        </w:rPr>
      </w:pPr>
    </w:p>
    <w:p w:rsidR="00067E6A" w:rsidRPr="00067E6A" w:rsidRDefault="00067E6A" w:rsidP="00067E6A">
      <w:pPr>
        <w:widowControl w:val="0"/>
        <w:suppressAutoHyphens/>
        <w:autoSpaceDE w:val="0"/>
        <w:autoSpaceDN w:val="0"/>
        <w:adjustRightInd w:val="0"/>
        <w:ind w:firstLine="709"/>
        <w:jc w:val="both"/>
        <w:rPr>
          <w:sz w:val="28"/>
          <w:szCs w:val="28"/>
          <w:lang w:eastAsia="zh-CN"/>
        </w:rPr>
      </w:pPr>
      <w:r w:rsidRPr="00067E6A">
        <w:rPr>
          <w:rFonts w:eastAsia="SimSun"/>
          <w:sz w:val="28"/>
          <w:szCs w:val="28"/>
          <w:lang w:eastAsia="zh-CN"/>
        </w:rPr>
        <w:t>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w:t>
      </w:r>
      <w:r w:rsidRPr="00067E6A">
        <w:rPr>
          <w:sz w:val="28"/>
          <w:szCs w:val="28"/>
        </w:rPr>
        <w:t xml:space="preserve"> </w:t>
      </w:r>
      <w:r w:rsidRPr="00067E6A">
        <w:rPr>
          <w:rFonts w:eastAsia="SimSun"/>
          <w:sz w:val="28"/>
          <w:szCs w:val="28"/>
          <w:lang w:eastAsia="zh-CN"/>
        </w:rPr>
        <w:t xml:space="preserve">Постановлением Правительства Российской Федерации от 25.12.2015 № 1440 «Об утверждении требований к программам комплексного развития транспортной инфраструктуры поселений и городских округов», Уставом сельского поселения Усть-Юган, </w:t>
      </w:r>
      <w:proofErr w:type="gramStart"/>
      <w:r w:rsidRPr="00067E6A">
        <w:rPr>
          <w:rFonts w:eastAsia="SimSun"/>
          <w:sz w:val="28"/>
          <w:szCs w:val="28"/>
          <w:lang w:eastAsia="zh-CN"/>
        </w:rPr>
        <w:t>п</w:t>
      </w:r>
      <w:proofErr w:type="gramEnd"/>
      <w:r w:rsidRPr="00067E6A">
        <w:rPr>
          <w:sz w:val="28"/>
          <w:szCs w:val="28"/>
          <w:lang w:eastAsia="zh-CN"/>
        </w:rPr>
        <w:t xml:space="preserve"> о с т а н о в л я ю: </w:t>
      </w:r>
    </w:p>
    <w:p w:rsidR="00067E6A" w:rsidRPr="00067E6A" w:rsidRDefault="00067E6A" w:rsidP="00067E6A">
      <w:pPr>
        <w:ind w:firstLine="709"/>
        <w:jc w:val="both"/>
        <w:rPr>
          <w:sz w:val="28"/>
          <w:szCs w:val="28"/>
          <w:lang w:eastAsia="en-US"/>
        </w:rPr>
      </w:pPr>
    </w:p>
    <w:p w:rsidR="00067E6A" w:rsidRPr="00067E6A" w:rsidRDefault="00067E6A" w:rsidP="00067E6A">
      <w:pPr>
        <w:widowControl w:val="0"/>
        <w:autoSpaceDE w:val="0"/>
        <w:autoSpaceDN w:val="0"/>
        <w:adjustRightInd w:val="0"/>
        <w:ind w:firstLine="709"/>
        <w:jc w:val="both"/>
        <w:rPr>
          <w:sz w:val="28"/>
          <w:szCs w:val="28"/>
        </w:rPr>
      </w:pPr>
      <w:r w:rsidRPr="00067E6A">
        <w:rPr>
          <w:sz w:val="28"/>
          <w:szCs w:val="28"/>
          <w:lang w:eastAsia="zh-CN"/>
        </w:rPr>
        <w:t>1. Утвердить программу</w:t>
      </w:r>
      <w:r w:rsidRPr="00067E6A">
        <w:rPr>
          <w:rFonts w:eastAsia="SimSun"/>
          <w:sz w:val="28"/>
          <w:szCs w:val="28"/>
          <w:lang w:eastAsia="zh-CN"/>
        </w:rPr>
        <w:t xml:space="preserve"> «Комплексного развития транспортной инфраструктуры сельского поселения Усть-Юган на период до 2037 года» </w:t>
      </w:r>
      <w:r w:rsidRPr="00067E6A">
        <w:rPr>
          <w:sz w:val="28"/>
          <w:szCs w:val="28"/>
        </w:rPr>
        <w:t>согласно приложению к настоящему постановлению.</w:t>
      </w:r>
    </w:p>
    <w:p w:rsidR="00067E6A" w:rsidRPr="00067E6A" w:rsidRDefault="00067E6A" w:rsidP="00067E6A">
      <w:pPr>
        <w:widowControl w:val="0"/>
        <w:autoSpaceDE w:val="0"/>
        <w:autoSpaceDN w:val="0"/>
        <w:adjustRightInd w:val="0"/>
        <w:ind w:firstLine="709"/>
        <w:jc w:val="both"/>
        <w:rPr>
          <w:rFonts w:eastAsia="SimSun"/>
          <w:sz w:val="28"/>
          <w:szCs w:val="28"/>
          <w:lang w:eastAsia="zh-CN"/>
        </w:rPr>
      </w:pPr>
      <w:r w:rsidRPr="00067E6A">
        <w:rPr>
          <w:sz w:val="28"/>
          <w:szCs w:val="28"/>
        </w:rPr>
        <w:t>2. Признать утратившим силу Постановление администрации сельского поселения Усть-Юган от 31.07.2017 № 108-па «Об утверждении  программы комплексного развития транспортной инфраструктуры сельского поселения Усть-Юган Нефтеюганского района Ханты – Мансийского автономного округа – Югры на 2017-2021 годы и на период до 2025 года».</w:t>
      </w:r>
    </w:p>
    <w:p w:rsidR="00067E6A" w:rsidRPr="00067E6A" w:rsidRDefault="00067E6A" w:rsidP="00067E6A">
      <w:pPr>
        <w:widowControl w:val="0"/>
        <w:autoSpaceDE w:val="0"/>
        <w:autoSpaceDN w:val="0"/>
        <w:adjustRightInd w:val="0"/>
        <w:ind w:firstLine="709"/>
        <w:jc w:val="both"/>
        <w:rPr>
          <w:rFonts w:eastAsia="SimSun"/>
          <w:sz w:val="28"/>
          <w:szCs w:val="28"/>
          <w:lang w:eastAsia="zh-CN"/>
        </w:rPr>
      </w:pPr>
      <w:r w:rsidRPr="00067E6A">
        <w:rPr>
          <w:rFonts w:eastAsia="SimSun"/>
          <w:sz w:val="28"/>
          <w:szCs w:val="28"/>
          <w:lang w:eastAsia="zh-CN"/>
        </w:rPr>
        <w:t>3. Настоящее постановление подлежит официальному опубликованию (обнародованию) в бюллетене «Усть-Юганский вестник» и размещению на официальном сайте органов местного самоуправления сельского поселения Усть-Юган.</w:t>
      </w:r>
    </w:p>
    <w:p w:rsidR="00067E6A" w:rsidRPr="00067E6A" w:rsidRDefault="00067E6A" w:rsidP="00067E6A">
      <w:pPr>
        <w:widowControl w:val="0"/>
        <w:autoSpaceDE w:val="0"/>
        <w:autoSpaceDN w:val="0"/>
        <w:adjustRightInd w:val="0"/>
        <w:ind w:firstLine="709"/>
        <w:jc w:val="both"/>
        <w:rPr>
          <w:rFonts w:eastAsia="SimSun"/>
          <w:sz w:val="28"/>
          <w:szCs w:val="28"/>
          <w:lang w:eastAsia="zh-CN"/>
        </w:rPr>
      </w:pPr>
      <w:r w:rsidRPr="00067E6A">
        <w:rPr>
          <w:rFonts w:eastAsia="SimSun"/>
          <w:sz w:val="28"/>
          <w:szCs w:val="28"/>
          <w:lang w:eastAsia="zh-CN"/>
        </w:rPr>
        <w:t>4. Настоящее постановление вступает в силу после официального опубликования (обнародования) в бюллетене «Усть-Юганский вестник».</w:t>
      </w:r>
    </w:p>
    <w:p w:rsidR="00067E6A" w:rsidRPr="00067E6A" w:rsidRDefault="00067E6A" w:rsidP="00067E6A">
      <w:pPr>
        <w:ind w:firstLine="709"/>
        <w:jc w:val="both"/>
        <w:rPr>
          <w:sz w:val="28"/>
          <w:szCs w:val="28"/>
          <w:lang w:eastAsia="en-US"/>
        </w:rPr>
      </w:pPr>
      <w:r w:rsidRPr="00067E6A">
        <w:rPr>
          <w:sz w:val="28"/>
          <w:szCs w:val="28"/>
          <w:lang w:eastAsia="en-US"/>
        </w:rPr>
        <w:t xml:space="preserve">5. </w:t>
      </w:r>
      <w:proofErr w:type="gramStart"/>
      <w:r w:rsidRPr="00067E6A">
        <w:rPr>
          <w:sz w:val="28"/>
          <w:szCs w:val="28"/>
          <w:lang w:eastAsia="en-US"/>
        </w:rPr>
        <w:t>Контроль за</w:t>
      </w:r>
      <w:proofErr w:type="gramEnd"/>
      <w:r w:rsidRPr="00067E6A">
        <w:rPr>
          <w:sz w:val="28"/>
          <w:szCs w:val="28"/>
          <w:lang w:eastAsia="en-US"/>
        </w:rPr>
        <w:t xml:space="preserve"> исполнением постановления оставляю за собой.</w:t>
      </w:r>
    </w:p>
    <w:p w:rsidR="00067E6A" w:rsidRDefault="00067E6A" w:rsidP="00067E6A">
      <w:pPr>
        <w:widowControl w:val="0"/>
        <w:autoSpaceDE w:val="0"/>
        <w:autoSpaceDN w:val="0"/>
        <w:adjustRightInd w:val="0"/>
        <w:rPr>
          <w:sz w:val="28"/>
          <w:szCs w:val="28"/>
          <w:lang w:eastAsia="en-US"/>
        </w:rPr>
      </w:pPr>
    </w:p>
    <w:p w:rsidR="00067E6A" w:rsidRDefault="00067E6A" w:rsidP="00067E6A">
      <w:pPr>
        <w:widowControl w:val="0"/>
        <w:autoSpaceDE w:val="0"/>
        <w:autoSpaceDN w:val="0"/>
        <w:adjustRightInd w:val="0"/>
        <w:rPr>
          <w:sz w:val="28"/>
          <w:szCs w:val="28"/>
          <w:lang w:eastAsia="en-US"/>
        </w:rPr>
      </w:pPr>
    </w:p>
    <w:p w:rsidR="00067E6A" w:rsidRDefault="00067E6A" w:rsidP="00067E6A">
      <w:pPr>
        <w:widowControl w:val="0"/>
        <w:autoSpaceDE w:val="0"/>
        <w:autoSpaceDN w:val="0"/>
        <w:adjustRightInd w:val="0"/>
        <w:rPr>
          <w:sz w:val="28"/>
          <w:szCs w:val="28"/>
          <w:lang w:eastAsia="zh-CN"/>
        </w:rPr>
      </w:pPr>
      <w:r w:rsidRPr="00067E6A">
        <w:rPr>
          <w:sz w:val="28"/>
          <w:szCs w:val="28"/>
          <w:lang w:eastAsia="zh-CN"/>
        </w:rPr>
        <w:t xml:space="preserve">Глава поселения                                                  </w:t>
      </w:r>
      <w:r>
        <w:rPr>
          <w:sz w:val="28"/>
          <w:szCs w:val="28"/>
          <w:lang w:eastAsia="zh-CN"/>
        </w:rPr>
        <w:t xml:space="preserve">                                 В.А. Мякишев</w:t>
      </w:r>
    </w:p>
    <w:p w:rsidR="00067E6A" w:rsidRPr="00067E6A" w:rsidRDefault="00067E6A" w:rsidP="00067E6A">
      <w:pPr>
        <w:jc w:val="both"/>
        <w:rPr>
          <w:sz w:val="28"/>
          <w:szCs w:val="28"/>
        </w:rPr>
      </w:pPr>
    </w:p>
    <w:p w:rsidR="00067E6A" w:rsidRPr="00067E6A" w:rsidRDefault="00067E6A" w:rsidP="00067E6A">
      <w:pPr>
        <w:keepNext/>
        <w:tabs>
          <w:tab w:val="left" w:pos="7159"/>
        </w:tabs>
        <w:ind w:left="6237"/>
        <w:outlineLvl w:val="0"/>
        <w:rPr>
          <w:rFonts w:eastAsia="Calibri"/>
          <w:bCs/>
          <w:kern w:val="32"/>
          <w:sz w:val="28"/>
          <w:szCs w:val="28"/>
          <w:lang w:eastAsia="en-US"/>
        </w:rPr>
      </w:pPr>
      <w:r w:rsidRPr="00067E6A">
        <w:rPr>
          <w:rFonts w:eastAsia="Calibri"/>
          <w:bCs/>
          <w:kern w:val="32"/>
          <w:sz w:val="28"/>
          <w:szCs w:val="28"/>
          <w:lang w:eastAsia="en-US"/>
        </w:rPr>
        <w:t xml:space="preserve">Приложение </w:t>
      </w:r>
    </w:p>
    <w:p w:rsidR="00067E6A" w:rsidRPr="00067E6A" w:rsidRDefault="00067E6A" w:rsidP="00067E6A">
      <w:pPr>
        <w:keepNext/>
        <w:tabs>
          <w:tab w:val="left" w:pos="7159"/>
        </w:tabs>
        <w:ind w:left="6237"/>
        <w:outlineLvl w:val="0"/>
        <w:rPr>
          <w:rFonts w:eastAsia="Calibri"/>
          <w:bCs/>
          <w:kern w:val="32"/>
          <w:sz w:val="28"/>
          <w:szCs w:val="28"/>
          <w:lang w:eastAsia="en-US"/>
        </w:rPr>
      </w:pPr>
      <w:r w:rsidRPr="00B8361C">
        <w:rPr>
          <w:caps/>
          <w:noProof/>
          <w:sz w:val="26"/>
          <w:szCs w:val="26"/>
        </w:rPr>
        <w:drawing>
          <wp:anchor distT="0" distB="0" distL="114300" distR="114300" simplePos="0" relativeHeight="251656192" behindDoc="1" locked="0" layoutInCell="1" allowOverlap="1" wp14:anchorId="22E4B900" wp14:editId="52FD43FE">
            <wp:simplePos x="0" y="0"/>
            <wp:positionH relativeFrom="column">
              <wp:posOffset>22860</wp:posOffset>
            </wp:positionH>
            <wp:positionV relativeFrom="paragraph">
              <wp:posOffset>156845</wp:posOffset>
            </wp:positionV>
            <wp:extent cx="1733550" cy="7553325"/>
            <wp:effectExtent l="0" t="0" r="0" b="9525"/>
            <wp:wrapNone/>
            <wp:docPr id="1" name="Рисунок 1" descr="Шапка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Шапка Готов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4820" cy="75588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E6A">
        <w:rPr>
          <w:rFonts w:eastAsia="Calibri"/>
          <w:bCs/>
          <w:kern w:val="32"/>
          <w:sz w:val="28"/>
          <w:szCs w:val="28"/>
          <w:lang w:eastAsia="en-US"/>
        </w:rPr>
        <w:t>к проекту постановления</w:t>
      </w:r>
    </w:p>
    <w:p w:rsidR="00067E6A" w:rsidRPr="00067E6A" w:rsidRDefault="00067E6A" w:rsidP="00067E6A">
      <w:pPr>
        <w:keepNext/>
        <w:tabs>
          <w:tab w:val="left" w:pos="7159"/>
        </w:tabs>
        <w:ind w:left="6237"/>
        <w:outlineLvl w:val="0"/>
        <w:rPr>
          <w:rFonts w:eastAsia="Calibri"/>
          <w:bCs/>
          <w:kern w:val="32"/>
          <w:sz w:val="28"/>
          <w:szCs w:val="28"/>
          <w:lang w:eastAsia="en-US"/>
        </w:rPr>
      </w:pPr>
      <w:r w:rsidRPr="00067E6A">
        <w:rPr>
          <w:rFonts w:eastAsia="Calibri"/>
          <w:bCs/>
          <w:kern w:val="32"/>
          <w:sz w:val="28"/>
          <w:szCs w:val="28"/>
          <w:lang w:eastAsia="en-US"/>
        </w:rPr>
        <w:t xml:space="preserve">Администрации </w:t>
      </w:r>
      <w:proofErr w:type="gramStart"/>
      <w:r w:rsidRPr="00067E6A">
        <w:rPr>
          <w:rFonts w:eastAsia="Calibri"/>
          <w:bCs/>
          <w:kern w:val="32"/>
          <w:sz w:val="28"/>
          <w:szCs w:val="28"/>
          <w:lang w:eastAsia="en-US"/>
        </w:rPr>
        <w:t>сельского</w:t>
      </w:r>
      <w:proofErr w:type="gramEnd"/>
    </w:p>
    <w:p w:rsidR="00067E6A" w:rsidRPr="00067E6A" w:rsidRDefault="00067E6A" w:rsidP="00067E6A">
      <w:pPr>
        <w:keepNext/>
        <w:tabs>
          <w:tab w:val="left" w:pos="7159"/>
        </w:tabs>
        <w:ind w:left="6237"/>
        <w:outlineLvl w:val="0"/>
        <w:rPr>
          <w:rFonts w:eastAsia="Calibri"/>
          <w:bCs/>
          <w:kern w:val="32"/>
          <w:sz w:val="28"/>
          <w:szCs w:val="28"/>
          <w:lang w:eastAsia="en-US"/>
        </w:rPr>
      </w:pPr>
      <w:r w:rsidRPr="00067E6A">
        <w:rPr>
          <w:rFonts w:eastAsia="Calibri"/>
          <w:bCs/>
          <w:kern w:val="32"/>
          <w:sz w:val="28"/>
          <w:szCs w:val="28"/>
          <w:lang w:eastAsia="en-US"/>
        </w:rPr>
        <w:t>поселения Усть-Юган</w:t>
      </w:r>
    </w:p>
    <w:p w:rsidR="00067E6A" w:rsidRPr="00067E6A" w:rsidRDefault="00067E6A" w:rsidP="00067E6A">
      <w:pPr>
        <w:ind w:left="6237"/>
        <w:rPr>
          <w:rFonts w:eastAsia="Calibri"/>
          <w:bCs/>
          <w:kern w:val="32"/>
          <w:sz w:val="28"/>
          <w:szCs w:val="28"/>
          <w:lang w:eastAsia="en-US"/>
        </w:rPr>
      </w:pPr>
      <w:r w:rsidRPr="00067E6A">
        <w:rPr>
          <w:rFonts w:eastAsia="Calibri"/>
          <w:bCs/>
          <w:kern w:val="32"/>
          <w:sz w:val="28"/>
          <w:szCs w:val="28"/>
          <w:lang w:eastAsia="en-US"/>
        </w:rPr>
        <w:t xml:space="preserve">от </w:t>
      </w:r>
      <w:r>
        <w:rPr>
          <w:rFonts w:eastAsia="Calibri"/>
          <w:bCs/>
          <w:kern w:val="32"/>
          <w:sz w:val="28"/>
          <w:szCs w:val="28"/>
          <w:u w:val="single"/>
          <w:lang w:eastAsia="en-US"/>
        </w:rPr>
        <w:t xml:space="preserve"> 06.03.2019  </w:t>
      </w:r>
      <w:r w:rsidRPr="00067E6A">
        <w:rPr>
          <w:rFonts w:eastAsia="Calibri"/>
          <w:bCs/>
          <w:kern w:val="32"/>
          <w:sz w:val="28"/>
          <w:szCs w:val="28"/>
          <w:lang w:eastAsia="en-US"/>
        </w:rPr>
        <w:t xml:space="preserve"> № </w:t>
      </w:r>
      <w:r>
        <w:rPr>
          <w:rFonts w:eastAsia="Calibri"/>
          <w:bCs/>
          <w:kern w:val="32"/>
          <w:sz w:val="28"/>
          <w:szCs w:val="28"/>
          <w:u w:val="single"/>
          <w:lang w:eastAsia="en-US"/>
        </w:rPr>
        <w:t>40-па-нпа</w:t>
      </w:r>
    </w:p>
    <w:p w:rsidR="00067E6A" w:rsidRDefault="00067E6A" w:rsidP="008F5D4D">
      <w:pPr>
        <w:jc w:val="right"/>
      </w:pPr>
    </w:p>
    <w:p w:rsidR="00067E6A" w:rsidRDefault="00067E6A" w:rsidP="008F5D4D">
      <w:pPr>
        <w:jc w:val="right"/>
      </w:pPr>
    </w:p>
    <w:p w:rsidR="00067E6A" w:rsidRDefault="00067E6A" w:rsidP="008F5D4D">
      <w:pPr>
        <w:jc w:val="right"/>
      </w:pPr>
    </w:p>
    <w:p w:rsidR="008F5D4D" w:rsidRPr="00B8361C" w:rsidRDefault="008F5D4D" w:rsidP="008F5D4D">
      <w:pPr>
        <w:jc w:val="right"/>
      </w:pPr>
      <w:r w:rsidRPr="00B8361C">
        <w:t>ООО «Институт Территориального Планирования «Град»</w:t>
      </w:r>
    </w:p>
    <w:p w:rsidR="008F5D4D" w:rsidRPr="00B8361C" w:rsidRDefault="008F5D4D" w:rsidP="008F5D4D">
      <w:pPr>
        <w:jc w:val="right"/>
        <w:rPr>
          <w:b/>
        </w:rPr>
      </w:pPr>
    </w:p>
    <w:p w:rsidR="008F5D4D" w:rsidRPr="00B8361C" w:rsidRDefault="008F5D4D" w:rsidP="008F5D4D">
      <w:pPr>
        <w:spacing w:line="360" w:lineRule="auto"/>
        <w:ind w:firstLine="709"/>
        <w:jc w:val="right"/>
        <w:rPr>
          <w:lang w:eastAsia="x-none"/>
        </w:rPr>
      </w:pPr>
    </w:p>
    <w:p w:rsidR="008F5D4D" w:rsidRPr="00B8361C" w:rsidRDefault="008F5D4D" w:rsidP="008F5D4D">
      <w:pPr>
        <w:spacing w:line="360" w:lineRule="auto"/>
        <w:ind w:firstLine="709"/>
        <w:jc w:val="right"/>
        <w:rPr>
          <w:b/>
          <w:caps/>
        </w:rPr>
      </w:pPr>
      <w:r w:rsidRPr="00B8361C">
        <w:rPr>
          <w:b/>
          <w:caps/>
        </w:rPr>
        <w:t xml:space="preserve">внесение изменений в генеральный план, </w:t>
      </w:r>
      <w:r w:rsidRPr="00B8361C">
        <w:rPr>
          <w:b/>
          <w:caps/>
        </w:rPr>
        <w:br/>
        <w:t xml:space="preserve">правила землепользования и застройки, </w:t>
      </w:r>
      <w:r w:rsidRPr="00B8361C">
        <w:rPr>
          <w:b/>
          <w:caps/>
        </w:rPr>
        <w:br/>
        <w:t xml:space="preserve">подготовке проекта планировки </w:t>
      </w:r>
      <w:r w:rsidRPr="00B8361C">
        <w:rPr>
          <w:b/>
          <w:caps/>
        </w:rPr>
        <w:br/>
        <w:t xml:space="preserve">и проекта межевания территорий </w:t>
      </w:r>
      <w:r w:rsidRPr="00B8361C">
        <w:rPr>
          <w:b/>
          <w:caps/>
        </w:rPr>
        <w:br/>
        <w:t xml:space="preserve">муниципального образования </w:t>
      </w:r>
      <w:r w:rsidRPr="00B8361C">
        <w:rPr>
          <w:b/>
          <w:caps/>
        </w:rPr>
        <w:br/>
        <w:t xml:space="preserve">сельское поселение Усть-Юган </w:t>
      </w:r>
      <w:r w:rsidRPr="00B8361C">
        <w:rPr>
          <w:b/>
          <w:caps/>
        </w:rPr>
        <w:br/>
        <w:t xml:space="preserve">Нефтеюганского района </w:t>
      </w:r>
      <w:r w:rsidRPr="00B8361C">
        <w:rPr>
          <w:b/>
          <w:caps/>
        </w:rPr>
        <w:br/>
        <w:t>Ханты-Мансийского</w:t>
      </w:r>
    </w:p>
    <w:p w:rsidR="008F5D4D" w:rsidRPr="00B8361C" w:rsidRDefault="008F5D4D" w:rsidP="008F5D4D">
      <w:pPr>
        <w:spacing w:line="360" w:lineRule="auto"/>
        <w:ind w:firstLine="709"/>
        <w:jc w:val="right"/>
        <w:rPr>
          <w:b/>
          <w:caps/>
        </w:rPr>
      </w:pPr>
      <w:r w:rsidRPr="00B8361C">
        <w:rPr>
          <w:b/>
          <w:caps/>
        </w:rPr>
        <w:t xml:space="preserve"> автономного округа – Югры</w:t>
      </w:r>
    </w:p>
    <w:p w:rsidR="008F5D4D" w:rsidRPr="00B8361C" w:rsidRDefault="008F5D4D" w:rsidP="008F5D4D">
      <w:pPr>
        <w:pStyle w:val="S"/>
        <w:ind w:left="0"/>
        <w:rPr>
          <w:caps/>
          <w:sz w:val="28"/>
          <w:szCs w:val="28"/>
        </w:rPr>
      </w:pPr>
    </w:p>
    <w:p w:rsidR="008F5D4D" w:rsidRPr="00B8361C" w:rsidRDefault="008F5D4D" w:rsidP="008F5D4D">
      <w:pPr>
        <w:pStyle w:val="S"/>
        <w:ind w:left="0"/>
        <w:rPr>
          <w:caps/>
          <w:sz w:val="28"/>
          <w:szCs w:val="28"/>
        </w:rPr>
      </w:pPr>
    </w:p>
    <w:p w:rsidR="008F5D4D" w:rsidRPr="00B8361C" w:rsidRDefault="008F5D4D" w:rsidP="008F5D4D">
      <w:pPr>
        <w:pStyle w:val="S"/>
        <w:ind w:left="0"/>
        <w:rPr>
          <w:caps/>
          <w:sz w:val="28"/>
          <w:szCs w:val="28"/>
        </w:rPr>
      </w:pPr>
    </w:p>
    <w:p w:rsidR="008F5D4D" w:rsidRPr="00B8361C" w:rsidRDefault="008F5D4D" w:rsidP="008F5D4D">
      <w:pPr>
        <w:pStyle w:val="S"/>
        <w:ind w:left="0"/>
        <w:rPr>
          <w:caps/>
          <w:sz w:val="28"/>
          <w:szCs w:val="28"/>
        </w:rPr>
      </w:pPr>
    </w:p>
    <w:p w:rsidR="008F5D4D" w:rsidRPr="00B8361C" w:rsidRDefault="008F5D4D" w:rsidP="008F5D4D">
      <w:pPr>
        <w:pStyle w:val="af4"/>
        <w:ind w:firstLine="0"/>
      </w:pPr>
    </w:p>
    <w:p w:rsidR="008F5D4D" w:rsidRPr="00B8361C" w:rsidRDefault="008F5D4D" w:rsidP="008F5D4D">
      <w:pPr>
        <w:pStyle w:val="af4"/>
        <w:ind w:firstLine="0"/>
      </w:pPr>
    </w:p>
    <w:p w:rsidR="008F5D4D" w:rsidRPr="00B8361C" w:rsidRDefault="008F5D4D" w:rsidP="008F5D4D">
      <w:pPr>
        <w:pStyle w:val="S"/>
        <w:rPr>
          <w:caps/>
          <w:sz w:val="26"/>
          <w:szCs w:val="26"/>
        </w:rPr>
      </w:pPr>
      <w:r w:rsidRPr="00B8361C">
        <w:rPr>
          <w:caps/>
          <w:sz w:val="26"/>
          <w:szCs w:val="26"/>
        </w:rPr>
        <w:t xml:space="preserve">Программа комплексного развития транспортной инфраструктуры </w:t>
      </w:r>
    </w:p>
    <w:p w:rsidR="008F5D4D" w:rsidRPr="00B8361C" w:rsidRDefault="008F5D4D" w:rsidP="008F5D4D">
      <w:pPr>
        <w:pStyle w:val="S"/>
        <w:rPr>
          <w:caps/>
          <w:sz w:val="26"/>
          <w:szCs w:val="26"/>
        </w:rPr>
      </w:pPr>
      <w:r w:rsidRPr="00B8361C">
        <w:rPr>
          <w:caps/>
          <w:sz w:val="26"/>
          <w:szCs w:val="26"/>
        </w:rPr>
        <w:t>сельского поселения усть-юган</w:t>
      </w:r>
    </w:p>
    <w:p w:rsidR="008F5D4D" w:rsidRPr="00B8361C" w:rsidRDefault="008F5D4D" w:rsidP="008F5D4D">
      <w:pPr>
        <w:pStyle w:val="S"/>
        <w:rPr>
          <w:caps/>
          <w:sz w:val="26"/>
          <w:szCs w:val="26"/>
        </w:rPr>
      </w:pPr>
      <w:r w:rsidRPr="00B8361C">
        <w:rPr>
          <w:caps/>
          <w:sz w:val="26"/>
          <w:szCs w:val="26"/>
        </w:rPr>
        <w:t>на период до 203</w:t>
      </w:r>
      <w:r w:rsidR="004313CE" w:rsidRPr="00B8361C">
        <w:rPr>
          <w:caps/>
          <w:sz w:val="26"/>
          <w:szCs w:val="26"/>
        </w:rPr>
        <w:t>7</w:t>
      </w:r>
      <w:r w:rsidRPr="00B8361C">
        <w:rPr>
          <w:caps/>
          <w:sz w:val="26"/>
          <w:szCs w:val="26"/>
        </w:rPr>
        <w:t xml:space="preserve"> года</w:t>
      </w:r>
    </w:p>
    <w:p w:rsidR="008F5D4D" w:rsidRPr="00B8361C" w:rsidRDefault="008F5D4D" w:rsidP="008F5D4D">
      <w:pPr>
        <w:pStyle w:val="S"/>
        <w:rPr>
          <w:caps/>
          <w:sz w:val="26"/>
          <w:szCs w:val="26"/>
        </w:rPr>
      </w:pPr>
    </w:p>
    <w:p w:rsidR="008F5D4D" w:rsidRPr="00B8361C" w:rsidRDefault="008F5D4D" w:rsidP="008F5D4D">
      <w:pPr>
        <w:pStyle w:val="S"/>
        <w:rPr>
          <w:caps/>
          <w:sz w:val="26"/>
          <w:szCs w:val="26"/>
        </w:rPr>
      </w:pPr>
    </w:p>
    <w:p w:rsidR="008F5D4D" w:rsidRDefault="008F5D4D" w:rsidP="008F5D4D">
      <w:pPr>
        <w:pStyle w:val="S"/>
        <w:rPr>
          <w:caps/>
          <w:sz w:val="26"/>
          <w:szCs w:val="26"/>
        </w:rPr>
      </w:pPr>
    </w:p>
    <w:p w:rsidR="00067E6A" w:rsidRDefault="00067E6A" w:rsidP="008F5D4D">
      <w:pPr>
        <w:pStyle w:val="S"/>
        <w:rPr>
          <w:caps/>
          <w:sz w:val="26"/>
          <w:szCs w:val="26"/>
        </w:rPr>
      </w:pPr>
    </w:p>
    <w:p w:rsidR="00067E6A" w:rsidRPr="00B8361C" w:rsidRDefault="00067E6A" w:rsidP="008F5D4D">
      <w:pPr>
        <w:pStyle w:val="S"/>
        <w:rPr>
          <w:caps/>
          <w:sz w:val="26"/>
          <w:szCs w:val="26"/>
        </w:rPr>
      </w:pPr>
    </w:p>
    <w:p w:rsidR="008F5D4D" w:rsidRPr="00B8361C" w:rsidRDefault="008F5D4D" w:rsidP="008F5D4D"/>
    <w:p w:rsidR="008F5D4D" w:rsidRDefault="008F5D4D" w:rsidP="00067E6A">
      <w:pPr>
        <w:rPr>
          <w:b/>
        </w:rPr>
      </w:pPr>
    </w:p>
    <w:p w:rsidR="00067E6A" w:rsidRPr="00B8361C" w:rsidRDefault="00067E6A" w:rsidP="00067E6A"/>
    <w:p w:rsidR="008F5D4D" w:rsidRPr="00B8361C" w:rsidRDefault="008F5D4D" w:rsidP="008F5D4D">
      <w:pPr>
        <w:pStyle w:val="af6"/>
        <w:ind w:left="0"/>
        <w:jc w:val="center"/>
      </w:pPr>
      <w:r w:rsidRPr="00B8361C">
        <w:rPr>
          <w:noProof/>
          <w:lang w:val="ru-RU" w:eastAsia="ru-RU"/>
        </w:rPr>
        <w:lastRenderedPageBreak/>
        <mc:AlternateContent>
          <mc:Choice Requires="wps">
            <w:drawing>
              <wp:anchor distT="0" distB="0" distL="114300" distR="114300" simplePos="0" relativeHeight="251658240" behindDoc="0" locked="0" layoutInCell="1" allowOverlap="1" wp14:anchorId="1FF04303" wp14:editId="5F47976A">
                <wp:simplePos x="0" y="0"/>
                <wp:positionH relativeFrom="column">
                  <wp:posOffset>26035</wp:posOffset>
                </wp:positionH>
                <wp:positionV relativeFrom="paragraph">
                  <wp:posOffset>13335</wp:posOffset>
                </wp:positionV>
                <wp:extent cx="6251575" cy="9201785"/>
                <wp:effectExtent l="22225" t="19050" r="22225" b="27940"/>
                <wp:wrapNone/>
                <wp:docPr id="19" name="Rectangl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575" cy="92017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972D3D" id="Rectangle 2681" o:spid="_x0000_s1026" style="position:absolute;margin-left:2.05pt;margin-top:1.05pt;width:492.25pt;height:72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" filled="f" strokeweight="3pt">
                <v:stroke linestyle="thinThin"/>
              </v:rect>
            </w:pict>
          </mc:Fallback>
        </mc:AlternateContent>
      </w:r>
    </w:p>
    <w:p w:rsidR="008F5D4D" w:rsidRPr="00B8361C" w:rsidRDefault="008F5D4D" w:rsidP="008F5D4D">
      <w:pPr>
        <w:pStyle w:val="S"/>
        <w:ind w:left="0"/>
        <w:jc w:val="center"/>
        <w:rPr>
          <w:sz w:val="26"/>
          <w:szCs w:val="26"/>
        </w:rPr>
      </w:pPr>
      <w:r w:rsidRPr="00B8361C">
        <w:rPr>
          <w:sz w:val="26"/>
          <w:szCs w:val="26"/>
        </w:rPr>
        <w:t xml:space="preserve">ВНЕСЕНИЕ ИЗМЕНЕНИЙ В ГЕНЕРАЛЬНЫЙ ПЛАН, </w:t>
      </w:r>
      <w:r w:rsidRPr="00B8361C">
        <w:rPr>
          <w:sz w:val="26"/>
          <w:szCs w:val="26"/>
        </w:rPr>
        <w:br/>
        <w:t xml:space="preserve">ПРАВИЛА ЗЕМЛЕПОЛЬЗОВАНИЯ И ЗАСТРОЙКИ, </w:t>
      </w:r>
      <w:r w:rsidRPr="00B8361C">
        <w:rPr>
          <w:sz w:val="26"/>
          <w:szCs w:val="26"/>
        </w:rPr>
        <w:br/>
        <w:t xml:space="preserve">ПОДГОТОВКА ПРОЕКТА ПЛАНИРОВКИ И ПРОЕКТА МЕЖЕВАНИЯ ТЕРРИТОРИЙ МУНИЦИПАЛЬНОГО ОБРАЗОВАНИЯ </w:t>
      </w:r>
      <w:r w:rsidRPr="00B8361C">
        <w:rPr>
          <w:sz w:val="26"/>
          <w:szCs w:val="26"/>
        </w:rPr>
        <w:br/>
        <w:t xml:space="preserve">СЕЛЬСКОЕ ПОСЕЛЕНИЕ УСТЬ-ЮГАН </w:t>
      </w:r>
      <w:r w:rsidRPr="00B8361C">
        <w:rPr>
          <w:sz w:val="26"/>
          <w:szCs w:val="26"/>
        </w:rPr>
        <w:br/>
        <w:t xml:space="preserve">НЕФТЕЮГАНСКОГО РАЙОНА </w:t>
      </w:r>
      <w:r w:rsidRPr="00B8361C">
        <w:rPr>
          <w:sz w:val="26"/>
          <w:szCs w:val="26"/>
        </w:rPr>
        <w:br/>
        <w:t>ХАНТЫ-МАНСИЙСКОГО АВТОНОМНОГО ОКРУГА – ЮГРЫ</w:t>
      </w:r>
    </w:p>
    <w:p w:rsidR="008F5D4D" w:rsidRPr="00B8361C" w:rsidRDefault="008F5D4D" w:rsidP="008F5D4D">
      <w:pPr>
        <w:pStyle w:val="S"/>
        <w:ind w:left="0" w:right="382"/>
        <w:jc w:val="center"/>
        <w:rPr>
          <w:caps/>
          <w:sz w:val="26"/>
          <w:szCs w:val="26"/>
        </w:rPr>
      </w:pPr>
    </w:p>
    <w:p w:rsidR="008F5D4D" w:rsidRPr="00B8361C" w:rsidRDefault="008F5D4D" w:rsidP="008F5D4D">
      <w:pPr>
        <w:pStyle w:val="S"/>
        <w:ind w:left="0" w:right="382"/>
        <w:jc w:val="center"/>
        <w:rPr>
          <w:caps/>
          <w:sz w:val="26"/>
          <w:szCs w:val="26"/>
        </w:rPr>
      </w:pPr>
    </w:p>
    <w:p w:rsidR="008F5D4D" w:rsidRPr="00B8361C" w:rsidRDefault="008F5D4D" w:rsidP="008F5D4D">
      <w:pPr>
        <w:pStyle w:val="S"/>
        <w:ind w:left="0" w:right="382"/>
        <w:jc w:val="center"/>
        <w:rPr>
          <w:caps/>
          <w:sz w:val="26"/>
          <w:szCs w:val="26"/>
        </w:rPr>
      </w:pPr>
    </w:p>
    <w:p w:rsidR="008F5D4D" w:rsidRPr="00B8361C" w:rsidRDefault="008F5D4D" w:rsidP="008F5D4D">
      <w:pPr>
        <w:pStyle w:val="af4"/>
        <w:ind w:firstLine="0"/>
      </w:pPr>
    </w:p>
    <w:p w:rsidR="008F5D4D" w:rsidRPr="00B8361C" w:rsidRDefault="008F5D4D" w:rsidP="008F5D4D">
      <w:pPr>
        <w:pStyle w:val="S"/>
        <w:ind w:left="0"/>
        <w:jc w:val="center"/>
        <w:rPr>
          <w:caps/>
          <w:sz w:val="26"/>
          <w:szCs w:val="26"/>
        </w:rPr>
      </w:pPr>
      <w:r w:rsidRPr="00B8361C">
        <w:rPr>
          <w:caps/>
          <w:sz w:val="26"/>
          <w:szCs w:val="26"/>
        </w:rPr>
        <w:t xml:space="preserve">Программа комплексного развития </w:t>
      </w:r>
      <w:r w:rsidRPr="00B8361C">
        <w:rPr>
          <w:caps/>
          <w:sz w:val="26"/>
          <w:szCs w:val="26"/>
        </w:rPr>
        <w:br/>
        <w:t>транспортной инфраструктуры</w:t>
      </w:r>
    </w:p>
    <w:p w:rsidR="008F5D4D" w:rsidRPr="00B8361C" w:rsidRDefault="008F5D4D" w:rsidP="008F5D4D">
      <w:pPr>
        <w:pStyle w:val="S"/>
        <w:ind w:left="0"/>
        <w:jc w:val="center"/>
        <w:rPr>
          <w:caps/>
          <w:sz w:val="26"/>
          <w:szCs w:val="26"/>
        </w:rPr>
      </w:pPr>
      <w:r w:rsidRPr="00B8361C">
        <w:rPr>
          <w:caps/>
          <w:sz w:val="26"/>
          <w:szCs w:val="26"/>
        </w:rPr>
        <w:t>сельского поселения усть-юган</w:t>
      </w:r>
    </w:p>
    <w:p w:rsidR="008F5D4D" w:rsidRPr="00B8361C" w:rsidRDefault="008F5D4D" w:rsidP="008F5D4D">
      <w:pPr>
        <w:pStyle w:val="S"/>
        <w:ind w:left="0"/>
        <w:jc w:val="center"/>
        <w:rPr>
          <w:caps/>
          <w:sz w:val="26"/>
          <w:szCs w:val="26"/>
        </w:rPr>
      </w:pPr>
      <w:r w:rsidRPr="00B8361C">
        <w:rPr>
          <w:caps/>
          <w:sz w:val="26"/>
          <w:szCs w:val="26"/>
        </w:rPr>
        <w:t>на период до 203</w:t>
      </w:r>
      <w:r w:rsidR="004313CE" w:rsidRPr="00B8361C">
        <w:rPr>
          <w:caps/>
          <w:sz w:val="26"/>
          <w:szCs w:val="26"/>
        </w:rPr>
        <w:t>7</w:t>
      </w:r>
      <w:r w:rsidRPr="00B8361C">
        <w:rPr>
          <w:caps/>
          <w:sz w:val="26"/>
          <w:szCs w:val="26"/>
        </w:rPr>
        <w:t xml:space="preserve"> года</w:t>
      </w:r>
    </w:p>
    <w:p w:rsidR="008F5D4D" w:rsidRPr="00B8361C" w:rsidRDefault="008F5D4D" w:rsidP="008F5D4D">
      <w:pPr>
        <w:pStyle w:val="S"/>
        <w:ind w:left="0"/>
        <w:jc w:val="left"/>
        <w:rPr>
          <w:caps/>
          <w:sz w:val="28"/>
          <w:szCs w:val="28"/>
        </w:rPr>
      </w:pPr>
    </w:p>
    <w:p w:rsidR="008F5D4D" w:rsidRPr="00B8361C" w:rsidRDefault="008F5D4D" w:rsidP="008F5D4D">
      <w:pPr>
        <w:pStyle w:val="S"/>
        <w:ind w:left="0"/>
        <w:jc w:val="left"/>
        <w:rPr>
          <w:caps/>
          <w:sz w:val="28"/>
          <w:szCs w:val="28"/>
        </w:rPr>
      </w:pPr>
    </w:p>
    <w:p w:rsidR="00AE33C6" w:rsidRPr="00B8361C" w:rsidRDefault="00AE33C6" w:rsidP="008F5D4D">
      <w:pPr>
        <w:pStyle w:val="S"/>
        <w:ind w:left="0"/>
        <w:jc w:val="left"/>
        <w:rPr>
          <w:caps/>
          <w:sz w:val="28"/>
          <w:szCs w:val="28"/>
        </w:rPr>
      </w:pPr>
    </w:p>
    <w:p w:rsidR="008F5D4D" w:rsidRPr="00B8361C" w:rsidRDefault="008F5D4D" w:rsidP="008F5D4D">
      <w:pPr>
        <w:pStyle w:val="af4"/>
        <w:ind w:firstLine="0"/>
      </w:pPr>
    </w:p>
    <w:p w:rsidR="008F5D4D" w:rsidRPr="00B8361C" w:rsidRDefault="008F5D4D" w:rsidP="008F5D4D">
      <w:pPr>
        <w:spacing w:line="360" w:lineRule="auto"/>
        <w:ind w:left="1843" w:hanging="1134"/>
        <w:rPr>
          <w:rFonts w:eastAsia="Calibri"/>
          <w:b/>
          <w:lang w:eastAsia="en-US"/>
        </w:rPr>
      </w:pPr>
      <w:r w:rsidRPr="00B8361C">
        <w:rPr>
          <w:rFonts w:eastAsia="Calibri"/>
          <w:b/>
          <w:lang w:eastAsia="en-US"/>
        </w:rPr>
        <w:t>Заказчик:</w:t>
      </w:r>
      <w:r w:rsidRPr="00B8361C">
        <w:rPr>
          <w:rFonts w:eastAsia="Calibri"/>
          <w:lang w:eastAsia="en-US"/>
        </w:rPr>
        <w:t xml:space="preserve"> МКУ «Управление по делам администрации Нефтеюганского района»</w:t>
      </w:r>
    </w:p>
    <w:p w:rsidR="008F5D4D" w:rsidRPr="00B8361C" w:rsidRDefault="008F5D4D" w:rsidP="008F5D4D">
      <w:pPr>
        <w:spacing w:line="360" w:lineRule="auto"/>
        <w:ind w:firstLine="709"/>
        <w:rPr>
          <w:rFonts w:eastAsia="Calibri"/>
          <w:b/>
          <w:lang w:eastAsia="en-US"/>
        </w:rPr>
      </w:pPr>
      <w:r w:rsidRPr="00B8361C">
        <w:rPr>
          <w:rFonts w:eastAsia="Calibri"/>
          <w:b/>
          <w:lang w:eastAsia="en-US"/>
        </w:rPr>
        <w:t>Муниципальный контракт:</w:t>
      </w:r>
      <w:r w:rsidRPr="00B8361C">
        <w:rPr>
          <w:rFonts w:eastAsia="Calibri"/>
          <w:lang w:eastAsia="en-US"/>
        </w:rPr>
        <w:t xml:space="preserve"> № 1-2018-К от 31.10.2017 г.</w:t>
      </w:r>
    </w:p>
    <w:p w:rsidR="008F5D4D" w:rsidRPr="00B8361C" w:rsidRDefault="008F5D4D" w:rsidP="008F5D4D">
      <w:pPr>
        <w:tabs>
          <w:tab w:val="left" w:pos="5252"/>
        </w:tabs>
        <w:spacing w:line="360" w:lineRule="auto"/>
        <w:ind w:left="2700" w:hanging="1980"/>
      </w:pPr>
      <w:r w:rsidRPr="00B8361C">
        <w:rPr>
          <w:b/>
        </w:rPr>
        <w:t xml:space="preserve">Исполнитель: </w:t>
      </w:r>
      <w:r w:rsidRPr="00B8361C">
        <w:t>ООО «ИТП «Град»</w:t>
      </w:r>
    </w:p>
    <w:p w:rsidR="008F5D4D" w:rsidRPr="00B8361C" w:rsidRDefault="008F5D4D" w:rsidP="008F5D4D">
      <w:pPr>
        <w:tabs>
          <w:tab w:val="left" w:pos="709"/>
        </w:tabs>
        <w:spacing w:line="360" w:lineRule="auto"/>
        <w:ind w:left="2694" w:hanging="1985"/>
        <w:rPr>
          <w:b/>
        </w:rPr>
      </w:pPr>
      <w:r w:rsidRPr="00B8361C">
        <w:rPr>
          <w:b/>
        </w:rPr>
        <w:t xml:space="preserve">Шифр проекта: </w:t>
      </w:r>
      <w:r w:rsidRPr="00B8361C">
        <w:t>КП 1742-17</w:t>
      </w:r>
    </w:p>
    <w:p w:rsidR="008F5D4D" w:rsidRPr="00B8361C" w:rsidRDefault="008F5D4D" w:rsidP="008F5D4D">
      <w:pPr>
        <w:ind w:left="360"/>
      </w:pPr>
    </w:p>
    <w:p w:rsidR="008F5D4D" w:rsidRPr="00B8361C" w:rsidRDefault="008F5D4D" w:rsidP="008F5D4D"/>
    <w:p w:rsidR="008F5D4D" w:rsidRPr="00B8361C" w:rsidRDefault="008F5D4D" w:rsidP="008F5D4D"/>
    <w:p w:rsidR="008F5D4D" w:rsidRPr="00B8361C" w:rsidRDefault="008F5D4D" w:rsidP="008F5D4D"/>
    <w:p w:rsidR="008F5D4D" w:rsidRPr="00B8361C" w:rsidRDefault="008F5D4D" w:rsidP="008F5D4D"/>
    <w:p w:rsidR="008F5D4D" w:rsidRPr="00B8361C" w:rsidRDefault="008F5D4D" w:rsidP="008F5D4D"/>
    <w:p w:rsidR="00AE33C6" w:rsidRPr="00B8361C" w:rsidRDefault="00AE33C6" w:rsidP="008F5D4D"/>
    <w:p w:rsidR="008F5D4D" w:rsidRPr="00B8361C" w:rsidRDefault="008F5D4D" w:rsidP="008F5D4D"/>
    <w:p w:rsidR="008F5D4D" w:rsidRPr="00B8361C" w:rsidRDefault="008F5D4D" w:rsidP="008F5D4D">
      <w:pPr>
        <w:rPr>
          <w:b/>
        </w:rPr>
      </w:pPr>
    </w:p>
    <w:p w:rsidR="008F5D4D" w:rsidRPr="00B8361C" w:rsidRDefault="008F5D4D" w:rsidP="008F5D4D">
      <w:pPr>
        <w:rPr>
          <w:b/>
        </w:rPr>
      </w:pPr>
    </w:p>
    <w:p w:rsidR="008F5D4D" w:rsidRPr="00B8361C" w:rsidRDefault="008F5D4D" w:rsidP="008F5D4D">
      <w:pPr>
        <w:jc w:val="center"/>
      </w:pPr>
      <w:r w:rsidRPr="00B8361C">
        <w:t>Омск 2018 г.</w:t>
      </w:r>
    </w:p>
    <w:p w:rsidR="008F5D4D" w:rsidRPr="00B8361C" w:rsidRDefault="008F5D4D" w:rsidP="008F5D4D">
      <w:pPr>
        <w:ind w:left="709"/>
        <w:sectPr w:rsidR="008F5D4D" w:rsidRPr="00B8361C" w:rsidSect="00067E6A">
          <w:footerReference w:type="even" r:id="rId14"/>
          <w:pgSz w:w="11907" w:h="16840" w:code="9"/>
          <w:pgMar w:top="1134" w:right="851" w:bottom="567" w:left="1134" w:header="709" w:footer="709" w:gutter="0"/>
          <w:pgNumType w:start="1"/>
          <w:cols w:space="720"/>
          <w:titlePg/>
          <w:docGrid w:linePitch="326"/>
        </w:sectPr>
      </w:pPr>
    </w:p>
    <w:p w:rsidR="008F5D4D" w:rsidRPr="00B8361C" w:rsidRDefault="008F5D4D" w:rsidP="008F5D4D">
      <w:pPr>
        <w:pStyle w:val="11"/>
        <w:pageBreakBefore/>
        <w:tabs>
          <w:tab w:val="right" w:leader="dot" w:pos="9627"/>
        </w:tabs>
        <w:jc w:val="center"/>
      </w:pPr>
      <w:r w:rsidRPr="00B8361C">
        <w:rPr>
          <w:b w:val="0"/>
          <w:sz w:val="28"/>
          <w:szCs w:val="28"/>
        </w:rPr>
        <w:lastRenderedPageBreak/>
        <w:t>СОДЕРЖАНИЕ:</w:t>
      </w:r>
    </w:p>
    <w:p w:rsidR="00B8361C" w:rsidRDefault="008F5D4D">
      <w:pPr>
        <w:pStyle w:val="11"/>
        <w:tabs>
          <w:tab w:val="right" w:leader="dot" w:pos="9911"/>
        </w:tabs>
        <w:rPr>
          <w:rFonts w:asciiTheme="minorHAnsi" w:eastAsiaTheme="minorEastAsia" w:hAnsiTheme="minorHAnsi" w:cstheme="minorBidi"/>
          <w:b w:val="0"/>
          <w:bCs w:val="0"/>
          <w:caps w:val="0"/>
          <w:noProof/>
          <w:szCs w:val="22"/>
        </w:rPr>
      </w:pPr>
      <w:r w:rsidRPr="00B8361C">
        <w:fldChar w:fldCharType="begin"/>
      </w:r>
      <w:r w:rsidRPr="00B8361C">
        <w:instrText xml:space="preserve"> TOC \o "1-3" \h \z \u </w:instrText>
      </w:r>
      <w:r w:rsidRPr="00B8361C">
        <w:fldChar w:fldCharType="separate"/>
      </w:r>
      <w:hyperlink w:anchor="_Toc535510729" w:history="1">
        <w:r w:rsidR="00B8361C" w:rsidRPr="00FF227A">
          <w:rPr>
            <w:rStyle w:val="af2"/>
            <w:noProof/>
          </w:rPr>
          <w:t>1 ПАСПОРТ ПРОГРАММЫ</w:t>
        </w:r>
        <w:r w:rsidR="00B8361C">
          <w:rPr>
            <w:noProof/>
            <w:webHidden/>
          </w:rPr>
          <w:tab/>
        </w:r>
        <w:r w:rsidR="00B8361C">
          <w:rPr>
            <w:noProof/>
            <w:webHidden/>
          </w:rPr>
          <w:fldChar w:fldCharType="begin"/>
        </w:r>
        <w:r w:rsidR="00B8361C">
          <w:rPr>
            <w:noProof/>
            <w:webHidden/>
          </w:rPr>
          <w:instrText xml:space="preserve"> PAGEREF _Toc535510729 \h </w:instrText>
        </w:r>
        <w:r w:rsidR="00B8361C">
          <w:rPr>
            <w:noProof/>
            <w:webHidden/>
          </w:rPr>
        </w:r>
        <w:r w:rsidR="00B8361C">
          <w:rPr>
            <w:noProof/>
            <w:webHidden/>
          </w:rPr>
          <w:fldChar w:fldCharType="separate"/>
        </w:r>
        <w:r w:rsidR="00F41568">
          <w:rPr>
            <w:noProof/>
            <w:webHidden/>
          </w:rPr>
          <w:t>6</w:t>
        </w:r>
        <w:r w:rsidR="00B8361C">
          <w:rPr>
            <w:noProof/>
            <w:webHidden/>
          </w:rPr>
          <w:fldChar w:fldCharType="end"/>
        </w:r>
      </w:hyperlink>
    </w:p>
    <w:p w:rsidR="00B8361C" w:rsidRDefault="00BA565D">
      <w:pPr>
        <w:pStyle w:val="11"/>
        <w:tabs>
          <w:tab w:val="right" w:leader="dot" w:pos="9911"/>
        </w:tabs>
        <w:rPr>
          <w:rFonts w:asciiTheme="minorHAnsi" w:eastAsiaTheme="minorEastAsia" w:hAnsiTheme="minorHAnsi" w:cstheme="minorBidi"/>
          <w:b w:val="0"/>
          <w:bCs w:val="0"/>
          <w:caps w:val="0"/>
          <w:noProof/>
          <w:szCs w:val="22"/>
        </w:rPr>
      </w:pPr>
      <w:hyperlink w:anchor="_Toc535510730" w:history="1">
        <w:r w:rsidR="00B8361C" w:rsidRPr="00FF227A">
          <w:rPr>
            <w:rStyle w:val="af2"/>
            <w:noProof/>
          </w:rPr>
          <w:t>2 Характеристика существующего состояния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_Toc535510730 \h </w:instrText>
        </w:r>
        <w:r w:rsidR="00B8361C">
          <w:rPr>
            <w:noProof/>
            <w:webHidden/>
          </w:rPr>
        </w:r>
        <w:r w:rsidR="00B8361C">
          <w:rPr>
            <w:noProof/>
            <w:webHidden/>
          </w:rPr>
          <w:fldChar w:fldCharType="separate"/>
        </w:r>
        <w:r w:rsidR="00F41568">
          <w:rPr>
            <w:noProof/>
            <w:webHidden/>
          </w:rPr>
          <w:t>8</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31" w:history="1">
        <w:r w:rsidR="00B8361C" w:rsidRPr="00FF227A">
          <w:rPr>
            <w:rStyle w:val="af2"/>
            <w:noProof/>
            <w:lang w:bidi="ru-RU"/>
          </w:rPr>
          <w:t>2.1 Анализ положения сельского поселения Усть-Юган в структуре пространственной организации Российской Федерации, анализ положения в структуре пространственной организации субъектов Российской Федерации</w:t>
        </w:r>
        <w:r w:rsidR="00B8361C">
          <w:rPr>
            <w:noProof/>
            <w:webHidden/>
          </w:rPr>
          <w:tab/>
        </w:r>
        <w:r w:rsidR="00B8361C">
          <w:rPr>
            <w:noProof/>
            <w:webHidden/>
          </w:rPr>
          <w:fldChar w:fldCharType="begin"/>
        </w:r>
        <w:r w:rsidR="00B8361C">
          <w:rPr>
            <w:noProof/>
            <w:webHidden/>
          </w:rPr>
          <w:instrText xml:space="preserve"> PAGEREF _Toc535510731 \h </w:instrText>
        </w:r>
        <w:r w:rsidR="00B8361C">
          <w:rPr>
            <w:noProof/>
            <w:webHidden/>
          </w:rPr>
        </w:r>
        <w:r w:rsidR="00B8361C">
          <w:rPr>
            <w:noProof/>
            <w:webHidden/>
          </w:rPr>
          <w:fldChar w:fldCharType="separate"/>
        </w:r>
        <w:r w:rsidR="00F41568">
          <w:rPr>
            <w:noProof/>
            <w:webHidden/>
          </w:rPr>
          <w:t>8</w:t>
        </w:r>
        <w:r w:rsidR="00B8361C">
          <w:rPr>
            <w:noProof/>
            <w:webHidden/>
          </w:rPr>
          <w:fldChar w:fldCharType="end"/>
        </w:r>
      </w:hyperlink>
    </w:p>
    <w:p w:rsidR="00B8361C" w:rsidRDefault="00BA565D">
      <w:pPr>
        <w:pStyle w:val="31"/>
        <w:rPr>
          <w:rFonts w:asciiTheme="minorHAnsi" w:eastAsiaTheme="minorEastAsia" w:hAnsiTheme="minorHAnsi" w:cstheme="minorBidi"/>
          <w:sz w:val="22"/>
          <w:szCs w:val="22"/>
          <w:lang w:val="ru-RU"/>
        </w:rPr>
      </w:pPr>
      <w:hyperlink w:anchor="_Toc535510732" w:history="1">
        <w:r w:rsidR="00B8361C" w:rsidRPr="00FF227A">
          <w:rPr>
            <w:rStyle w:val="af2"/>
          </w:rPr>
          <w:t>2.1.1 Социально – экономическая характеристика поселения</w:t>
        </w:r>
        <w:r w:rsidR="00B8361C">
          <w:rPr>
            <w:webHidden/>
          </w:rPr>
          <w:tab/>
        </w:r>
        <w:r w:rsidR="00B8361C">
          <w:rPr>
            <w:webHidden/>
          </w:rPr>
          <w:fldChar w:fldCharType="begin"/>
        </w:r>
        <w:r w:rsidR="00B8361C">
          <w:rPr>
            <w:webHidden/>
          </w:rPr>
          <w:instrText xml:space="preserve"> PAGEREF _Toc535510732 \h </w:instrText>
        </w:r>
        <w:r w:rsidR="00B8361C">
          <w:rPr>
            <w:webHidden/>
          </w:rPr>
        </w:r>
        <w:r w:rsidR="00B8361C">
          <w:rPr>
            <w:webHidden/>
          </w:rPr>
          <w:fldChar w:fldCharType="separate"/>
        </w:r>
        <w:r w:rsidR="00F41568">
          <w:rPr>
            <w:webHidden/>
          </w:rPr>
          <w:t>9</w:t>
        </w:r>
        <w:r w:rsidR="00B8361C">
          <w:rPr>
            <w:webHidden/>
          </w:rPr>
          <w:fldChar w:fldCharType="end"/>
        </w:r>
      </w:hyperlink>
    </w:p>
    <w:p w:rsidR="00B8361C" w:rsidRDefault="00BA565D">
      <w:pPr>
        <w:pStyle w:val="31"/>
        <w:rPr>
          <w:rFonts w:asciiTheme="minorHAnsi" w:eastAsiaTheme="minorEastAsia" w:hAnsiTheme="minorHAnsi" w:cstheme="minorBidi"/>
          <w:sz w:val="22"/>
          <w:szCs w:val="22"/>
          <w:lang w:val="ru-RU"/>
        </w:rPr>
      </w:pPr>
      <w:hyperlink w:anchor="_Toc535510733" w:history="1">
        <w:r w:rsidR="00B8361C" w:rsidRPr="00FF227A">
          <w:rPr>
            <w:rStyle w:val="af2"/>
          </w:rPr>
          <w:t>2.1.2 Характеристика градостроительной деятельности на территории поселения, включая деятельность в сфере транспорта, оценку транспортного спроса</w:t>
        </w:r>
        <w:r w:rsidR="00B8361C">
          <w:rPr>
            <w:webHidden/>
          </w:rPr>
          <w:tab/>
        </w:r>
        <w:r w:rsidR="00B8361C">
          <w:rPr>
            <w:webHidden/>
          </w:rPr>
          <w:fldChar w:fldCharType="begin"/>
        </w:r>
        <w:r w:rsidR="00B8361C">
          <w:rPr>
            <w:webHidden/>
          </w:rPr>
          <w:instrText xml:space="preserve"> PAGEREF _Toc535510733 \h </w:instrText>
        </w:r>
        <w:r w:rsidR="00B8361C">
          <w:rPr>
            <w:webHidden/>
          </w:rPr>
        </w:r>
        <w:r w:rsidR="00B8361C">
          <w:rPr>
            <w:webHidden/>
          </w:rPr>
          <w:fldChar w:fldCharType="separate"/>
        </w:r>
        <w:r w:rsidR="00F41568">
          <w:rPr>
            <w:webHidden/>
          </w:rPr>
          <w:t>13</w:t>
        </w:r>
        <w:r w:rsidR="00B8361C">
          <w:rPr>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34" w:history="1">
        <w:r w:rsidR="00B8361C" w:rsidRPr="00FF227A">
          <w:rPr>
            <w:rStyle w:val="af2"/>
            <w:noProof/>
            <w:lang w:bidi="ru-RU"/>
          </w:rPr>
          <w:t>2.2 Характеристика функционирования и показатели работы транспортной инфраструктуры по видам транспорта.</w:t>
        </w:r>
        <w:r w:rsidR="00B8361C">
          <w:rPr>
            <w:noProof/>
            <w:webHidden/>
          </w:rPr>
          <w:tab/>
        </w:r>
        <w:r w:rsidR="00B8361C">
          <w:rPr>
            <w:noProof/>
            <w:webHidden/>
          </w:rPr>
          <w:fldChar w:fldCharType="begin"/>
        </w:r>
        <w:r w:rsidR="00B8361C">
          <w:rPr>
            <w:noProof/>
            <w:webHidden/>
          </w:rPr>
          <w:instrText xml:space="preserve"> PAGEREF _Toc535510734 \h </w:instrText>
        </w:r>
        <w:r w:rsidR="00B8361C">
          <w:rPr>
            <w:noProof/>
            <w:webHidden/>
          </w:rPr>
        </w:r>
        <w:r w:rsidR="00B8361C">
          <w:rPr>
            <w:noProof/>
            <w:webHidden/>
          </w:rPr>
          <w:fldChar w:fldCharType="separate"/>
        </w:r>
        <w:r w:rsidR="00F41568">
          <w:rPr>
            <w:noProof/>
            <w:webHidden/>
          </w:rPr>
          <w:t>14</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35" w:history="1">
        <w:r w:rsidR="00B8361C" w:rsidRPr="00FF227A">
          <w:rPr>
            <w:rStyle w:val="af2"/>
            <w:noProof/>
            <w:lang w:bidi="ru-RU"/>
          </w:rPr>
          <w:t>2.3 Характеристика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B8361C">
          <w:rPr>
            <w:noProof/>
            <w:webHidden/>
          </w:rPr>
          <w:tab/>
        </w:r>
        <w:r w:rsidR="00B8361C">
          <w:rPr>
            <w:noProof/>
            <w:webHidden/>
          </w:rPr>
          <w:fldChar w:fldCharType="begin"/>
        </w:r>
        <w:r w:rsidR="00B8361C">
          <w:rPr>
            <w:noProof/>
            <w:webHidden/>
          </w:rPr>
          <w:instrText xml:space="preserve"> PAGEREF _Toc535510735 \h </w:instrText>
        </w:r>
        <w:r w:rsidR="00B8361C">
          <w:rPr>
            <w:noProof/>
            <w:webHidden/>
          </w:rPr>
        </w:r>
        <w:r w:rsidR="00B8361C">
          <w:rPr>
            <w:noProof/>
            <w:webHidden/>
          </w:rPr>
          <w:fldChar w:fldCharType="separate"/>
        </w:r>
        <w:r w:rsidR="00F41568">
          <w:rPr>
            <w:noProof/>
            <w:webHidden/>
          </w:rPr>
          <w:t>16</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36" w:history="1">
        <w:r w:rsidR="00B8361C" w:rsidRPr="00FF227A">
          <w:rPr>
            <w:rStyle w:val="af2"/>
            <w:noProof/>
            <w:lang w:bidi="ru-RU"/>
          </w:rPr>
          <w:t>2.4 Анализ состава парка транспортных средств и уровня автомобилизации в поселении, обеспеченность парковками (парковочными местами)</w:t>
        </w:r>
        <w:r w:rsidR="00B8361C">
          <w:rPr>
            <w:noProof/>
            <w:webHidden/>
          </w:rPr>
          <w:tab/>
        </w:r>
        <w:r w:rsidR="00B8361C">
          <w:rPr>
            <w:noProof/>
            <w:webHidden/>
          </w:rPr>
          <w:fldChar w:fldCharType="begin"/>
        </w:r>
        <w:r w:rsidR="00B8361C">
          <w:rPr>
            <w:noProof/>
            <w:webHidden/>
          </w:rPr>
          <w:instrText xml:space="preserve"> PAGEREF _Toc535510736 \h </w:instrText>
        </w:r>
        <w:r w:rsidR="00B8361C">
          <w:rPr>
            <w:noProof/>
            <w:webHidden/>
          </w:rPr>
        </w:r>
        <w:r w:rsidR="00B8361C">
          <w:rPr>
            <w:noProof/>
            <w:webHidden/>
          </w:rPr>
          <w:fldChar w:fldCharType="separate"/>
        </w:r>
        <w:r w:rsidR="00F41568">
          <w:rPr>
            <w:noProof/>
            <w:webHidden/>
          </w:rPr>
          <w:t>17</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37" w:history="1">
        <w:r w:rsidR="00B8361C" w:rsidRPr="00FF227A">
          <w:rPr>
            <w:rStyle w:val="af2"/>
            <w:noProof/>
            <w:lang w:bidi="ru-RU"/>
          </w:rPr>
          <w:t>2.5 Характеристика работы транспортных средств общего пользования, включая анализ пассажиропотока</w:t>
        </w:r>
        <w:r w:rsidR="00B8361C">
          <w:rPr>
            <w:noProof/>
            <w:webHidden/>
          </w:rPr>
          <w:tab/>
        </w:r>
        <w:r w:rsidR="00B8361C">
          <w:rPr>
            <w:noProof/>
            <w:webHidden/>
          </w:rPr>
          <w:tab/>
        </w:r>
        <w:r w:rsidR="00B8361C">
          <w:rPr>
            <w:noProof/>
            <w:webHidden/>
          </w:rPr>
          <w:tab/>
        </w:r>
        <w:r w:rsidR="00B8361C">
          <w:rPr>
            <w:noProof/>
            <w:webHidden/>
          </w:rPr>
          <w:tab/>
        </w:r>
        <w:r w:rsidR="00B8361C">
          <w:rPr>
            <w:noProof/>
            <w:webHidden/>
          </w:rPr>
          <w:fldChar w:fldCharType="begin"/>
        </w:r>
        <w:r w:rsidR="00B8361C">
          <w:rPr>
            <w:noProof/>
            <w:webHidden/>
          </w:rPr>
          <w:instrText xml:space="preserve"> PAGEREF _Toc535510737 \h </w:instrText>
        </w:r>
        <w:r w:rsidR="00B8361C">
          <w:rPr>
            <w:noProof/>
            <w:webHidden/>
          </w:rPr>
        </w:r>
        <w:r w:rsidR="00B8361C">
          <w:rPr>
            <w:noProof/>
            <w:webHidden/>
          </w:rPr>
          <w:fldChar w:fldCharType="separate"/>
        </w:r>
        <w:r w:rsidR="00F41568">
          <w:rPr>
            <w:noProof/>
            <w:webHidden/>
          </w:rPr>
          <w:t>18</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38" w:history="1">
        <w:r w:rsidR="00B8361C" w:rsidRPr="00FF227A">
          <w:rPr>
            <w:rStyle w:val="af2"/>
            <w:noProof/>
            <w:lang w:bidi="ru-RU"/>
          </w:rPr>
          <w:t>2.6 Характеристика условий пешеходного и велосипедного передвижения</w:t>
        </w:r>
        <w:r w:rsidR="00B8361C">
          <w:rPr>
            <w:noProof/>
            <w:webHidden/>
          </w:rPr>
          <w:tab/>
        </w:r>
        <w:r w:rsidR="00B8361C">
          <w:rPr>
            <w:noProof/>
            <w:webHidden/>
          </w:rPr>
          <w:fldChar w:fldCharType="begin"/>
        </w:r>
        <w:r w:rsidR="00B8361C">
          <w:rPr>
            <w:noProof/>
            <w:webHidden/>
          </w:rPr>
          <w:instrText xml:space="preserve"> PAGEREF _Toc535510738 \h </w:instrText>
        </w:r>
        <w:r w:rsidR="00B8361C">
          <w:rPr>
            <w:noProof/>
            <w:webHidden/>
          </w:rPr>
        </w:r>
        <w:r w:rsidR="00B8361C">
          <w:rPr>
            <w:noProof/>
            <w:webHidden/>
          </w:rPr>
          <w:fldChar w:fldCharType="separate"/>
        </w:r>
        <w:r w:rsidR="00F41568">
          <w:rPr>
            <w:noProof/>
            <w:webHidden/>
          </w:rPr>
          <w:t>18</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39" w:history="1">
        <w:r w:rsidR="00B8361C" w:rsidRPr="00FF227A">
          <w:rPr>
            <w:rStyle w:val="af2"/>
            <w:noProof/>
            <w:lang w:bidi="ru-RU"/>
          </w:rPr>
          <w:t>2.7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B8361C">
          <w:rPr>
            <w:noProof/>
            <w:webHidden/>
          </w:rPr>
          <w:tab/>
        </w:r>
        <w:r w:rsidR="00B8361C">
          <w:rPr>
            <w:noProof/>
            <w:webHidden/>
          </w:rPr>
          <w:fldChar w:fldCharType="begin"/>
        </w:r>
        <w:r w:rsidR="00B8361C">
          <w:rPr>
            <w:noProof/>
            <w:webHidden/>
          </w:rPr>
          <w:instrText xml:space="preserve"> PAGEREF _Toc535510739 \h </w:instrText>
        </w:r>
        <w:r w:rsidR="00B8361C">
          <w:rPr>
            <w:noProof/>
            <w:webHidden/>
          </w:rPr>
        </w:r>
        <w:r w:rsidR="00B8361C">
          <w:rPr>
            <w:noProof/>
            <w:webHidden/>
          </w:rPr>
          <w:fldChar w:fldCharType="separate"/>
        </w:r>
        <w:r w:rsidR="00F41568">
          <w:rPr>
            <w:noProof/>
            <w:webHidden/>
          </w:rPr>
          <w:t>19</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40" w:history="1">
        <w:r w:rsidR="00B8361C" w:rsidRPr="00FF227A">
          <w:rPr>
            <w:rStyle w:val="af2"/>
            <w:noProof/>
            <w:lang w:bidi="ru-RU"/>
          </w:rPr>
          <w:t>2.8 Анализ уровня безопасности дорожного движения</w:t>
        </w:r>
        <w:r w:rsidR="00B8361C">
          <w:rPr>
            <w:noProof/>
            <w:webHidden/>
          </w:rPr>
          <w:tab/>
        </w:r>
        <w:r w:rsidR="00B8361C">
          <w:rPr>
            <w:noProof/>
            <w:webHidden/>
          </w:rPr>
          <w:fldChar w:fldCharType="begin"/>
        </w:r>
        <w:r w:rsidR="00B8361C">
          <w:rPr>
            <w:noProof/>
            <w:webHidden/>
          </w:rPr>
          <w:instrText xml:space="preserve"> PAGEREF _Toc535510740 \h </w:instrText>
        </w:r>
        <w:r w:rsidR="00B8361C">
          <w:rPr>
            <w:noProof/>
            <w:webHidden/>
          </w:rPr>
        </w:r>
        <w:r w:rsidR="00B8361C">
          <w:rPr>
            <w:noProof/>
            <w:webHidden/>
          </w:rPr>
          <w:fldChar w:fldCharType="separate"/>
        </w:r>
        <w:r w:rsidR="00F41568">
          <w:rPr>
            <w:noProof/>
            <w:webHidden/>
          </w:rPr>
          <w:t>19</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41" w:history="1">
        <w:r w:rsidR="00B8361C" w:rsidRPr="00FF227A">
          <w:rPr>
            <w:rStyle w:val="af2"/>
            <w:noProof/>
            <w:lang w:bidi="ru-RU"/>
          </w:rPr>
          <w:t>2.9 Оценка уровня негативного воздействия транспортной инфраструктуры на окружающую среду, безопасность и здоровье населения</w:t>
        </w:r>
        <w:r w:rsidR="00B8361C">
          <w:rPr>
            <w:noProof/>
            <w:webHidden/>
          </w:rPr>
          <w:tab/>
        </w:r>
        <w:r w:rsidR="00B8361C">
          <w:rPr>
            <w:noProof/>
            <w:webHidden/>
          </w:rPr>
          <w:fldChar w:fldCharType="begin"/>
        </w:r>
        <w:r w:rsidR="00B8361C">
          <w:rPr>
            <w:noProof/>
            <w:webHidden/>
          </w:rPr>
          <w:instrText xml:space="preserve"> PAGEREF _Toc535510741 \h </w:instrText>
        </w:r>
        <w:r w:rsidR="00B8361C">
          <w:rPr>
            <w:noProof/>
            <w:webHidden/>
          </w:rPr>
        </w:r>
        <w:r w:rsidR="00B8361C">
          <w:rPr>
            <w:noProof/>
            <w:webHidden/>
          </w:rPr>
          <w:fldChar w:fldCharType="separate"/>
        </w:r>
        <w:r w:rsidR="00F41568">
          <w:rPr>
            <w:noProof/>
            <w:webHidden/>
          </w:rPr>
          <w:t>20</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42" w:history="1">
        <w:r w:rsidR="00B8361C" w:rsidRPr="00FF227A">
          <w:rPr>
            <w:rStyle w:val="af2"/>
            <w:noProof/>
            <w:lang w:bidi="ru-RU"/>
          </w:rPr>
          <w:t>2.10 Характеристика существующих условий и перспектив развития и размещения транспортной инфраструктуры поселения</w:t>
        </w:r>
        <w:r w:rsidR="00B8361C">
          <w:rPr>
            <w:noProof/>
            <w:webHidden/>
          </w:rPr>
          <w:tab/>
        </w:r>
        <w:r w:rsidR="00B8361C">
          <w:rPr>
            <w:noProof/>
            <w:webHidden/>
          </w:rPr>
          <w:fldChar w:fldCharType="begin"/>
        </w:r>
        <w:r w:rsidR="00B8361C">
          <w:rPr>
            <w:noProof/>
            <w:webHidden/>
          </w:rPr>
          <w:instrText xml:space="preserve"> PAGEREF _Toc535510742 \h </w:instrText>
        </w:r>
        <w:r w:rsidR="00B8361C">
          <w:rPr>
            <w:noProof/>
            <w:webHidden/>
          </w:rPr>
        </w:r>
        <w:r w:rsidR="00B8361C">
          <w:rPr>
            <w:noProof/>
            <w:webHidden/>
          </w:rPr>
          <w:fldChar w:fldCharType="separate"/>
        </w:r>
        <w:r w:rsidR="00F41568">
          <w:rPr>
            <w:noProof/>
            <w:webHidden/>
          </w:rPr>
          <w:t>22</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43" w:history="1">
        <w:r w:rsidR="00B8361C" w:rsidRPr="00FF227A">
          <w:rPr>
            <w:rStyle w:val="af2"/>
            <w:noProof/>
            <w:lang w:bidi="ru-RU"/>
          </w:rPr>
          <w:t>2.11 Оценка нормативно-правовой базы, необходимой для функционирования и развития транспортной инфраструктуры поселения</w:t>
        </w:r>
        <w:r w:rsidR="00B8361C">
          <w:rPr>
            <w:noProof/>
            <w:webHidden/>
          </w:rPr>
          <w:tab/>
        </w:r>
        <w:r w:rsidR="00B8361C">
          <w:rPr>
            <w:noProof/>
            <w:webHidden/>
          </w:rPr>
          <w:fldChar w:fldCharType="begin"/>
        </w:r>
        <w:r w:rsidR="00B8361C">
          <w:rPr>
            <w:noProof/>
            <w:webHidden/>
          </w:rPr>
          <w:instrText xml:space="preserve"> PAGEREF _Toc535510743 \h </w:instrText>
        </w:r>
        <w:r w:rsidR="00B8361C">
          <w:rPr>
            <w:noProof/>
            <w:webHidden/>
          </w:rPr>
        </w:r>
        <w:r w:rsidR="00B8361C">
          <w:rPr>
            <w:noProof/>
            <w:webHidden/>
          </w:rPr>
          <w:fldChar w:fldCharType="separate"/>
        </w:r>
        <w:r w:rsidR="00F41568">
          <w:rPr>
            <w:noProof/>
            <w:webHidden/>
          </w:rPr>
          <w:t>23</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44" w:history="1">
        <w:r w:rsidR="00B8361C" w:rsidRPr="00FF227A">
          <w:rPr>
            <w:rStyle w:val="af2"/>
            <w:noProof/>
            <w:lang w:val="en-US" w:bidi="ru-RU"/>
          </w:rPr>
          <w:t>2.12</w:t>
        </w:r>
        <w:r w:rsidR="00B8361C" w:rsidRPr="00FF227A">
          <w:rPr>
            <w:rStyle w:val="af2"/>
            <w:noProof/>
            <w:lang w:bidi="ru-RU"/>
          </w:rPr>
          <w:t xml:space="preserve"> Оценка финансирования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_Toc535510744 \h </w:instrText>
        </w:r>
        <w:r w:rsidR="00B8361C">
          <w:rPr>
            <w:noProof/>
            <w:webHidden/>
          </w:rPr>
        </w:r>
        <w:r w:rsidR="00B8361C">
          <w:rPr>
            <w:noProof/>
            <w:webHidden/>
          </w:rPr>
          <w:fldChar w:fldCharType="separate"/>
        </w:r>
        <w:r w:rsidR="00F41568">
          <w:rPr>
            <w:noProof/>
            <w:webHidden/>
          </w:rPr>
          <w:t>25</w:t>
        </w:r>
        <w:r w:rsidR="00B8361C">
          <w:rPr>
            <w:noProof/>
            <w:webHidden/>
          </w:rPr>
          <w:fldChar w:fldCharType="end"/>
        </w:r>
      </w:hyperlink>
    </w:p>
    <w:p w:rsidR="00B8361C" w:rsidRDefault="00BA565D">
      <w:pPr>
        <w:pStyle w:val="11"/>
        <w:tabs>
          <w:tab w:val="right" w:leader="dot" w:pos="9911"/>
        </w:tabs>
        <w:rPr>
          <w:rFonts w:asciiTheme="minorHAnsi" w:eastAsiaTheme="minorEastAsia" w:hAnsiTheme="minorHAnsi" w:cstheme="minorBidi"/>
          <w:b w:val="0"/>
          <w:bCs w:val="0"/>
          <w:caps w:val="0"/>
          <w:noProof/>
          <w:szCs w:val="22"/>
        </w:rPr>
      </w:pPr>
      <w:hyperlink w:anchor="_Toc535510745" w:history="1">
        <w:r w:rsidR="00B8361C" w:rsidRPr="00FF227A">
          <w:rPr>
            <w:rStyle w:val="af2"/>
            <w:noProof/>
          </w:rPr>
          <w:t>3 Прогноз транспортного спроса, изменения объемов и характера передвижения населения и перевозок грузов на территории поселения</w:t>
        </w:r>
        <w:r w:rsidR="00B8361C">
          <w:rPr>
            <w:noProof/>
            <w:webHidden/>
          </w:rPr>
          <w:tab/>
        </w:r>
        <w:r w:rsidR="00B8361C">
          <w:rPr>
            <w:noProof/>
            <w:webHidden/>
          </w:rPr>
          <w:fldChar w:fldCharType="begin"/>
        </w:r>
        <w:r w:rsidR="00B8361C">
          <w:rPr>
            <w:noProof/>
            <w:webHidden/>
          </w:rPr>
          <w:instrText xml:space="preserve"> PAGEREF _Toc535510745 \h </w:instrText>
        </w:r>
        <w:r w:rsidR="00B8361C">
          <w:rPr>
            <w:noProof/>
            <w:webHidden/>
          </w:rPr>
        </w:r>
        <w:r w:rsidR="00B8361C">
          <w:rPr>
            <w:noProof/>
            <w:webHidden/>
          </w:rPr>
          <w:fldChar w:fldCharType="separate"/>
        </w:r>
        <w:r w:rsidR="00F41568">
          <w:rPr>
            <w:noProof/>
            <w:webHidden/>
          </w:rPr>
          <w:t>27</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46" w:history="1">
        <w:r w:rsidR="00B8361C" w:rsidRPr="00FF227A">
          <w:rPr>
            <w:rStyle w:val="af2"/>
            <w:noProof/>
            <w:lang w:bidi="ru-RU"/>
          </w:rPr>
          <w:t>3.1 Прогноз социально-экономического и градостроительного развития поселения</w:t>
        </w:r>
        <w:r w:rsidR="00B8361C">
          <w:rPr>
            <w:noProof/>
            <w:webHidden/>
          </w:rPr>
          <w:tab/>
        </w:r>
        <w:r w:rsidR="00B8361C">
          <w:rPr>
            <w:noProof/>
            <w:webHidden/>
          </w:rPr>
          <w:fldChar w:fldCharType="begin"/>
        </w:r>
        <w:r w:rsidR="00B8361C">
          <w:rPr>
            <w:noProof/>
            <w:webHidden/>
          </w:rPr>
          <w:instrText xml:space="preserve"> PAGEREF _Toc535510746 \h </w:instrText>
        </w:r>
        <w:r w:rsidR="00B8361C">
          <w:rPr>
            <w:noProof/>
            <w:webHidden/>
          </w:rPr>
        </w:r>
        <w:r w:rsidR="00B8361C">
          <w:rPr>
            <w:noProof/>
            <w:webHidden/>
          </w:rPr>
          <w:fldChar w:fldCharType="separate"/>
        </w:r>
        <w:r w:rsidR="00F41568">
          <w:rPr>
            <w:noProof/>
            <w:webHidden/>
          </w:rPr>
          <w:t>27</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47" w:history="1">
        <w:r w:rsidR="00B8361C" w:rsidRPr="00FF227A">
          <w:rPr>
            <w:rStyle w:val="af2"/>
            <w:noProof/>
            <w:lang w:bidi="ru-RU"/>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B8361C">
          <w:rPr>
            <w:noProof/>
            <w:webHidden/>
          </w:rPr>
          <w:tab/>
        </w:r>
        <w:r w:rsidR="00B8361C">
          <w:rPr>
            <w:noProof/>
            <w:webHidden/>
          </w:rPr>
          <w:fldChar w:fldCharType="begin"/>
        </w:r>
        <w:r w:rsidR="00B8361C">
          <w:rPr>
            <w:noProof/>
            <w:webHidden/>
          </w:rPr>
          <w:instrText xml:space="preserve"> PAGEREF _Toc535510747 \h </w:instrText>
        </w:r>
        <w:r w:rsidR="00B8361C">
          <w:rPr>
            <w:noProof/>
            <w:webHidden/>
          </w:rPr>
        </w:r>
        <w:r w:rsidR="00B8361C">
          <w:rPr>
            <w:noProof/>
            <w:webHidden/>
          </w:rPr>
          <w:fldChar w:fldCharType="separate"/>
        </w:r>
        <w:r w:rsidR="00F41568">
          <w:rPr>
            <w:noProof/>
            <w:webHidden/>
          </w:rPr>
          <w:t>28</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48" w:history="1">
        <w:r w:rsidR="00B8361C" w:rsidRPr="00FF227A">
          <w:rPr>
            <w:rStyle w:val="af2"/>
            <w:noProof/>
            <w:lang w:bidi="ru-RU"/>
          </w:rPr>
          <w:t>3.3 Прогноз развития транспортной инфраструктуры по видам транспорта</w:t>
        </w:r>
        <w:r w:rsidR="00B8361C">
          <w:rPr>
            <w:noProof/>
            <w:webHidden/>
          </w:rPr>
          <w:tab/>
        </w:r>
        <w:r w:rsidR="00B8361C">
          <w:rPr>
            <w:noProof/>
            <w:webHidden/>
          </w:rPr>
          <w:fldChar w:fldCharType="begin"/>
        </w:r>
        <w:r w:rsidR="00B8361C">
          <w:rPr>
            <w:noProof/>
            <w:webHidden/>
          </w:rPr>
          <w:instrText xml:space="preserve"> PAGEREF _Toc535510748 \h </w:instrText>
        </w:r>
        <w:r w:rsidR="00B8361C">
          <w:rPr>
            <w:noProof/>
            <w:webHidden/>
          </w:rPr>
        </w:r>
        <w:r w:rsidR="00B8361C">
          <w:rPr>
            <w:noProof/>
            <w:webHidden/>
          </w:rPr>
          <w:fldChar w:fldCharType="separate"/>
        </w:r>
        <w:r w:rsidR="00F41568">
          <w:rPr>
            <w:noProof/>
            <w:webHidden/>
          </w:rPr>
          <w:t>28</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49" w:history="1">
        <w:r w:rsidR="00B8361C" w:rsidRPr="00FF227A">
          <w:rPr>
            <w:rStyle w:val="af2"/>
            <w:noProof/>
            <w:lang w:bidi="ru-RU"/>
          </w:rPr>
          <w:t>3.4 Прогноз развития дорожной сети поселения</w:t>
        </w:r>
        <w:r w:rsidR="00B8361C">
          <w:rPr>
            <w:noProof/>
            <w:webHidden/>
          </w:rPr>
          <w:tab/>
        </w:r>
        <w:r w:rsidR="00B8361C">
          <w:rPr>
            <w:noProof/>
            <w:webHidden/>
          </w:rPr>
          <w:fldChar w:fldCharType="begin"/>
        </w:r>
        <w:r w:rsidR="00B8361C">
          <w:rPr>
            <w:noProof/>
            <w:webHidden/>
          </w:rPr>
          <w:instrText xml:space="preserve"> PAGEREF _Toc535510749 \h </w:instrText>
        </w:r>
        <w:r w:rsidR="00B8361C">
          <w:rPr>
            <w:noProof/>
            <w:webHidden/>
          </w:rPr>
        </w:r>
        <w:r w:rsidR="00B8361C">
          <w:rPr>
            <w:noProof/>
            <w:webHidden/>
          </w:rPr>
          <w:fldChar w:fldCharType="separate"/>
        </w:r>
        <w:r w:rsidR="00F41568">
          <w:rPr>
            <w:noProof/>
            <w:webHidden/>
          </w:rPr>
          <w:t>29</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50" w:history="1">
        <w:r w:rsidR="00B8361C" w:rsidRPr="00FF227A">
          <w:rPr>
            <w:rStyle w:val="af2"/>
            <w:noProof/>
            <w:lang w:bidi="ru-RU"/>
          </w:rPr>
          <w:t>3.5 Прогноз уровня автомобилизации, параметров дорожного движения</w:t>
        </w:r>
        <w:r w:rsidR="00B8361C">
          <w:rPr>
            <w:noProof/>
            <w:webHidden/>
          </w:rPr>
          <w:tab/>
        </w:r>
        <w:r w:rsidR="00B8361C">
          <w:rPr>
            <w:noProof/>
            <w:webHidden/>
          </w:rPr>
          <w:fldChar w:fldCharType="begin"/>
        </w:r>
        <w:r w:rsidR="00B8361C">
          <w:rPr>
            <w:noProof/>
            <w:webHidden/>
          </w:rPr>
          <w:instrText xml:space="preserve"> PAGEREF _Toc535510750 \h </w:instrText>
        </w:r>
        <w:r w:rsidR="00B8361C">
          <w:rPr>
            <w:noProof/>
            <w:webHidden/>
          </w:rPr>
        </w:r>
        <w:r w:rsidR="00B8361C">
          <w:rPr>
            <w:noProof/>
            <w:webHidden/>
          </w:rPr>
          <w:fldChar w:fldCharType="separate"/>
        </w:r>
        <w:r w:rsidR="00F41568">
          <w:rPr>
            <w:noProof/>
            <w:webHidden/>
          </w:rPr>
          <w:t>30</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51" w:history="1">
        <w:r w:rsidR="00B8361C" w:rsidRPr="00FF227A">
          <w:rPr>
            <w:rStyle w:val="af2"/>
            <w:noProof/>
            <w:lang w:bidi="ru-RU"/>
          </w:rPr>
          <w:t>3.6 Прогноз показателей безопасности дорожного движения</w:t>
        </w:r>
        <w:r w:rsidR="00B8361C">
          <w:rPr>
            <w:noProof/>
            <w:webHidden/>
          </w:rPr>
          <w:tab/>
        </w:r>
        <w:r w:rsidR="00B8361C">
          <w:rPr>
            <w:noProof/>
            <w:webHidden/>
          </w:rPr>
          <w:fldChar w:fldCharType="begin"/>
        </w:r>
        <w:r w:rsidR="00B8361C">
          <w:rPr>
            <w:noProof/>
            <w:webHidden/>
          </w:rPr>
          <w:instrText xml:space="preserve"> PAGEREF _Toc535510751 \h </w:instrText>
        </w:r>
        <w:r w:rsidR="00B8361C">
          <w:rPr>
            <w:noProof/>
            <w:webHidden/>
          </w:rPr>
        </w:r>
        <w:r w:rsidR="00B8361C">
          <w:rPr>
            <w:noProof/>
            <w:webHidden/>
          </w:rPr>
          <w:fldChar w:fldCharType="separate"/>
        </w:r>
        <w:r w:rsidR="00F41568">
          <w:rPr>
            <w:noProof/>
            <w:webHidden/>
          </w:rPr>
          <w:t>31</w:t>
        </w:r>
        <w:r w:rsidR="00B8361C">
          <w:rPr>
            <w:noProof/>
            <w:webHidden/>
          </w:rPr>
          <w:fldChar w:fldCharType="end"/>
        </w:r>
      </w:hyperlink>
    </w:p>
    <w:p w:rsidR="00B8361C" w:rsidRDefault="00BA565D">
      <w:pPr>
        <w:pStyle w:val="21"/>
        <w:rPr>
          <w:rFonts w:asciiTheme="minorHAnsi" w:eastAsiaTheme="minorEastAsia" w:hAnsiTheme="minorHAnsi" w:cstheme="minorBidi"/>
          <w:smallCaps w:val="0"/>
          <w:noProof/>
          <w:sz w:val="22"/>
          <w:szCs w:val="22"/>
        </w:rPr>
      </w:pPr>
      <w:hyperlink w:anchor="_Toc535510752" w:history="1">
        <w:r w:rsidR="00B8361C" w:rsidRPr="00FF227A">
          <w:rPr>
            <w:rStyle w:val="af2"/>
            <w:noProof/>
            <w:lang w:bidi="ru-RU"/>
          </w:rPr>
          <w:t>3.7 Прогноз негативного воздействия транспортной инфраструктуры на окружающую среду и здоровье населения</w:t>
        </w:r>
        <w:r w:rsidR="00B8361C">
          <w:rPr>
            <w:noProof/>
            <w:webHidden/>
          </w:rPr>
          <w:tab/>
        </w:r>
        <w:r w:rsidR="00B8361C">
          <w:rPr>
            <w:noProof/>
            <w:webHidden/>
          </w:rPr>
          <w:fldChar w:fldCharType="begin"/>
        </w:r>
        <w:r w:rsidR="00B8361C">
          <w:rPr>
            <w:noProof/>
            <w:webHidden/>
          </w:rPr>
          <w:instrText xml:space="preserve"> PAGEREF _Toc535510752 \h </w:instrText>
        </w:r>
        <w:r w:rsidR="00B8361C">
          <w:rPr>
            <w:noProof/>
            <w:webHidden/>
          </w:rPr>
        </w:r>
        <w:r w:rsidR="00B8361C">
          <w:rPr>
            <w:noProof/>
            <w:webHidden/>
          </w:rPr>
          <w:fldChar w:fldCharType="separate"/>
        </w:r>
        <w:r w:rsidR="00F41568">
          <w:rPr>
            <w:noProof/>
            <w:webHidden/>
          </w:rPr>
          <w:t>31</w:t>
        </w:r>
        <w:r w:rsidR="00B8361C">
          <w:rPr>
            <w:noProof/>
            <w:webHidden/>
          </w:rPr>
          <w:fldChar w:fldCharType="end"/>
        </w:r>
      </w:hyperlink>
    </w:p>
    <w:p w:rsidR="00B8361C" w:rsidRDefault="00BA565D">
      <w:pPr>
        <w:pStyle w:val="11"/>
        <w:tabs>
          <w:tab w:val="right" w:leader="dot" w:pos="9911"/>
        </w:tabs>
        <w:rPr>
          <w:rFonts w:asciiTheme="minorHAnsi" w:eastAsiaTheme="minorEastAsia" w:hAnsiTheme="minorHAnsi" w:cstheme="minorBidi"/>
          <w:b w:val="0"/>
          <w:bCs w:val="0"/>
          <w:caps w:val="0"/>
          <w:noProof/>
          <w:szCs w:val="22"/>
        </w:rPr>
      </w:pPr>
      <w:hyperlink w:anchor="_Toc535510753" w:history="1">
        <w:r w:rsidR="00B8361C" w:rsidRPr="00FF227A">
          <w:rPr>
            <w:rStyle w:val="af2"/>
            <w:noProof/>
          </w:rPr>
          <w:t>4 Принципиальные варианты развития транспортной инфраструктуры и оценка вариантов изменения транспортного спроса и установленных целевых показателей (индикаторов) развития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_Toc535510753 \h </w:instrText>
        </w:r>
        <w:r w:rsidR="00B8361C">
          <w:rPr>
            <w:noProof/>
            <w:webHidden/>
          </w:rPr>
        </w:r>
        <w:r w:rsidR="00B8361C">
          <w:rPr>
            <w:noProof/>
            <w:webHidden/>
          </w:rPr>
          <w:fldChar w:fldCharType="separate"/>
        </w:r>
        <w:r w:rsidR="00F41568">
          <w:rPr>
            <w:noProof/>
            <w:webHidden/>
          </w:rPr>
          <w:t>33</w:t>
        </w:r>
        <w:r w:rsidR="00B8361C">
          <w:rPr>
            <w:noProof/>
            <w:webHidden/>
          </w:rPr>
          <w:fldChar w:fldCharType="end"/>
        </w:r>
      </w:hyperlink>
    </w:p>
    <w:p w:rsidR="00B8361C" w:rsidRDefault="00BA565D">
      <w:pPr>
        <w:pStyle w:val="11"/>
        <w:tabs>
          <w:tab w:val="right" w:leader="dot" w:pos="9911"/>
        </w:tabs>
        <w:rPr>
          <w:rFonts w:asciiTheme="minorHAnsi" w:eastAsiaTheme="minorEastAsia" w:hAnsiTheme="minorHAnsi" w:cstheme="minorBidi"/>
          <w:b w:val="0"/>
          <w:bCs w:val="0"/>
          <w:caps w:val="0"/>
          <w:noProof/>
          <w:szCs w:val="22"/>
        </w:rPr>
      </w:pPr>
      <w:hyperlink w:anchor="_Toc535510754" w:history="1">
        <w:r w:rsidR="00B8361C" w:rsidRPr="00FF227A">
          <w:rPr>
            <w:rStyle w:val="af2"/>
            <w:noProof/>
          </w:rPr>
          <w:t>5 Перечень мероприятий (инвестиционных проектов) по проектированию,  строительству, реконструкции объектов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_Toc535510754 \h </w:instrText>
        </w:r>
        <w:r w:rsidR="00B8361C">
          <w:rPr>
            <w:noProof/>
            <w:webHidden/>
          </w:rPr>
        </w:r>
        <w:r w:rsidR="00B8361C">
          <w:rPr>
            <w:noProof/>
            <w:webHidden/>
          </w:rPr>
          <w:fldChar w:fldCharType="separate"/>
        </w:r>
        <w:r w:rsidR="00F41568">
          <w:rPr>
            <w:noProof/>
            <w:webHidden/>
          </w:rPr>
          <w:t>36</w:t>
        </w:r>
        <w:r w:rsidR="00B8361C">
          <w:rPr>
            <w:noProof/>
            <w:webHidden/>
          </w:rPr>
          <w:fldChar w:fldCharType="end"/>
        </w:r>
      </w:hyperlink>
    </w:p>
    <w:p w:rsidR="00B8361C" w:rsidRDefault="00BA565D">
      <w:pPr>
        <w:pStyle w:val="11"/>
        <w:tabs>
          <w:tab w:val="right" w:leader="dot" w:pos="9911"/>
        </w:tabs>
        <w:rPr>
          <w:rFonts w:asciiTheme="minorHAnsi" w:eastAsiaTheme="minorEastAsia" w:hAnsiTheme="minorHAnsi" w:cstheme="minorBidi"/>
          <w:b w:val="0"/>
          <w:bCs w:val="0"/>
          <w:caps w:val="0"/>
          <w:noProof/>
          <w:szCs w:val="22"/>
        </w:rPr>
      </w:pPr>
      <w:hyperlink w:anchor="_Toc535510755" w:history="1">
        <w:r w:rsidR="00B8361C" w:rsidRPr="00FF227A">
          <w:rPr>
            <w:rStyle w:val="af2"/>
            <w:noProof/>
          </w:rPr>
          <w:t>6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_Toc535510755 \h </w:instrText>
        </w:r>
        <w:r w:rsidR="00B8361C">
          <w:rPr>
            <w:noProof/>
            <w:webHidden/>
          </w:rPr>
        </w:r>
        <w:r w:rsidR="00B8361C">
          <w:rPr>
            <w:noProof/>
            <w:webHidden/>
          </w:rPr>
          <w:fldChar w:fldCharType="separate"/>
        </w:r>
        <w:r w:rsidR="00F41568">
          <w:rPr>
            <w:noProof/>
            <w:webHidden/>
          </w:rPr>
          <w:t>54</w:t>
        </w:r>
        <w:r w:rsidR="00B8361C">
          <w:rPr>
            <w:noProof/>
            <w:webHidden/>
          </w:rPr>
          <w:fldChar w:fldCharType="end"/>
        </w:r>
      </w:hyperlink>
    </w:p>
    <w:p w:rsidR="00B8361C" w:rsidRDefault="00BA565D">
      <w:pPr>
        <w:pStyle w:val="11"/>
        <w:tabs>
          <w:tab w:val="right" w:leader="dot" w:pos="9911"/>
        </w:tabs>
        <w:rPr>
          <w:rFonts w:asciiTheme="minorHAnsi" w:eastAsiaTheme="minorEastAsia" w:hAnsiTheme="minorHAnsi" w:cstheme="minorBidi"/>
          <w:b w:val="0"/>
          <w:bCs w:val="0"/>
          <w:caps w:val="0"/>
          <w:noProof/>
          <w:szCs w:val="22"/>
        </w:rPr>
      </w:pPr>
      <w:hyperlink w:anchor="_Toc535510756" w:history="1">
        <w:r w:rsidR="00B8361C" w:rsidRPr="00FF227A">
          <w:rPr>
            <w:rStyle w:val="af2"/>
            <w:noProof/>
          </w:rPr>
          <w:t xml:space="preserve">7 Оценка эффективности мероприятий (инвестиционных проектов) по проектированию, строительству, реконструкции объектов транспортной </w:t>
        </w:r>
        <w:r w:rsidR="00B8361C" w:rsidRPr="00FF227A">
          <w:rPr>
            <w:rStyle w:val="af2"/>
            <w:noProof/>
          </w:rPr>
          <w:lastRenderedPageBreak/>
          <w:t>инфраструктуры предлагаемого к реализации варианта развития транспортной инфраструктуры</w:t>
        </w:r>
        <w:r w:rsidR="00B8361C">
          <w:rPr>
            <w:noProof/>
            <w:webHidden/>
          </w:rPr>
          <w:tab/>
        </w:r>
        <w:r w:rsidR="00B8361C">
          <w:rPr>
            <w:noProof/>
            <w:webHidden/>
          </w:rPr>
          <w:fldChar w:fldCharType="begin"/>
        </w:r>
        <w:r w:rsidR="00B8361C">
          <w:rPr>
            <w:noProof/>
            <w:webHidden/>
          </w:rPr>
          <w:instrText xml:space="preserve"> PAGEREF _Toc535510756 \h </w:instrText>
        </w:r>
        <w:r w:rsidR="00B8361C">
          <w:rPr>
            <w:noProof/>
            <w:webHidden/>
          </w:rPr>
        </w:r>
        <w:r w:rsidR="00B8361C">
          <w:rPr>
            <w:noProof/>
            <w:webHidden/>
          </w:rPr>
          <w:fldChar w:fldCharType="separate"/>
        </w:r>
        <w:r w:rsidR="00F41568">
          <w:rPr>
            <w:noProof/>
            <w:webHidden/>
          </w:rPr>
          <w:t>55</w:t>
        </w:r>
        <w:r w:rsidR="00B8361C">
          <w:rPr>
            <w:noProof/>
            <w:webHidden/>
          </w:rPr>
          <w:fldChar w:fldCharType="end"/>
        </w:r>
      </w:hyperlink>
    </w:p>
    <w:p w:rsidR="00B8361C" w:rsidRDefault="00BA565D">
      <w:pPr>
        <w:pStyle w:val="11"/>
        <w:tabs>
          <w:tab w:val="right" w:leader="dot" w:pos="9911"/>
        </w:tabs>
        <w:rPr>
          <w:rFonts w:asciiTheme="minorHAnsi" w:eastAsiaTheme="minorEastAsia" w:hAnsiTheme="minorHAnsi" w:cstheme="minorBidi"/>
          <w:b w:val="0"/>
          <w:bCs w:val="0"/>
          <w:caps w:val="0"/>
          <w:noProof/>
          <w:szCs w:val="22"/>
        </w:rPr>
      </w:pPr>
      <w:hyperlink w:anchor="_Toc535510757" w:history="1">
        <w:r w:rsidR="00B8361C" w:rsidRPr="00FF227A">
          <w:rPr>
            <w:rStyle w:val="af2"/>
            <w:noProof/>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B8361C">
          <w:rPr>
            <w:noProof/>
            <w:webHidden/>
          </w:rPr>
          <w:tab/>
        </w:r>
        <w:r w:rsidR="00B8361C">
          <w:rPr>
            <w:noProof/>
            <w:webHidden/>
          </w:rPr>
          <w:fldChar w:fldCharType="begin"/>
        </w:r>
        <w:r w:rsidR="00B8361C">
          <w:rPr>
            <w:noProof/>
            <w:webHidden/>
          </w:rPr>
          <w:instrText xml:space="preserve"> PAGEREF _Toc535510757 \h </w:instrText>
        </w:r>
        <w:r w:rsidR="00B8361C">
          <w:rPr>
            <w:noProof/>
            <w:webHidden/>
          </w:rPr>
        </w:r>
        <w:r w:rsidR="00B8361C">
          <w:rPr>
            <w:noProof/>
            <w:webHidden/>
          </w:rPr>
          <w:fldChar w:fldCharType="separate"/>
        </w:r>
        <w:r w:rsidR="00F41568">
          <w:rPr>
            <w:noProof/>
            <w:webHidden/>
          </w:rPr>
          <w:t>56</w:t>
        </w:r>
        <w:r w:rsidR="00B8361C">
          <w:rPr>
            <w:noProof/>
            <w:webHidden/>
          </w:rPr>
          <w:fldChar w:fldCharType="end"/>
        </w:r>
      </w:hyperlink>
    </w:p>
    <w:p w:rsidR="008F5D4D" w:rsidRPr="00B8361C" w:rsidRDefault="008F5D4D" w:rsidP="008F5D4D">
      <w:pPr>
        <w:pStyle w:val="ad"/>
      </w:pPr>
      <w:r w:rsidRPr="00B8361C">
        <w:fldChar w:fldCharType="end"/>
      </w:r>
      <w:r w:rsidRPr="00B8361C">
        <w:t xml:space="preserve"> </w:t>
      </w:r>
    </w:p>
    <w:p w:rsidR="008F5D4D" w:rsidRPr="00B8361C" w:rsidRDefault="008F5D4D" w:rsidP="008F5D4D">
      <w:pPr>
        <w:pStyle w:val="ad"/>
      </w:pPr>
    </w:p>
    <w:p w:rsidR="008F5D4D" w:rsidRPr="00B8361C" w:rsidRDefault="008F5D4D" w:rsidP="008F5D4D">
      <w:pPr>
        <w:pStyle w:val="1"/>
        <w:rPr>
          <w:lang w:val="ru-RU"/>
        </w:rPr>
      </w:pPr>
      <w:bookmarkStart w:id="1" w:name="_Toc535510729"/>
      <w:bookmarkStart w:id="2" w:name="_Toc369527063"/>
      <w:r w:rsidRPr="00B8361C">
        <w:rPr>
          <w:lang w:val="ru-RU"/>
        </w:rPr>
        <w:lastRenderedPageBreak/>
        <w:t>ПАСПОРТ ПРОГРАММЫ</w:t>
      </w:r>
      <w:bookmarkEnd w:id="1"/>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7121"/>
      </w:tblGrid>
      <w:tr w:rsidR="00B8361C" w:rsidRPr="00B8361C" w:rsidTr="001C1460">
        <w:trPr>
          <w:trHeight w:val="424"/>
          <w:jc w:val="center"/>
        </w:trPr>
        <w:tc>
          <w:tcPr>
            <w:tcW w:w="2873" w:type="dxa"/>
            <w:tcBorders>
              <w:top w:val="single" w:sz="4" w:space="0" w:color="auto"/>
              <w:left w:val="single" w:sz="4" w:space="0" w:color="auto"/>
              <w:bottom w:val="single" w:sz="4" w:space="0" w:color="auto"/>
              <w:right w:val="single" w:sz="4" w:space="0" w:color="auto"/>
            </w:tcBorders>
          </w:tcPr>
          <w:bookmarkEnd w:id="2"/>
          <w:p w:rsidR="008F5D4D" w:rsidRPr="00B8361C" w:rsidRDefault="008F5D4D" w:rsidP="001C1460">
            <w:pPr>
              <w:spacing w:before="60" w:after="60"/>
            </w:pPr>
            <w:r w:rsidRPr="00B8361C">
              <w:t xml:space="preserve">Наименование </w:t>
            </w:r>
          </w:p>
          <w:p w:rsidR="008F5D4D" w:rsidRPr="00B8361C" w:rsidRDefault="008F5D4D" w:rsidP="001C1460">
            <w:pPr>
              <w:spacing w:before="60" w:after="60"/>
            </w:pPr>
            <w:r w:rsidRPr="00B8361C">
              <w:t>Программы:</w:t>
            </w:r>
          </w:p>
        </w:tc>
        <w:tc>
          <w:tcPr>
            <w:tcW w:w="7121" w:type="dxa"/>
            <w:tcBorders>
              <w:top w:val="single" w:sz="4" w:space="0" w:color="auto"/>
              <w:left w:val="single" w:sz="4" w:space="0" w:color="auto"/>
              <w:bottom w:val="single" w:sz="4" w:space="0" w:color="auto"/>
              <w:right w:val="single" w:sz="4" w:space="0" w:color="auto"/>
            </w:tcBorders>
          </w:tcPr>
          <w:p w:rsidR="008F5D4D" w:rsidRPr="00B8361C" w:rsidRDefault="006E72A6" w:rsidP="006E72A6">
            <w:pPr>
              <w:pStyle w:val="AAA"/>
              <w:shd w:val="clear" w:color="auto" w:fill="FFFFFF"/>
              <w:tabs>
                <w:tab w:val="left" w:pos="540"/>
              </w:tabs>
              <w:spacing w:after="0"/>
              <w:rPr>
                <w:kern w:val="28"/>
                <w:szCs w:val="24"/>
              </w:rPr>
            </w:pPr>
            <w:r w:rsidRPr="00B8361C">
              <w:t>Программа комплексного развития транспортной инфраструктуры сельского поселения Усть-Юган на период до 2037 года (далее – Программа)</w:t>
            </w:r>
          </w:p>
        </w:tc>
      </w:tr>
      <w:tr w:rsidR="00B8361C" w:rsidRPr="00B8361C" w:rsidTr="001C1460">
        <w:trPr>
          <w:trHeight w:val="424"/>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t>Основание для разработки Программы:</w:t>
            </w:r>
          </w:p>
        </w:tc>
        <w:tc>
          <w:tcPr>
            <w:tcW w:w="7121" w:type="dxa"/>
            <w:tcBorders>
              <w:top w:val="single" w:sz="4" w:space="0" w:color="auto"/>
              <w:left w:val="single" w:sz="4" w:space="0" w:color="auto"/>
              <w:bottom w:val="single" w:sz="4" w:space="0" w:color="auto"/>
              <w:right w:val="single" w:sz="4" w:space="0" w:color="auto"/>
            </w:tcBorders>
          </w:tcPr>
          <w:p w:rsidR="00A71421" w:rsidRPr="00B8361C" w:rsidRDefault="00A71421" w:rsidP="00B05AFA">
            <w:pPr>
              <w:pStyle w:val="a"/>
              <w:rPr>
                <w:rFonts w:eastAsia="Calibri"/>
              </w:rPr>
            </w:pPr>
            <w:r w:rsidRPr="00B8361C">
              <w:rPr>
                <w:rFonts w:eastAsia="Calibri"/>
              </w:rPr>
              <w:t>Постановление Правительства РФ от 25.12.2015 года №1440 «Об утверждении требований к программам комплексного развития транспортной инфраструктуры поселений и сельских округов»;</w:t>
            </w:r>
          </w:p>
          <w:p w:rsidR="00A71421" w:rsidRPr="00B8361C" w:rsidRDefault="00A71421" w:rsidP="00B05AFA">
            <w:pPr>
              <w:pStyle w:val="a"/>
              <w:rPr>
                <w:rFonts w:eastAsia="Calibri"/>
              </w:rPr>
            </w:pPr>
            <w:r w:rsidRPr="00B8361C">
              <w:rPr>
                <w:rFonts w:eastAsia="Calibri"/>
              </w:rPr>
              <w:t xml:space="preserve">Федеральный </w:t>
            </w:r>
            <w:hyperlink r:id="rId15" w:history="1">
              <w:r w:rsidRPr="00B8361C">
                <w:rPr>
                  <w:rFonts w:eastAsia="Calibri"/>
                </w:rPr>
                <w:t>закон</w:t>
              </w:r>
            </w:hyperlink>
            <w:r w:rsidRPr="00B8361C">
              <w:rPr>
                <w:rFonts w:eastAsia="Calibri"/>
              </w:rPr>
              <w:t xml:space="preserve"> от 6 октября 2003 года N 131-ФЗ "Об общих принципах организации местного самоуправления в Российской Федерации";</w:t>
            </w:r>
          </w:p>
          <w:p w:rsidR="008F5D4D" w:rsidRPr="00B8361C" w:rsidRDefault="00A71421" w:rsidP="00B05AFA">
            <w:pPr>
              <w:pStyle w:val="a"/>
            </w:pPr>
            <w:r w:rsidRPr="00B8361C">
              <w:rPr>
                <w:rFonts w:eastAsia="Calibri"/>
              </w:rPr>
              <w:t>Градостроительный кодекс Российской Федерации</w:t>
            </w:r>
            <w:r w:rsidR="000E3F90" w:rsidRPr="00B8361C">
              <w:rPr>
                <w:rFonts w:eastAsia="Calibri"/>
              </w:rPr>
              <w:t>;</w:t>
            </w:r>
          </w:p>
          <w:p w:rsidR="008F5D4D" w:rsidRPr="00B8361C" w:rsidRDefault="000E3F90" w:rsidP="00B05AFA">
            <w:pPr>
              <w:pStyle w:val="a"/>
            </w:pPr>
            <w:r w:rsidRPr="00B8361C">
              <w:rPr>
                <w:rFonts w:eastAsia="Calibri"/>
              </w:rPr>
              <w:t>Генеральный план сельского поселения Усть-Юган, утвержденный решением совета депутатов сельского поселения Усть-Юган от 03.09.2018 № 388</w:t>
            </w:r>
            <w:r w:rsidR="00103207" w:rsidRPr="00B8361C">
              <w:rPr>
                <w:rFonts w:eastAsia="Calibri"/>
              </w:rPr>
              <w:t>.</w:t>
            </w:r>
          </w:p>
        </w:tc>
      </w:tr>
      <w:tr w:rsidR="00B8361C" w:rsidRPr="00B8361C" w:rsidTr="001C1460">
        <w:trPr>
          <w:trHeight w:val="424"/>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t>Заказчик Программы:</w:t>
            </w:r>
          </w:p>
        </w:tc>
        <w:tc>
          <w:tcPr>
            <w:tcW w:w="7121" w:type="dxa"/>
            <w:tcBorders>
              <w:top w:val="single" w:sz="4" w:space="0" w:color="auto"/>
              <w:left w:val="single" w:sz="4" w:space="0" w:color="auto"/>
              <w:bottom w:val="single" w:sz="4" w:space="0" w:color="auto"/>
              <w:right w:val="single" w:sz="4" w:space="0" w:color="auto"/>
            </w:tcBorders>
          </w:tcPr>
          <w:p w:rsidR="008F5D4D" w:rsidRPr="00B8361C" w:rsidRDefault="00C02C99" w:rsidP="00C02C99">
            <w:pPr>
              <w:jc w:val="both"/>
            </w:pPr>
            <w:r w:rsidRPr="00B8361C">
              <w:t>Муниципальное казенное учреждение «Управление по делам администрации Нефтеюганского района»</w:t>
            </w:r>
          </w:p>
        </w:tc>
      </w:tr>
      <w:tr w:rsidR="00B8361C" w:rsidRPr="00B8361C" w:rsidTr="001C1460">
        <w:trPr>
          <w:trHeight w:val="815"/>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t>Разработчик Программы:</w:t>
            </w:r>
          </w:p>
        </w:tc>
        <w:tc>
          <w:tcPr>
            <w:tcW w:w="7121" w:type="dxa"/>
            <w:tcBorders>
              <w:top w:val="single" w:sz="4" w:space="0" w:color="auto"/>
              <w:left w:val="single" w:sz="4" w:space="0" w:color="auto"/>
              <w:bottom w:val="single" w:sz="4" w:space="0" w:color="auto"/>
              <w:right w:val="single" w:sz="4" w:space="0" w:color="auto"/>
            </w:tcBorders>
          </w:tcPr>
          <w:p w:rsidR="008F5D4D" w:rsidRPr="00B8361C" w:rsidRDefault="006E72A6" w:rsidP="001C1460">
            <w:pPr>
              <w:jc w:val="both"/>
            </w:pPr>
            <w:r w:rsidRPr="00B8361C">
              <w:t>Общество с ограниченной ответственностью «Институт территориального планирования «Град»</w:t>
            </w:r>
          </w:p>
        </w:tc>
      </w:tr>
      <w:tr w:rsidR="00B8361C" w:rsidRPr="00B8361C" w:rsidTr="001C1460">
        <w:trPr>
          <w:trHeight w:val="815"/>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C02C99">
            <w:pPr>
              <w:spacing w:before="60" w:after="60"/>
            </w:pPr>
            <w:r w:rsidRPr="00B8361C">
              <w:t xml:space="preserve">Цели и задачи </w:t>
            </w:r>
            <w:r w:rsidR="00C02C99" w:rsidRPr="00B8361C">
              <w:t>П</w:t>
            </w:r>
            <w:r w:rsidRPr="00B8361C">
              <w:t>рограммы:</w:t>
            </w:r>
          </w:p>
        </w:tc>
        <w:tc>
          <w:tcPr>
            <w:tcW w:w="7121" w:type="dxa"/>
            <w:tcBorders>
              <w:top w:val="single" w:sz="4" w:space="0" w:color="auto"/>
              <w:left w:val="single" w:sz="4" w:space="0" w:color="auto"/>
              <w:bottom w:val="single" w:sz="4" w:space="0" w:color="auto"/>
              <w:right w:val="single" w:sz="4" w:space="0" w:color="auto"/>
            </w:tcBorders>
          </w:tcPr>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Обеспечение безопасности, качества и эффективности транспортного обслуживания населения сельского поселения Усть-Юган.</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Усть-Юган.</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сельского поселения Усть-Юган.</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Развитие транспортной инфраструктуры, сбалансированное с градостроительной деятельностью сельского поселения Усть-Юган.</w:t>
            </w:r>
          </w:p>
          <w:p w:rsidR="008F5D4D" w:rsidRPr="00B8361C" w:rsidRDefault="006E72A6" w:rsidP="006E72A6">
            <w:pPr>
              <w:pStyle w:val="a7"/>
              <w:tabs>
                <w:tab w:val="left" w:pos="219"/>
              </w:tabs>
              <w:autoSpaceDE w:val="0"/>
              <w:autoSpaceDN w:val="0"/>
              <w:adjustRightInd w:val="0"/>
              <w:ind w:left="33"/>
              <w:rPr>
                <w:rFonts w:eastAsia="Calibri"/>
                <w:lang w:eastAsia="en-US"/>
              </w:rPr>
            </w:pPr>
            <w:r w:rsidRPr="00B8361C">
              <w:rPr>
                <w:rFonts w:eastAsia="Calibri"/>
                <w:lang w:eastAsia="en-US"/>
              </w:rPr>
              <w:t>Обеспечение эффективности функционирования действующей транспортной инфраструктуры.</w:t>
            </w:r>
          </w:p>
        </w:tc>
      </w:tr>
      <w:tr w:rsidR="00B8361C" w:rsidRPr="00B8361C" w:rsidTr="001C1460">
        <w:trPr>
          <w:trHeight w:val="815"/>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t>Целевые показатели развития транспортной инфраструктуры:</w:t>
            </w:r>
          </w:p>
        </w:tc>
        <w:tc>
          <w:tcPr>
            <w:tcW w:w="7121" w:type="dxa"/>
            <w:tcBorders>
              <w:top w:val="single" w:sz="4" w:space="0" w:color="auto"/>
              <w:left w:val="single" w:sz="4" w:space="0" w:color="auto"/>
              <w:bottom w:val="single" w:sz="4" w:space="0" w:color="auto"/>
              <w:right w:val="single" w:sz="4" w:space="0" w:color="auto"/>
            </w:tcBorders>
          </w:tcPr>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Доля протяженности автомобильных дорог местного значения поселения с капитальным типом покрытия, в общей протяженности автомобильных дорог местного значения поселения.</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Доля автомобильных дорог общего пользования местного значения поселения, не отвечающих нормативным требованиям, в общей протяженности автомобильных дорог общего пользования местного значения поселения.</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Протяженность велосипедных дорожек.</w:t>
            </w:r>
          </w:p>
          <w:p w:rsidR="006E72A6" w:rsidRPr="00B8361C" w:rsidRDefault="006E72A6" w:rsidP="006E72A6">
            <w:pPr>
              <w:pStyle w:val="12"/>
              <w:numPr>
                <w:ilvl w:val="0"/>
                <w:numId w:val="1"/>
              </w:numPr>
              <w:ind w:left="0" w:firstLine="567"/>
              <w:rPr>
                <w:rFonts w:eastAsia="Calibri"/>
                <w:color w:val="auto"/>
                <w:lang w:eastAsia="en-US"/>
              </w:rPr>
            </w:pPr>
            <w:r w:rsidRPr="00B8361C">
              <w:rPr>
                <w:rFonts w:eastAsia="Calibri"/>
                <w:color w:val="auto"/>
                <w:lang w:eastAsia="en-US"/>
              </w:rPr>
              <w:t>Доля протяженности автомобильных дорог местного значения поселения оборудованных пешеходными дорожками и тротуарами, в общей протяженности автомобильных дорог местного значения поселения.</w:t>
            </w:r>
          </w:p>
          <w:p w:rsidR="008F5D4D" w:rsidRPr="00B8361C" w:rsidRDefault="008F5D4D" w:rsidP="001C1460">
            <w:pPr>
              <w:pStyle w:val="a7"/>
              <w:tabs>
                <w:tab w:val="left" w:pos="219"/>
              </w:tabs>
              <w:autoSpaceDE w:val="0"/>
              <w:autoSpaceDN w:val="0"/>
              <w:adjustRightInd w:val="0"/>
              <w:spacing w:line="256" w:lineRule="auto"/>
              <w:ind w:left="33"/>
            </w:pPr>
          </w:p>
        </w:tc>
      </w:tr>
      <w:tr w:rsidR="00B8361C" w:rsidRPr="00B8361C" w:rsidTr="001C1460">
        <w:trPr>
          <w:trHeight w:val="815"/>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lastRenderedPageBreak/>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7121" w:type="dxa"/>
            <w:tcBorders>
              <w:top w:val="single" w:sz="4" w:space="0" w:color="auto"/>
              <w:left w:val="single" w:sz="4" w:space="0" w:color="auto"/>
              <w:bottom w:val="single" w:sz="4" w:space="0" w:color="auto"/>
              <w:right w:val="single" w:sz="4" w:space="0" w:color="auto"/>
            </w:tcBorders>
          </w:tcPr>
          <w:p w:rsidR="008F5D4D" w:rsidRPr="00B8361C" w:rsidRDefault="006E72A6" w:rsidP="001C1460">
            <w:pPr>
              <w:pStyle w:val="AAA"/>
              <w:shd w:val="clear" w:color="auto" w:fill="FFFFFF"/>
              <w:tabs>
                <w:tab w:val="left" w:pos="174"/>
                <w:tab w:val="left" w:pos="540"/>
              </w:tabs>
              <w:spacing w:after="0"/>
            </w:pPr>
            <w:r w:rsidRPr="00B8361C">
              <w:t>Мероприятия, описанные в настоящей программе, направлены на создание новых объектов транспортной инфраструктуры, повышение уровня комфортности и безопасности пользователей транспортных средств, пешеходов и велосипедистов.</w:t>
            </w:r>
          </w:p>
        </w:tc>
      </w:tr>
      <w:tr w:rsidR="00B8361C" w:rsidRPr="00B8361C" w:rsidTr="001C1460">
        <w:trPr>
          <w:trHeight w:val="815"/>
          <w:jc w:val="center"/>
        </w:trPr>
        <w:tc>
          <w:tcPr>
            <w:tcW w:w="2873" w:type="dxa"/>
            <w:tcBorders>
              <w:top w:val="single" w:sz="4" w:space="0" w:color="auto"/>
              <w:left w:val="single" w:sz="4" w:space="0" w:color="auto"/>
              <w:bottom w:val="single" w:sz="4" w:space="0" w:color="auto"/>
              <w:right w:val="single" w:sz="4" w:space="0" w:color="auto"/>
            </w:tcBorders>
            <w:vAlign w:val="center"/>
          </w:tcPr>
          <w:p w:rsidR="008F5D4D" w:rsidRPr="00B8361C" w:rsidRDefault="008F5D4D" w:rsidP="001C1460">
            <w:pPr>
              <w:spacing w:before="60" w:after="60"/>
            </w:pPr>
            <w:r w:rsidRPr="00B8361C">
              <w:t>Сроки и этапы реализации Программы:</w:t>
            </w:r>
          </w:p>
        </w:tc>
        <w:tc>
          <w:tcPr>
            <w:tcW w:w="7121" w:type="dxa"/>
            <w:tcBorders>
              <w:top w:val="single" w:sz="4" w:space="0" w:color="auto"/>
              <w:left w:val="single" w:sz="4" w:space="0" w:color="auto"/>
              <w:bottom w:val="single" w:sz="4" w:space="0" w:color="auto"/>
              <w:right w:val="single" w:sz="4" w:space="0" w:color="auto"/>
            </w:tcBorders>
          </w:tcPr>
          <w:p w:rsidR="006E72A6" w:rsidRPr="00B8361C" w:rsidRDefault="006E72A6" w:rsidP="006E72A6">
            <w:pPr>
              <w:shd w:val="clear" w:color="auto" w:fill="FFFFFF"/>
              <w:tabs>
                <w:tab w:val="left" w:pos="174"/>
                <w:tab w:val="left" w:pos="540"/>
              </w:tabs>
              <w:rPr>
                <w:kern w:val="28"/>
                <w:lang w:eastAsia="en-US"/>
              </w:rPr>
            </w:pPr>
            <w:r w:rsidRPr="00B8361C">
              <w:rPr>
                <w:kern w:val="28"/>
                <w:lang w:eastAsia="en-US"/>
              </w:rPr>
              <w:t>Срок реализации: 2018-2037 гг.</w:t>
            </w:r>
          </w:p>
          <w:p w:rsidR="008F5D4D" w:rsidRPr="00B8361C" w:rsidRDefault="006E72A6" w:rsidP="006E72A6">
            <w:pPr>
              <w:pStyle w:val="AAA"/>
              <w:shd w:val="clear" w:color="auto" w:fill="FFFFFF"/>
              <w:tabs>
                <w:tab w:val="left" w:pos="174"/>
                <w:tab w:val="left" w:pos="540"/>
              </w:tabs>
              <w:spacing w:after="0"/>
            </w:pPr>
            <w:r w:rsidRPr="00B8361C">
              <w:t>Этапы реализации: 2018 г., 2019 г., 2020 г., 2021 г., 2022 г., 2023</w:t>
            </w:r>
            <w:r w:rsidRPr="00B8361C">
              <w:rPr>
                <w:kern w:val="28"/>
                <w:lang w:eastAsia="en-US"/>
              </w:rPr>
              <w:t>-2037 гг.</w:t>
            </w:r>
          </w:p>
        </w:tc>
      </w:tr>
    </w:tbl>
    <w:p w:rsidR="008F5D4D" w:rsidRPr="00B8361C" w:rsidRDefault="00D649D7" w:rsidP="008F5D4D">
      <w:pPr>
        <w:pStyle w:val="1"/>
        <w:rPr>
          <w:lang w:val="ru-RU"/>
        </w:rPr>
      </w:pPr>
      <w:bookmarkStart w:id="3" w:name="_Toc535510730"/>
      <w:bookmarkStart w:id="4" w:name="_Toc369527064"/>
      <w:r w:rsidRPr="00B8361C">
        <w:rPr>
          <w:caps w:val="0"/>
          <w:lang w:val="ru-RU"/>
        </w:rPr>
        <w:lastRenderedPageBreak/>
        <w:t>Характеристика существующего состояния транспортной инфраструктуры</w:t>
      </w:r>
      <w:bookmarkEnd w:id="3"/>
    </w:p>
    <w:p w:rsidR="008F5D4D" w:rsidRPr="00B8361C" w:rsidRDefault="008F5D4D" w:rsidP="008F5D4D">
      <w:pPr>
        <w:pStyle w:val="2"/>
      </w:pPr>
      <w:bookmarkStart w:id="5" w:name="_Toc535510731"/>
      <w:bookmarkEnd w:id="4"/>
      <w:r w:rsidRPr="00B8361C">
        <w:t xml:space="preserve">Анализ положения </w:t>
      </w:r>
      <w:r w:rsidRPr="00B8361C">
        <w:rPr>
          <w:lang w:val="ru-RU"/>
        </w:rPr>
        <w:t xml:space="preserve">сельского поселения Усть-Юган </w:t>
      </w:r>
      <w:r w:rsidRPr="00B8361C">
        <w:t xml:space="preserve">в структуре пространственной организации Российской Федерации, </w:t>
      </w:r>
      <w:r w:rsidRPr="00B8361C">
        <w:rPr>
          <w:lang w:val="ru-RU"/>
        </w:rPr>
        <w:t>анализ</w:t>
      </w:r>
      <w:r w:rsidRPr="00B8361C">
        <w:t xml:space="preserve"> положения в структуре пространственной организации субъектов Российской Федерации</w:t>
      </w:r>
      <w:bookmarkEnd w:id="5"/>
      <w:r w:rsidRPr="00B8361C">
        <w:t xml:space="preserve"> </w:t>
      </w:r>
    </w:p>
    <w:p w:rsidR="00737A8F" w:rsidRPr="00B8361C" w:rsidRDefault="00737A8F" w:rsidP="00737A8F">
      <w:pPr>
        <w:pStyle w:val="a3"/>
      </w:pPr>
      <w:r w:rsidRPr="00B8361C">
        <w:t xml:space="preserve">Муниципальное образование сельское поселение Усть-Юган (далее по тексту − сельское поселение Усть-Юган, сельское поселение) – расположено в северо-восточной части Нефтеюганского района в 50 км от районного центра города Нефтеюганск. </w:t>
      </w:r>
    </w:p>
    <w:p w:rsidR="00C22FAC" w:rsidRPr="00B8361C" w:rsidRDefault="00C22FAC" w:rsidP="00737A8F">
      <w:pPr>
        <w:pStyle w:val="a3"/>
      </w:pPr>
      <w:r w:rsidRPr="00B8361C">
        <w:rPr>
          <w:noProof/>
        </w:rPr>
        <w:drawing>
          <wp:inline distT="0" distB="0" distL="0" distR="0" wp14:anchorId="1E9BB72D" wp14:editId="6B144B0F">
            <wp:extent cx="6285230" cy="3645535"/>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5230" cy="3645535"/>
                    </a:xfrm>
                    <a:prstGeom prst="rect">
                      <a:avLst/>
                    </a:prstGeom>
                    <a:noFill/>
                  </pic:spPr>
                </pic:pic>
              </a:graphicData>
            </a:graphic>
          </wp:inline>
        </w:drawing>
      </w:r>
    </w:p>
    <w:p w:rsidR="00C22FAC" w:rsidRPr="00B8361C" w:rsidRDefault="00C22FAC" w:rsidP="00737A8F">
      <w:pPr>
        <w:pStyle w:val="a3"/>
      </w:pPr>
    </w:p>
    <w:p w:rsidR="00C22FAC" w:rsidRPr="00B8361C" w:rsidRDefault="00C02C99" w:rsidP="00C02C99">
      <w:pPr>
        <w:pStyle w:val="a9"/>
      </w:pPr>
      <w:r w:rsidRPr="00B8361C">
        <w:t xml:space="preserve">Рисунок </w:t>
      </w:r>
      <w:r w:rsidR="004E3395" w:rsidRPr="00B8361C">
        <w:rPr>
          <w:noProof/>
        </w:rPr>
        <w:fldChar w:fldCharType="begin"/>
      </w:r>
      <w:r w:rsidR="004E3395" w:rsidRPr="00B8361C">
        <w:rPr>
          <w:noProof/>
        </w:rPr>
        <w:instrText xml:space="preserve"> SEQ Рисунок \* ARABIC </w:instrText>
      </w:r>
      <w:r w:rsidR="004E3395" w:rsidRPr="00B8361C">
        <w:rPr>
          <w:noProof/>
        </w:rPr>
        <w:fldChar w:fldCharType="separate"/>
      </w:r>
      <w:r w:rsidR="00F41568">
        <w:rPr>
          <w:noProof/>
        </w:rPr>
        <w:t>1</w:t>
      </w:r>
      <w:r w:rsidR="004E3395" w:rsidRPr="00B8361C">
        <w:rPr>
          <w:noProof/>
        </w:rPr>
        <w:fldChar w:fldCharType="end"/>
      </w:r>
      <w:r w:rsidR="00C22FAC" w:rsidRPr="00B8361C">
        <w:t>Схема расположения сельского поселения Усть-Юган в системе расселения Ханты-Мансийского автономного округа – Югры</w:t>
      </w:r>
    </w:p>
    <w:p w:rsidR="00737A8F" w:rsidRPr="00B8361C" w:rsidRDefault="00737A8F" w:rsidP="00C02C99">
      <w:pPr>
        <w:pStyle w:val="a3"/>
      </w:pPr>
      <w:r w:rsidRPr="00B8361C">
        <w:t>Законом ХМАО - Югры от 25.11.2004 № 63-оз «О статусе и границах муниципальных образований Ханты-Мансийского автономного округа – Югры» на территории сельского поселения образовано два населенных пункта: п. Усть-Юган (административный центр) и п. Юганская Обь. Площадь территории сельского поселения Усть-Юган составляет порядка 30,0 кв. км. Плотность населения в сельском поселении – 60 человек на кв. км.</w:t>
      </w:r>
    </w:p>
    <w:p w:rsidR="008F5D4D" w:rsidRPr="00B8361C" w:rsidRDefault="00737A8F" w:rsidP="00C02C99">
      <w:pPr>
        <w:pStyle w:val="a3"/>
      </w:pPr>
      <w:r w:rsidRPr="00B8361C">
        <w:t xml:space="preserve">Границы сельского поселения сформированы в меридиональном направлении с севера на юг вдоль Свердловской железной дороги и автомобильной дороги </w:t>
      </w:r>
      <w:proofErr w:type="spellStart"/>
      <w:r w:rsidRPr="00B8361C">
        <w:t>Пыть-Ях</w:t>
      </w:r>
      <w:proofErr w:type="spellEnd"/>
      <w:r w:rsidRPr="00B8361C">
        <w:t xml:space="preserve"> − Усть-Юган − Юганская Обь. Населенные пункты </w:t>
      </w:r>
      <w:proofErr w:type="gramStart"/>
      <w:r w:rsidRPr="00B8361C">
        <w:t>расположены</w:t>
      </w:r>
      <w:proofErr w:type="gramEnd"/>
      <w:r w:rsidRPr="00B8361C">
        <w:t xml:space="preserve"> рассредоточено и занимают северную и южную часть поселения. Территорию поселения окружают межселенные территории Нефтеюганского района, в юго-восточной части сельское поселение Усть-Юган граничит с </w:t>
      </w:r>
      <w:proofErr w:type="spellStart"/>
      <w:r w:rsidRPr="00B8361C">
        <w:t>Сургутским</w:t>
      </w:r>
      <w:proofErr w:type="spellEnd"/>
      <w:r w:rsidRPr="00B8361C">
        <w:t xml:space="preserve"> муниципальным районом. В границах сельского поселения Усть-Юган расположены водные объекты: протоки Юганская Обь, </w:t>
      </w:r>
      <w:proofErr w:type="spellStart"/>
      <w:r w:rsidRPr="00B8361C">
        <w:t>Мэхгунтахпасл</w:t>
      </w:r>
      <w:proofErr w:type="spellEnd"/>
      <w:r w:rsidRPr="00B8361C">
        <w:t xml:space="preserve">, </w:t>
      </w:r>
      <w:proofErr w:type="spellStart"/>
      <w:r w:rsidRPr="00B8361C">
        <w:t>Сувмэтпасл</w:t>
      </w:r>
      <w:proofErr w:type="spellEnd"/>
      <w:r w:rsidRPr="00B8361C">
        <w:t xml:space="preserve">, </w:t>
      </w:r>
      <w:proofErr w:type="spellStart"/>
      <w:r w:rsidRPr="00B8361C">
        <w:t>Очимкина</w:t>
      </w:r>
      <w:proofErr w:type="spellEnd"/>
      <w:r w:rsidRPr="00B8361C">
        <w:t xml:space="preserve">. По северной части поселения проходят промысловые нефтепроводы. Южную часть поселения пересекает </w:t>
      </w:r>
      <w:proofErr w:type="spellStart"/>
      <w:r w:rsidRPr="00B8361C">
        <w:t>конденсато</w:t>
      </w:r>
      <w:proofErr w:type="spellEnd"/>
      <w:r w:rsidRPr="00B8361C">
        <w:t>–</w:t>
      </w:r>
      <w:proofErr w:type="spellStart"/>
      <w:r w:rsidRPr="00B8361C">
        <w:t>продукто</w:t>
      </w:r>
      <w:proofErr w:type="spellEnd"/>
      <w:r w:rsidRPr="00B8361C">
        <w:t>–</w:t>
      </w:r>
      <w:proofErr w:type="spellStart"/>
      <w:r w:rsidRPr="00B8361C">
        <w:t>этанолопровод</w:t>
      </w:r>
      <w:proofErr w:type="spellEnd"/>
      <w:r w:rsidRPr="00B8361C">
        <w:t>.</w:t>
      </w:r>
    </w:p>
    <w:p w:rsidR="00115760" w:rsidRPr="00B8361C" w:rsidRDefault="00115760" w:rsidP="00C02C99">
      <w:pPr>
        <w:pStyle w:val="a3"/>
      </w:pPr>
      <w:r w:rsidRPr="00B8361C">
        <w:lastRenderedPageBreak/>
        <w:t>История образования поселка Усть-Юган относится к 1969 году – периоду строительства железной дороги Тюмень-Сургут.</w:t>
      </w:r>
    </w:p>
    <w:p w:rsidR="00115760" w:rsidRPr="00B8361C" w:rsidRDefault="00115760" w:rsidP="00C02C99">
      <w:pPr>
        <w:pStyle w:val="a3"/>
      </w:pPr>
      <w:r w:rsidRPr="00B8361C">
        <w:rPr>
          <w:rFonts w:ascii="Helvetica" w:hAnsi="Helvetica" w:cs="Helvetica"/>
          <w:sz w:val="21"/>
          <w:szCs w:val="21"/>
          <w:shd w:val="clear" w:color="auto" w:fill="FFFFFF"/>
        </w:rPr>
        <w:t xml:space="preserve">В </w:t>
      </w:r>
      <w:r w:rsidRPr="00B8361C">
        <w:t xml:space="preserve">1972 году был создан исполком Усть-Юганского сельского совета народных депутатов. Исполком Усть-Юганского Сельсовета 4 января 1991 года был упразднен и создана администрация Усть-Юганского сельского Совета, в состав которого входили </w:t>
      </w:r>
      <w:proofErr w:type="spellStart"/>
      <w:r w:rsidRPr="00B8361C">
        <w:t>п</w:t>
      </w:r>
      <w:proofErr w:type="gramStart"/>
      <w:r w:rsidRPr="00B8361C">
        <w:t>.У</w:t>
      </w:r>
      <w:proofErr w:type="gramEnd"/>
      <w:r w:rsidRPr="00B8361C">
        <w:t>сть</w:t>
      </w:r>
      <w:proofErr w:type="spellEnd"/>
      <w:r w:rsidRPr="00B8361C">
        <w:t>-Юган, п. Юганская Обь, п.КС-5, п. Сентябрьский. 1 сентября 1999 года в п. Усть-Юган открыли школу.</w:t>
      </w:r>
    </w:p>
    <w:p w:rsidR="00115760" w:rsidRPr="00B8361C" w:rsidRDefault="00115760" w:rsidP="00C02C99">
      <w:pPr>
        <w:pStyle w:val="a3"/>
      </w:pPr>
      <w:r w:rsidRPr="00B8361C">
        <w:t xml:space="preserve">В 2005 году образовано муниципальное образование сельское поселение Усть-Юган в </w:t>
      </w:r>
      <w:proofErr w:type="gramStart"/>
      <w:r w:rsidRPr="00B8361C">
        <w:t>состав</w:t>
      </w:r>
      <w:proofErr w:type="gramEnd"/>
      <w:r w:rsidRPr="00B8361C">
        <w:t xml:space="preserve"> которого вошли п. Усть-Юган и п. Юганская Обь.</w:t>
      </w:r>
    </w:p>
    <w:p w:rsidR="008F5D4D" w:rsidRPr="00B8361C" w:rsidRDefault="008F5D4D" w:rsidP="004652B7">
      <w:pPr>
        <w:pStyle w:val="3"/>
      </w:pPr>
      <w:bookmarkStart w:id="6" w:name="_Toc535510732"/>
      <w:r w:rsidRPr="00B8361C">
        <w:t>Социально – экономическая характеристика поселения</w:t>
      </w:r>
      <w:bookmarkEnd w:id="6"/>
    </w:p>
    <w:p w:rsidR="008F5D4D" w:rsidRPr="00B8361C" w:rsidRDefault="008F5D4D" w:rsidP="008F5D4D">
      <w:pPr>
        <w:pStyle w:val="a3"/>
        <w:rPr>
          <w:b/>
          <w:i/>
        </w:rPr>
      </w:pPr>
      <w:r w:rsidRPr="00B8361C">
        <w:rPr>
          <w:b/>
          <w:i/>
        </w:rPr>
        <w:t>Демография</w:t>
      </w:r>
    </w:p>
    <w:p w:rsidR="00EC50F2" w:rsidRPr="00B8361C" w:rsidRDefault="00EC50F2" w:rsidP="00C02C99">
      <w:pPr>
        <w:pStyle w:val="a3"/>
        <w:rPr>
          <w:lang w:eastAsia="x-none"/>
        </w:rPr>
      </w:pPr>
      <w:r w:rsidRPr="00B8361C">
        <w:rPr>
          <w:lang w:eastAsia="x-none"/>
        </w:rPr>
        <w:t>Численность постоянного населения сельского поселения Усть-Юган на 01.01.2017 года - 1893 человека, что составляет 4 % от общей численности населения Нефтеюганского муниципального района.</w:t>
      </w:r>
    </w:p>
    <w:p w:rsidR="00EC50F2" w:rsidRPr="00B8361C" w:rsidRDefault="00EC50F2" w:rsidP="00C02C99">
      <w:pPr>
        <w:pStyle w:val="a3"/>
        <w:rPr>
          <w:lang w:eastAsia="x-none"/>
        </w:rPr>
      </w:pPr>
      <w:r w:rsidRPr="00B8361C">
        <w:rPr>
          <w:lang w:eastAsia="x-none"/>
        </w:rPr>
        <w:t xml:space="preserve">Демографическая ситуация в целом характеризуется отрицательной динамикой, создаваемой за счет естественного и механического прироста населения. Суммарное значение естественного прироста с 2011 года составило 38 человек. Естественное движение населения сельского поселения Усть-Юган за период 2011 – 2016 годы приведено ниже </w:t>
      </w:r>
      <w:r w:rsidR="00A3370B" w:rsidRPr="00B8361C">
        <w:rPr>
          <w:lang w:eastAsia="x-none"/>
        </w:rPr>
        <w:t>(</w:t>
      </w:r>
      <w:r w:rsidR="00A3370B" w:rsidRPr="00B8361C">
        <w:fldChar w:fldCharType="begin"/>
      </w:r>
      <w:r w:rsidR="00A3370B" w:rsidRPr="00B8361C">
        <w:instrText xml:space="preserve"> REF _Ref527716427 \h </w:instrText>
      </w:r>
      <w:r w:rsidR="00BD6226" w:rsidRPr="00B8361C">
        <w:instrText xml:space="preserve"> \* MERGEFORMAT </w:instrText>
      </w:r>
      <w:r w:rsidR="00A3370B" w:rsidRPr="00B8361C">
        <w:fldChar w:fldCharType="separate"/>
      </w:r>
      <w:r w:rsidR="00F41568" w:rsidRPr="00B8361C">
        <w:t xml:space="preserve">Рисунок </w:t>
      </w:r>
      <w:r w:rsidR="00F41568">
        <w:rPr>
          <w:noProof/>
        </w:rPr>
        <w:t>2</w:t>
      </w:r>
      <w:r w:rsidR="00A3370B" w:rsidRPr="00B8361C">
        <w:fldChar w:fldCharType="end"/>
      </w:r>
      <w:r w:rsidR="00A3370B" w:rsidRPr="00B8361C">
        <w:t>)</w:t>
      </w:r>
    </w:p>
    <w:p w:rsidR="00EC50F2" w:rsidRPr="00B8361C" w:rsidRDefault="00EC50F2" w:rsidP="00EC50F2">
      <w:pPr>
        <w:pStyle w:val="a3"/>
        <w:jc w:val="center"/>
        <w:rPr>
          <w:lang w:eastAsia="x-none"/>
        </w:rPr>
      </w:pPr>
      <w:r w:rsidRPr="00B8361C">
        <w:rPr>
          <w:noProof/>
        </w:rPr>
        <w:drawing>
          <wp:inline distT="0" distB="0" distL="0" distR="0" wp14:anchorId="5EF1B83F" wp14:editId="7A361F20">
            <wp:extent cx="5124893" cy="322025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3494" cy="3225660"/>
                    </a:xfrm>
                    <a:prstGeom prst="rect">
                      <a:avLst/>
                    </a:prstGeom>
                    <a:noFill/>
                  </pic:spPr>
                </pic:pic>
              </a:graphicData>
            </a:graphic>
          </wp:inline>
        </w:drawing>
      </w:r>
    </w:p>
    <w:p w:rsidR="00EC50F2" w:rsidRPr="00B8361C" w:rsidRDefault="00C02C99" w:rsidP="00C02C99">
      <w:pPr>
        <w:pStyle w:val="a9"/>
      </w:pPr>
      <w:bookmarkStart w:id="7" w:name="_Ref527716427"/>
      <w:r w:rsidRPr="00B8361C">
        <w:t xml:space="preserve">Рисунок </w:t>
      </w:r>
      <w:r w:rsidR="004E3395" w:rsidRPr="00B8361C">
        <w:rPr>
          <w:noProof/>
        </w:rPr>
        <w:fldChar w:fldCharType="begin"/>
      </w:r>
      <w:r w:rsidR="004E3395" w:rsidRPr="00B8361C">
        <w:rPr>
          <w:noProof/>
        </w:rPr>
        <w:instrText xml:space="preserve"> SEQ Рисунок \* ARABIC </w:instrText>
      </w:r>
      <w:r w:rsidR="004E3395" w:rsidRPr="00B8361C">
        <w:rPr>
          <w:noProof/>
        </w:rPr>
        <w:fldChar w:fldCharType="separate"/>
      </w:r>
      <w:r w:rsidR="00F41568">
        <w:rPr>
          <w:noProof/>
        </w:rPr>
        <w:t>2</w:t>
      </w:r>
      <w:r w:rsidR="004E3395" w:rsidRPr="00B8361C">
        <w:rPr>
          <w:noProof/>
        </w:rPr>
        <w:fldChar w:fldCharType="end"/>
      </w:r>
      <w:bookmarkEnd w:id="7"/>
      <w:r w:rsidR="00A3370B" w:rsidRPr="00B8361C">
        <w:t xml:space="preserve"> </w:t>
      </w:r>
      <w:r w:rsidR="00EC50F2" w:rsidRPr="00B8361C">
        <w:t>Естественное движение населения сельского поселения Усть-Юган за период 2011-2016 гг., человек</w:t>
      </w:r>
    </w:p>
    <w:p w:rsidR="00EC50F2" w:rsidRPr="00B8361C" w:rsidRDefault="00EC50F2" w:rsidP="00EC50F2">
      <w:pPr>
        <w:pStyle w:val="a3"/>
        <w:rPr>
          <w:lang w:eastAsia="x-none"/>
        </w:rPr>
      </w:pPr>
      <w:r w:rsidRPr="00B8361C">
        <w:t>Неблагоприятным фактором формирования численности населения является миграционное движение. На протяжении последних трех лет наблюдалась миграционная убыль населения, которая составила 70 человек. Основными причинами оттока населения за пределы сельского поселения Усть-Юган являются: личные и семейный мотивы, смена работы, учебы, желание жить в населенном пункте с более высоким статусом, отъезд в регионы с более благоприятными климатическими условиями. Механическое движение населения муниципального образования за период 2014 – 2016 гг. приведено ниже (</w:t>
      </w:r>
      <w:r w:rsidR="0046456A" w:rsidRPr="00B8361C">
        <w:fldChar w:fldCharType="begin"/>
      </w:r>
      <w:r w:rsidR="0046456A" w:rsidRPr="00B8361C">
        <w:instrText xml:space="preserve"> REF _Ref503432816 \h </w:instrText>
      </w:r>
      <w:r w:rsidR="00AE33C6" w:rsidRPr="00B8361C">
        <w:instrText xml:space="preserve"> \* MERGEFORMAT </w:instrText>
      </w:r>
      <w:r w:rsidR="0046456A" w:rsidRPr="00B8361C">
        <w:fldChar w:fldCharType="separate"/>
      </w:r>
      <w:r w:rsidR="00F41568" w:rsidRPr="00B8361C">
        <w:t xml:space="preserve">Рисунок </w:t>
      </w:r>
      <w:r w:rsidR="00F41568">
        <w:rPr>
          <w:noProof/>
        </w:rPr>
        <w:t>3</w:t>
      </w:r>
      <w:r w:rsidR="0046456A" w:rsidRPr="00B8361C">
        <w:fldChar w:fldCharType="end"/>
      </w:r>
      <w:r w:rsidRPr="00B8361C">
        <w:t>).</w:t>
      </w:r>
    </w:p>
    <w:p w:rsidR="00EC50F2" w:rsidRPr="00B8361C" w:rsidRDefault="00EC50F2" w:rsidP="00EC50F2">
      <w:pPr>
        <w:pStyle w:val="a3"/>
        <w:jc w:val="center"/>
        <w:rPr>
          <w:lang w:eastAsia="x-none"/>
        </w:rPr>
      </w:pPr>
      <w:r w:rsidRPr="00B8361C">
        <w:rPr>
          <w:noProof/>
        </w:rPr>
        <w:lastRenderedPageBreak/>
        <w:drawing>
          <wp:inline distT="0" distB="0" distL="0" distR="0" wp14:anchorId="09551174" wp14:editId="1F8B482A">
            <wp:extent cx="4657061" cy="285789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730" cy="2860151"/>
                    </a:xfrm>
                    <a:prstGeom prst="rect">
                      <a:avLst/>
                    </a:prstGeom>
                    <a:noFill/>
                  </pic:spPr>
                </pic:pic>
              </a:graphicData>
            </a:graphic>
          </wp:inline>
        </w:drawing>
      </w:r>
    </w:p>
    <w:p w:rsidR="00EC50F2" w:rsidRPr="00B8361C" w:rsidRDefault="00EC50F2" w:rsidP="00C02C99">
      <w:pPr>
        <w:pStyle w:val="a9"/>
      </w:pPr>
      <w:bookmarkStart w:id="8" w:name="_Ref503432816"/>
      <w:r w:rsidRPr="00B8361C">
        <w:t xml:space="preserve">Рисунок </w:t>
      </w:r>
      <w:r w:rsidR="00521441" w:rsidRPr="00B8361C">
        <w:rPr>
          <w:noProof/>
        </w:rPr>
        <w:fldChar w:fldCharType="begin"/>
      </w:r>
      <w:r w:rsidR="00521441" w:rsidRPr="00B8361C">
        <w:rPr>
          <w:noProof/>
        </w:rPr>
        <w:instrText xml:space="preserve"> SEQ Рисунок \* ARABIC </w:instrText>
      </w:r>
      <w:r w:rsidR="00521441" w:rsidRPr="00B8361C">
        <w:rPr>
          <w:noProof/>
        </w:rPr>
        <w:fldChar w:fldCharType="separate"/>
      </w:r>
      <w:r w:rsidR="00F41568">
        <w:rPr>
          <w:noProof/>
        </w:rPr>
        <w:t>3</w:t>
      </w:r>
      <w:r w:rsidR="00521441" w:rsidRPr="00B8361C">
        <w:rPr>
          <w:noProof/>
        </w:rPr>
        <w:fldChar w:fldCharType="end"/>
      </w:r>
      <w:bookmarkEnd w:id="8"/>
      <w:r w:rsidRPr="00B8361C">
        <w:t xml:space="preserve"> Механическое движение населения сельского поселения Усть-Юган за период 2014 – 2016 гг., человек</w:t>
      </w:r>
    </w:p>
    <w:p w:rsidR="00EC50F2" w:rsidRPr="00B8361C" w:rsidRDefault="00EC50F2" w:rsidP="00A3370B">
      <w:pPr>
        <w:pStyle w:val="a3"/>
        <w:rPr>
          <w:rFonts w:eastAsia="Calibri"/>
        </w:rPr>
      </w:pPr>
      <w:r w:rsidRPr="00B8361C">
        <w:t xml:space="preserve">Возрастная структура населения играет активную роль в демографических процессах, оказывает влияние на величину всех демографических показателей. Тип возрастной структуры населения сельского поселения Усть-Юган можно отнести к </w:t>
      </w:r>
      <w:proofErr w:type="gramStart"/>
      <w:r w:rsidRPr="00B8361C">
        <w:t>регрессивному</w:t>
      </w:r>
      <w:proofErr w:type="gramEnd"/>
      <w:r w:rsidRPr="00B8361C">
        <w:t xml:space="preserve">, где доля детей ниже доли лиц старшего поколения. В половозрастной структуре населения прослеживается превышение женского населения над </w:t>
      </w:r>
      <w:proofErr w:type="gramStart"/>
      <w:r w:rsidRPr="00B8361C">
        <w:t>мужским</w:t>
      </w:r>
      <w:proofErr w:type="gramEnd"/>
      <w:r w:rsidRPr="00B8361C">
        <w:t>.</w:t>
      </w:r>
    </w:p>
    <w:p w:rsidR="00EC50F2" w:rsidRPr="00B8361C" w:rsidRDefault="00EC50F2" w:rsidP="00A3370B">
      <w:pPr>
        <w:pStyle w:val="a3"/>
        <w:rPr>
          <w:lang w:eastAsia="x-none"/>
        </w:rPr>
      </w:pPr>
      <w:r w:rsidRPr="00B8361C">
        <w:rPr>
          <w:rFonts w:eastAsia="Calibri"/>
        </w:rPr>
        <w:t xml:space="preserve">Согласно статистическим данным среднесписочная численность работников (без внешних совместителей) по организациям, не относящимся к субъектам малого предпринимательства </w:t>
      </w:r>
      <w:proofErr w:type="gramStart"/>
      <w:r w:rsidRPr="00B8361C">
        <w:rPr>
          <w:rFonts w:eastAsia="Calibri"/>
        </w:rPr>
        <w:t>на конец</w:t>
      </w:r>
      <w:proofErr w:type="gramEnd"/>
      <w:r w:rsidRPr="00B8361C">
        <w:rPr>
          <w:rFonts w:eastAsia="Calibri"/>
        </w:rPr>
        <w:t xml:space="preserve"> 2015 года составляла 0,8 тыс. человек. Половина занятого населения сосредоточена в области транспорта и связи (50,5 %), в строительстве – 32,7 %, в образовании – 15,3 %, в области государственного управления и обеспечения военной безопасности, социальном страховании – 1,5 %.</w:t>
      </w:r>
    </w:p>
    <w:p w:rsidR="008F5D4D" w:rsidRPr="00B8361C" w:rsidRDefault="008F5D4D" w:rsidP="008F5D4D">
      <w:pPr>
        <w:pStyle w:val="a3"/>
        <w:rPr>
          <w:b/>
          <w:i/>
        </w:rPr>
      </w:pPr>
      <w:r w:rsidRPr="00B8361C">
        <w:rPr>
          <w:b/>
          <w:i/>
        </w:rPr>
        <w:t>Жилищная сфера</w:t>
      </w:r>
    </w:p>
    <w:p w:rsidR="0046456A" w:rsidRPr="00B8361C" w:rsidRDefault="0046456A" w:rsidP="0046456A">
      <w:pPr>
        <w:pStyle w:val="a3"/>
        <w:rPr>
          <w:lang w:eastAsia="x-none"/>
        </w:rPr>
      </w:pPr>
      <w:r w:rsidRPr="00B8361C">
        <w:rPr>
          <w:lang w:eastAsia="x-none"/>
        </w:rPr>
        <w:t>По состоянию на начало 2017 года общая площадь жилых помещений сельского поселения Усть-Юган составляла 36,8 тыс. кв. м, при этом в п. Усть-Юган жилищный фонд в основном представлен индивидуальными жилыми домами, в п. Юганская Обь преобладают одноэтажные двухквартирные жилые дома.</w:t>
      </w:r>
    </w:p>
    <w:p w:rsidR="0046456A" w:rsidRPr="00B8361C" w:rsidRDefault="0046456A" w:rsidP="0046456A">
      <w:pPr>
        <w:pStyle w:val="a3"/>
        <w:rPr>
          <w:lang w:eastAsia="x-none"/>
        </w:rPr>
      </w:pPr>
      <w:r w:rsidRPr="00B8361C">
        <w:rPr>
          <w:lang w:eastAsia="x-none"/>
        </w:rPr>
        <w:t>Темпы жилищного строительства в муниципальном образовании невысокие, в последнее время в п. Юганская Обь было построено два трехэтажных жилых дома, в п. Усть-Юган – один трехэтажный жилой дом.</w:t>
      </w:r>
    </w:p>
    <w:p w:rsidR="0046456A" w:rsidRPr="00B8361C" w:rsidRDefault="0046456A" w:rsidP="0046456A">
      <w:pPr>
        <w:pStyle w:val="a3"/>
        <w:rPr>
          <w:lang w:eastAsia="x-none"/>
        </w:rPr>
      </w:pPr>
      <w:r w:rsidRPr="00B8361C">
        <w:rPr>
          <w:lang w:eastAsia="x-none"/>
        </w:rPr>
        <w:t xml:space="preserve">Размер средней жилищной обеспеченности – 19,4 кв. м общей площади жилых помещений на одного человека, что на 6 % ниже, чем в среднем </w:t>
      </w:r>
      <w:r w:rsidRPr="00B8361C">
        <w:t xml:space="preserve">по Ханты-Мансийскому автономному округу – Югре (20,6 кв. м) и на 22 % ниже, чем в </w:t>
      </w:r>
      <w:r w:rsidRPr="00B8361C">
        <w:rPr>
          <w:shd w:val="clear" w:color="auto" w:fill="FFFFFF"/>
        </w:rPr>
        <w:t>среднем по Российской Федерации (24,9 кв. м).</w:t>
      </w:r>
    </w:p>
    <w:p w:rsidR="0046456A" w:rsidRPr="00B8361C" w:rsidRDefault="0046456A" w:rsidP="0046456A">
      <w:pPr>
        <w:pStyle w:val="a3"/>
      </w:pPr>
      <w:r w:rsidRPr="00B8361C">
        <w:t xml:space="preserve">В области жилищной сферы основной проблемой муниципального образования является наличие аварийного и ветхого жилищного фонда. На начало 2017 года объем непригодного для проживания жилья составлял порядка 5,2 тыс. кв. м (порядка 14 % от общего объема жилищного фонда) с численностью </w:t>
      </w:r>
      <w:proofErr w:type="gramStart"/>
      <w:r w:rsidRPr="00B8361C">
        <w:t>проживающих</w:t>
      </w:r>
      <w:proofErr w:type="gramEnd"/>
      <w:r w:rsidRPr="00B8361C">
        <w:t xml:space="preserve"> 203 человека. На территории муниципального образования составлен поадресный план расселения населения из непригодных для проживания строений с их последующим сносом.</w:t>
      </w:r>
    </w:p>
    <w:p w:rsidR="0046456A" w:rsidRPr="00B8361C" w:rsidRDefault="0046456A" w:rsidP="0046456A">
      <w:pPr>
        <w:pStyle w:val="a3"/>
        <w:rPr>
          <w:lang w:eastAsia="x-none"/>
        </w:rPr>
      </w:pPr>
      <w:r w:rsidRPr="00B8361C">
        <w:lastRenderedPageBreak/>
        <w:t>Сохраняется высокая потребность в жилых помещениях, предоставляемых по договорам социального найма: на начало 2017 года на учете в качестве нуждающихся в улучшении жилищных условий состояло 133 семьи.</w:t>
      </w:r>
    </w:p>
    <w:p w:rsidR="008F5D4D" w:rsidRPr="00B8361C" w:rsidRDefault="008F5D4D" w:rsidP="008F5D4D">
      <w:pPr>
        <w:pStyle w:val="a3"/>
        <w:rPr>
          <w:b/>
          <w:i/>
        </w:rPr>
      </w:pPr>
      <w:r w:rsidRPr="00B8361C">
        <w:rPr>
          <w:b/>
          <w:i/>
        </w:rPr>
        <w:t>Социальная инфраструктура</w:t>
      </w:r>
    </w:p>
    <w:p w:rsidR="00B62692" w:rsidRPr="00B8361C" w:rsidRDefault="00B62692" w:rsidP="00B62692">
      <w:pPr>
        <w:pStyle w:val="a3"/>
      </w:pPr>
      <w:r w:rsidRPr="00B8361C">
        <w:t>Система здравоохранения сельского поселения Усть-Юган представлена БУ ХМАО-Югры «Врачебная амбулатория», рассчитанная на 48 посещений в смену. Медицинская организация расположена в п. Юганская Обь. Также на территории п. Усть-Юган функционирует фельдшерско-акушерский пункт.</w:t>
      </w:r>
    </w:p>
    <w:p w:rsidR="00B62692" w:rsidRPr="00B8361C" w:rsidRDefault="00B62692" w:rsidP="00B62692">
      <w:pPr>
        <w:pStyle w:val="a3"/>
      </w:pPr>
      <w:r w:rsidRPr="00B8361C">
        <w:t>Социальное обслуживание населения муниципального образования представлено филиалом бюджетного учреждения Ханты-Мансийского автономного округа – Югры «Комплексный центр социального обслуживания населения «Забота», обеспечивающим предоставление социальных услуг с обеспечением проживания и расположенным в п. Юганская Обь.</w:t>
      </w:r>
    </w:p>
    <w:p w:rsidR="00B62692" w:rsidRPr="00B8361C" w:rsidRDefault="00B62692" w:rsidP="00A3370B">
      <w:pPr>
        <w:pStyle w:val="a3"/>
      </w:pPr>
      <w:r w:rsidRPr="00B8361C">
        <w:t>Система образования сельского поселения Усть-Юган представляет собой достаточно развитую сеть образовательных организаций, обеспечивающих доступность дошкольного и общего образования.</w:t>
      </w:r>
    </w:p>
    <w:p w:rsidR="00B62692" w:rsidRPr="00B8361C" w:rsidRDefault="00B62692" w:rsidP="00A3370B">
      <w:pPr>
        <w:pStyle w:val="a3"/>
      </w:pPr>
      <w:r w:rsidRPr="00B8361C">
        <w:t>На территории муниципального образования действуют две дошкольные образовательные организации, расположенные в обоих населенных пунктах, их суммарная проектная мощность - 120 мест. Здания, в которых функционируют объекты, были построены в 70-80-ые годы прошлого века, следовательно, находятся в неудовлетворительном состоянии и их степень износа превышает 65 %.</w:t>
      </w:r>
    </w:p>
    <w:p w:rsidR="00B62692" w:rsidRPr="00B8361C" w:rsidRDefault="00B62692" w:rsidP="00A3370B">
      <w:pPr>
        <w:pStyle w:val="a3"/>
      </w:pPr>
      <w:r w:rsidRPr="00B8361C">
        <w:t>Доступность дошкольного образования для детей является стопроцентной, так как на начало 2017 года очередность в дошкольные образовательные организации сельского поселения Усть-Юган отсутствует.</w:t>
      </w:r>
    </w:p>
    <w:p w:rsidR="00B62692" w:rsidRPr="00B8361C" w:rsidRDefault="00B62692" w:rsidP="00A3370B">
      <w:pPr>
        <w:pStyle w:val="a3"/>
      </w:pPr>
      <w:r w:rsidRPr="00B8361C">
        <w:t>Общее образование предоставляется в НРМОБУ «Усть-Юганская СОШ», организация расположена в п. Усть-Юган и рассчитана на 100 учащихся. В эксплуатацию здание было введено в 1999 г., степень износа составляет 17 %.</w:t>
      </w:r>
    </w:p>
    <w:p w:rsidR="00B62692" w:rsidRPr="00B8361C" w:rsidRDefault="00B62692" w:rsidP="00A3370B">
      <w:pPr>
        <w:pStyle w:val="a3"/>
      </w:pPr>
      <w:r w:rsidRPr="00B8361C">
        <w:t xml:space="preserve">На момент внесения изменений в генеральный план в п. Юганская Обь велось строительство комплекса «школа на 130 учащихся – детский сад на 80 мест». На период строительства нового объекта образовательный процесс для обучающихся 7-11 классов организован в две смены в НРМОБУ «Усть-Юганская средняя школа», </w:t>
      </w:r>
      <w:proofErr w:type="gramStart"/>
      <w:r w:rsidRPr="00B8361C">
        <w:t>связи</w:t>
      </w:r>
      <w:proofErr w:type="gramEnd"/>
      <w:r w:rsidRPr="00B8361C">
        <w:t xml:space="preserve"> с чем сформирован маршрут подвоза школьников из п. Юганская Обь до п. Усть-Юган.</w:t>
      </w:r>
    </w:p>
    <w:p w:rsidR="00B62692" w:rsidRPr="00B8361C" w:rsidRDefault="00B62692" w:rsidP="00A3370B">
      <w:pPr>
        <w:pStyle w:val="a3"/>
      </w:pPr>
      <w:r w:rsidRPr="00B8361C">
        <w:t>На территории сельского поселения Усть-Юган отсутствуют организации дополнительного образования, расположенные в отдельно стоящих зданиях. Получить дополнительное образование дети могут на базе общеобразовательной организации во внеурочное время.</w:t>
      </w:r>
    </w:p>
    <w:p w:rsidR="00B62692" w:rsidRPr="00B8361C" w:rsidRDefault="00B62692" w:rsidP="00A3370B">
      <w:pPr>
        <w:pStyle w:val="a3"/>
        <w:rPr>
          <w:lang w:eastAsia="x-none"/>
        </w:rPr>
      </w:pPr>
      <w:r w:rsidRPr="00B8361C">
        <w:rPr>
          <w:lang w:eastAsia="x-none"/>
        </w:rPr>
        <w:t>Область культуры сельского поселения Усть-Юган представлена библиотечными организациями и клубными учреждениями.</w:t>
      </w:r>
    </w:p>
    <w:p w:rsidR="00B62692" w:rsidRPr="00B8361C" w:rsidRDefault="00B62692" w:rsidP="00A3370B">
      <w:pPr>
        <w:pStyle w:val="a3"/>
        <w:rPr>
          <w:lang w:eastAsia="x-none"/>
        </w:rPr>
      </w:pPr>
      <w:r w:rsidRPr="00B8361C">
        <w:rPr>
          <w:lang w:eastAsia="x-none"/>
        </w:rPr>
        <w:t>В п. Усть-Юган функционирует дом культуры «Галактика» проектной мощностью 48 мест. Здание, в котором расположено учреждение, было введено в эксплуатацию в 1986 году, в 2017 году был выполнен капитальный ремонт, степень износа составляет 29 %. Также в населенном пункте работает библиотечная организация, книжный фонд которой составляет порядка 10,6 тыс. экземпляров. Организация расположена в здании со степенью износа 70 %.</w:t>
      </w:r>
    </w:p>
    <w:p w:rsidR="00B62692" w:rsidRPr="00B8361C" w:rsidRDefault="00B62692" w:rsidP="00A3370B">
      <w:pPr>
        <w:pStyle w:val="a3"/>
      </w:pPr>
      <w:r w:rsidRPr="00B8361C">
        <w:rPr>
          <w:lang w:eastAsia="x-none"/>
        </w:rPr>
        <w:t>В п. Юганская Обь действует библиотечная организация с книжным фондом около 12,9 тыс. экземпляров. Также в населенном пункте функционирует дом культуры «Гармония» проектной мощностью 215 мест. Оба учреждения расположены в одном здании, которое было введено в эксплуатацию в 2000 году, степень износа составляет 19 %.</w:t>
      </w:r>
    </w:p>
    <w:p w:rsidR="00B62692" w:rsidRPr="00B8361C" w:rsidRDefault="00B62692" w:rsidP="00A3370B">
      <w:pPr>
        <w:pStyle w:val="a3"/>
        <w:rPr>
          <w:lang w:eastAsia="x-none"/>
        </w:rPr>
      </w:pPr>
      <w:r w:rsidRPr="00B8361C">
        <w:rPr>
          <w:lang w:eastAsia="x-none"/>
        </w:rPr>
        <w:lastRenderedPageBreak/>
        <w:t>На территории сельского поселения Усть-Юган отсутствуют отдельные учреждения в сфере молодежной политики. Все действующие молодежные организации функционируют на базе образовательных организаций и культурно-досуговых учреждений и объединяют около 5 % молодежи, что говорит о низком уровне формирования социальной активности в молодежной среде сельского поселения Усть-Юган. Приоритетным направлением в работе с молодежью является развитие ее социальной активности, гражданского самосознания через участие в деятельности молодежных и детских общественных объединений, молодежных советов и иных консультативно-совещательных структур, созданных при органах местного самоуправления.</w:t>
      </w:r>
    </w:p>
    <w:p w:rsidR="00B62692" w:rsidRPr="00B8361C" w:rsidRDefault="00B62692" w:rsidP="00A3370B">
      <w:pPr>
        <w:pStyle w:val="a3"/>
        <w:rPr>
          <w:lang w:eastAsia="x-none"/>
        </w:rPr>
      </w:pPr>
      <w:r w:rsidRPr="00B8361C">
        <w:rPr>
          <w:lang w:eastAsia="x-none"/>
        </w:rPr>
        <w:t xml:space="preserve">В п. Усть-Юган расположена лыжная база протяженностью 2 км (единовременная пропускной способность 30 человек) и спортивный корт ориентировочной площадью 1,1 тыс. кв. м. Объекты являются муниципальной собственностью администрации Нефтеюганского района. </w:t>
      </w:r>
    </w:p>
    <w:p w:rsidR="00B62692" w:rsidRPr="00B8361C" w:rsidRDefault="00B62692" w:rsidP="00A3370B">
      <w:pPr>
        <w:pStyle w:val="a3"/>
        <w:rPr>
          <w:lang w:eastAsia="x-none"/>
        </w:rPr>
      </w:pPr>
      <w:r w:rsidRPr="00B8361C">
        <w:rPr>
          <w:lang w:eastAsia="x-none"/>
        </w:rPr>
        <w:t>На территории п. Юганская Обь объекты спорта пока отсутствуют. В строящемся образовательном комплексе «Школа – детский сад» предусмотрен физкультурно-спортивный зал на 540 кв. м площади пола. На территории комплекса также запланировано размещение спортивной площадки для мини-футбола площадью 925 кв. м. Объекты спорта будут доступны для всего населения п. Юганская Обь.</w:t>
      </w:r>
    </w:p>
    <w:p w:rsidR="00B62692" w:rsidRPr="00B8361C" w:rsidRDefault="00B62692" w:rsidP="00A3370B">
      <w:pPr>
        <w:pStyle w:val="a3"/>
        <w:rPr>
          <w:lang w:eastAsia="x-none"/>
        </w:rPr>
      </w:pPr>
      <w:r w:rsidRPr="00B8361C">
        <w:rPr>
          <w:lang w:eastAsia="x-none"/>
        </w:rPr>
        <w:t>Доля населения, систематически занимающегося физической культурой и спортом, является невысокой и составляет 12 % (209 человек).</w:t>
      </w:r>
    </w:p>
    <w:p w:rsidR="00B62692" w:rsidRPr="00B8361C" w:rsidRDefault="00B62692" w:rsidP="00A3370B">
      <w:pPr>
        <w:pStyle w:val="a3"/>
        <w:rPr>
          <w:lang w:eastAsia="x-none"/>
        </w:rPr>
      </w:pPr>
      <w:r w:rsidRPr="00B8361C">
        <w:rPr>
          <w:lang w:eastAsia="x-none"/>
        </w:rPr>
        <w:t>Таким образом, на территории сельского поселения Усть-Юган существует дефицит в спортивных сооружениях. Кроме того, некоторые здания, в которых функционируют организации и учреждения социальной инфраструктуры, находят в неудовлетворительном состоянии.</w:t>
      </w:r>
    </w:p>
    <w:p w:rsidR="008F5D4D" w:rsidRPr="00B8361C" w:rsidRDefault="00EA5670" w:rsidP="008F5D4D">
      <w:pPr>
        <w:pStyle w:val="a3"/>
        <w:rPr>
          <w:b/>
          <w:i/>
        </w:rPr>
      </w:pPr>
      <w:r w:rsidRPr="00B8361C">
        <w:rPr>
          <w:b/>
          <w:i/>
        </w:rPr>
        <w:t>Отраслевая специализация</w:t>
      </w:r>
    </w:p>
    <w:p w:rsidR="00EA5670" w:rsidRPr="00B8361C" w:rsidRDefault="00EA5670" w:rsidP="00A3370B">
      <w:pPr>
        <w:pStyle w:val="a3"/>
        <w:rPr>
          <w:lang w:eastAsia="x-none"/>
        </w:rPr>
      </w:pPr>
      <w:r w:rsidRPr="00B8361C">
        <w:rPr>
          <w:lang w:eastAsia="x-none"/>
        </w:rPr>
        <w:t>Промышленное производство на территории муниципального образования не развито. Ранее на территории поселения свою деятельность осуществляли предприятия по следующим видам экономической деятельности: оптовая и розничная торговля, транспорт и связь.</w:t>
      </w:r>
    </w:p>
    <w:p w:rsidR="00EA5670" w:rsidRPr="00B8361C" w:rsidRDefault="00EA5670" w:rsidP="00A3370B">
      <w:pPr>
        <w:pStyle w:val="a3"/>
      </w:pPr>
      <w:r w:rsidRPr="00B8361C">
        <w:rPr>
          <w:lang w:eastAsia="x-none"/>
        </w:rPr>
        <w:t xml:space="preserve">В области </w:t>
      </w:r>
      <w:r w:rsidRPr="00B8361C">
        <w:t xml:space="preserve">агропромышленного комплекса СТП ХМАО–Югры территория муниципального образования отнесена к шестой зоне благоприятного развития, для которой определены следующие направления специализации: мясо-молочное скотоводство, птицеводство, свиноводство, оленеводство, сбор и заготовка </w:t>
      </w:r>
      <w:proofErr w:type="gramStart"/>
      <w:r w:rsidRPr="00B8361C">
        <w:t>дикорастущих</w:t>
      </w:r>
      <w:proofErr w:type="gramEnd"/>
      <w:r w:rsidRPr="00B8361C">
        <w:t xml:space="preserve"> и </w:t>
      </w:r>
      <w:proofErr w:type="spellStart"/>
      <w:r w:rsidRPr="00B8361C">
        <w:t>недревесных</w:t>
      </w:r>
      <w:proofErr w:type="spellEnd"/>
      <w:r w:rsidRPr="00B8361C">
        <w:t xml:space="preserve"> </w:t>
      </w:r>
      <w:proofErr w:type="spellStart"/>
      <w:r w:rsidRPr="00B8361C">
        <w:t>лесопродуктов</w:t>
      </w:r>
      <w:proofErr w:type="spellEnd"/>
      <w:r w:rsidRPr="00B8361C">
        <w:t>, а также рыбная промышленность.</w:t>
      </w:r>
    </w:p>
    <w:p w:rsidR="00EA5670" w:rsidRPr="00B8361C" w:rsidRDefault="00EA5670" w:rsidP="00A3370B">
      <w:pPr>
        <w:pStyle w:val="a3"/>
      </w:pPr>
      <w:r w:rsidRPr="00B8361C">
        <w:t xml:space="preserve">Территория и соответственно природно-климатические условия сельского поселения Усть-Юган относятся к неблагоприятным </w:t>
      </w:r>
      <w:proofErr w:type="spellStart"/>
      <w:r w:rsidRPr="00B8361C">
        <w:t>высокорисковым</w:t>
      </w:r>
      <w:proofErr w:type="spellEnd"/>
      <w:r w:rsidRPr="00B8361C">
        <w:t xml:space="preserve"> районам. Особенно остро это отражается на возможности развития отрасли растениеводства. За период 2012 – 2016 годы наблюдается снижение валового сбора растениеводческой продукции более чем в 2 раза по отношению к 2012 году. Основной </w:t>
      </w:r>
      <w:proofErr w:type="spellStart"/>
      <w:r w:rsidRPr="00B8361C">
        <w:t>сельхозтоваропроизводитель</w:t>
      </w:r>
      <w:proofErr w:type="spellEnd"/>
      <w:r w:rsidRPr="00B8361C">
        <w:t xml:space="preserve"> – СОК «Новатор». </w:t>
      </w:r>
    </w:p>
    <w:p w:rsidR="00EA5670" w:rsidRPr="00B8361C" w:rsidRDefault="00EA5670" w:rsidP="00A3370B">
      <w:pPr>
        <w:pStyle w:val="a3"/>
        <w:rPr>
          <w:lang w:eastAsia="x-none"/>
        </w:rPr>
      </w:pPr>
      <w:r w:rsidRPr="00B8361C">
        <w:rPr>
          <w:lang w:eastAsia="x-none"/>
        </w:rPr>
        <w:t>Еще одним направлением сельскохозяйственного производства в муниципальном образовании является животноводство (разведение крупнорогатого скота, свиней, овец и коз, птицы). Развитие животноводства осуществляется крестьянско-фермерским хозяйством «Голубое озеро», расположенным в границах п. Юганская Обь. При анализе периода с 2012 года по 2016 год, было отмечено снижение производства скота и птицы на убой и, следовательно, сокращение валового производства пищевой продукции (яиц и молока).</w:t>
      </w:r>
    </w:p>
    <w:p w:rsidR="008F5D4D" w:rsidRPr="00B8361C" w:rsidRDefault="008F5D4D" w:rsidP="008F5D4D">
      <w:pPr>
        <w:pStyle w:val="a3"/>
        <w:rPr>
          <w:b/>
          <w:i/>
        </w:rPr>
      </w:pPr>
      <w:r w:rsidRPr="00B8361C">
        <w:rPr>
          <w:b/>
          <w:i/>
        </w:rPr>
        <w:t>Туризм</w:t>
      </w:r>
    </w:p>
    <w:p w:rsidR="00285C28" w:rsidRPr="00B8361C" w:rsidRDefault="00285C28" w:rsidP="00285C28">
      <w:pPr>
        <w:pStyle w:val="a3"/>
      </w:pPr>
      <w:r w:rsidRPr="00B8361C">
        <w:rPr>
          <w:lang w:eastAsia="x-none"/>
        </w:rPr>
        <w:t xml:space="preserve">Туристическая сфера в сельском поселении Усть-Юган в настоящее время не развита. </w:t>
      </w:r>
      <w:r w:rsidRPr="00B8361C">
        <w:t>В сельском поселении ощущается нехватка благоустроенных коллективных средств размещения гостиничного типа. Также основными проблемами, сдерживающими развитие туристско-</w:t>
      </w:r>
      <w:r w:rsidRPr="00B8361C">
        <w:lastRenderedPageBreak/>
        <w:t>рекреационной сферы, являются недостаточный уровень развития туристической инфраструктуры и недостаточный объем инвестиций, направляемых в данную сферу.</w:t>
      </w:r>
    </w:p>
    <w:p w:rsidR="008F5D4D" w:rsidRPr="00B8361C" w:rsidRDefault="008F5D4D" w:rsidP="004652B7">
      <w:pPr>
        <w:pStyle w:val="3"/>
      </w:pPr>
      <w:bookmarkStart w:id="9" w:name="_Toc535510733"/>
      <w:r w:rsidRPr="00B8361C">
        <w:t>Характеристика градостроительной деятельности на территории поселения</w:t>
      </w:r>
      <w:r w:rsidR="004652B7" w:rsidRPr="00B8361C">
        <w:t>, включая деятельность в сфере транспорта, оценку транспортного спроса</w:t>
      </w:r>
      <w:bookmarkEnd w:id="9"/>
    </w:p>
    <w:p w:rsidR="00D97230" w:rsidRPr="00B8361C" w:rsidRDefault="00D97230" w:rsidP="00D97230">
      <w:pPr>
        <w:ind w:firstLine="709"/>
        <w:jc w:val="both"/>
      </w:pPr>
      <w:r w:rsidRPr="00B8361C">
        <w:t>Действующим Генеральным планом сельского поселения Усть-Юган запланировано развитие территорий в границах поселков и на территории сельского поселения. Планируется повышение плотности сложившейся застройки центральных частей п. Усть-Юган и п. Юганская Обь, вдоль основных планировочных осей, функциональное насыщение центральной части поселков, освоение ранее неиспользуемых природных территорий в целях размещения малоэтажной и индивидуальной застройки. Развитие транспортного каркаса поселков предполагает создание устойчивых связей между сложившейся сетью улиц.</w:t>
      </w:r>
    </w:p>
    <w:p w:rsidR="003E6FE0" w:rsidRPr="00B8361C" w:rsidRDefault="003E6FE0" w:rsidP="003E6FE0">
      <w:pPr>
        <w:pStyle w:val="a3"/>
      </w:pPr>
      <w:r w:rsidRPr="00B8361C">
        <w:t>Основным направлением территориального развития селитебных территорий является:</w:t>
      </w:r>
    </w:p>
    <w:p w:rsidR="003E6FE0" w:rsidRPr="00B8361C" w:rsidRDefault="003E6FE0" w:rsidP="00A3370B">
      <w:pPr>
        <w:pStyle w:val="a"/>
      </w:pPr>
      <w:r w:rsidRPr="00B8361C">
        <w:t>эффективное использование застроенных жилых кварталов за счет повышения плотности и этажности застройки, снос ветхого фонда и строительство современных жилых домов в соответствии с проектами планировки;</w:t>
      </w:r>
    </w:p>
    <w:p w:rsidR="003E6FE0" w:rsidRPr="00B8361C" w:rsidRDefault="003E6FE0" w:rsidP="00A3370B">
      <w:pPr>
        <w:pStyle w:val="a"/>
      </w:pPr>
      <w:r w:rsidRPr="00B8361C">
        <w:t>совершенствование улично-дорожной сети с целью упорядочения и благоустройства жилой застройки;</w:t>
      </w:r>
    </w:p>
    <w:p w:rsidR="003E6FE0" w:rsidRPr="00B8361C" w:rsidRDefault="003E6FE0" w:rsidP="00A3370B">
      <w:pPr>
        <w:pStyle w:val="a"/>
      </w:pPr>
      <w:r w:rsidRPr="00B8361C">
        <w:t>упорядочение сложившихся общественных центров, наполнение объектами общественно-деловой, социальной инфраструктуры;</w:t>
      </w:r>
    </w:p>
    <w:p w:rsidR="003E6FE0" w:rsidRPr="00B8361C" w:rsidRDefault="003E6FE0" w:rsidP="00A3370B">
      <w:pPr>
        <w:pStyle w:val="a"/>
      </w:pPr>
      <w:r w:rsidRPr="00B8361C">
        <w:t>формирование зон отдыха для населения.</w:t>
      </w:r>
    </w:p>
    <w:p w:rsidR="003E6FE0" w:rsidRPr="00B8361C" w:rsidRDefault="003E6FE0" w:rsidP="003E6FE0">
      <w:pPr>
        <w:pStyle w:val="a3"/>
      </w:pPr>
      <w:r w:rsidRPr="00B8361C">
        <w:t xml:space="preserve">Основными мероприятиями по инженерной инфраструктуре и благоустройству территории населенных пунктов определены: </w:t>
      </w:r>
    </w:p>
    <w:p w:rsidR="003E6FE0" w:rsidRPr="00B8361C" w:rsidRDefault="003E6FE0" w:rsidP="00A3370B">
      <w:pPr>
        <w:pStyle w:val="a"/>
      </w:pPr>
      <w:r w:rsidRPr="00B8361C">
        <w:t xml:space="preserve">полное инженерное обеспечение населенных пунктов с учетом существующих сетей </w:t>
      </w:r>
      <w:r w:rsidRPr="00B8361C">
        <w:br/>
        <w:t>и проектных разработок;</w:t>
      </w:r>
    </w:p>
    <w:p w:rsidR="003E6FE0" w:rsidRPr="00B8361C" w:rsidRDefault="003E6FE0" w:rsidP="00A3370B">
      <w:pPr>
        <w:pStyle w:val="a"/>
      </w:pPr>
      <w:r w:rsidRPr="00B8361C">
        <w:t>организация водоотвода дождевых и паводковых вод, озеленение застроенной территорий.</w:t>
      </w:r>
    </w:p>
    <w:p w:rsidR="008E2005" w:rsidRPr="00B8361C" w:rsidRDefault="008E2005" w:rsidP="00A3370B">
      <w:pPr>
        <w:pStyle w:val="a3"/>
      </w:pPr>
      <w:r w:rsidRPr="00B8361C">
        <w:t>Проектом предлагается увеличение пропускной способности улично</w:t>
      </w:r>
      <w:r w:rsidR="00B82AE5" w:rsidRPr="00B8361C">
        <w:t>–дорожной сети поселков</w:t>
      </w:r>
      <w:r w:rsidRPr="00B8361C">
        <w:t xml:space="preserve"> за счёт уменьшения количества тупиковых улиц, обеспечения удобного подъезда к основным объектам обслуживания.</w:t>
      </w:r>
    </w:p>
    <w:p w:rsidR="00D97230" w:rsidRPr="00B8361C" w:rsidRDefault="00D97230" w:rsidP="00A3370B">
      <w:pPr>
        <w:pStyle w:val="a3"/>
      </w:pPr>
      <w:r w:rsidRPr="00B8361C">
        <w:t>Развитие транспортного каркаса и его отдельных элементов предлагается в соответствии с категорией поселковых улиц и дорог, установленной в зависимости от выполняемых функций.</w:t>
      </w:r>
    </w:p>
    <w:p w:rsidR="00D56EB7" w:rsidRPr="00B8361C" w:rsidRDefault="00D56EB7" w:rsidP="00A3370B">
      <w:pPr>
        <w:pStyle w:val="a9"/>
      </w:pPr>
      <w:r w:rsidRPr="00B8361C">
        <w:t>Сельское поселение Усть-Юган</w:t>
      </w:r>
    </w:p>
    <w:p w:rsidR="00D56EB7" w:rsidRPr="00B8361C" w:rsidRDefault="00D56EB7" w:rsidP="00A3370B">
      <w:pPr>
        <w:pStyle w:val="a3"/>
      </w:pPr>
      <w:r w:rsidRPr="00B8361C">
        <w:t>На территории сельского поселения, севернее поселка Юганская Обь в генеральном плане предлагается формирование функциональной зоны производственного использования для развития существующих объектов производственного назначения и размещения новых инвестиционных объектов. Зона объектов сельскохозяйственного назначения под размещение инвестиционной площадки в сфере развития агропромышленного комплекса (ферма) размещена к югу от поселка Юганская Обь. К северу от поселка Юганская Обь размещена зона инженерной и транспортной инфраструктуры под размещение инвестиционной площадки в сфере развития транспортно-логистического комплекса. К юго-востоку и северу от поселка Юганская Обь определены территории под развитие объектов транспорта – установлена зона инженерной и транспортной инфраструктуры. В районе поселка Усть-Юган, к востоку от границы населенного пункта определена зона производственного использования для размещения инвестиционной площадки в сфере развития лесопромышленного комплекса (столярный цех) и инвестиционной площадки в сфере агропромышленного комплекс</w:t>
      </w:r>
      <w:proofErr w:type="gramStart"/>
      <w:r w:rsidRPr="00B8361C">
        <w:t>а(</w:t>
      </w:r>
      <w:proofErr w:type="gramEnd"/>
      <w:r w:rsidRPr="00B8361C">
        <w:t xml:space="preserve">ферма). </w:t>
      </w:r>
    </w:p>
    <w:p w:rsidR="00A3370B" w:rsidRPr="00B8361C" w:rsidRDefault="00A3370B" w:rsidP="00A3370B">
      <w:pPr>
        <w:pStyle w:val="a9"/>
      </w:pPr>
    </w:p>
    <w:p w:rsidR="00A3370B" w:rsidRPr="00B8361C" w:rsidRDefault="00A3370B" w:rsidP="00A3370B">
      <w:pPr>
        <w:pStyle w:val="a9"/>
      </w:pPr>
    </w:p>
    <w:p w:rsidR="0079371C" w:rsidRPr="00B8361C" w:rsidRDefault="0079371C" w:rsidP="00A3370B">
      <w:pPr>
        <w:pStyle w:val="a9"/>
      </w:pPr>
    </w:p>
    <w:p w:rsidR="00D56EB7" w:rsidRPr="00B8361C" w:rsidRDefault="00D56EB7" w:rsidP="00A3370B">
      <w:pPr>
        <w:pStyle w:val="a9"/>
      </w:pPr>
      <w:r w:rsidRPr="00B8361C">
        <w:lastRenderedPageBreak/>
        <w:t>п. Усть-Юган</w:t>
      </w:r>
    </w:p>
    <w:p w:rsidR="00D56EB7" w:rsidRPr="00B8361C" w:rsidRDefault="00D56EB7" w:rsidP="00A3370B">
      <w:pPr>
        <w:pStyle w:val="a3"/>
      </w:pPr>
      <w:r w:rsidRPr="00B8361C">
        <w:t xml:space="preserve">Преобразование жилых зон в районе сложившихся участков жилой застройки, а также на близлежащих к ним территориях, предусмотрено за счёт регенерации существующего жилого фонда </w:t>
      </w:r>
      <w:proofErr w:type="gramStart"/>
      <w:r w:rsidRPr="00B8361C">
        <w:t>–с</w:t>
      </w:r>
      <w:proofErr w:type="gramEnd"/>
      <w:r w:rsidRPr="00B8361C">
        <w:t xml:space="preserve">носа ветхого жилья и строительства новых благоустроенных жилых домов. </w:t>
      </w:r>
    </w:p>
    <w:p w:rsidR="00D56EB7" w:rsidRPr="00B8361C" w:rsidRDefault="00D56EB7" w:rsidP="00A3370B">
      <w:pPr>
        <w:pStyle w:val="a3"/>
      </w:pPr>
      <w:r w:rsidRPr="00B8361C">
        <w:t xml:space="preserve">Развитие общественных центров п. Усть-Юган предусмотрено как в северном, так и в южном жилом образовании. В северном жилом образовании предложена организация общественно-деловой зоны, прилегающей к рекреационной зоне в районе лыжной базы. В южном жилом образовании предлагается развивать сложившийся общественный центр. </w:t>
      </w:r>
    </w:p>
    <w:p w:rsidR="00D56EB7" w:rsidRPr="00B8361C" w:rsidRDefault="00D56EB7" w:rsidP="00A3370B">
      <w:pPr>
        <w:pStyle w:val="a3"/>
      </w:pPr>
      <w:r w:rsidRPr="00B8361C">
        <w:t xml:space="preserve">В границах п. Усть-Юган планируется к размещению инвестиционная площадка в сфере развития туризма и рекреации – снегоходная база. </w:t>
      </w:r>
    </w:p>
    <w:p w:rsidR="00D56EB7" w:rsidRPr="00B8361C" w:rsidRDefault="00D56EB7" w:rsidP="00C02C99">
      <w:pPr>
        <w:pStyle w:val="a9"/>
      </w:pPr>
      <w:r w:rsidRPr="00B8361C">
        <w:t>п. Юганская Обь</w:t>
      </w:r>
    </w:p>
    <w:p w:rsidR="00D56EB7" w:rsidRPr="00B8361C" w:rsidRDefault="00D56EB7" w:rsidP="00A3370B">
      <w:pPr>
        <w:pStyle w:val="a3"/>
      </w:pPr>
      <w:r w:rsidRPr="00B8361C">
        <w:t>Проектными решениями предусмотрено сохранение сложившейся планировочной структуры поселка Юганская Обь.</w:t>
      </w:r>
    </w:p>
    <w:p w:rsidR="00D56EB7" w:rsidRPr="00B8361C" w:rsidRDefault="00D56EB7" w:rsidP="00A3370B">
      <w:pPr>
        <w:pStyle w:val="a3"/>
      </w:pPr>
      <w:r w:rsidRPr="00B8361C">
        <w:t>Большая часть жилых домов в поселке — это многоквартирные жилые дома, которые морально устарели и имеют большой процент износа или являются ветхими. В п. Юганская Обь предусмотрено размещение индивидуальных жилых домов (жилых домов с приусадебными участками, блокированных жилых домов с приусадебными участками) и многоквартирных малоэтажных жилых домов за счет сноса ветхого жилья, который расположен в основном в центральной части населенного пункта. В кварталах со сложившейся жилой застройкой предусмотрена реконструкция ветхого фонда и строительство современных жилых домов. В генеральном плане предполагается развитие застройки двух типов: индивидуальная и малоэтажная жилая застройка, малоэтажная многоквартирная жилая застройка.</w:t>
      </w:r>
    </w:p>
    <w:p w:rsidR="00D56EB7" w:rsidRPr="00B8361C" w:rsidRDefault="00D56EB7" w:rsidP="00A3370B">
      <w:pPr>
        <w:pStyle w:val="a3"/>
      </w:pPr>
      <w:r w:rsidRPr="00B8361C">
        <w:t>Общественно-деловая зона в поселке исторически сложившаяся по ул. Тобольская и включающая образовательную, торговую и развлекательную функции проектом генерального плана сохраняется и получает развитие за счет наполнения объектами спорта. Также сохранена общественно-деловая зона на въезде в поселок, которая имеет преимущественно административную функцию, здесь сосредоточены объекты делового, коммерческого и коммунально-бытового назначения.</w:t>
      </w:r>
    </w:p>
    <w:p w:rsidR="00D56EB7" w:rsidRPr="00B8361C" w:rsidRDefault="00D56EB7" w:rsidP="00A3370B">
      <w:pPr>
        <w:pStyle w:val="a3"/>
      </w:pPr>
      <w:r w:rsidRPr="00B8361C">
        <w:t>Территория на замыкании ул. Тобольская предложена под общественно-деловую зону. Здесь в настоящее время находится недостроенный храм. В генеральном плане предполагается завершение строительства храма и благоустройство территории возле него, а также благоустройство вдоль протоки.</w:t>
      </w:r>
    </w:p>
    <w:p w:rsidR="00D56EB7" w:rsidRPr="00B8361C" w:rsidRDefault="00D56EB7" w:rsidP="00A3370B">
      <w:pPr>
        <w:pStyle w:val="a3"/>
      </w:pPr>
      <w:r w:rsidRPr="00B8361C">
        <w:t xml:space="preserve">Также в п. Юганская Обь планируется развитие зон рекреационного назначения в северной части населенного пункта вдоль протоки </w:t>
      </w:r>
      <w:proofErr w:type="spellStart"/>
      <w:r w:rsidRPr="00B8361C">
        <w:t>Мэхгунтохпасл</w:t>
      </w:r>
      <w:proofErr w:type="spellEnd"/>
      <w:r w:rsidRPr="00B8361C">
        <w:t>.</w:t>
      </w:r>
    </w:p>
    <w:p w:rsidR="008F5D4D" w:rsidRPr="00B8361C" w:rsidRDefault="00D56EB7" w:rsidP="00A3370B">
      <w:pPr>
        <w:pStyle w:val="a3"/>
      </w:pPr>
      <w:r w:rsidRPr="00B8361C">
        <w:t>Для постоянного хранения индивидуальных легковых автомобилей в проекте генерального плана предложена зона инженерной и транспортной инфраструктуры в восточной части населенного пункта.</w:t>
      </w:r>
    </w:p>
    <w:p w:rsidR="008F5D4D" w:rsidRPr="00B8361C" w:rsidRDefault="008F5D4D" w:rsidP="008F5D4D">
      <w:pPr>
        <w:pStyle w:val="2"/>
      </w:pPr>
      <w:bookmarkStart w:id="10" w:name="_Toc444611853"/>
      <w:bookmarkStart w:id="11" w:name="_Toc535510734"/>
      <w:r w:rsidRPr="00B8361C">
        <w:t>Характеристика функционирования и показатели работы транспортной инфраструктуры по видам транспорта</w:t>
      </w:r>
      <w:bookmarkEnd w:id="10"/>
      <w:r w:rsidRPr="00B8361C">
        <w:t>.</w:t>
      </w:r>
      <w:bookmarkEnd w:id="11"/>
    </w:p>
    <w:p w:rsidR="008F5D4D" w:rsidRPr="00B8361C" w:rsidRDefault="008F5D4D" w:rsidP="008F5D4D">
      <w:pPr>
        <w:pStyle w:val="a3"/>
        <w:rPr>
          <w:u w:val="single"/>
        </w:rPr>
      </w:pPr>
      <w:bookmarkStart w:id="12" w:name="_Toc472081250"/>
      <w:bookmarkStart w:id="13" w:name="_Toc477352982"/>
      <w:bookmarkStart w:id="14" w:name="_Toc477352979"/>
      <w:r w:rsidRPr="00B8361C">
        <w:rPr>
          <w:u w:val="single"/>
        </w:rPr>
        <w:t>Железнодорожный транспорт</w:t>
      </w:r>
      <w:bookmarkEnd w:id="12"/>
      <w:bookmarkEnd w:id="13"/>
    </w:p>
    <w:p w:rsidR="00737A8F" w:rsidRPr="00B8361C" w:rsidRDefault="00737A8F" w:rsidP="00A3370B">
      <w:pPr>
        <w:pStyle w:val="a3"/>
      </w:pPr>
      <w:r w:rsidRPr="00B8361C">
        <w:t xml:space="preserve">Протяженность участка Свердловской железной дороги федерального значения в границах муниципального образования - 17,5 км. На данном участке железной дороги через реку </w:t>
      </w:r>
      <w:proofErr w:type="spellStart"/>
      <w:r w:rsidRPr="00B8361C">
        <w:t>Сортымъёган</w:t>
      </w:r>
      <w:proofErr w:type="spellEnd"/>
      <w:r w:rsidRPr="00B8361C">
        <w:t xml:space="preserve"> и другие водные объекты расположены железнодорожные мосты. Вдоль трассы железной дороги расположены объекты железнодорожного транспорта: </w:t>
      </w:r>
    </w:p>
    <w:p w:rsidR="00737A8F" w:rsidRPr="00B8361C" w:rsidRDefault="00737A8F" w:rsidP="00A3370B">
      <w:pPr>
        <w:pStyle w:val="a"/>
      </w:pPr>
      <w:r w:rsidRPr="00B8361C">
        <w:t>железнодорожная станция Усть-Юган;</w:t>
      </w:r>
    </w:p>
    <w:p w:rsidR="00737A8F" w:rsidRPr="00B8361C" w:rsidRDefault="00737A8F" w:rsidP="00A3370B">
      <w:pPr>
        <w:pStyle w:val="a"/>
      </w:pPr>
      <w:r w:rsidRPr="00B8361C">
        <w:t xml:space="preserve">железнодорожный разъезд </w:t>
      </w:r>
      <w:proofErr w:type="spellStart"/>
      <w:r w:rsidRPr="00B8361C">
        <w:t>Тангинский</w:t>
      </w:r>
      <w:proofErr w:type="spellEnd"/>
      <w:r w:rsidRPr="00B8361C">
        <w:t>;</w:t>
      </w:r>
    </w:p>
    <w:p w:rsidR="00737A8F" w:rsidRPr="00B8361C" w:rsidRDefault="00737A8F" w:rsidP="00A3370B">
      <w:pPr>
        <w:pStyle w:val="a"/>
      </w:pPr>
      <w:r w:rsidRPr="00B8361C">
        <w:t>остановочный пункт 666 км.</w:t>
      </w:r>
    </w:p>
    <w:p w:rsidR="008F5D4D" w:rsidRPr="00B8361C" w:rsidRDefault="00737A8F" w:rsidP="00A3370B">
      <w:pPr>
        <w:pStyle w:val="a3"/>
      </w:pPr>
      <w:r w:rsidRPr="00B8361C">
        <w:lastRenderedPageBreak/>
        <w:t xml:space="preserve">Кроме железной дороги федерального значения, на территории поселения расположено множество подъездных путей к производственным площадкам, общей протяженностью 5,8 км (п. Усть-Юган – 2,4 км; п. </w:t>
      </w:r>
      <w:proofErr w:type="gramStart"/>
      <w:r w:rsidRPr="00B8361C">
        <w:t>Юганская</w:t>
      </w:r>
      <w:proofErr w:type="gramEnd"/>
      <w:r w:rsidRPr="00B8361C">
        <w:t xml:space="preserve"> </w:t>
      </w:r>
      <w:proofErr w:type="spellStart"/>
      <w:r w:rsidRPr="00B8361C">
        <w:t>Объ</w:t>
      </w:r>
      <w:proofErr w:type="spellEnd"/>
      <w:r w:rsidRPr="00B8361C">
        <w:t xml:space="preserve"> – 3,4 км).</w:t>
      </w:r>
    </w:p>
    <w:p w:rsidR="00CA1A83" w:rsidRPr="00B8361C" w:rsidRDefault="0013342B" w:rsidP="00A3370B">
      <w:pPr>
        <w:pStyle w:val="a3"/>
      </w:pPr>
      <w:r w:rsidRPr="00B8361C">
        <w:t>Перечень маршрутов железнодорожного транспорта по станции</w:t>
      </w:r>
      <w:r w:rsidR="00CA1A83" w:rsidRPr="00B8361C">
        <w:t xml:space="preserve"> </w:t>
      </w:r>
      <w:r w:rsidRPr="00B8361C">
        <w:t>«</w:t>
      </w:r>
      <w:r w:rsidR="00CA1A83" w:rsidRPr="00B8361C">
        <w:t>Усть-Юган</w:t>
      </w:r>
      <w:r w:rsidRPr="00B8361C">
        <w:t>»</w:t>
      </w:r>
      <w:r w:rsidR="00E57AC8" w:rsidRPr="00B8361C">
        <w:t xml:space="preserve"> -</w:t>
      </w:r>
      <w:r w:rsidR="00CA1A83" w:rsidRPr="00B8361C">
        <w:t xml:space="preserve"> по данным системы «Экспресс».</w:t>
      </w:r>
      <w:r w:rsidR="008A63A0" w:rsidRPr="00B8361C">
        <w:t xml:space="preserve"> </w:t>
      </w:r>
      <w:r w:rsidR="00CA1A83" w:rsidRPr="00B8361C">
        <w:t>График 2018 г (</w:t>
      </w:r>
      <w:r w:rsidR="00866895" w:rsidRPr="00B8361C">
        <w:fldChar w:fldCharType="begin"/>
      </w:r>
      <w:r w:rsidR="00866895" w:rsidRPr="00B8361C">
        <w:instrText xml:space="preserve"> REF _Ref493753500 \h </w:instrText>
      </w:r>
      <w:r w:rsidR="00AE33C6" w:rsidRPr="00B8361C">
        <w:instrText xml:space="preserve"> \* MERGEFORMAT </w:instrText>
      </w:r>
      <w:r w:rsidR="00866895" w:rsidRPr="00B8361C">
        <w:fldChar w:fldCharType="separate"/>
      </w:r>
      <w:r w:rsidR="00F41568" w:rsidRPr="00B8361C">
        <w:t xml:space="preserve">Таблица </w:t>
      </w:r>
      <w:r w:rsidR="00F41568">
        <w:t>1</w:t>
      </w:r>
      <w:r w:rsidR="00866895" w:rsidRPr="00B8361C">
        <w:fldChar w:fldCharType="end"/>
      </w:r>
      <w:r w:rsidR="00CA1A83" w:rsidRPr="00B8361C">
        <w:t>).</w:t>
      </w:r>
    </w:p>
    <w:p w:rsidR="00CA1A83" w:rsidRPr="00B8361C" w:rsidRDefault="00CA1A83" w:rsidP="00A3370B">
      <w:pPr>
        <w:pStyle w:val="a9"/>
      </w:pPr>
      <w:bookmarkStart w:id="15" w:name="_Ref493753500"/>
      <w:r w:rsidRPr="00B8361C">
        <w:t xml:space="preserve">Таблица </w:t>
      </w:r>
      <w:r w:rsidR="004E3395" w:rsidRPr="00B8361C">
        <w:rPr>
          <w:noProof/>
        </w:rPr>
        <w:fldChar w:fldCharType="begin"/>
      </w:r>
      <w:r w:rsidR="004E3395" w:rsidRPr="00B8361C">
        <w:rPr>
          <w:noProof/>
        </w:rPr>
        <w:instrText xml:space="preserve"> SEQ Таблица \* ARABIC </w:instrText>
      </w:r>
      <w:r w:rsidR="004E3395" w:rsidRPr="00B8361C">
        <w:rPr>
          <w:noProof/>
        </w:rPr>
        <w:fldChar w:fldCharType="separate"/>
      </w:r>
      <w:r w:rsidR="00F41568">
        <w:rPr>
          <w:noProof/>
        </w:rPr>
        <w:t>1</w:t>
      </w:r>
      <w:r w:rsidR="004E3395" w:rsidRPr="00B8361C">
        <w:rPr>
          <w:noProof/>
        </w:rPr>
        <w:fldChar w:fldCharType="end"/>
      </w:r>
      <w:bookmarkEnd w:id="15"/>
      <w:r w:rsidRPr="00B8361C">
        <w:t xml:space="preserve"> Расписание поездов по станции Усть-Юган</w:t>
      </w:r>
    </w:p>
    <w:tbl>
      <w:tblPr>
        <w:tblW w:w="5000" w:type="pct"/>
        <w:tblLook w:val="04A0" w:firstRow="1" w:lastRow="0" w:firstColumn="1" w:lastColumn="0" w:noHBand="0" w:noVBand="1"/>
      </w:tblPr>
      <w:tblGrid>
        <w:gridCol w:w="6084"/>
        <w:gridCol w:w="4053"/>
      </w:tblGrid>
      <w:tr w:rsidR="00B8361C" w:rsidRPr="00B8361C" w:rsidTr="00395DB8">
        <w:trPr>
          <w:trHeight w:val="290"/>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13342B">
            <w:pPr>
              <w:jc w:val="center"/>
              <w:rPr>
                <w:b/>
                <w:bCs/>
                <w:sz w:val="20"/>
                <w:szCs w:val="20"/>
              </w:rPr>
            </w:pPr>
            <w:r w:rsidRPr="00B8361C">
              <w:rPr>
                <w:b/>
                <w:bCs/>
                <w:sz w:val="20"/>
                <w:szCs w:val="20"/>
              </w:rPr>
              <w:t xml:space="preserve">Маршрут следования </w:t>
            </w:r>
          </w:p>
        </w:tc>
        <w:tc>
          <w:tcPr>
            <w:tcW w:w="1999" w:type="pct"/>
            <w:tcBorders>
              <w:top w:val="single" w:sz="4" w:space="0" w:color="auto"/>
              <w:left w:val="single" w:sz="4" w:space="0" w:color="auto"/>
              <w:bottom w:val="single" w:sz="4" w:space="0" w:color="auto"/>
              <w:right w:val="single" w:sz="4" w:space="0" w:color="auto"/>
            </w:tcBorders>
            <w:hideMark/>
          </w:tcPr>
          <w:p w:rsidR="00CA1A83" w:rsidRPr="00B8361C" w:rsidRDefault="00CA1A83" w:rsidP="00CA1A83">
            <w:pPr>
              <w:jc w:val="center"/>
              <w:rPr>
                <w:b/>
                <w:bCs/>
                <w:sz w:val="20"/>
                <w:szCs w:val="20"/>
              </w:rPr>
            </w:pPr>
            <w:r w:rsidRPr="00B8361C">
              <w:rPr>
                <w:b/>
                <w:bCs/>
                <w:sz w:val="20"/>
                <w:szCs w:val="20"/>
              </w:rPr>
              <w:t>Номер рейса</w:t>
            </w:r>
          </w:p>
        </w:tc>
      </w:tr>
      <w:tr w:rsidR="00B8361C" w:rsidRPr="00B8361C" w:rsidTr="00395DB8">
        <w:trPr>
          <w:trHeight w:val="290"/>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13342B" w:rsidP="00CA1A83">
            <w:pPr>
              <w:jc w:val="center"/>
              <w:rPr>
                <w:b/>
                <w:bCs/>
                <w:sz w:val="20"/>
                <w:szCs w:val="20"/>
              </w:rPr>
            </w:pPr>
            <w:r w:rsidRPr="00B8361C">
              <w:rPr>
                <w:b/>
                <w:bCs/>
                <w:sz w:val="20"/>
                <w:szCs w:val="20"/>
              </w:rPr>
              <w:t>поезда</w:t>
            </w:r>
          </w:p>
        </w:tc>
        <w:tc>
          <w:tcPr>
            <w:tcW w:w="1999" w:type="pct"/>
            <w:tcBorders>
              <w:top w:val="single" w:sz="4" w:space="0" w:color="auto"/>
              <w:left w:val="single" w:sz="4" w:space="0" w:color="auto"/>
              <w:bottom w:val="single" w:sz="4" w:space="0" w:color="auto"/>
              <w:right w:val="single" w:sz="4" w:space="0" w:color="auto"/>
            </w:tcBorders>
          </w:tcPr>
          <w:p w:rsidR="003362EE" w:rsidRPr="00B8361C" w:rsidRDefault="003362EE" w:rsidP="00CA1A83">
            <w:pPr>
              <w:jc w:val="center"/>
              <w:rPr>
                <w:b/>
                <w:bCs/>
                <w:sz w:val="20"/>
                <w:szCs w:val="20"/>
              </w:rPr>
            </w:pPr>
          </w:p>
        </w:tc>
      </w:tr>
      <w:tr w:rsidR="00B8361C" w:rsidRPr="00B8361C" w:rsidTr="00395DB8">
        <w:trPr>
          <w:trHeight w:val="5"/>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 xml:space="preserve">Новый Уренгой </w:t>
            </w:r>
            <w:r w:rsidR="00542FA4" w:rsidRPr="00B8361C">
              <w:rPr>
                <w:sz w:val="20"/>
                <w:szCs w:val="20"/>
              </w:rPr>
              <w:t>→</w:t>
            </w:r>
            <w:r w:rsidRPr="00B8361C">
              <w:rPr>
                <w:sz w:val="20"/>
                <w:szCs w:val="20"/>
              </w:rPr>
              <w:t xml:space="preserve"> Казань</w:t>
            </w:r>
            <w:r w:rsidRPr="00B8361C">
              <w:rPr>
                <w:sz w:val="20"/>
                <w:szCs w:val="20"/>
              </w:rPr>
              <w:tab/>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jc w:val="center"/>
              <w:rPr>
                <w:sz w:val="20"/>
                <w:szCs w:val="20"/>
              </w:rPr>
            </w:pPr>
            <w:r w:rsidRPr="00B8361C">
              <w:rPr>
                <w:sz w:val="20"/>
                <w:szCs w:val="20"/>
              </w:rPr>
              <w:t>377Г</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Новый Уренгой</w:t>
            </w:r>
            <w:r w:rsidR="00542FA4" w:rsidRPr="00B8361C">
              <w:rPr>
                <w:sz w:val="20"/>
                <w:szCs w:val="20"/>
              </w:rPr>
              <w:t xml:space="preserve"> → </w:t>
            </w:r>
            <w:r w:rsidRPr="00B8361C">
              <w:rPr>
                <w:sz w:val="20"/>
                <w:szCs w:val="20"/>
              </w:rPr>
              <w:t>Екатеринбург</w:t>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jc w:val="center"/>
              <w:rPr>
                <w:sz w:val="20"/>
                <w:szCs w:val="20"/>
              </w:rPr>
            </w:pPr>
            <w:r w:rsidRPr="00B8361C">
              <w:rPr>
                <w:sz w:val="20"/>
                <w:szCs w:val="20"/>
              </w:rPr>
              <w:t>309Е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13342B" w:rsidRPr="00B8361C" w:rsidRDefault="0013342B" w:rsidP="0013342B">
            <w:pPr>
              <w:rPr>
                <w:sz w:val="20"/>
                <w:szCs w:val="20"/>
              </w:rPr>
            </w:pPr>
            <w:r w:rsidRPr="00B8361C">
              <w:rPr>
                <w:sz w:val="20"/>
                <w:szCs w:val="20"/>
              </w:rPr>
              <w:t>Новый Уренгой</w:t>
            </w:r>
            <w:r w:rsidR="00542FA4" w:rsidRPr="00B8361C">
              <w:rPr>
                <w:sz w:val="20"/>
                <w:szCs w:val="20"/>
              </w:rPr>
              <w:t xml:space="preserve"> → </w:t>
            </w:r>
            <w:r w:rsidRPr="00B8361C">
              <w:rPr>
                <w:sz w:val="20"/>
                <w:szCs w:val="20"/>
              </w:rPr>
              <w:t>Оренбург</w:t>
            </w:r>
          </w:p>
        </w:tc>
        <w:tc>
          <w:tcPr>
            <w:tcW w:w="1999" w:type="pct"/>
            <w:tcBorders>
              <w:top w:val="single" w:sz="4" w:space="0" w:color="auto"/>
              <w:left w:val="single" w:sz="4" w:space="0" w:color="auto"/>
              <w:bottom w:val="single" w:sz="4" w:space="0" w:color="auto"/>
              <w:right w:val="single" w:sz="4" w:space="0" w:color="auto"/>
            </w:tcBorders>
          </w:tcPr>
          <w:p w:rsidR="0013342B" w:rsidRPr="00B8361C" w:rsidRDefault="0013342B" w:rsidP="0013342B">
            <w:pPr>
              <w:jc w:val="center"/>
              <w:rPr>
                <w:sz w:val="20"/>
                <w:szCs w:val="20"/>
              </w:rPr>
            </w:pPr>
            <w:r w:rsidRPr="00B8361C">
              <w:rPr>
                <w:sz w:val="20"/>
                <w:szCs w:val="20"/>
              </w:rPr>
              <w:t>379У</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13342B" w:rsidRPr="00B8361C" w:rsidRDefault="0013342B" w:rsidP="0013342B">
            <w:pPr>
              <w:rPr>
                <w:sz w:val="20"/>
                <w:szCs w:val="20"/>
              </w:rPr>
            </w:pPr>
            <w:r w:rsidRPr="00B8361C">
              <w:rPr>
                <w:sz w:val="20"/>
                <w:szCs w:val="20"/>
              </w:rPr>
              <w:t>Новый Уренгой</w:t>
            </w:r>
            <w:r w:rsidR="00542FA4" w:rsidRPr="00B8361C">
              <w:rPr>
                <w:sz w:val="20"/>
                <w:szCs w:val="20"/>
              </w:rPr>
              <w:t xml:space="preserve"> → </w:t>
            </w:r>
            <w:r w:rsidRPr="00B8361C">
              <w:rPr>
                <w:sz w:val="20"/>
                <w:szCs w:val="20"/>
              </w:rPr>
              <w:t>Москва</w:t>
            </w:r>
          </w:p>
        </w:tc>
        <w:tc>
          <w:tcPr>
            <w:tcW w:w="1999" w:type="pct"/>
            <w:tcBorders>
              <w:top w:val="single" w:sz="4" w:space="0" w:color="auto"/>
              <w:left w:val="single" w:sz="4" w:space="0" w:color="auto"/>
              <w:bottom w:val="single" w:sz="4" w:space="0" w:color="auto"/>
              <w:right w:val="single" w:sz="4" w:space="0" w:color="auto"/>
            </w:tcBorders>
          </w:tcPr>
          <w:p w:rsidR="0013342B" w:rsidRPr="00B8361C" w:rsidRDefault="0013342B" w:rsidP="0013342B">
            <w:pPr>
              <w:jc w:val="center"/>
              <w:rPr>
                <w:sz w:val="20"/>
                <w:szCs w:val="20"/>
              </w:rPr>
            </w:pPr>
            <w:r w:rsidRPr="00B8361C">
              <w:rPr>
                <w:sz w:val="20"/>
                <w:szCs w:val="20"/>
              </w:rPr>
              <w:t>109М</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Казань</w:t>
            </w:r>
            <w:r w:rsidR="00542FA4" w:rsidRPr="00B8361C">
              <w:rPr>
                <w:sz w:val="20"/>
                <w:szCs w:val="20"/>
              </w:rPr>
              <w:t xml:space="preserve"> → </w:t>
            </w:r>
            <w:r w:rsidRPr="00B8361C">
              <w:rPr>
                <w:sz w:val="20"/>
                <w:szCs w:val="20"/>
              </w:rPr>
              <w:t>Новый Уренгой</w:t>
            </w:r>
          </w:p>
        </w:tc>
        <w:tc>
          <w:tcPr>
            <w:tcW w:w="1999" w:type="pct"/>
            <w:tcBorders>
              <w:top w:val="single" w:sz="4" w:space="0" w:color="auto"/>
              <w:left w:val="single" w:sz="4" w:space="0" w:color="auto"/>
              <w:bottom w:val="single" w:sz="4" w:space="0" w:color="auto"/>
              <w:right w:val="single" w:sz="4" w:space="0" w:color="auto"/>
            </w:tcBorders>
            <w:hideMark/>
          </w:tcPr>
          <w:p w:rsidR="00CA1A83" w:rsidRPr="00B8361C" w:rsidRDefault="00CA1A83" w:rsidP="00CA1A83">
            <w:pPr>
              <w:jc w:val="center"/>
              <w:rPr>
                <w:sz w:val="20"/>
                <w:szCs w:val="20"/>
              </w:rPr>
            </w:pPr>
            <w:r w:rsidRPr="00B8361C">
              <w:rPr>
                <w:sz w:val="20"/>
                <w:szCs w:val="20"/>
              </w:rPr>
              <w:t>378Й</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Волгоград</w:t>
            </w:r>
            <w:r w:rsidR="00396F6D" w:rsidRPr="00B8361C">
              <w:rPr>
                <w:sz w:val="20"/>
                <w:szCs w:val="20"/>
              </w:rPr>
              <w:t xml:space="preserve"> → </w:t>
            </w:r>
            <w:r w:rsidRPr="00B8361C">
              <w:rPr>
                <w:sz w:val="20"/>
                <w:szCs w:val="20"/>
              </w:rPr>
              <w:t>Нижневартовск</w:t>
            </w:r>
          </w:p>
        </w:tc>
        <w:tc>
          <w:tcPr>
            <w:tcW w:w="1999" w:type="pct"/>
            <w:tcBorders>
              <w:top w:val="single" w:sz="4" w:space="0" w:color="auto"/>
              <w:left w:val="single" w:sz="4" w:space="0" w:color="auto"/>
              <w:bottom w:val="single" w:sz="4" w:space="0" w:color="auto"/>
              <w:right w:val="single" w:sz="4" w:space="0" w:color="auto"/>
            </w:tcBorders>
            <w:hideMark/>
          </w:tcPr>
          <w:p w:rsidR="00CA1A83" w:rsidRPr="00B8361C" w:rsidRDefault="00CA1A83" w:rsidP="00CA1A83">
            <w:pPr>
              <w:jc w:val="center"/>
              <w:rPr>
                <w:sz w:val="20"/>
                <w:szCs w:val="20"/>
              </w:rPr>
            </w:pPr>
            <w:r w:rsidRPr="00B8361C">
              <w:rPr>
                <w:sz w:val="20"/>
                <w:szCs w:val="20"/>
              </w:rPr>
              <w:t>105Ж</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542FA4" w:rsidP="008A63A0">
            <w:pPr>
              <w:rPr>
                <w:sz w:val="20"/>
                <w:szCs w:val="20"/>
              </w:rPr>
            </w:pPr>
            <w:r w:rsidRPr="00B8361C">
              <w:rPr>
                <w:sz w:val="20"/>
                <w:szCs w:val="20"/>
              </w:rPr>
              <w:t>Новый Уренгой → Ижевск</w:t>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8A63A0" w:rsidP="00CA1A83">
            <w:pPr>
              <w:jc w:val="center"/>
              <w:rPr>
                <w:sz w:val="20"/>
                <w:szCs w:val="20"/>
              </w:rPr>
            </w:pPr>
            <w:r w:rsidRPr="00B8361C">
              <w:rPr>
                <w:sz w:val="20"/>
                <w:szCs w:val="20"/>
              </w:rPr>
              <w:t>377Г</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Нижневартовск</w:t>
            </w:r>
            <w:r w:rsidR="00396F6D" w:rsidRPr="00B8361C">
              <w:rPr>
                <w:sz w:val="20"/>
                <w:szCs w:val="20"/>
              </w:rPr>
              <w:t xml:space="preserve"> → </w:t>
            </w:r>
            <w:r w:rsidRPr="00B8361C">
              <w:rPr>
                <w:sz w:val="20"/>
                <w:szCs w:val="20"/>
              </w:rPr>
              <w:t>Екатеринбург</w:t>
            </w:r>
          </w:p>
        </w:tc>
        <w:tc>
          <w:tcPr>
            <w:tcW w:w="1999" w:type="pct"/>
            <w:tcBorders>
              <w:top w:val="single" w:sz="4" w:space="0" w:color="auto"/>
              <w:left w:val="single" w:sz="4" w:space="0" w:color="auto"/>
              <w:bottom w:val="single" w:sz="4" w:space="0" w:color="auto"/>
              <w:right w:val="single" w:sz="4" w:space="0" w:color="auto"/>
            </w:tcBorders>
            <w:hideMark/>
          </w:tcPr>
          <w:p w:rsidR="00CA1A83" w:rsidRPr="00B8361C" w:rsidRDefault="00CA1A83" w:rsidP="00CA1A83">
            <w:pPr>
              <w:jc w:val="center"/>
              <w:rPr>
                <w:sz w:val="20"/>
                <w:szCs w:val="20"/>
              </w:rPr>
            </w:pPr>
            <w:r w:rsidRPr="00B8361C">
              <w:rPr>
                <w:sz w:val="20"/>
                <w:szCs w:val="20"/>
              </w:rPr>
              <w:t>341</w:t>
            </w:r>
            <w:proofErr w:type="gramStart"/>
            <w:r w:rsidRPr="00B8361C">
              <w:rPr>
                <w:sz w:val="20"/>
                <w:szCs w:val="20"/>
              </w:rPr>
              <w:t xml:space="preserve"> Е</w:t>
            </w:r>
            <w:proofErr w:type="gramEnd"/>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Москва</w:t>
            </w:r>
            <w:r w:rsidR="00396F6D" w:rsidRPr="00B8361C">
              <w:rPr>
                <w:sz w:val="20"/>
                <w:szCs w:val="20"/>
              </w:rPr>
              <w:t xml:space="preserve"> → </w:t>
            </w:r>
            <w:r w:rsidRPr="00B8361C">
              <w:rPr>
                <w:sz w:val="20"/>
                <w:szCs w:val="20"/>
              </w:rPr>
              <w:t>Нижневартовск</w:t>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jc w:val="center"/>
              <w:rPr>
                <w:sz w:val="20"/>
                <w:szCs w:val="20"/>
              </w:rPr>
            </w:pPr>
            <w:r w:rsidRPr="00B8361C">
              <w:rPr>
                <w:sz w:val="20"/>
                <w:szCs w:val="20"/>
              </w:rPr>
              <w:t>060У</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CA1A83" w:rsidP="00CA1A83">
            <w:pPr>
              <w:rPr>
                <w:sz w:val="20"/>
                <w:szCs w:val="20"/>
              </w:rPr>
            </w:pPr>
            <w:r w:rsidRPr="00B8361C">
              <w:rPr>
                <w:sz w:val="20"/>
                <w:szCs w:val="20"/>
              </w:rPr>
              <w:t>Екатеринбург</w:t>
            </w:r>
            <w:r w:rsidR="00396F6D" w:rsidRPr="00B8361C">
              <w:rPr>
                <w:sz w:val="20"/>
                <w:szCs w:val="20"/>
              </w:rPr>
              <w:t xml:space="preserve"> → </w:t>
            </w:r>
            <w:r w:rsidRPr="00B8361C">
              <w:rPr>
                <w:sz w:val="20"/>
                <w:szCs w:val="20"/>
              </w:rPr>
              <w:t>Новый Уренгой</w:t>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542FA4" w:rsidP="00CA1A83">
            <w:pPr>
              <w:jc w:val="center"/>
              <w:rPr>
                <w:sz w:val="20"/>
                <w:szCs w:val="20"/>
              </w:rPr>
            </w:pPr>
            <w:r w:rsidRPr="00B8361C">
              <w:rPr>
                <w:sz w:val="20"/>
                <w:szCs w:val="20"/>
              </w:rPr>
              <w:t>310Е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3362EE" w:rsidP="00CA1A83">
            <w:pPr>
              <w:rPr>
                <w:sz w:val="20"/>
                <w:szCs w:val="20"/>
              </w:rPr>
            </w:pPr>
            <w:r w:rsidRPr="00B8361C">
              <w:rPr>
                <w:sz w:val="20"/>
                <w:szCs w:val="20"/>
              </w:rPr>
              <w:t>Москва — Новый Уренгой</w:t>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3362EE" w:rsidP="00CA1A83">
            <w:pPr>
              <w:jc w:val="center"/>
              <w:rPr>
                <w:sz w:val="20"/>
                <w:szCs w:val="20"/>
              </w:rPr>
            </w:pPr>
            <w:r w:rsidRPr="00B8361C">
              <w:rPr>
                <w:sz w:val="20"/>
                <w:szCs w:val="20"/>
              </w:rPr>
              <w:t>110Э</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Новый Уренгой → Санкт-Петербург</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377Г</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Новый Уренгой → Москва</w:t>
            </w:r>
            <w:r w:rsidRPr="00B8361C">
              <w:rPr>
                <w:sz w:val="20"/>
                <w:szCs w:val="20"/>
              </w:rPr>
              <w:tab/>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011Е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Ижевск → Новый Уренгой</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697Г</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Оренбург</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341У</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CA1A83" w:rsidRPr="00B8361C" w:rsidRDefault="00542FA4" w:rsidP="00CA1A83">
            <w:pPr>
              <w:rPr>
                <w:sz w:val="20"/>
                <w:szCs w:val="20"/>
              </w:rPr>
            </w:pPr>
            <w:r w:rsidRPr="00B8361C">
              <w:rPr>
                <w:sz w:val="20"/>
                <w:szCs w:val="20"/>
              </w:rPr>
              <w:t>Нижневартовск → Москва</w:t>
            </w:r>
            <w:r w:rsidRPr="00B8361C">
              <w:rPr>
                <w:sz w:val="20"/>
                <w:szCs w:val="20"/>
              </w:rPr>
              <w:tab/>
            </w:r>
          </w:p>
        </w:tc>
        <w:tc>
          <w:tcPr>
            <w:tcW w:w="1999" w:type="pct"/>
            <w:tcBorders>
              <w:top w:val="single" w:sz="4" w:space="0" w:color="auto"/>
              <w:left w:val="single" w:sz="4" w:space="0" w:color="auto"/>
              <w:bottom w:val="single" w:sz="4" w:space="0" w:color="auto"/>
              <w:right w:val="single" w:sz="4" w:space="0" w:color="auto"/>
            </w:tcBorders>
          </w:tcPr>
          <w:p w:rsidR="00CA1A83" w:rsidRPr="00B8361C" w:rsidRDefault="00542FA4" w:rsidP="00CA1A83">
            <w:pPr>
              <w:jc w:val="center"/>
              <w:rPr>
                <w:sz w:val="20"/>
                <w:szCs w:val="20"/>
              </w:rPr>
            </w:pPr>
            <w:r w:rsidRPr="00B8361C">
              <w:rPr>
                <w:sz w:val="20"/>
                <w:szCs w:val="20"/>
              </w:rPr>
              <w:t>059Е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Оренбург</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541Е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Оренбург → Нижневартовск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342У</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Екатеринбург → Нижневартовск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342Е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Оренбург → Нижневартовск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542У</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Омск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093Е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Омск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115ЕИ</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Новосибирск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115Е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Новокузнецк</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115Е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Нижневартовск → Барнаул</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115И</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Москва → Новый Уренгой</w:t>
            </w:r>
            <w:r w:rsidRPr="00B8361C">
              <w:rPr>
                <w:sz w:val="20"/>
                <w:szCs w:val="20"/>
              </w:rPr>
              <w:tab/>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012Я</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rPr>
                <w:sz w:val="20"/>
                <w:szCs w:val="20"/>
              </w:rPr>
            </w:pPr>
            <w:r w:rsidRPr="00B8361C">
              <w:rPr>
                <w:sz w:val="20"/>
                <w:szCs w:val="20"/>
              </w:rPr>
              <w:t>Санкт-Петербург → Новый Уренгой</w:t>
            </w:r>
          </w:p>
        </w:tc>
        <w:tc>
          <w:tcPr>
            <w:tcW w:w="1999" w:type="pct"/>
            <w:tcBorders>
              <w:top w:val="single" w:sz="4" w:space="0" w:color="auto"/>
              <w:left w:val="single" w:sz="4" w:space="0" w:color="auto"/>
              <w:bottom w:val="single" w:sz="4" w:space="0" w:color="auto"/>
              <w:right w:val="single" w:sz="4" w:space="0" w:color="auto"/>
            </w:tcBorders>
          </w:tcPr>
          <w:p w:rsidR="00542FA4" w:rsidRPr="00B8361C" w:rsidRDefault="00542FA4" w:rsidP="00CA1A83">
            <w:pPr>
              <w:jc w:val="center"/>
              <w:rPr>
                <w:sz w:val="20"/>
                <w:szCs w:val="20"/>
              </w:rPr>
            </w:pPr>
            <w:r w:rsidRPr="00B8361C">
              <w:rPr>
                <w:sz w:val="20"/>
                <w:szCs w:val="20"/>
              </w:rPr>
              <w:t>074Е</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3362EE" w:rsidP="0013342B">
            <w:pPr>
              <w:jc w:val="center"/>
              <w:rPr>
                <w:sz w:val="20"/>
                <w:szCs w:val="20"/>
              </w:rPr>
            </w:pPr>
            <w:r w:rsidRPr="00B8361C">
              <w:rPr>
                <w:b/>
                <w:sz w:val="20"/>
                <w:szCs w:val="20"/>
              </w:rPr>
              <w:t>электрички</w:t>
            </w:r>
          </w:p>
        </w:tc>
        <w:tc>
          <w:tcPr>
            <w:tcW w:w="1999"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jc w:val="center"/>
              <w:rPr>
                <w:sz w:val="20"/>
                <w:szCs w:val="20"/>
              </w:rPr>
            </w:pP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rPr>
                <w:sz w:val="20"/>
                <w:szCs w:val="20"/>
              </w:rPr>
            </w:pPr>
            <w:proofErr w:type="spellStart"/>
            <w:r w:rsidRPr="00B8361C">
              <w:rPr>
                <w:sz w:val="20"/>
                <w:szCs w:val="20"/>
              </w:rPr>
              <w:t>Куть-Ях</w:t>
            </w:r>
            <w:proofErr w:type="spellEnd"/>
            <w:r w:rsidRPr="00B8361C">
              <w:rPr>
                <w:sz w:val="20"/>
                <w:szCs w:val="20"/>
              </w:rPr>
              <w:t xml:space="preserve"> – Сургут </w:t>
            </w:r>
          </w:p>
        </w:tc>
        <w:tc>
          <w:tcPr>
            <w:tcW w:w="1999" w:type="pct"/>
            <w:tcBorders>
              <w:top w:val="single" w:sz="4" w:space="0" w:color="auto"/>
              <w:left w:val="single" w:sz="4" w:space="0" w:color="auto"/>
              <w:bottom w:val="single" w:sz="4" w:space="0" w:color="auto"/>
              <w:right w:val="single" w:sz="4" w:space="0" w:color="auto"/>
            </w:tcBorders>
          </w:tcPr>
          <w:p w:rsidR="003362EE" w:rsidRPr="00B8361C" w:rsidRDefault="0013342B" w:rsidP="003362EE">
            <w:pPr>
              <w:jc w:val="center"/>
              <w:rPr>
                <w:sz w:val="20"/>
                <w:szCs w:val="20"/>
              </w:rPr>
            </w:pPr>
            <w:r w:rsidRPr="00B8361C">
              <w:rPr>
                <w:sz w:val="20"/>
                <w:szCs w:val="20"/>
              </w:rPr>
              <w:t>7498</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rPr>
                <w:sz w:val="20"/>
                <w:szCs w:val="20"/>
              </w:rPr>
            </w:pPr>
            <w:r w:rsidRPr="00B8361C">
              <w:rPr>
                <w:sz w:val="20"/>
                <w:szCs w:val="20"/>
              </w:rPr>
              <w:t xml:space="preserve">Сургут – </w:t>
            </w:r>
            <w:proofErr w:type="spellStart"/>
            <w:r w:rsidRPr="00B8361C">
              <w:rPr>
                <w:sz w:val="20"/>
                <w:szCs w:val="20"/>
              </w:rPr>
              <w:t>Куть-Ях</w:t>
            </w:r>
            <w:proofErr w:type="spellEnd"/>
            <w:r w:rsidRPr="00B8361C">
              <w:rPr>
                <w:sz w:val="20"/>
                <w:szCs w:val="20"/>
              </w:rPr>
              <w:t xml:space="preserve"> </w:t>
            </w:r>
          </w:p>
        </w:tc>
        <w:tc>
          <w:tcPr>
            <w:tcW w:w="1999"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jc w:val="center"/>
              <w:rPr>
                <w:sz w:val="20"/>
                <w:szCs w:val="20"/>
              </w:rPr>
            </w:pPr>
            <w:r w:rsidRPr="00B8361C">
              <w:rPr>
                <w:sz w:val="20"/>
                <w:szCs w:val="20"/>
              </w:rPr>
              <w:t>6091</w:t>
            </w:r>
          </w:p>
        </w:tc>
      </w:tr>
      <w:tr w:rsidR="00B8361C"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rPr>
                <w:sz w:val="20"/>
                <w:szCs w:val="20"/>
              </w:rPr>
            </w:pPr>
            <w:proofErr w:type="spellStart"/>
            <w:r w:rsidRPr="00B8361C">
              <w:rPr>
                <w:sz w:val="20"/>
                <w:szCs w:val="20"/>
              </w:rPr>
              <w:t>Куть-Ях</w:t>
            </w:r>
            <w:proofErr w:type="spellEnd"/>
            <w:r w:rsidRPr="00B8361C">
              <w:rPr>
                <w:sz w:val="20"/>
                <w:szCs w:val="20"/>
              </w:rPr>
              <w:t xml:space="preserve"> – Сургут </w:t>
            </w:r>
          </w:p>
        </w:tc>
        <w:tc>
          <w:tcPr>
            <w:tcW w:w="1999"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jc w:val="center"/>
              <w:rPr>
                <w:sz w:val="20"/>
                <w:szCs w:val="20"/>
              </w:rPr>
            </w:pPr>
            <w:r w:rsidRPr="00B8361C">
              <w:rPr>
                <w:sz w:val="20"/>
                <w:szCs w:val="20"/>
              </w:rPr>
              <w:t>6092</w:t>
            </w:r>
          </w:p>
        </w:tc>
      </w:tr>
      <w:tr w:rsidR="00AE33C6" w:rsidRPr="00B8361C" w:rsidTr="00395DB8">
        <w:trPr>
          <w:trHeight w:val="23"/>
        </w:trPr>
        <w:tc>
          <w:tcPr>
            <w:tcW w:w="3001" w:type="pct"/>
            <w:tcBorders>
              <w:top w:val="single" w:sz="4" w:space="0" w:color="auto"/>
              <w:left w:val="single" w:sz="4" w:space="0" w:color="auto"/>
              <w:bottom w:val="single" w:sz="4" w:space="0" w:color="auto"/>
              <w:right w:val="single" w:sz="4" w:space="0" w:color="auto"/>
            </w:tcBorders>
          </w:tcPr>
          <w:p w:rsidR="003362EE" w:rsidRPr="00B8361C" w:rsidRDefault="003362EE" w:rsidP="003362EE">
            <w:pPr>
              <w:rPr>
                <w:sz w:val="20"/>
                <w:szCs w:val="20"/>
              </w:rPr>
            </w:pPr>
            <w:r w:rsidRPr="00B8361C">
              <w:rPr>
                <w:sz w:val="20"/>
                <w:szCs w:val="20"/>
              </w:rPr>
              <w:t xml:space="preserve">Сургут – </w:t>
            </w:r>
            <w:proofErr w:type="spellStart"/>
            <w:r w:rsidRPr="00B8361C">
              <w:rPr>
                <w:sz w:val="20"/>
                <w:szCs w:val="20"/>
              </w:rPr>
              <w:t>Куть-Ях</w:t>
            </w:r>
            <w:proofErr w:type="spellEnd"/>
            <w:r w:rsidRPr="00B8361C">
              <w:rPr>
                <w:sz w:val="20"/>
                <w:szCs w:val="20"/>
              </w:rPr>
              <w:t xml:space="preserve"> </w:t>
            </w:r>
          </w:p>
        </w:tc>
        <w:tc>
          <w:tcPr>
            <w:tcW w:w="1999" w:type="pct"/>
            <w:tcBorders>
              <w:top w:val="single" w:sz="4" w:space="0" w:color="auto"/>
              <w:left w:val="single" w:sz="4" w:space="0" w:color="auto"/>
              <w:bottom w:val="single" w:sz="4" w:space="0" w:color="auto"/>
              <w:right w:val="single" w:sz="4" w:space="0" w:color="auto"/>
            </w:tcBorders>
            <w:hideMark/>
          </w:tcPr>
          <w:p w:rsidR="003362EE" w:rsidRPr="00B8361C" w:rsidRDefault="003362EE" w:rsidP="003362EE">
            <w:pPr>
              <w:jc w:val="center"/>
              <w:rPr>
                <w:sz w:val="20"/>
                <w:szCs w:val="20"/>
              </w:rPr>
            </w:pPr>
            <w:r w:rsidRPr="00B8361C">
              <w:rPr>
                <w:sz w:val="20"/>
                <w:szCs w:val="20"/>
              </w:rPr>
              <w:t>6097</w:t>
            </w:r>
          </w:p>
        </w:tc>
      </w:tr>
    </w:tbl>
    <w:p w:rsidR="00A3370B" w:rsidRPr="00B8361C" w:rsidRDefault="00A3370B" w:rsidP="00CA1A83">
      <w:pPr>
        <w:spacing w:before="120" w:after="60"/>
        <w:ind w:firstLine="567"/>
        <w:jc w:val="both"/>
        <w:rPr>
          <w:lang w:eastAsia="ar-SA"/>
        </w:rPr>
      </w:pPr>
    </w:p>
    <w:p w:rsidR="00CA1A83" w:rsidRPr="00B8361C" w:rsidRDefault="0013342B" w:rsidP="00CA1A83">
      <w:pPr>
        <w:spacing w:before="120" w:after="60"/>
        <w:ind w:firstLine="567"/>
        <w:jc w:val="both"/>
        <w:rPr>
          <w:lang w:val="x-none" w:eastAsia="ar-SA"/>
        </w:rPr>
      </w:pPr>
      <w:r w:rsidRPr="00B8361C">
        <w:rPr>
          <w:lang w:eastAsia="ar-SA"/>
        </w:rPr>
        <w:t xml:space="preserve">На </w:t>
      </w:r>
      <w:r w:rsidR="00ED2651" w:rsidRPr="00B8361C">
        <w:rPr>
          <w:lang w:eastAsia="ar-SA"/>
        </w:rPr>
        <w:t>остановочном пункте 666 км, расположенном в п. Юганская Обь, останавливаются</w:t>
      </w:r>
      <w:r w:rsidR="00ED2651" w:rsidRPr="00B8361C">
        <w:t xml:space="preserve"> только </w:t>
      </w:r>
      <w:r w:rsidR="00ED2651" w:rsidRPr="00B8361C">
        <w:rPr>
          <w:lang w:eastAsia="ar-SA"/>
        </w:rPr>
        <w:t>поезда пригородного сообщения</w:t>
      </w:r>
      <w:r w:rsidR="00D87FA7" w:rsidRPr="00B8361C">
        <w:rPr>
          <w:lang w:eastAsia="ar-SA"/>
        </w:rPr>
        <w:t>.</w:t>
      </w:r>
      <w:r w:rsidR="00ED2651" w:rsidRPr="00B8361C">
        <w:rPr>
          <w:lang w:eastAsia="ar-SA"/>
        </w:rPr>
        <w:t xml:space="preserve"> </w:t>
      </w:r>
      <w:r w:rsidR="00CA1A83" w:rsidRPr="00B8361C">
        <w:rPr>
          <w:lang w:val="x-none" w:eastAsia="ar-SA"/>
        </w:rPr>
        <w:t xml:space="preserve">Показатели деятельности железнодорожного транспорта представить невозможно из-за отсутствия данных. </w:t>
      </w:r>
    </w:p>
    <w:p w:rsidR="008F5D4D" w:rsidRPr="00B8361C" w:rsidRDefault="008F5D4D" w:rsidP="008F5D4D">
      <w:pPr>
        <w:pStyle w:val="a3"/>
        <w:rPr>
          <w:u w:val="single"/>
        </w:rPr>
      </w:pPr>
      <w:r w:rsidRPr="00B8361C">
        <w:rPr>
          <w:u w:val="single"/>
        </w:rPr>
        <w:t>Автомобильный транспорт</w:t>
      </w:r>
      <w:bookmarkEnd w:id="14"/>
    </w:p>
    <w:p w:rsidR="00677432" w:rsidRPr="00B8361C" w:rsidRDefault="00677432" w:rsidP="00677432">
      <w:pPr>
        <w:pStyle w:val="a3"/>
        <w:rPr>
          <w:rFonts w:eastAsia="Calibri"/>
          <w:snapToGrid w:val="0"/>
          <w:lang w:eastAsia="en-US"/>
        </w:rPr>
      </w:pPr>
      <w:bookmarkStart w:id="16" w:name="_Toc477352980"/>
      <w:r w:rsidRPr="00B8361C">
        <w:rPr>
          <w:rFonts w:eastAsia="Calibri"/>
          <w:lang w:eastAsia="en-US"/>
        </w:rPr>
        <w:t xml:space="preserve">Подъезд к п. Усть-Юган и Юганская Обь осуществляется по автомобильной дороге общего пользования местного значения </w:t>
      </w:r>
      <w:proofErr w:type="spellStart"/>
      <w:r w:rsidRPr="00B8361C">
        <w:rPr>
          <w:rFonts w:eastAsia="Calibri"/>
          <w:lang w:eastAsia="en-US"/>
        </w:rPr>
        <w:t>Пыть</w:t>
      </w:r>
      <w:proofErr w:type="spellEnd"/>
      <w:r w:rsidRPr="00B8361C">
        <w:rPr>
          <w:rFonts w:eastAsia="Calibri"/>
          <w:lang w:eastAsia="en-US"/>
        </w:rPr>
        <w:t>-</w:t>
      </w:r>
      <w:proofErr w:type="spellStart"/>
      <w:r w:rsidRPr="00B8361C">
        <w:rPr>
          <w:rFonts w:eastAsia="Calibri"/>
          <w:lang w:eastAsia="en-US"/>
        </w:rPr>
        <w:t>Ях</w:t>
      </w:r>
      <w:proofErr w:type="spellEnd"/>
      <w:r w:rsidRPr="00B8361C">
        <w:rPr>
          <w:rFonts w:eastAsia="Calibri"/>
          <w:lang w:eastAsia="en-US"/>
        </w:rPr>
        <w:t>−Усть-Юган−Юганская Обь,</w:t>
      </w:r>
      <w:r w:rsidRPr="00B8361C">
        <w:t xml:space="preserve"> </w:t>
      </w:r>
      <w:r w:rsidRPr="00B8361C">
        <w:rPr>
          <w:rFonts w:eastAsia="Calibri"/>
          <w:lang w:eastAsia="en-US"/>
        </w:rPr>
        <w:t xml:space="preserve">соответствующей классу «обычная автомобильная дорога», IV категории, протяженностью в границах муниципального образования 16,6 км. </w:t>
      </w:r>
    </w:p>
    <w:p w:rsidR="00677432" w:rsidRPr="00B8361C" w:rsidRDefault="00677432" w:rsidP="00677432">
      <w:pPr>
        <w:spacing w:before="120" w:after="60"/>
        <w:ind w:firstLine="567"/>
        <w:jc w:val="both"/>
        <w:rPr>
          <w:rFonts w:eastAsia="Calibri"/>
        </w:rPr>
      </w:pPr>
      <w:r w:rsidRPr="00B8361C">
        <w:rPr>
          <w:rFonts w:eastAsia="Calibri"/>
        </w:rPr>
        <w:t>В границах сельского поселения Усть-Юган также проходят:</w:t>
      </w:r>
    </w:p>
    <w:p w:rsidR="00677432" w:rsidRPr="00B8361C" w:rsidRDefault="00677432" w:rsidP="00A3370B">
      <w:pPr>
        <w:pStyle w:val="a"/>
        <w:rPr>
          <w:rFonts w:eastAsia="Calibri"/>
        </w:rPr>
      </w:pPr>
      <w:r w:rsidRPr="00B8361C">
        <w:rPr>
          <w:rFonts w:eastAsia="Calibri"/>
        </w:rPr>
        <w:t>частные автомобильные дороги (ведомственные подъезды к нефтяным кустам и скважинам), V категории, протяженностью в границах муниципального образования 3,3 км.</w:t>
      </w:r>
    </w:p>
    <w:p w:rsidR="00677432" w:rsidRPr="00B8361C" w:rsidRDefault="00677432" w:rsidP="00A3370B">
      <w:pPr>
        <w:pStyle w:val="a"/>
        <w:rPr>
          <w:rFonts w:eastAsia="Calibri"/>
        </w:rPr>
      </w:pPr>
      <w:r w:rsidRPr="00B8361C">
        <w:rPr>
          <w:rFonts w:eastAsia="Calibri"/>
        </w:rPr>
        <w:lastRenderedPageBreak/>
        <w:t xml:space="preserve">автомобильные дороги общего пользования местного значения, соответствующие классу «обычная автомобильная дорога», V категории, протяженностью в границах муниципального образования 3,4 км. </w:t>
      </w:r>
    </w:p>
    <w:p w:rsidR="00677432" w:rsidRPr="00B8361C" w:rsidRDefault="00677432" w:rsidP="00A3370B">
      <w:pPr>
        <w:pStyle w:val="a3"/>
      </w:pPr>
      <w:r w:rsidRPr="00B8361C">
        <w:t>На пересечении автомобильных дорог с водными объектами расположены автодорожные мосты.</w:t>
      </w:r>
    </w:p>
    <w:p w:rsidR="00D13C9C" w:rsidRPr="00B8361C" w:rsidRDefault="00D13C9C" w:rsidP="00A3370B">
      <w:pPr>
        <w:pStyle w:val="a3"/>
      </w:pPr>
      <w:proofErr w:type="gramStart"/>
      <w:r w:rsidRPr="00B8361C">
        <w:t>Согласно данным муниципальной программы «Развитие транспортной системы в сельском поселении Усть-Юган на 2017-2020 годы»</w:t>
      </w:r>
      <w:r w:rsidR="00CF0429" w:rsidRPr="00B8361C">
        <w:t>, утвержденной постановлением администрации сельского поселения Усть-Юган от 08.12.2016 № 171,</w:t>
      </w:r>
      <w:r w:rsidRPr="00B8361C">
        <w:t xml:space="preserve"> протяженность автомобильных дорог общего пользования, предназначенных для решения вопросов местного значения в границах сельского поселения Усть-Юган составляет 8,15 км, из которых с твердым покрытием 4,400 км из них с усовершенствованным покрытием 3,900 км. </w:t>
      </w:r>
      <w:proofErr w:type="gramEnd"/>
    </w:p>
    <w:bookmarkEnd w:id="16"/>
    <w:p w:rsidR="00677432" w:rsidRPr="00B8361C" w:rsidRDefault="00677432" w:rsidP="00677432">
      <w:pPr>
        <w:pStyle w:val="a3"/>
        <w:rPr>
          <w:u w:val="single"/>
        </w:rPr>
      </w:pPr>
      <w:r w:rsidRPr="00B8361C">
        <w:rPr>
          <w:u w:val="single"/>
        </w:rPr>
        <w:t>Водный транспорт</w:t>
      </w:r>
    </w:p>
    <w:p w:rsidR="008F5D4D" w:rsidRPr="00B8361C" w:rsidRDefault="00677432" w:rsidP="00A3370B">
      <w:pPr>
        <w:pStyle w:val="a3"/>
      </w:pPr>
      <w:r w:rsidRPr="00B8361C">
        <w:t>На территории сельского поселения Усть-Юган межмуниципальные водные пути и водные сооружения отсутствуют.</w:t>
      </w:r>
      <w:r w:rsidR="00951ED5" w:rsidRPr="00B8361C">
        <w:t xml:space="preserve"> Количество </w:t>
      </w:r>
      <w:proofErr w:type="gramStart"/>
      <w:r w:rsidR="00951ED5" w:rsidRPr="00B8361C">
        <w:t>маломерных судов, зарегистрированных на территории сельского поселения Усть-Юган составляет</w:t>
      </w:r>
      <w:proofErr w:type="gramEnd"/>
      <w:r w:rsidR="00951ED5" w:rsidRPr="00B8361C">
        <w:t xml:space="preserve"> 20 ед.</w:t>
      </w:r>
    </w:p>
    <w:p w:rsidR="00951ED5" w:rsidRPr="00B8361C" w:rsidRDefault="00951ED5" w:rsidP="00951ED5">
      <w:pPr>
        <w:pStyle w:val="a3"/>
        <w:rPr>
          <w:u w:val="single"/>
        </w:rPr>
      </w:pPr>
      <w:r w:rsidRPr="00B8361C">
        <w:rPr>
          <w:u w:val="single"/>
        </w:rPr>
        <w:t>Воздушный транспорт</w:t>
      </w:r>
    </w:p>
    <w:p w:rsidR="00951ED5" w:rsidRPr="00B8361C" w:rsidRDefault="00951ED5" w:rsidP="00951ED5">
      <w:pPr>
        <w:pStyle w:val="a3"/>
      </w:pPr>
      <w:r w:rsidRPr="00B8361C">
        <w:t>На территории сельского поселения Усть-Юган пассажирские и грузовые перевозки воздушным транспортом не осуществляются.</w:t>
      </w:r>
    </w:p>
    <w:p w:rsidR="008F5D4D" w:rsidRPr="00B8361C" w:rsidRDefault="008F5D4D" w:rsidP="008F5D4D">
      <w:pPr>
        <w:pStyle w:val="2"/>
      </w:pPr>
      <w:bookmarkStart w:id="17" w:name="_Toc535510735"/>
      <w:r w:rsidRPr="00B8361C">
        <w:t>Характеристик</w:t>
      </w:r>
      <w:r w:rsidRPr="00B8361C">
        <w:rPr>
          <w:lang w:val="ru-RU"/>
        </w:rPr>
        <w:t>а</w:t>
      </w:r>
      <w:r w:rsidRPr="00B8361C">
        <w:t xml:space="preserve"> сети дорог поселения,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17"/>
    </w:p>
    <w:p w:rsidR="002A69D6" w:rsidRPr="00B8361C" w:rsidRDefault="00CD4C31" w:rsidP="00A3370B">
      <w:pPr>
        <w:pStyle w:val="a3"/>
      </w:pPr>
      <w:r w:rsidRPr="00B8361C">
        <w:t xml:space="preserve">Согласно данным муниципальной программы «Развитие транспортной системы в сельском поселении Усть-Юган на 2017-2020 годы» протяженность </w:t>
      </w:r>
      <w:proofErr w:type="gramStart"/>
      <w:r w:rsidRPr="00B8361C">
        <w:t>автомобильных дорог общего пользования, предназначенных для решения вопросов местного значения в границах сельского поселения Усть-Юган составляет</w:t>
      </w:r>
      <w:proofErr w:type="gramEnd"/>
      <w:r w:rsidRPr="00B8361C">
        <w:t xml:space="preserve"> 8,15 км, из которых с твердым покрытием 4,400 км из них с усовершенствованным покрытием 3,900 км. </w:t>
      </w:r>
      <w:r w:rsidR="002A69D6" w:rsidRPr="00B8361C">
        <w:t xml:space="preserve">В настоящее время паспортизировано 5,358 км дорог, не паспортизировано 2,790 км дорог местного значения, что составляет 40 % </w:t>
      </w:r>
      <w:proofErr w:type="gramStart"/>
      <w:r w:rsidR="002A69D6" w:rsidRPr="00B8361C">
        <w:t>автомобильных дорог общего пользования, предназначенных для решения местных вопросов и эксплуатируются</w:t>
      </w:r>
      <w:proofErr w:type="gramEnd"/>
      <w:r w:rsidR="002A69D6" w:rsidRPr="00B8361C">
        <w:t xml:space="preserve"> более 15 лет. При нормативных межремонтных сроках на капитальный ремонт 12 лет и 6 лет на ремонт сложилась ситуация, когда вся протяженность автомобильных дорог общего пользования, предназначенных для решения местных вопросов, имеет недостаточные транспортно-эксплуатационные характеристики.</w:t>
      </w:r>
    </w:p>
    <w:p w:rsidR="00CD4C31" w:rsidRPr="00B8361C" w:rsidRDefault="002A69D6" w:rsidP="00A3370B">
      <w:pPr>
        <w:pStyle w:val="a3"/>
      </w:pPr>
      <w:r w:rsidRPr="00B8361C">
        <w:t>Несвоевременное выполнение ремонта и капитального ремонта автомобильных дорог приводят к необходимости увеличения затрат на приведение дорог в нормативное состояние. Практика по Ханты-Мансийскому автономному округу - Югре показывает, что задержка с проведением ремонтных работ на 5 лет ведет к значительному росту дополнительных затрат на капитальный ремонт.</w:t>
      </w:r>
    </w:p>
    <w:p w:rsidR="00D13C9C" w:rsidRPr="00B8361C" w:rsidRDefault="00D13C9C" w:rsidP="00A3370B">
      <w:pPr>
        <w:pStyle w:val="a3"/>
      </w:pPr>
      <w:r w:rsidRPr="00B8361C">
        <w:t xml:space="preserve">Большая часть улиц в населенных пунктах сельского поселения Усть-Юган имеют дорожную одежду капитального и переходного типов. </w:t>
      </w:r>
    </w:p>
    <w:p w:rsidR="00D13C9C" w:rsidRPr="00B8361C" w:rsidRDefault="00D13C9C" w:rsidP="00A3370B">
      <w:pPr>
        <w:pStyle w:val="a3"/>
      </w:pPr>
      <w:r w:rsidRPr="00B8361C">
        <w:t>Основные показатели существующей улично-дорожной сети населенных пунктов сельского поселения Усть-Юган приведены ниже (</w:t>
      </w:r>
      <w:r w:rsidR="00866895" w:rsidRPr="00B8361C">
        <w:fldChar w:fldCharType="begin"/>
      </w:r>
      <w:r w:rsidR="00866895" w:rsidRPr="00B8361C">
        <w:instrText xml:space="preserve"> REF _Ref526494862 \h </w:instrText>
      </w:r>
      <w:r w:rsidR="00AE33C6" w:rsidRPr="00B8361C">
        <w:instrText xml:space="preserve"> \* MERGEFORMAT </w:instrText>
      </w:r>
      <w:r w:rsidR="00866895" w:rsidRPr="00B8361C">
        <w:fldChar w:fldCharType="separate"/>
      </w:r>
      <w:r w:rsidR="00F41568" w:rsidRPr="00B8361C">
        <w:t xml:space="preserve">Таблица </w:t>
      </w:r>
      <w:r w:rsidR="00F41568">
        <w:rPr>
          <w:noProof/>
        </w:rPr>
        <w:t>2</w:t>
      </w:r>
      <w:r w:rsidR="00866895" w:rsidRPr="00B8361C">
        <w:fldChar w:fldCharType="end"/>
      </w:r>
      <w:r w:rsidRPr="00B8361C">
        <w:t>).</w:t>
      </w:r>
    </w:p>
    <w:p w:rsidR="00A3370B" w:rsidRPr="00B8361C" w:rsidRDefault="00A3370B" w:rsidP="00A3370B">
      <w:pPr>
        <w:pStyle w:val="a3"/>
      </w:pPr>
    </w:p>
    <w:p w:rsidR="00A3370B" w:rsidRPr="00B8361C" w:rsidRDefault="00A3370B" w:rsidP="00A3370B">
      <w:pPr>
        <w:pStyle w:val="a3"/>
      </w:pPr>
    </w:p>
    <w:p w:rsidR="00D13C9C" w:rsidRPr="00B8361C" w:rsidRDefault="00866895" w:rsidP="00A3370B">
      <w:pPr>
        <w:pStyle w:val="a9"/>
      </w:pPr>
      <w:bookmarkStart w:id="18" w:name="_Ref526494862"/>
      <w:bookmarkStart w:id="19" w:name="_Ref288027882"/>
      <w:r w:rsidRPr="00B8361C">
        <w:lastRenderedPageBreak/>
        <w:t xml:space="preserve">Таблица </w:t>
      </w:r>
      <w:r w:rsidR="00521441" w:rsidRPr="00B8361C">
        <w:rPr>
          <w:noProof/>
        </w:rPr>
        <w:fldChar w:fldCharType="begin"/>
      </w:r>
      <w:r w:rsidR="00521441" w:rsidRPr="00B8361C">
        <w:rPr>
          <w:noProof/>
        </w:rPr>
        <w:instrText xml:space="preserve"> SEQ Таблица \* ARABIC </w:instrText>
      </w:r>
      <w:r w:rsidR="00521441" w:rsidRPr="00B8361C">
        <w:rPr>
          <w:noProof/>
        </w:rPr>
        <w:fldChar w:fldCharType="separate"/>
      </w:r>
      <w:r w:rsidR="00F41568">
        <w:rPr>
          <w:noProof/>
        </w:rPr>
        <w:t>2</w:t>
      </w:r>
      <w:r w:rsidR="00521441" w:rsidRPr="00B8361C">
        <w:rPr>
          <w:noProof/>
        </w:rPr>
        <w:fldChar w:fldCharType="end"/>
      </w:r>
      <w:bookmarkEnd w:id="18"/>
      <w:r w:rsidRPr="00B8361C">
        <w:t xml:space="preserve"> </w:t>
      </w:r>
      <w:r w:rsidR="00D13C9C" w:rsidRPr="00B8361C">
        <w:t>Основные показатели существующей улично-дорожной сети</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2"/>
        <w:gridCol w:w="2409"/>
        <w:gridCol w:w="1349"/>
        <w:gridCol w:w="1954"/>
        <w:gridCol w:w="1447"/>
      </w:tblGrid>
      <w:tr w:rsidR="00B8361C" w:rsidRPr="00B8361C" w:rsidTr="00A861C0">
        <w:trPr>
          <w:trHeight w:val="20"/>
          <w:jc w:val="center"/>
        </w:trPr>
        <w:tc>
          <w:tcPr>
            <w:tcW w:w="2542" w:type="dxa"/>
            <w:vMerge w:val="restart"/>
            <w:vAlign w:val="center"/>
          </w:tcPr>
          <w:p w:rsidR="00D13C9C" w:rsidRPr="00B8361C" w:rsidRDefault="00D13C9C" w:rsidP="00D13C9C">
            <w:pPr>
              <w:keepNext/>
              <w:keepLines/>
              <w:jc w:val="center"/>
              <w:rPr>
                <w:b/>
                <w:sz w:val="20"/>
                <w:szCs w:val="20"/>
              </w:rPr>
            </w:pPr>
            <w:r w:rsidRPr="00B8361C">
              <w:rPr>
                <w:b/>
                <w:sz w:val="20"/>
                <w:szCs w:val="20"/>
              </w:rPr>
              <w:t>Населенный пункт</w:t>
            </w:r>
          </w:p>
        </w:tc>
        <w:tc>
          <w:tcPr>
            <w:tcW w:w="7159" w:type="dxa"/>
            <w:gridSpan w:val="4"/>
            <w:vAlign w:val="center"/>
          </w:tcPr>
          <w:p w:rsidR="00D13C9C" w:rsidRPr="00B8361C" w:rsidRDefault="00D13C9C" w:rsidP="00D13C9C">
            <w:pPr>
              <w:keepNext/>
              <w:keepLines/>
              <w:jc w:val="center"/>
              <w:rPr>
                <w:b/>
                <w:sz w:val="20"/>
                <w:szCs w:val="20"/>
              </w:rPr>
            </w:pPr>
            <w:r w:rsidRPr="00B8361C">
              <w:rPr>
                <w:b/>
                <w:sz w:val="20"/>
                <w:szCs w:val="20"/>
              </w:rPr>
              <w:t xml:space="preserve">Протяженность улиц и дорог, </w:t>
            </w:r>
            <w:proofErr w:type="gramStart"/>
            <w:r w:rsidRPr="00B8361C">
              <w:rPr>
                <w:b/>
                <w:sz w:val="20"/>
                <w:szCs w:val="20"/>
              </w:rPr>
              <w:t>км</w:t>
            </w:r>
            <w:proofErr w:type="gramEnd"/>
          </w:p>
        </w:tc>
      </w:tr>
      <w:tr w:rsidR="00B8361C" w:rsidRPr="00B8361C" w:rsidTr="00A861C0">
        <w:trPr>
          <w:trHeight w:val="20"/>
          <w:jc w:val="center"/>
        </w:trPr>
        <w:tc>
          <w:tcPr>
            <w:tcW w:w="2542" w:type="dxa"/>
            <w:vMerge/>
            <w:vAlign w:val="center"/>
          </w:tcPr>
          <w:p w:rsidR="00D13C9C" w:rsidRPr="00B8361C" w:rsidRDefault="00D13C9C" w:rsidP="00D13C9C">
            <w:pPr>
              <w:keepNext/>
              <w:keepLines/>
              <w:jc w:val="center"/>
              <w:rPr>
                <w:b/>
                <w:sz w:val="20"/>
                <w:szCs w:val="20"/>
              </w:rPr>
            </w:pPr>
          </w:p>
        </w:tc>
        <w:tc>
          <w:tcPr>
            <w:tcW w:w="2409" w:type="dxa"/>
            <w:vAlign w:val="center"/>
          </w:tcPr>
          <w:p w:rsidR="00D13C9C" w:rsidRPr="00B8361C" w:rsidRDefault="00D13C9C" w:rsidP="00D13C9C">
            <w:pPr>
              <w:keepNext/>
              <w:keepLines/>
              <w:jc w:val="center"/>
              <w:rPr>
                <w:b/>
                <w:sz w:val="20"/>
                <w:szCs w:val="20"/>
              </w:rPr>
            </w:pPr>
            <w:r w:rsidRPr="00B8361C">
              <w:rPr>
                <w:b/>
                <w:sz w:val="20"/>
                <w:szCs w:val="20"/>
              </w:rPr>
              <w:t>Капитальный</w:t>
            </w:r>
          </w:p>
        </w:tc>
        <w:tc>
          <w:tcPr>
            <w:tcW w:w="1349" w:type="dxa"/>
            <w:vAlign w:val="center"/>
          </w:tcPr>
          <w:p w:rsidR="00D13C9C" w:rsidRPr="00B8361C" w:rsidRDefault="00D13C9C" w:rsidP="00D13C9C">
            <w:pPr>
              <w:keepNext/>
              <w:keepLines/>
              <w:jc w:val="center"/>
              <w:rPr>
                <w:b/>
                <w:sz w:val="20"/>
                <w:szCs w:val="20"/>
              </w:rPr>
            </w:pPr>
            <w:r w:rsidRPr="00B8361C">
              <w:rPr>
                <w:b/>
                <w:sz w:val="20"/>
                <w:szCs w:val="20"/>
              </w:rPr>
              <w:t>Переходный</w:t>
            </w:r>
          </w:p>
        </w:tc>
        <w:tc>
          <w:tcPr>
            <w:tcW w:w="1954" w:type="dxa"/>
            <w:vAlign w:val="center"/>
          </w:tcPr>
          <w:p w:rsidR="00D13C9C" w:rsidRPr="00B8361C" w:rsidRDefault="00D13C9C" w:rsidP="00D13C9C">
            <w:pPr>
              <w:keepNext/>
              <w:keepLines/>
              <w:jc w:val="center"/>
              <w:rPr>
                <w:b/>
                <w:sz w:val="20"/>
                <w:szCs w:val="20"/>
              </w:rPr>
            </w:pPr>
            <w:r w:rsidRPr="00B8361C">
              <w:rPr>
                <w:b/>
                <w:sz w:val="20"/>
                <w:szCs w:val="20"/>
              </w:rPr>
              <w:t>Низший</w:t>
            </w:r>
          </w:p>
        </w:tc>
        <w:tc>
          <w:tcPr>
            <w:tcW w:w="1447" w:type="dxa"/>
            <w:vAlign w:val="center"/>
          </w:tcPr>
          <w:p w:rsidR="00D13C9C" w:rsidRPr="00B8361C" w:rsidRDefault="00D13C9C" w:rsidP="00D13C9C">
            <w:pPr>
              <w:keepNext/>
              <w:keepLines/>
              <w:jc w:val="center"/>
              <w:rPr>
                <w:b/>
                <w:sz w:val="20"/>
                <w:szCs w:val="20"/>
              </w:rPr>
            </w:pPr>
            <w:r w:rsidRPr="00B8361C">
              <w:rPr>
                <w:b/>
                <w:sz w:val="20"/>
                <w:szCs w:val="20"/>
              </w:rPr>
              <w:t>Всего</w:t>
            </w:r>
          </w:p>
        </w:tc>
      </w:tr>
      <w:tr w:rsidR="00B8361C" w:rsidRPr="00B8361C" w:rsidTr="00A861C0">
        <w:trPr>
          <w:trHeight w:val="20"/>
          <w:jc w:val="center"/>
        </w:trPr>
        <w:tc>
          <w:tcPr>
            <w:tcW w:w="2542" w:type="dxa"/>
            <w:vAlign w:val="center"/>
          </w:tcPr>
          <w:p w:rsidR="00D13C9C" w:rsidRPr="00B8361C" w:rsidRDefault="00D13C9C" w:rsidP="00D13C9C">
            <w:pPr>
              <w:spacing w:line="276" w:lineRule="auto"/>
              <w:rPr>
                <w:sz w:val="22"/>
              </w:rPr>
            </w:pPr>
            <w:r w:rsidRPr="00B8361C">
              <w:rPr>
                <w:sz w:val="22"/>
              </w:rPr>
              <w:t xml:space="preserve">п. Усть-Юган </w:t>
            </w:r>
          </w:p>
        </w:tc>
        <w:tc>
          <w:tcPr>
            <w:tcW w:w="2409" w:type="dxa"/>
            <w:vAlign w:val="center"/>
          </w:tcPr>
          <w:p w:rsidR="00D13C9C" w:rsidRPr="00B8361C" w:rsidRDefault="00D13C9C" w:rsidP="00D13C9C">
            <w:pPr>
              <w:spacing w:line="276" w:lineRule="auto"/>
              <w:jc w:val="center"/>
              <w:rPr>
                <w:sz w:val="22"/>
              </w:rPr>
            </w:pPr>
            <w:r w:rsidRPr="00B8361C">
              <w:rPr>
                <w:sz w:val="22"/>
                <w:szCs w:val="22"/>
              </w:rPr>
              <w:t>2,3</w:t>
            </w:r>
          </w:p>
        </w:tc>
        <w:tc>
          <w:tcPr>
            <w:tcW w:w="1349" w:type="dxa"/>
            <w:vAlign w:val="center"/>
          </w:tcPr>
          <w:p w:rsidR="00D13C9C" w:rsidRPr="00B8361C" w:rsidRDefault="00D13C9C" w:rsidP="00D13C9C">
            <w:pPr>
              <w:spacing w:line="276" w:lineRule="auto"/>
              <w:jc w:val="center"/>
              <w:rPr>
                <w:sz w:val="22"/>
              </w:rPr>
            </w:pPr>
            <w:r w:rsidRPr="00B8361C">
              <w:rPr>
                <w:sz w:val="22"/>
                <w:szCs w:val="22"/>
              </w:rPr>
              <w:t>0,8</w:t>
            </w:r>
          </w:p>
        </w:tc>
        <w:tc>
          <w:tcPr>
            <w:tcW w:w="1954" w:type="dxa"/>
            <w:vAlign w:val="center"/>
          </w:tcPr>
          <w:p w:rsidR="00D13C9C" w:rsidRPr="00B8361C" w:rsidRDefault="00D13C9C" w:rsidP="00D13C9C">
            <w:pPr>
              <w:spacing w:line="276" w:lineRule="auto"/>
              <w:jc w:val="center"/>
              <w:rPr>
                <w:sz w:val="22"/>
              </w:rPr>
            </w:pPr>
            <w:r w:rsidRPr="00B8361C">
              <w:rPr>
                <w:sz w:val="22"/>
                <w:szCs w:val="22"/>
              </w:rPr>
              <w:t>0,4</w:t>
            </w:r>
          </w:p>
        </w:tc>
        <w:tc>
          <w:tcPr>
            <w:tcW w:w="1447" w:type="dxa"/>
            <w:vAlign w:val="center"/>
          </w:tcPr>
          <w:p w:rsidR="00D13C9C" w:rsidRPr="00B8361C" w:rsidRDefault="00D13C9C" w:rsidP="00D13C9C">
            <w:pPr>
              <w:spacing w:line="276" w:lineRule="auto"/>
              <w:jc w:val="center"/>
              <w:rPr>
                <w:sz w:val="22"/>
              </w:rPr>
            </w:pPr>
            <w:r w:rsidRPr="00B8361C">
              <w:rPr>
                <w:sz w:val="22"/>
                <w:szCs w:val="22"/>
              </w:rPr>
              <w:t>3,5</w:t>
            </w:r>
          </w:p>
        </w:tc>
      </w:tr>
      <w:tr w:rsidR="00B8361C" w:rsidRPr="00B8361C" w:rsidTr="00A861C0">
        <w:trPr>
          <w:trHeight w:val="20"/>
          <w:jc w:val="center"/>
        </w:trPr>
        <w:tc>
          <w:tcPr>
            <w:tcW w:w="2542" w:type="dxa"/>
            <w:vAlign w:val="center"/>
          </w:tcPr>
          <w:p w:rsidR="00D13C9C" w:rsidRPr="00B8361C" w:rsidRDefault="00D13C9C" w:rsidP="00D13C9C">
            <w:pPr>
              <w:spacing w:line="276" w:lineRule="auto"/>
              <w:rPr>
                <w:sz w:val="22"/>
              </w:rPr>
            </w:pPr>
            <w:r w:rsidRPr="00B8361C">
              <w:rPr>
                <w:sz w:val="22"/>
              </w:rPr>
              <w:t xml:space="preserve">п. Юганская </w:t>
            </w:r>
            <w:proofErr w:type="spellStart"/>
            <w:r w:rsidRPr="00B8361C">
              <w:rPr>
                <w:sz w:val="22"/>
              </w:rPr>
              <w:t>Объ</w:t>
            </w:r>
            <w:proofErr w:type="spellEnd"/>
            <w:r w:rsidRPr="00B8361C">
              <w:rPr>
                <w:sz w:val="22"/>
              </w:rPr>
              <w:t xml:space="preserve"> </w:t>
            </w:r>
          </w:p>
        </w:tc>
        <w:tc>
          <w:tcPr>
            <w:tcW w:w="2409" w:type="dxa"/>
            <w:vAlign w:val="center"/>
          </w:tcPr>
          <w:p w:rsidR="00D13C9C" w:rsidRPr="00B8361C" w:rsidRDefault="00D13C9C" w:rsidP="00D13C9C">
            <w:pPr>
              <w:spacing w:line="276" w:lineRule="auto"/>
              <w:jc w:val="center"/>
              <w:rPr>
                <w:sz w:val="22"/>
              </w:rPr>
            </w:pPr>
            <w:r w:rsidRPr="00B8361C">
              <w:rPr>
                <w:sz w:val="22"/>
                <w:szCs w:val="22"/>
              </w:rPr>
              <w:t>3,5</w:t>
            </w:r>
          </w:p>
        </w:tc>
        <w:tc>
          <w:tcPr>
            <w:tcW w:w="1349" w:type="dxa"/>
            <w:vAlign w:val="center"/>
          </w:tcPr>
          <w:p w:rsidR="00D13C9C" w:rsidRPr="00B8361C" w:rsidRDefault="00D13C9C" w:rsidP="00D13C9C">
            <w:pPr>
              <w:spacing w:line="276" w:lineRule="auto"/>
              <w:jc w:val="center"/>
              <w:rPr>
                <w:sz w:val="22"/>
              </w:rPr>
            </w:pPr>
            <w:r w:rsidRPr="00B8361C">
              <w:rPr>
                <w:sz w:val="22"/>
                <w:szCs w:val="22"/>
              </w:rPr>
              <w:t>0,7</w:t>
            </w:r>
          </w:p>
        </w:tc>
        <w:tc>
          <w:tcPr>
            <w:tcW w:w="1954" w:type="dxa"/>
            <w:vAlign w:val="center"/>
          </w:tcPr>
          <w:p w:rsidR="00D13C9C" w:rsidRPr="00B8361C" w:rsidRDefault="00D13C9C" w:rsidP="00D13C9C">
            <w:pPr>
              <w:spacing w:line="276" w:lineRule="auto"/>
              <w:jc w:val="center"/>
              <w:rPr>
                <w:sz w:val="22"/>
              </w:rPr>
            </w:pPr>
            <w:r w:rsidRPr="00B8361C">
              <w:rPr>
                <w:sz w:val="22"/>
                <w:szCs w:val="22"/>
              </w:rPr>
              <w:t>3,6</w:t>
            </w:r>
          </w:p>
        </w:tc>
        <w:tc>
          <w:tcPr>
            <w:tcW w:w="1447" w:type="dxa"/>
            <w:vAlign w:val="center"/>
          </w:tcPr>
          <w:p w:rsidR="00D13C9C" w:rsidRPr="00B8361C" w:rsidRDefault="00D13C9C" w:rsidP="00D13C9C">
            <w:pPr>
              <w:spacing w:line="276" w:lineRule="auto"/>
              <w:jc w:val="center"/>
              <w:rPr>
                <w:sz w:val="22"/>
              </w:rPr>
            </w:pPr>
            <w:r w:rsidRPr="00B8361C">
              <w:rPr>
                <w:sz w:val="22"/>
                <w:szCs w:val="22"/>
              </w:rPr>
              <w:t>7,8</w:t>
            </w:r>
          </w:p>
        </w:tc>
      </w:tr>
    </w:tbl>
    <w:p w:rsidR="00D13C9C" w:rsidRPr="00B8361C" w:rsidRDefault="0021533C" w:rsidP="00A3370B">
      <w:pPr>
        <w:pStyle w:val="a3"/>
        <w:rPr>
          <w:lang w:eastAsia="x-none" w:bidi="ru-RU"/>
        </w:rPr>
      </w:pPr>
      <w:r w:rsidRPr="00B8361C">
        <w:rPr>
          <w:lang w:eastAsia="x-none" w:bidi="ru-RU"/>
        </w:rPr>
        <w:t>И</w:t>
      </w:r>
      <w:r w:rsidR="00D13C9C" w:rsidRPr="00B8361C">
        <w:rPr>
          <w:lang w:eastAsia="x-none" w:bidi="ru-RU"/>
        </w:rPr>
        <w:t>нтенсивност</w:t>
      </w:r>
      <w:r w:rsidRPr="00B8361C">
        <w:rPr>
          <w:lang w:eastAsia="x-none" w:bidi="ru-RU"/>
        </w:rPr>
        <w:t>ь</w:t>
      </w:r>
      <w:r w:rsidR="00D13C9C" w:rsidRPr="00B8361C">
        <w:rPr>
          <w:lang w:eastAsia="x-none" w:bidi="ru-RU"/>
        </w:rPr>
        <w:t xml:space="preserve"> дорожного движения в населенных пунктах сельского поселения</w:t>
      </w:r>
      <w:r w:rsidR="00B87A9A" w:rsidRPr="00B8361C">
        <w:t xml:space="preserve"> </w:t>
      </w:r>
      <w:r w:rsidR="00B87A9A" w:rsidRPr="00B8361C">
        <w:rPr>
          <w:lang w:eastAsia="x-none" w:bidi="ru-RU"/>
        </w:rPr>
        <w:t xml:space="preserve">Усть-Юган </w:t>
      </w:r>
      <w:r w:rsidRPr="00B8361C">
        <w:rPr>
          <w:lang w:eastAsia="x-none" w:bidi="ru-RU"/>
        </w:rPr>
        <w:t>принята менее 100</w:t>
      </w:r>
      <w:r w:rsidRPr="00B8361C">
        <w:t xml:space="preserve"> </w:t>
      </w:r>
      <w:proofErr w:type="spellStart"/>
      <w:proofErr w:type="gramStart"/>
      <w:r w:rsidRPr="00B8361C">
        <w:rPr>
          <w:lang w:eastAsia="x-none" w:bidi="ru-RU"/>
        </w:rPr>
        <w:t>авт</w:t>
      </w:r>
      <w:proofErr w:type="spellEnd"/>
      <w:proofErr w:type="gramEnd"/>
      <w:r w:rsidRPr="00B8361C">
        <w:rPr>
          <w:lang w:eastAsia="x-none" w:bidi="ru-RU"/>
        </w:rPr>
        <w:t>/час пик</w:t>
      </w:r>
      <w:r w:rsidR="00D13C9C" w:rsidRPr="00B8361C">
        <w:rPr>
          <w:lang w:eastAsia="x-none" w:bidi="ru-RU"/>
        </w:rPr>
        <w:t>.</w:t>
      </w:r>
    </w:p>
    <w:p w:rsidR="008F5D4D" w:rsidRPr="00B8361C" w:rsidRDefault="00D13C9C" w:rsidP="00A3370B">
      <w:pPr>
        <w:pStyle w:val="a3"/>
        <w:rPr>
          <w:lang w:eastAsia="x-none" w:bidi="ru-RU"/>
        </w:rPr>
      </w:pPr>
      <w:r w:rsidRPr="00B8361C">
        <w:rPr>
          <w:lang w:eastAsia="x-none" w:bidi="ru-RU"/>
        </w:rPr>
        <w:t xml:space="preserve">Содержание дорог - осуществляемый в течение всего года (с учетом сезона) комплекс профилактических работ по уходу за дорогами, дорожными сооружениями и полосой отвода, элементами обустройства дороги, организации и безопасности дорожного движения, а также устранение незначительных деформаций и повреждений конструктивных элементов дорог и дорожных сооружений, в результате которых поддерживается транспортно-эксплуатационное состояние дорог и дорожных сооружений в соответствии с требованиями ГОСТ </w:t>
      </w:r>
      <w:proofErr w:type="gramStart"/>
      <w:r w:rsidRPr="00B8361C">
        <w:rPr>
          <w:lang w:eastAsia="x-none" w:bidi="ru-RU"/>
        </w:rPr>
        <w:t>Р</w:t>
      </w:r>
      <w:proofErr w:type="gramEnd"/>
      <w:r w:rsidRPr="00B8361C">
        <w:rPr>
          <w:lang w:eastAsia="x-none" w:bidi="ru-RU"/>
        </w:rPr>
        <w:t xml:space="preserve"> 50597-</w:t>
      </w:r>
      <w:r w:rsidR="00E702B6" w:rsidRPr="00B8361C">
        <w:rPr>
          <w:lang w:eastAsia="x-none" w:bidi="ru-RU"/>
        </w:rPr>
        <w:t>2017</w:t>
      </w:r>
      <w:r w:rsidRPr="00B8361C">
        <w:rPr>
          <w:lang w:eastAsia="x-none" w:bidi="ru-RU"/>
        </w:rPr>
        <w:t>.</w:t>
      </w:r>
    </w:p>
    <w:p w:rsidR="008F5D4D" w:rsidRPr="00B8361C" w:rsidRDefault="00D13C9C" w:rsidP="00A3370B">
      <w:pPr>
        <w:pStyle w:val="a3"/>
        <w:rPr>
          <w:lang w:eastAsia="x-none" w:bidi="ru-RU"/>
        </w:rPr>
      </w:pPr>
      <w:r w:rsidRPr="00B8361C">
        <w:rPr>
          <w:lang w:eastAsia="x-none" w:bidi="ru-RU"/>
        </w:rPr>
        <w:t>Согласно данным муниципальной программы «</w:t>
      </w:r>
      <w:r w:rsidR="002A69D6" w:rsidRPr="00B8361C">
        <w:rPr>
          <w:lang w:eastAsia="x-none" w:bidi="ru-RU"/>
        </w:rPr>
        <w:t>Развитие транспортной системы в сельском поселении Усть-Юган на 2017-2020 годы</w:t>
      </w:r>
      <w:r w:rsidRPr="00B8361C">
        <w:rPr>
          <w:lang w:eastAsia="x-none" w:bidi="ru-RU"/>
        </w:rPr>
        <w:t>»</w:t>
      </w:r>
      <w:r w:rsidR="00FD4A01" w:rsidRPr="00B8361C">
        <w:rPr>
          <w:lang w:eastAsia="x-none" w:bidi="ru-RU"/>
        </w:rPr>
        <w:t>,</w:t>
      </w:r>
      <w:r w:rsidR="003D5B8D" w:rsidRPr="00B8361C">
        <w:rPr>
          <w:lang w:eastAsia="x-none" w:bidi="ru-RU"/>
        </w:rPr>
        <w:t xml:space="preserve"> утвержденной постановлением администрации сельского поселения Усть-Юган </w:t>
      </w:r>
      <w:r w:rsidR="002B08AF" w:rsidRPr="00B8361C">
        <w:rPr>
          <w:lang w:eastAsia="x-none" w:bidi="ru-RU"/>
        </w:rPr>
        <w:t>от 08.12.2016 №</w:t>
      </w:r>
      <w:r w:rsidR="003D5B8D" w:rsidRPr="00B8361C">
        <w:rPr>
          <w:lang w:eastAsia="x-none" w:bidi="ru-RU"/>
        </w:rPr>
        <w:t xml:space="preserve"> 171,</w:t>
      </w:r>
      <w:r w:rsidRPr="00B8361C">
        <w:rPr>
          <w:lang w:eastAsia="x-none" w:bidi="ru-RU"/>
        </w:rPr>
        <w:t xml:space="preserve"> задач</w:t>
      </w:r>
      <w:r w:rsidR="003D5B8D" w:rsidRPr="00B8361C">
        <w:rPr>
          <w:lang w:eastAsia="x-none" w:bidi="ru-RU"/>
        </w:rPr>
        <w:t>ами</w:t>
      </w:r>
      <w:r w:rsidRPr="00B8361C">
        <w:rPr>
          <w:lang w:eastAsia="x-none" w:bidi="ru-RU"/>
        </w:rPr>
        <w:t xml:space="preserve"> которой является организация выполнения работ по содержанию и ремонту автомобильных дорог местного значения.</w:t>
      </w:r>
    </w:p>
    <w:p w:rsidR="008F5D4D" w:rsidRPr="00B8361C" w:rsidRDefault="002A69D6" w:rsidP="00A3370B">
      <w:pPr>
        <w:pStyle w:val="a3"/>
        <w:rPr>
          <w:lang w:bidi="ru-RU"/>
        </w:rPr>
      </w:pPr>
      <w:r w:rsidRPr="00B8361C">
        <w:rPr>
          <w:lang w:bidi="ru-RU"/>
        </w:rPr>
        <w:t>Мероприятия по содержанию автомобильных дорог местного значения предусматривают:</w:t>
      </w:r>
    </w:p>
    <w:p w:rsidR="002A69D6" w:rsidRPr="00B8361C" w:rsidRDefault="002A69D6" w:rsidP="00A3370B">
      <w:pPr>
        <w:pStyle w:val="a"/>
      </w:pPr>
      <w:r w:rsidRPr="00B8361C">
        <w:t>обустройство пешеходных переходов;</w:t>
      </w:r>
      <w:r w:rsidRPr="00B8361C">
        <w:tab/>
      </w:r>
    </w:p>
    <w:p w:rsidR="002A69D6" w:rsidRPr="00B8361C" w:rsidRDefault="002A69D6" w:rsidP="00A3370B">
      <w:pPr>
        <w:pStyle w:val="a"/>
      </w:pPr>
      <w:r w:rsidRPr="00B8361C">
        <w:t>регулярное обследование и ремонт элементов обустройства автомобильных дорог и искусственных сооружений</w:t>
      </w:r>
      <w:r w:rsidR="00725E02" w:rsidRPr="00B8361C">
        <w:t>;</w:t>
      </w:r>
    </w:p>
    <w:p w:rsidR="002A69D6" w:rsidRPr="00B8361C" w:rsidRDefault="002A69D6" w:rsidP="00A3370B">
      <w:pPr>
        <w:pStyle w:val="a"/>
      </w:pPr>
      <w:r w:rsidRPr="00B8361C">
        <w:t>очистку проезжей части дорог, скашивание травы на обочинах, очистку дорожных знаков, ограждений, сигнальных столбиков, отверстий труб</w:t>
      </w:r>
      <w:r w:rsidR="00725E02" w:rsidRPr="00B8361C">
        <w:t>;</w:t>
      </w:r>
    </w:p>
    <w:p w:rsidR="002A69D6" w:rsidRPr="00B8361C" w:rsidRDefault="00725E02" w:rsidP="00A3370B">
      <w:pPr>
        <w:pStyle w:val="a"/>
        <w:rPr>
          <w:lang w:bidi="ru-RU"/>
        </w:rPr>
      </w:pPr>
      <w:r w:rsidRPr="00B8361C">
        <w:t>у</w:t>
      </w:r>
      <w:r w:rsidR="002A69D6" w:rsidRPr="00B8361C">
        <w:t>становка и содержание дорожных знаков.</w:t>
      </w:r>
    </w:p>
    <w:p w:rsidR="00725E02" w:rsidRPr="00B8361C" w:rsidRDefault="00725E02" w:rsidP="00A3370B">
      <w:pPr>
        <w:pStyle w:val="a3"/>
        <w:rPr>
          <w:lang w:bidi="ru-RU"/>
        </w:rPr>
      </w:pPr>
      <w:r w:rsidRPr="00B8361C">
        <w:rPr>
          <w:lang w:bidi="ru-RU"/>
        </w:rPr>
        <w:t xml:space="preserve">В соответствии с муниципальной программой финансовые затраты на ремонт и содержание автомобильных дорог местного значения в 2018 году составят </w:t>
      </w:r>
      <w:r w:rsidR="003D5B8D" w:rsidRPr="00B8361C">
        <w:rPr>
          <w:lang w:bidi="ru-RU"/>
        </w:rPr>
        <w:t>3033,30024</w:t>
      </w:r>
      <w:r w:rsidRPr="00B8361C">
        <w:rPr>
          <w:lang w:bidi="ru-RU"/>
        </w:rPr>
        <w:t>тыс. руб.</w:t>
      </w:r>
    </w:p>
    <w:p w:rsidR="008F5D4D" w:rsidRPr="00B8361C" w:rsidRDefault="008F5D4D" w:rsidP="008F5D4D">
      <w:pPr>
        <w:pStyle w:val="2"/>
      </w:pPr>
      <w:bookmarkStart w:id="20" w:name="_Toc535510736"/>
      <w:r w:rsidRPr="00B8361C">
        <w:t>Анализ состава парка транспортных средств и уровня автомобилизации в поселении, обеспеченность парковками (парковочными местами)</w:t>
      </w:r>
      <w:bookmarkEnd w:id="20"/>
    </w:p>
    <w:p w:rsidR="008F5D4D" w:rsidRPr="00B8361C" w:rsidRDefault="008B7902" w:rsidP="00A3370B">
      <w:pPr>
        <w:pStyle w:val="a3"/>
      </w:pPr>
      <w:r w:rsidRPr="00B8361C">
        <w:t>По состоянию на начало 2017 года общая численность населения сельского поселения Усть-Юган составляла 1893 человека, уровень обеспеченности населения индивидуальными легковыми автомобилями порядка 3</w:t>
      </w:r>
      <w:r w:rsidR="004E3395" w:rsidRPr="00B8361C">
        <w:t>5</w:t>
      </w:r>
      <w:r w:rsidRPr="00B8361C">
        <w:t>0 единиц на 1000 жителей. Общее количество легковых автомобилей на территории сельского поселения ориентировочно составляет 568 единиц.</w:t>
      </w:r>
    </w:p>
    <w:p w:rsidR="008F5D4D" w:rsidRPr="00B8361C" w:rsidRDefault="008B7902" w:rsidP="00A3370B">
      <w:pPr>
        <w:pStyle w:val="a3"/>
      </w:pPr>
      <w:r w:rsidRPr="00B8361C">
        <w:t>Состав парка транспортных средств и фактический уровень автомобилизации в сельском поселении Усть-Юган оценить невозможно из-за отсутствия данных.</w:t>
      </w:r>
    </w:p>
    <w:p w:rsidR="008B7902" w:rsidRPr="00B8361C" w:rsidRDefault="008B7902" w:rsidP="00A3370B">
      <w:pPr>
        <w:pStyle w:val="a3"/>
      </w:pPr>
      <w:r w:rsidRPr="00B8361C">
        <w:t>Для постоянного хранения индивидуальных легковых автомобилей на территории сельского поселения Усть-Юган расположены следующие объекты транспортной инфраструктуры:</w:t>
      </w:r>
    </w:p>
    <w:p w:rsidR="008B7902" w:rsidRPr="00B8361C" w:rsidRDefault="008B7902" w:rsidP="008B7902">
      <w:pPr>
        <w:pStyle w:val="a3"/>
        <w:jc w:val="center"/>
        <w:rPr>
          <w:b/>
          <w:lang w:bidi="ru-RU"/>
        </w:rPr>
      </w:pPr>
      <w:r w:rsidRPr="00B8361C">
        <w:rPr>
          <w:b/>
          <w:lang w:bidi="ru-RU"/>
        </w:rPr>
        <w:t xml:space="preserve">п. Усть-Юган </w:t>
      </w:r>
    </w:p>
    <w:p w:rsidR="008B7902" w:rsidRPr="00B8361C" w:rsidRDefault="008B7902" w:rsidP="00A3370B">
      <w:pPr>
        <w:pStyle w:val="a"/>
      </w:pPr>
      <w:r w:rsidRPr="00B8361C">
        <w:t xml:space="preserve">гаражи индивидуального транспорта, общей мощностью 47 </w:t>
      </w:r>
      <w:proofErr w:type="spellStart"/>
      <w:r w:rsidRPr="00B8361C">
        <w:t>машино</w:t>
      </w:r>
      <w:proofErr w:type="spellEnd"/>
      <w:r w:rsidRPr="00B8361C">
        <w:t>-мест – 3 объекта.</w:t>
      </w:r>
    </w:p>
    <w:p w:rsidR="008B7902" w:rsidRPr="00B8361C" w:rsidRDefault="008B7902" w:rsidP="008B7902">
      <w:pPr>
        <w:pStyle w:val="a3"/>
        <w:jc w:val="center"/>
        <w:rPr>
          <w:b/>
          <w:lang w:bidi="ru-RU"/>
        </w:rPr>
      </w:pPr>
      <w:r w:rsidRPr="00B8361C">
        <w:rPr>
          <w:b/>
          <w:lang w:bidi="ru-RU"/>
        </w:rPr>
        <w:t xml:space="preserve">п. Юганская </w:t>
      </w:r>
      <w:proofErr w:type="spellStart"/>
      <w:r w:rsidRPr="00B8361C">
        <w:rPr>
          <w:b/>
          <w:lang w:bidi="ru-RU"/>
        </w:rPr>
        <w:t>Объ</w:t>
      </w:r>
      <w:proofErr w:type="spellEnd"/>
    </w:p>
    <w:p w:rsidR="008F5D4D" w:rsidRPr="00B8361C" w:rsidRDefault="008B7902" w:rsidP="00A3370B">
      <w:pPr>
        <w:pStyle w:val="a"/>
        <w:rPr>
          <w:lang w:bidi="ru-RU"/>
        </w:rPr>
      </w:pPr>
      <w:r w:rsidRPr="00B8361C">
        <w:rPr>
          <w:lang w:bidi="ru-RU"/>
        </w:rPr>
        <w:t xml:space="preserve">гаражи индивидуального транспорта, общей мощностью 61 </w:t>
      </w:r>
      <w:proofErr w:type="spellStart"/>
      <w:r w:rsidRPr="00B8361C">
        <w:rPr>
          <w:lang w:bidi="ru-RU"/>
        </w:rPr>
        <w:t>машино</w:t>
      </w:r>
      <w:proofErr w:type="spellEnd"/>
      <w:r w:rsidRPr="00B8361C">
        <w:rPr>
          <w:lang w:bidi="ru-RU"/>
        </w:rPr>
        <w:t>-место – 5 объектов.</w:t>
      </w:r>
    </w:p>
    <w:p w:rsidR="008B7902" w:rsidRPr="00B8361C" w:rsidRDefault="008B7902" w:rsidP="00A3370B">
      <w:pPr>
        <w:pStyle w:val="a3"/>
        <w:rPr>
          <w:lang w:bidi="ru-RU"/>
        </w:rPr>
      </w:pPr>
      <w:r w:rsidRPr="00B8361C">
        <w:rPr>
          <w:lang w:bidi="ru-RU"/>
        </w:rPr>
        <w:lastRenderedPageBreak/>
        <w:t>Исходя из наличия и потребности мест постоянного хранения индивидуальных легковых автомобилей, можно сделать вывод, что в настоящее время в сельском поселении спрос на места постоянного хранения индивидуального автотранспорта не удовлетворен.</w:t>
      </w:r>
    </w:p>
    <w:p w:rsidR="008F5D4D" w:rsidRPr="00B8361C" w:rsidRDefault="008F5D4D" w:rsidP="008F5D4D">
      <w:pPr>
        <w:pStyle w:val="2"/>
      </w:pPr>
      <w:bookmarkStart w:id="21" w:name="_Toc535510737"/>
      <w:r w:rsidRPr="00B8361C">
        <w:t>Характеристика работы транспортных средств общего пользования, включая анализ пассажиропотока</w:t>
      </w:r>
      <w:bookmarkEnd w:id="21"/>
    </w:p>
    <w:p w:rsidR="005621DC" w:rsidRPr="00B8361C" w:rsidRDefault="00A03DD6" w:rsidP="00A3370B">
      <w:pPr>
        <w:pStyle w:val="a3"/>
      </w:pPr>
      <w:r w:rsidRPr="00B8361C">
        <w:t>Связь между населенными пунктами сельского поселения Усть-Юган и районным центром г. Нефтеюганском осуществляется автомобильным общественным транспортом, протяженность автобусного маршрута «Юганская Обь – Нефтеюганск» составляет 67 км</w:t>
      </w:r>
      <w:r w:rsidR="00866895" w:rsidRPr="00B8361C">
        <w:t xml:space="preserve"> (</w:t>
      </w:r>
      <w:r w:rsidR="00866895" w:rsidRPr="00B8361C">
        <w:fldChar w:fldCharType="begin"/>
      </w:r>
      <w:r w:rsidR="00866895" w:rsidRPr="00B8361C">
        <w:instrText xml:space="preserve"> REF _Ref526494883 \h </w:instrText>
      </w:r>
      <w:r w:rsidR="00AE33C6" w:rsidRPr="00B8361C">
        <w:instrText xml:space="preserve"> \* MERGEFORMAT </w:instrText>
      </w:r>
      <w:r w:rsidR="00866895" w:rsidRPr="00B8361C">
        <w:fldChar w:fldCharType="separate"/>
      </w:r>
      <w:r w:rsidR="00F41568" w:rsidRPr="00B8361C">
        <w:t xml:space="preserve">Таблица </w:t>
      </w:r>
      <w:r w:rsidR="00F41568">
        <w:t>3</w:t>
      </w:r>
      <w:r w:rsidR="00866895" w:rsidRPr="00B8361C">
        <w:fldChar w:fldCharType="end"/>
      </w:r>
      <w:r w:rsidR="00866895" w:rsidRPr="00B8361C">
        <w:t>)</w:t>
      </w:r>
      <w:r w:rsidRPr="00B8361C">
        <w:t xml:space="preserve">. </w:t>
      </w:r>
    </w:p>
    <w:p w:rsidR="005621DC" w:rsidRPr="00B8361C" w:rsidRDefault="005621DC" w:rsidP="00C02C99">
      <w:pPr>
        <w:pStyle w:val="a9"/>
      </w:pPr>
      <w:bookmarkStart w:id="22" w:name="_Ref526494883"/>
      <w:r w:rsidRPr="00B8361C">
        <w:t xml:space="preserve">Таблица </w:t>
      </w:r>
      <w:r w:rsidR="002B08AF" w:rsidRPr="00B8361C">
        <w:rPr>
          <w:noProof/>
        </w:rPr>
        <w:fldChar w:fldCharType="begin"/>
      </w:r>
      <w:r w:rsidR="002B08AF" w:rsidRPr="00B8361C">
        <w:rPr>
          <w:noProof/>
        </w:rPr>
        <w:instrText xml:space="preserve"> SEQ Таблица \* ARABIC </w:instrText>
      </w:r>
      <w:r w:rsidR="002B08AF" w:rsidRPr="00B8361C">
        <w:rPr>
          <w:noProof/>
        </w:rPr>
        <w:fldChar w:fldCharType="separate"/>
      </w:r>
      <w:r w:rsidR="00F41568">
        <w:rPr>
          <w:noProof/>
        </w:rPr>
        <w:t>3</w:t>
      </w:r>
      <w:r w:rsidR="002B08AF" w:rsidRPr="00B8361C">
        <w:rPr>
          <w:noProof/>
        </w:rPr>
        <w:fldChar w:fldCharType="end"/>
      </w:r>
      <w:bookmarkEnd w:id="22"/>
      <w:r w:rsidRPr="00B8361C">
        <w:t xml:space="preserve"> Расписание движения пригородного межмуниципального маршрута № 511</w:t>
      </w:r>
    </w:p>
    <w:tbl>
      <w:tblPr>
        <w:tblW w:w="10001" w:type="dxa"/>
        <w:tblInd w:w="-5" w:type="dxa"/>
        <w:tblLayout w:type="fixed"/>
        <w:tblCellMar>
          <w:left w:w="0" w:type="dxa"/>
          <w:right w:w="0" w:type="dxa"/>
        </w:tblCellMar>
        <w:tblLook w:val="04A0" w:firstRow="1" w:lastRow="0" w:firstColumn="1" w:lastColumn="0" w:noHBand="0" w:noVBand="1"/>
      </w:tblPr>
      <w:tblGrid>
        <w:gridCol w:w="550"/>
        <w:gridCol w:w="2989"/>
        <w:gridCol w:w="1134"/>
        <w:gridCol w:w="1132"/>
        <w:gridCol w:w="992"/>
        <w:gridCol w:w="1136"/>
        <w:gridCol w:w="993"/>
        <w:gridCol w:w="990"/>
        <w:gridCol w:w="25"/>
        <w:gridCol w:w="60"/>
      </w:tblGrid>
      <w:tr w:rsidR="00B8361C" w:rsidRPr="00B8361C" w:rsidTr="00A27636">
        <w:trPr>
          <w:trHeight w:val="312"/>
        </w:trPr>
        <w:tc>
          <w:tcPr>
            <w:tcW w:w="55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27636" w:rsidRPr="00B8361C" w:rsidRDefault="00A27636">
            <w:pPr>
              <w:pStyle w:val="afc"/>
              <w:spacing w:before="180" w:beforeAutospacing="0" w:after="0" w:afterAutospacing="0"/>
              <w:jc w:val="center"/>
              <w:rPr>
                <w:sz w:val="20"/>
                <w:szCs w:val="20"/>
              </w:rPr>
            </w:pPr>
            <w:r w:rsidRPr="00B8361C">
              <w:rPr>
                <w:rStyle w:val="afe"/>
                <w:b w:val="0"/>
                <w:sz w:val="20"/>
                <w:szCs w:val="20"/>
              </w:rPr>
              <w:t>511</w:t>
            </w:r>
          </w:p>
        </w:tc>
        <w:tc>
          <w:tcPr>
            <w:tcW w:w="298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27636" w:rsidRPr="00B8361C" w:rsidRDefault="00A27636">
            <w:pPr>
              <w:pStyle w:val="afc"/>
              <w:spacing w:before="180" w:beforeAutospacing="0" w:after="0" w:afterAutospacing="0"/>
              <w:jc w:val="center"/>
              <w:rPr>
                <w:rStyle w:val="afe"/>
                <w:b w:val="0"/>
                <w:sz w:val="20"/>
                <w:szCs w:val="20"/>
              </w:rPr>
            </w:pPr>
            <w:r w:rsidRPr="00B8361C">
              <w:rPr>
                <w:rStyle w:val="afe"/>
                <w:b w:val="0"/>
                <w:sz w:val="20"/>
                <w:szCs w:val="20"/>
              </w:rPr>
              <w:t>НЕФТЕЮГАНСК</w:t>
            </w:r>
            <w:r w:rsidRPr="00B8361C">
              <w:rPr>
                <w:bCs/>
                <w:sz w:val="20"/>
                <w:szCs w:val="20"/>
              </w:rPr>
              <w:br/>
            </w:r>
            <w:proofErr w:type="gramStart"/>
            <w:r w:rsidRPr="00B8361C">
              <w:rPr>
                <w:rStyle w:val="afe"/>
                <w:b w:val="0"/>
                <w:sz w:val="20"/>
                <w:szCs w:val="20"/>
              </w:rPr>
              <w:t>ЮГАНСКАЯ-ОБЬ</w:t>
            </w:r>
            <w:proofErr w:type="gramEnd"/>
          </w:p>
          <w:p w:rsidR="00A27636" w:rsidRPr="00B8361C" w:rsidRDefault="00A27636">
            <w:pPr>
              <w:pStyle w:val="afc"/>
              <w:spacing w:before="180" w:beforeAutospacing="0" w:after="0" w:afterAutospacing="0"/>
              <w:jc w:val="center"/>
              <w:rPr>
                <w:sz w:val="20"/>
                <w:szCs w:val="20"/>
              </w:rPr>
            </w:pPr>
            <w:r w:rsidRPr="00B8361C">
              <w:rPr>
                <w:sz w:val="20"/>
                <w:szCs w:val="20"/>
              </w:rPr>
              <w:t>понедельник - суббота</w:t>
            </w:r>
          </w:p>
        </w:tc>
        <w:tc>
          <w:tcPr>
            <w:tcW w:w="325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27636" w:rsidRPr="00B8361C" w:rsidRDefault="00A27636" w:rsidP="00A27636">
            <w:pPr>
              <w:jc w:val="center"/>
              <w:rPr>
                <w:sz w:val="20"/>
                <w:szCs w:val="20"/>
              </w:rPr>
            </w:pPr>
            <w:r w:rsidRPr="00B8361C">
              <w:rPr>
                <w:sz w:val="20"/>
                <w:szCs w:val="20"/>
              </w:rPr>
              <w:t>Время отправления</w:t>
            </w:r>
          </w:p>
        </w:tc>
        <w:tc>
          <w:tcPr>
            <w:tcW w:w="311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27636" w:rsidRPr="00B8361C" w:rsidRDefault="00A27636">
            <w:pPr>
              <w:pStyle w:val="afc"/>
              <w:spacing w:before="180" w:beforeAutospacing="0" w:after="0" w:afterAutospacing="0"/>
              <w:jc w:val="center"/>
              <w:rPr>
                <w:sz w:val="20"/>
                <w:szCs w:val="20"/>
              </w:rPr>
            </w:pPr>
            <w:proofErr w:type="gramStart"/>
            <w:r w:rsidRPr="00B8361C">
              <w:rPr>
                <w:rStyle w:val="afe"/>
                <w:b w:val="0"/>
                <w:sz w:val="20"/>
                <w:szCs w:val="20"/>
              </w:rPr>
              <w:t>ЮГАНСКАЯ-ОБЬ</w:t>
            </w:r>
            <w:proofErr w:type="gramEnd"/>
          </w:p>
        </w:tc>
        <w:tc>
          <w:tcPr>
            <w:tcW w:w="85" w:type="dxa"/>
            <w:gridSpan w:val="2"/>
            <w:tcBorders>
              <w:top w:val="nil"/>
              <w:left w:val="single" w:sz="4" w:space="0" w:color="auto"/>
              <w:bottom w:val="nil"/>
              <w:right w:val="nil"/>
            </w:tcBorders>
            <w:tcMar>
              <w:top w:w="30" w:type="dxa"/>
              <w:left w:w="30" w:type="dxa"/>
              <w:bottom w:w="30" w:type="dxa"/>
              <w:right w:w="30" w:type="dxa"/>
            </w:tcMar>
            <w:hideMark/>
          </w:tcPr>
          <w:p w:rsidR="00A27636" w:rsidRPr="00B8361C" w:rsidRDefault="00A27636">
            <w:pPr>
              <w:rPr>
                <w:rFonts w:ascii="Verdana" w:hAnsi="Verdana"/>
                <w:sz w:val="20"/>
                <w:szCs w:val="20"/>
              </w:rPr>
            </w:pPr>
            <w:r w:rsidRPr="00B8361C">
              <w:rPr>
                <w:rFonts w:ascii="Verdana" w:hAnsi="Verdana"/>
                <w:sz w:val="20"/>
                <w:szCs w:val="20"/>
              </w:rPr>
              <w:t> </w:t>
            </w:r>
          </w:p>
        </w:tc>
      </w:tr>
      <w:tr w:rsidR="00B8361C" w:rsidRPr="00B8361C" w:rsidTr="00A27636">
        <w:trPr>
          <w:trHeight w:val="690"/>
        </w:trPr>
        <w:tc>
          <w:tcPr>
            <w:tcW w:w="550" w:type="dxa"/>
            <w:vMerge/>
            <w:tcBorders>
              <w:top w:val="single" w:sz="4" w:space="0" w:color="auto"/>
              <w:left w:val="single" w:sz="4" w:space="0" w:color="auto"/>
              <w:bottom w:val="single" w:sz="4" w:space="0" w:color="auto"/>
              <w:right w:val="single" w:sz="4" w:space="0" w:color="auto"/>
            </w:tcBorders>
            <w:vAlign w:val="center"/>
            <w:hideMark/>
          </w:tcPr>
          <w:p w:rsidR="00CC1CDD" w:rsidRPr="00B8361C" w:rsidRDefault="00CC1CDD">
            <w:pPr>
              <w:jc w:val="both"/>
              <w:rPr>
                <w:sz w:val="20"/>
                <w:szCs w:val="20"/>
              </w:rPr>
            </w:pPr>
          </w:p>
        </w:tc>
        <w:tc>
          <w:tcPr>
            <w:tcW w:w="2989" w:type="dxa"/>
            <w:vMerge/>
            <w:tcBorders>
              <w:top w:val="single" w:sz="4" w:space="0" w:color="auto"/>
              <w:left w:val="single" w:sz="4" w:space="0" w:color="auto"/>
              <w:bottom w:val="single" w:sz="4" w:space="0" w:color="auto"/>
              <w:right w:val="single" w:sz="4" w:space="0" w:color="auto"/>
            </w:tcBorders>
            <w:vAlign w:val="center"/>
            <w:hideMark/>
          </w:tcPr>
          <w:p w:rsidR="00CC1CDD" w:rsidRPr="00B8361C" w:rsidRDefault="00CC1CDD">
            <w:pPr>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04-45</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12-00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17-45</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06-45</w:t>
            </w:r>
          </w:p>
        </w:tc>
        <w:tc>
          <w:tcPr>
            <w:tcW w:w="9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14-00</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19-45</w:t>
            </w:r>
          </w:p>
        </w:tc>
        <w:tc>
          <w:tcPr>
            <w:tcW w:w="85" w:type="dxa"/>
            <w:gridSpan w:val="2"/>
            <w:tcBorders>
              <w:top w:val="nil"/>
              <w:left w:val="single" w:sz="4" w:space="0" w:color="auto"/>
              <w:bottom w:val="nil"/>
              <w:right w:val="nil"/>
            </w:tcBorders>
            <w:tcMar>
              <w:top w:w="30" w:type="dxa"/>
              <w:left w:w="30" w:type="dxa"/>
              <w:bottom w:w="30" w:type="dxa"/>
              <w:right w:w="30" w:type="dxa"/>
            </w:tcMar>
            <w:hideMark/>
          </w:tcPr>
          <w:p w:rsidR="00CC1CDD" w:rsidRPr="00B8361C" w:rsidRDefault="00CC1CDD">
            <w:pPr>
              <w:rPr>
                <w:rFonts w:ascii="Verdana" w:hAnsi="Verdana"/>
                <w:sz w:val="20"/>
                <w:szCs w:val="20"/>
              </w:rPr>
            </w:pPr>
            <w:r w:rsidRPr="00B8361C">
              <w:rPr>
                <w:rFonts w:ascii="Verdana" w:hAnsi="Verdana"/>
                <w:sz w:val="20"/>
                <w:szCs w:val="20"/>
              </w:rPr>
              <w:t> </w:t>
            </w:r>
          </w:p>
        </w:tc>
      </w:tr>
      <w:tr w:rsidR="00B8361C" w:rsidRPr="00B8361C" w:rsidTr="00A27636">
        <w:trPr>
          <w:gridAfter w:val="1"/>
          <w:wAfter w:w="60" w:type="dxa"/>
          <w:trHeight w:val="843"/>
        </w:trPr>
        <w:tc>
          <w:tcPr>
            <w:tcW w:w="5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rStyle w:val="afe"/>
                <w:b w:val="0"/>
                <w:sz w:val="20"/>
                <w:szCs w:val="20"/>
              </w:rPr>
              <w:t>511</w:t>
            </w:r>
          </w:p>
        </w:tc>
        <w:tc>
          <w:tcPr>
            <w:tcW w:w="2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rStyle w:val="afe"/>
                <w:b w:val="0"/>
                <w:sz w:val="20"/>
                <w:szCs w:val="20"/>
              </w:rPr>
            </w:pPr>
            <w:r w:rsidRPr="00B8361C">
              <w:rPr>
                <w:rStyle w:val="afe"/>
                <w:b w:val="0"/>
                <w:sz w:val="20"/>
                <w:szCs w:val="20"/>
              </w:rPr>
              <w:t>НЕФТЕЮГАНСК</w:t>
            </w:r>
            <w:r w:rsidRPr="00B8361C">
              <w:rPr>
                <w:bCs/>
                <w:sz w:val="20"/>
                <w:szCs w:val="20"/>
              </w:rPr>
              <w:br/>
            </w:r>
            <w:proofErr w:type="gramStart"/>
            <w:r w:rsidRPr="00B8361C">
              <w:rPr>
                <w:rStyle w:val="afe"/>
                <w:b w:val="0"/>
                <w:sz w:val="20"/>
                <w:szCs w:val="20"/>
              </w:rPr>
              <w:t>ЮГАНСКАЯ-ОБЬ</w:t>
            </w:r>
            <w:proofErr w:type="gramEnd"/>
          </w:p>
          <w:p w:rsidR="00CC1CDD" w:rsidRPr="00B8361C" w:rsidRDefault="00CC1CDD">
            <w:pPr>
              <w:pStyle w:val="afc"/>
              <w:spacing w:before="180" w:beforeAutospacing="0" w:after="0" w:afterAutospacing="0"/>
              <w:jc w:val="center"/>
              <w:rPr>
                <w:sz w:val="20"/>
                <w:szCs w:val="20"/>
              </w:rPr>
            </w:pPr>
            <w:r w:rsidRPr="00B8361C">
              <w:rPr>
                <w:sz w:val="20"/>
                <w:szCs w:val="20"/>
              </w:rPr>
              <w:t>воскресенье и праздничные дни</w:t>
            </w:r>
          </w:p>
        </w:tc>
        <w:tc>
          <w:tcPr>
            <w:tcW w:w="2266"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04-45</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17-45</w:t>
            </w:r>
          </w:p>
        </w:tc>
        <w:tc>
          <w:tcPr>
            <w:tcW w:w="212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06-45</w:t>
            </w:r>
          </w:p>
        </w:tc>
        <w:tc>
          <w:tcPr>
            <w:tcW w:w="9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CC1CDD" w:rsidRPr="00B8361C" w:rsidRDefault="00CC1CDD">
            <w:pPr>
              <w:pStyle w:val="afc"/>
              <w:spacing w:before="180" w:beforeAutospacing="0" w:after="0" w:afterAutospacing="0"/>
              <w:jc w:val="center"/>
              <w:rPr>
                <w:sz w:val="20"/>
                <w:szCs w:val="20"/>
              </w:rPr>
            </w:pPr>
            <w:r w:rsidRPr="00B8361C">
              <w:rPr>
                <w:sz w:val="20"/>
                <w:szCs w:val="20"/>
              </w:rPr>
              <w:t>19-45</w:t>
            </w:r>
          </w:p>
        </w:tc>
        <w:tc>
          <w:tcPr>
            <w:tcW w:w="25" w:type="dxa"/>
            <w:tcBorders>
              <w:left w:val="single" w:sz="4" w:space="0" w:color="auto"/>
            </w:tcBorders>
            <w:vAlign w:val="center"/>
            <w:hideMark/>
          </w:tcPr>
          <w:p w:rsidR="00CC1CDD" w:rsidRPr="00B8361C" w:rsidRDefault="00CC1CDD">
            <w:pPr>
              <w:jc w:val="both"/>
              <w:rPr>
                <w:sz w:val="20"/>
                <w:szCs w:val="20"/>
              </w:rPr>
            </w:pPr>
          </w:p>
        </w:tc>
      </w:tr>
    </w:tbl>
    <w:p w:rsidR="00A3370B" w:rsidRPr="00B8361C" w:rsidRDefault="00A3370B" w:rsidP="005621DC">
      <w:pPr>
        <w:pStyle w:val="a3"/>
      </w:pPr>
    </w:p>
    <w:p w:rsidR="005621DC" w:rsidRPr="00B8361C" w:rsidRDefault="005621DC" w:rsidP="005621DC">
      <w:pPr>
        <w:pStyle w:val="a3"/>
      </w:pPr>
      <w:r w:rsidRPr="00B8361C">
        <w:t xml:space="preserve">На территории населенных пунктов сельского поселения Усть-Юган расположены </w:t>
      </w:r>
      <w:r w:rsidR="00A03DD6" w:rsidRPr="00B8361C">
        <w:t xml:space="preserve">4 </w:t>
      </w:r>
      <w:r w:rsidRPr="00B8361C">
        <w:t>остановки автобуса:</w:t>
      </w:r>
    </w:p>
    <w:p w:rsidR="005621DC" w:rsidRPr="00B8361C" w:rsidRDefault="00A03DD6" w:rsidP="00A3370B">
      <w:pPr>
        <w:pStyle w:val="a"/>
      </w:pPr>
      <w:r w:rsidRPr="00B8361C">
        <w:t xml:space="preserve">в </w:t>
      </w:r>
      <w:r w:rsidR="005621DC" w:rsidRPr="00B8361C">
        <w:t>п. Усть-Юган – 2 объекта;</w:t>
      </w:r>
    </w:p>
    <w:p w:rsidR="005621DC" w:rsidRPr="00B8361C" w:rsidRDefault="00A03DD6" w:rsidP="00A3370B">
      <w:pPr>
        <w:pStyle w:val="a"/>
      </w:pPr>
      <w:r w:rsidRPr="00B8361C">
        <w:t xml:space="preserve">в </w:t>
      </w:r>
      <w:r w:rsidR="005621DC" w:rsidRPr="00B8361C">
        <w:t xml:space="preserve">п. Юганская </w:t>
      </w:r>
      <w:proofErr w:type="spellStart"/>
      <w:r w:rsidR="005621DC" w:rsidRPr="00B8361C">
        <w:t>Объ</w:t>
      </w:r>
      <w:proofErr w:type="spellEnd"/>
      <w:r w:rsidR="005621DC" w:rsidRPr="00B8361C">
        <w:t xml:space="preserve"> – 2 объекта.</w:t>
      </w:r>
    </w:p>
    <w:p w:rsidR="008F5D4D" w:rsidRPr="00B8361C" w:rsidRDefault="005621DC" w:rsidP="00A3370B">
      <w:pPr>
        <w:pStyle w:val="a3"/>
      </w:pPr>
      <w:r w:rsidRPr="00B8361C">
        <w:t xml:space="preserve"> Подвоз детей в общеобразовательные учреждения </w:t>
      </w:r>
      <w:r w:rsidR="008A1B4A" w:rsidRPr="00B8361C">
        <w:t xml:space="preserve">в сельском поселении Усть-Юган </w:t>
      </w:r>
      <w:r w:rsidRPr="00B8361C">
        <w:t>осуществляется школьны</w:t>
      </w:r>
      <w:r w:rsidR="008A1B4A" w:rsidRPr="00B8361C">
        <w:t>ми</w:t>
      </w:r>
      <w:r w:rsidRPr="00B8361C">
        <w:t xml:space="preserve"> автобус</w:t>
      </w:r>
      <w:r w:rsidR="008A1B4A" w:rsidRPr="00B8361C">
        <w:t>ами</w:t>
      </w:r>
      <w:r w:rsidRPr="00B8361C">
        <w:t>. Все автобусы, предназначенные для перевозки детей, новые, 201</w:t>
      </w:r>
      <w:r w:rsidR="00FD4A01" w:rsidRPr="00B8361C">
        <w:t>7</w:t>
      </w:r>
      <w:r w:rsidRPr="00B8361C">
        <w:t xml:space="preserve"> года выпуска, оборудованы системой ГЛОНАСС. </w:t>
      </w:r>
    </w:p>
    <w:p w:rsidR="00B519EE" w:rsidRPr="00B8361C" w:rsidRDefault="00B519EE" w:rsidP="00A3370B">
      <w:pPr>
        <w:pStyle w:val="a3"/>
      </w:pPr>
      <w:r w:rsidRPr="00B8361C">
        <w:t>Основными проблемами выполнения пассажирских перевозок автомобильным транспортом являются:</w:t>
      </w:r>
    </w:p>
    <w:p w:rsidR="00B519EE" w:rsidRPr="00B8361C" w:rsidRDefault="00B519EE" w:rsidP="00A3370B">
      <w:pPr>
        <w:pStyle w:val="a"/>
      </w:pPr>
      <w:r w:rsidRPr="00B8361C">
        <w:t>высокий износ автобусного парка;</w:t>
      </w:r>
    </w:p>
    <w:p w:rsidR="00B519EE" w:rsidRPr="00B8361C" w:rsidRDefault="00B519EE" w:rsidP="00A3370B">
      <w:pPr>
        <w:pStyle w:val="a"/>
      </w:pPr>
      <w:r w:rsidRPr="00B8361C">
        <w:t>убыточность пассажирских перевозок на маршрутах с малым пассажиропотоком.</w:t>
      </w:r>
    </w:p>
    <w:p w:rsidR="008F5D4D" w:rsidRPr="00B8361C" w:rsidRDefault="00A62D63" w:rsidP="00A3370B">
      <w:pPr>
        <w:pStyle w:val="a3"/>
        <w:rPr>
          <w:lang w:bidi="ru-RU"/>
        </w:rPr>
      </w:pPr>
      <w:r w:rsidRPr="00B8361C">
        <w:t xml:space="preserve">На территории сельского поселения грузовые перевозки осуществляются различными видами транспорта. </w:t>
      </w:r>
      <w:r w:rsidR="00B519EE" w:rsidRPr="00B8361C">
        <w:t>Подробная информация по объемам перевозимых грузов по территории сельского поселения Усть-Юган, а также за ее пределы – отсутствует.</w:t>
      </w:r>
    </w:p>
    <w:p w:rsidR="008F5D4D" w:rsidRPr="00B8361C" w:rsidRDefault="008F5D4D" w:rsidP="008F5D4D">
      <w:pPr>
        <w:pStyle w:val="2"/>
      </w:pPr>
      <w:bookmarkStart w:id="23" w:name="_Toc535510738"/>
      <w:r w:rsidRPr="00B8361C">
        <w:t>Характеристика условий пешеходного и велосипедного передвижения</w:t>
      </w:r>
      <w:bookmarkEnd w:id="23"/>
    </w:p>
    <w:p w:rsidR="00E22269" w:rsidRPr="00B8361C" w:rsidRDefault="00E22269" w:rsidP="00A3370B">
      <w:pPr>
        <w:pStyle w:val="a3"/>
        <w:rPr>
          <w:lang w:eastAsia="x-none" w:bidi="ru-RU"/>
        </w:rPr>
      </w:pPr>
      <w:r w:rsidRPr="00B8361C">
        <w:t xml:space="preserve">Для передвижения пешеходов должны быть предусмотрены тротуары, которых нет на большей части улиц и дорог в населенных пунктах сельского поселения Усть-Юган. Места пересечения пешеходного движения с проезжей частью улиц частично оборудованы пешеходными переходами. В целом, пешеходное сообщение по территории населенных пунктов сельского поселения не может осуществляться без затруднений, ввиду отсутствия непрерывной сети пешеходного движения. </w:t>
      </w:r>
      <w:r w:rsidR="006624B6" w:rsidRPr="00B8361C">
        <w:t>В</w:t>
      </w:r>
      <w:r w:rsidRPr="00B8361C">
        <w:t xml:space="preserve">елосипедные дорожки и места для хранения велосипедов на территории населенных пунктов отсутствуют. Движение велосипедистов осуществляется в соответствии с требованиями ПДД по дорогам общего пользования.                            </w:t>
      </w:r>
    </w:p>
    <w:p w:rsidR="008F5D4D" w:rsidRPr="00B8361C" w:rsidRDefault="008F5D4D" w:rsidP="008F5D4D">
      <w:pPr>
        <w:pStyle w:val="2"/>
      </w:pPr>
      <w:bookmarkStart w:id="24" w:name="_Toc535510739"/>
      <w:r w:rsidRPr="00B8361C">
        <w:lastRenderedPageBreak/>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24"/>
    </w:p>
    <w:p w:rsidR="003A59DA" w:rsidRPr="00B8361C" w:rsidRDefault="003A59DA" w:rsidP="00A3370B">
      <w:pPr>
        <w:pStyle w:val="a3"/>
        <w:rPr>
          <w:lang w:bidi="ru-RU"/>
        </w:rPr>
      </w:pPr>
      <w:r w:rsidRPr="00B8361C">
        <w:rPr>
          <w:lang w:bidi="ru-RU"/>
        </w:rPr>
        <w:t xml:space="preserve">Данные о грузовых транспортных средствах и </w:t>
      </w:r>
      <w:proofErr w:type="gramStart"/>
      <w:r w:rsidRPr="00B8361C">
        <w:rPr>
          <w:lang w:bidi="ru-RU"/>
        </w:rPr>
        <w:t>о</w:t>
      </w:r>
      <w:proofErr w:type="gramEnd"/>
      <w:r w:rsidRPr="00B8361C">
        <w:rPr>
          <w:lang w:bidi="ru-RU"/>
        </w:rPr>
        <w:t xml:space="preserve"> их количестве, составе транспортных средств коммунальных и дорожных служб, а также о состоянии инфраструктуры для данных транспортных средств отсутствуют.</w:t>
      </w:r>
    </w:p>
    <w:p w:rsidR="008F5D4D" w:rsidRPr="00B8361C" w:rsidRDefault="008F5D4D" w:rsidP="008F5D4D">
      <w:pPr>
        <w:pStyle w:val="2"/>
      </w:pPr>
      <w:bookmarkStart w:id="25" w:name="_Toc535510740"/>
      <w:r w:rsidRPr="00B8361C">
        <w:t>Анализ уровня безопасности дорожного движения</w:t>
      </w:r>
      <w:bookmarkEnd w:id="25"/>
    </w:p>
    <w:p w:rsidR="00234E46" w:rsidRPr="00B8361C" w:rsidRDefault="00234E46" w:rsidP="00A3370B">
      <w:pPr>
        <w:pStyle w:val="a3"/>
        <w:rPr>
          <w:lang w:eastAsia="x-none" w:bidi="ru-RU"/>
        </w:rPr>
      </w:pPr>
      <w:r w:rsidRPr="00B8361C">
        <w:rPr>
          <w:lang w:eastAsia="x-none" w:bidi="ru-RU"/>
        </w:rPr>
        <w:t xml:space="preserve">Повышение безопасности дорожного движения является приоритетной задачей Российской Федерации в целом и Ханты-Мансийского автономного округа – Югры в частности. </w:t>
      </w:r>
    </w:p>
    <w:p w:rsidR="008D1CC2" w:rsidRPr="00B8361C" w:rsidRDefault="008D1CC2" w:rsidP="00A3370B">
      <w:pPr>
        <w:pStyle w:val="a3"/>
        <w:rPr>
          <w:lang w:eastAsia="x-none" w:bidi="ru-RU"/>
        </w:rPr>
      </w:pPr>
      <w:r w:rsidRPr="00B8361C">
        <w:rPr>
          <w:lang w:eastAsia="x-none" w:bidi="ru-RU"/>
        </w:rPr>
        <w:t>Высокая степень рисков дорожных происшествий в регионе, их тяжесть обусловлены спецификой сети автодорог, составом транспортного потока и уровнем автомобилизации населения. Доля дорог общего пользования составляет лишь 22%, остальные – ведомственные нефтегазодобывающих компаний. Всю нагрузку транспортного потока, в котором преобладает грузовой, тихоходный и негабаритный транспорт, двигающийся без специального сопровождения, принимают на себя именно дороги</w:t>
      </w:r>
      <w:r w:rsidRPr="00B8361C">
        <w:t xml:space="preserve"> </w:t>
      </w:r>
      <w:r w:rsidRPr="00B8361C">
        <w:rPr>
          <w:lang w:eastAsia="x-none" w:bidi="ru-RU"/>
        </w:rPr>
        <w:t>общего пользования.</w:t>
      </w:r>
    </w:p>
    <w:p w:rsidR="00234E46" w:rsidRPr="00B8361C" w:rsidRDefault="008D1CC2" w:rsidP="00A3370B">
      <w:pPr>
        <w:pStyle w:val="a3"/>
        <w:rPr>
          <w:lang w:eastAsia="x-none" w:bidi="ru-RU"/>
        </w:rPr>
      </w:pPr>
      <w:bookmarkStart w:id="26" w:name="_Ref526255683"/>
      <w:r w:rsidRPr="00B8361C">
        <w:rPr>
          <w:lang w:eastAsia="x-none" w:bidi="ru-RU"/>
        </w:rPr>
        <w:t>Статистика показывает, что основными причинами дорожно-транспортных происшествий (далее по тексту ДТП) в</w:t>
      </w:r>
      <w:r w:rsidR="005772EF" w:rsidRPr="00B8361C">
        <w:t xml:space="preserve"> </w:t>
      </w:r>
      <w:r w:rsidRPr="00B8361C">
        <w:rPr>
          <w:lang w:eastAsia="x-none" w:bidi="ru-RU"/>
        </w:rPr>
        <w:t>Ханты-Мансийского автономного округа – Югры происходит по вине: не соблюдение скоростного режима, выезд на встречную полосу движения, несоблюдение очередности передвижения, игнорирование метеоусловий – вот основные причины большинства ДТП различной степени тяжести.</w:t>
      </w:r>
      <w:r w:rsidRPr="00B8361C">
        <w:t xml:space="preserve"> </w:t>
      </w:r>
      <w:r w:rsidR="00234E46" w:rsidRPr="00B8361C">
        <w:rPr>
          <w:lang w:eastAsia="x-none" w:bidi="ru-RU"/>
        </w:rPr>
        <w:t xml:space="preserve"> </w:t>
      </w:r>
      <w:r w:rsidR="00234E46" w:rsidRPr="00B8361C">
        <w:rPr>
          <w:lang w:bidi="ru-RU"/>
        </w:rPr>
        <w:t>(</w:t>
      </w:r>
      <w:r w:rsidR="00330193" w:rsidRPr="00B8361C">
        <w:rPr>
          <w:lang w:bidi="ru-RU"/>
        </w:rPr>
        <w:fldChar w:fldCharType="begin"/>
      </w:r>
      <w:r w:rsidR="00330193" w:rsidRPr="00B8361C">
        <w:rPr>
          <w:lang w:bidi="ru-RU"/>
        </w:rPr>
        <w:instrText xml:space="preserve"> REF _Ref526255760 \h </w:instrText>
      </w:r>
      <w:r w:rsidR="00AE33C6" w:rsidRPr="00B8361C">
        <w:rPr>
          <w:lang w:bidi="ru-RU"/>
        </w:rPr>
        <w:instrText xml:space="preserve"> \* MERGEFORMAT </w:instrText>
      </w:r>
      <w:r w:rsidR="00330193" w:rsidRPr="00B8361C">
        <w:rPr>
          <w:lang w:bidi="ru-RU"/>
        </w:rPr>
      </w:r>
      <w:r w:rsidR="00330193" w:rsidRPr="00B8361C">
        <w:rPr>
          <w:lang w:bidi="ru-RU"/>
        </w:rPr>
        <w:fldChar w:fldCharType="separate"/>
      </w:r>
      <w:r w:rsidR="00F41568" w:rsidRPr="00B8361C">
        <w:t xml:space="preserve">Рисунок </w:t>
      </w:r>
      <w:r w:rsidR="00F41568">
        <w:rPr>
          <w:noProof/>
        </w:rPr>
        <w:t>4</w:t>
      </w:r>
      <w:r w:rsidR="00330193" w:rsidRPr="00B8361C">
        <w:rPr>
          <w:lang w:bidi="ru-RU"/>
        </w:rPr>
        <w:fldChar w:fldCharType="end"/>
      </w:r>
      <w:r w:rsidR="00234E46" w:rsidRPr="00B8361C">
        <w:rPr>
          <w:lang w:bidi="ru-RU"/>
        </w:rPr>
        <w:t>).</w:t>
      </w:r>
    </w:p>
    <w:p w:rsidR="00234E46" w:rsidRPr="00B8361C" w:rsidRDefault="00234E46" w:rsidP="00234E46">
      <w:pPr>
        <w:pStyle w:val="a3"/>
        <w:ind w:left="-567" w:right="140"/>
        <w:jc w:val="center"/>
        <w:rPr>
          <w:lang w:eastAsia="x-none" w:bidi="ru-RU"/>
        </w:rPr>
      </w:pPr>
      <w:r w:rsidRPr="00B8361C">
        <w:rPr>
          <w:noProof/>
        </w:rPr>
        <w:drawing>
          <wp:inline distT="0" distB="0" distL="0" distR="0" wp14:anchorId="37CAEC48" wp14:editId="0288724E">
            <wp:extent cx="6926400" cy="24465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361" r="-9946"/>
                    <a:stretch/>
                  </pic:blipFill>
                  <pic:spPr bwMode="auto">
                    <a:xfrm>
                      <a:off x="0" y="0"/>
                      <a:ext cx="6926400" cy="2446565"/>
                    </a:xfrm>
                    <a:prstGeom prst="rect">
                      <a:avLst/>
                    </a:prstGeom>
                    <a:ln>
                      <a:noFill/>
                    </a:ln>
                    <a:extLst>
                      <a:ext uri="{53640926-AAD7-44D8-BBD7-CCE9431645EC}">
                        <a14:shadowObscured xmlns:a14="http://schemas.microsoft.com/office/drawing/2010/main"/>
                      </a:ext>
                    </a:extLst>
                  </pic:spPr>
                </pic:pic>
              </a:graphicData>
            </a:graphic>
          </wp:inline>
        </w:drawing>
      </w:r>
    </w:p>
    <w:p w:rsidR="00A3795F" w:rsidRPr="00B8361C" w:rsidRDefault="00330193" w:rsidP="00C02C99">
      <w:pPr>
        <w:pStyle w:val="a9"/>
        <w:rPr>
          <w:lang w:bidi="ru-RU"/>
        </w:rPr>
      </w:pPr>
      <w:bookmarkStart w:id="27" w:name="_Ref494288285"/>
      <w:bookmarkStart w:id="28" w:name="_Ref526255760"/>
      <w:r w:rsidRPr="00B8361C">
        <w:t xml:space="preserve">Рисунок </w:t>
      </w:r>
      <w:r w:rsidR="004E3395" w:rsidRPr="00B8361C">
        <w:rPr>
          <w:noProof/>
        </w:rPr>
        <w:fldChar w:fldCharType="begin"/>
      </w:r>
      <w:r w:rsidR="004E3395" w:rsidRPr="00B8361C">
        <w:rPr>
          <w:noProof/>
        </w:rPr>
        <w:instrText xml:space="preserve"> SEQ рисунок \* ARABIC </w:instrText>
      </w:r>
      <w:r w:rsidR="004E3395" w:rsidRPr="00B8361C">
        <w:rPr>
          <w:noProof/>
        </w:rPr>
        <w:fldChar w:fldCharType="separate"/>
      </w:r>
      <w:r w:rsidR="00F41568">
        <w:rPr>
          <w:noProof/>
        </w:rPr>
        <w:t>4</w:t>
      </w:r>
      <w:r w:rsidR="004E3395" w:rsidRPr="00B8361C">
        <w:rPr>
          <w:noProof/>
        </w:rPr>
        <w:fldChar w:fldCharType="end"/>
      </w:r>
      <w:bookmarkEnd w:id="26"/>
      <w:bookmarkEnd w:id="27"/>
      <w:bookmarkEnd w:id="28"/>
      <w:r w:rsidRPr="00B8361C">
        <w:t xml:space="preserve"> </w:t>
      </w:r>
      <w:r w:rsidR="00A3795F" w:rsidRPr="00B8361C">
        <w:rPr>
          <w:lang w:bidi="ru-RU"/>
        </w:rPr>
        <w:t>Картограмма дорож</w:t>
      </w:r>
      <w:r w:rsidR="00752286" w:rsidRPr="00B8361C">
        <w:rPr>
          <w:lang w:bidi="ru-RU"/>
        </w:rPr>
        <w:t>но-транспортных происшествий по Ханты-мансийскому автономному округу</w:t>
      </w:r>
      <w:r w:rsidR="00A3795F" w:rsidRPr="00B8361C">
        <w:rPr>
          <w:lang w:bidi="ru-RU"/>
        </w:rPr>
        <w:t xml:space="preserve"> – Югры</w:t>
      </w:r>
    </w:p>
    <w:p w:rsidR="00752286" w:rsidRPr="00B8361C" w:rsidRDefault="00752286" w:rsidP="00752286">
      <w:pPr>
        <w:rPr>
          <w:lang w:bidi="ru-RU"/>
        </w:rPr>
      </w:pPr>
    </w:p>
    <w:p w:rsidR="00DC0879" w:rsidRPr="00B8361C" w:rsidRDefault="008D1CC2" w:rsidP="00DC0879">
      <w:pPr>
        <w:pStyle w:val="a3"/>
        <w:rPr>
          <w:lang w:eastAsia="x-none" w:bidi="ru-RU"/>
        </w:rPr>
      </w:pPr>
      <w:r w:rsidRPr="00B8361C">
        <w:rPr>
          <w:lang w:eastAsia="x-none" w:bidi="ru-RU"/>
        </w:rPr>
        <w:t xml:space="preserve">Согласно данным сайта Госавтоинспекции (ГУОБДД МВД России) на конец августа 2018 г. по </w:t>
      </w:r>
      <w:proofErr w:type="spellStart"/>
      <w:r w:rsidR="005772EF" w:rsidRPr="00B8361C">
        <w:rPr>
          <w:lang w:eastAsia="x-none" w:bidi="ru-RU"/>
        </w:rPr>
        <w:t>Нефтеюганскому</w:t>
      </w:r>
      <w:proofErr w:type="spellEnd"/>
      <w:r w:rsidR="005772EF" w:rsidRPr="00B8361C">
        <w:rPr>
          <w:lang w:eastAsia="x-none" w:bidi="ru-RU"/>
        </w:rPr>
        <w:t xml:space="preserve"> району </w:t>
      </w:r>
      <w:r w:rsidRPr="00B8361C">
        <w:rPr>
          <w:lang w:eastAsia="x-none" w:bidi="ru-RU"/>
        </w:rPr>
        <w:t>Ханты-Мансийско</w:t>
      </w:r>
      <w:r w:rsidR="005772EF" w:rsidRPr="00B8361C">
        <w:rPr>
          <w:lang w:eastAsia="x-none" w:bidi="ru-RU"/>
        </w:rPr>
        <w:t>го</w:t>
      </w:r>
      <w:r w:rsidRPr="00B8361C">
        <w:rPr>
          <w:lang w:eastAsia="x-none" w:bidi="ru-RU"/>
        </w:rPr>
        <w:t xml:space="preserve"> автономно</w:t>
      </w:r>
      <w:r w:rsidR="005772EF" w:rsidRPr="00B8361C">
        <w:rPr>
          <w:lang w:eastAsia="x-none" w:bidi="ru-RU"/>
        </w:rPr>
        <w:t>го</w:t>
      </w:r>
      <w:r w:rsidRPr="00B8361C">
        <w:rPr>
          <w:lang w:eastAsia="x-none" w:bidi="ru-RU"/>
        </w:rPr>
        <w:t xml:space="preserve"> округ</w:t>
      </w:r>
      <w:r w:rsidR="005772EF" w:rsidRPr="00B8361C">
        <w:rPr>
          <w:lang w:eastAsia="x-none" w:bidi="ru-RU"/>
        </w:rPr>
        <w:t>а</w:t>
      </w:r>
      <w:r w:rsidRPr="00B8361C">
        <w:rPr>
          <w:lang w:eastAsia="x-none" w:bidi="ru-RU"/>
        </w:rPr>
        <w:t xml:space="preserve">-Югры зафиксировано </w:t>
      </w:r>
      <w:r w:rsidR="00027B7C" w:rsidRPr="00B8361C">
        <w:rPr>
          <w:lang w:eastAsia="x-none" w:bidi="ru-RU"/>
        </w:rPr>
        <w:t>86</w:t>
      </w:r>
      <w:r w:rsidR="00DC0879" w:rsidRPr="00B8361C">
        <w:rPr>
          <w:lang w:eastAsia="x-none" w:bidi="ru-RU"/>
        </w:rPr>
        <w:t xml:space="preserve"> </w:t>
      </w:r>
      <w:r w:rsidRPr="00B8361C">
        <w:rPr>
          <w:lang w:eastAsia="x-none" w:bidi="ru-RU"/>
        </w:rPr>
        <w:t xml:space="preserve">ДТП, в которых </w:t>
      </w:r>
      <w:r w:rsidR="00DC0879" w:rsidRPr="00B8361C">
        <w:rPr>
          <w:lang w:eastAsia="x-none" w:bidi="ru-RU"/>
        </w:rPr>
        <w:t>2</w:t>
      </w:r>
      <w:r w:rsidR="00027B7C" w:rsidRPr="00B8361C">
        <w:rPr>
          <w:lang w:eastAsia="x-none" w:bidi="ru-RU"/>
        </w:rPr>
        <w:t>1</w:t>
      </w:r>
      <w:r w:rsidR="00DC0879" w:rsidRPr="00B8361C">
        <w:rPr>
          <w:lang w:eastAsia="x-none" w:bidi="ru-RU"/>
        </w:rPr>
        <w:t xml:space="preserve"> </w:t>
      </w:r>
      <w:r w:rsidRPr="00B8361C">
        <w:rPr>
          <w:lang w:eastAsia="x-none" w:bidi="ru-RU"/>
        </w:rPr>
        <w:t>человека погибло и 1</w:t>
      </w:r>
      <w:r w:rsidR="00027B7C" w:rsidRPr="00B8361C">
        <w:rPr>
          <w:lang w:eastAsia="x-none" w:bidi="ru-RU"/>
        </w:rPr>
        <w:t xml:space="preserve">12 </w:t>
      </w:r>
      <w:r w:rsidR="006A2786" w:rsidRPr="00B8361C">
        <w:rPr>
          <w:lang w:eastAsia="x-none" w:bidi="ru-RU"/>
        </w:rPr>
        <w:t xml:space="preserve">ранено </w:t>
      </w:r>
      <w:r w:rsidR="00027B7C" w:rsidRPr="00B8361C">
        <w:rPr>
          <w:lang w:eastAsia="x-none" w:bidi="ru-RU"/>
        </w:rPr>
        <w:t>(15,8% степень тяжести последствий)</w:t>
      </w:r>
      <w:r w:rsidRPr="00B8361C">
        <w:rPr>
          <w:lang w:eastAsia="x-none" w:bidi="ru-RU"/>
        </w:rPr>
        <w:t>, что в сравнении с аналогичным периодом 2017 года</w:t>
      </w:r>
      <w:r w:rsidR="0054321D" w:rsidRPr="00B8361C">
        <w:rPr>
          <w:lang w:eastAsia="x-none" w:bidi="ru-RU"/>
        </w:rPr>
        <w:t xml:space="preserve"> </w:t>
      </w:r>
      <w:r w:rsidRPr="00B8361C">
        <w:rPr>
          <w:lang w:eastAsia="x-none" w:bidi="ru-RU"/>
        </w:rPr>
        <w:t xml:space="preserve">ниже. </w:t>
      </w:r>
    </w:p>
    <w:p w:rsidR="00DC0879" w:rsidRPr="00B8361C" w:rsidRDefault="00DC0879" w:rsidP="00752286"/>
    <w:p w:rsidR="00DC0879" w:rsidRPr="00B8361C" w:rsidRDefault="00DC0879" w:rsidP="00752286">
      <w:r w:rsidRPr="00B8361C">
        <w:rPr>
          <w:noProof/>
        </w:rPr>
        <w:lastRenderedPageBreak/>
        <w:drawing>
          <wp:inline distT="0" distB="0" distL="0" distR="0" wp14:anchorId="5EA39FF5" wp14:editId="5B12BB30">
            <wp:extent cx="6299835" cy="4659630"/>
            <wp:effectExtent l="0" t="0" r="5715"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ымянный.jpg"/>
                    <pic:cNvPicPr/>
                  </pic:nvPicPr>
                  <pic:blipFill>
                    <a:blip r:embed="rId20">
                      <a:extLst>
                        <a:ext uri="{28A0092B-C50C-407E-A947-70E740481C1C}">
                          <a14:useLocalDpi xmlns:a14="http://schemas.microsoft.com/office/drawing/2010/main" val="0"/>
                        </a:ext>
                      </a:extLst>
                    </a:blip>
                    <a:stretch>
                      <a:fillRect/>
                    </a:stretch>
                  </pic:blipFill>
                  <pic:spPr>
                    <a:xfrm>
                      <a:off x="0" y="0"/>
                      <a:ext cx="6299835" cy="4659630"/>
                    </a:xfrm>
                    <a:prstGeom prst="rect">
                      <a:avLst/>
                    </a:prstGeom>
                  </pic:spPr>
                </pic:pic>
              </a:graphicData>
            </a:graphic>
          </wp:inline>
        </w:drawing>
      </w:r>
    </w:p>
    <w:p w:rsidR="00DC0879" w:rsidRPr="00B8361C" w:rsidRDefault="00027B7C" w:rsidP="00027B7C">
      <w:pPr>
        <w:pStyle w:val="a9"/>
        <w:rPr>
          <w:lang w:eastAsia="x-none" w:bidi="ru-RU"/>
        </w:rPr>
      </w:pPr>
      <w:bookmarkStart w:id="29" w:name="_Ref533667269"/>
      <w:r w:rsidRPr="00B8361C">
        <w:t xml:space="preserve">Рисунок </w:t>
      </w:r>
      <w:r w:rsidR="004C6001" w:rsidRPr="00B8361C">
        <w:rPr>
          <w:noProof/>
        </w:rPr>
        <w:fldChar w:fldCharType="begin"/>
      </w:r>
      <w:r w:rsidR="004C6001" w:rsidRPr="00B8361C">
        <w:rPr>
          <w:noProof/>
        </w:rPr>
        <w:instrText xml:space="preserve"> SEQ рисунок \* ARABIC </w:instrText>
      </w:r>
      <w:r w:rsidR="004C6001" w:rsidRPr="00B8361C">
        <w:rPr>
          <w:noProof/>
        </w:rPr>
        <w:fldChar w:fldCharType="separate"/>
      </w:r>
      <w:r w:rsidR="00F41568">
        <w:rPr>
          <w:noProof/>
        </w:rPr>
        <w:t>5</w:t>
      </w:r>
      <w:r w:rsidR="004C6001" w:rsidRPr="00B8361C">
        <w:rPr>
          <w:noProof/>
        </w:rPr>
        <w:fldChar w:fldCharType="end"/>
      </w:r>
      <w:bookmarkEnd w:id="29"/>
      <w:r w:rsidRPr="00B8361C">
        <w:t xml:space="preserve"> </w:t>
      </w:r>
      <w:r w:rsidRPr="00B8361C">
        <w:rPr>
          <w:lang w:bidi="ru-RU"/>
        </w:rPr>
        <w:t>Данные</w:t>
      </w:r>
      <w:r w:rsidR="00DC0879" w:rsidRPr="00B8361C">
        <w:rPr>
          <w:lang w:bidi="ru-RU"/>
        </w:rPr>
        <w:t xml:space="preserve"> дорожно-транспортных происшествий по </w:t>
      </w:r>
      <w:proofErr w:type="spellStart"/>
      <w:r w:rsidRPr="00B8361C">
        <w:rPr>
          <w:lang w:bidi="ru-RU"/>
        </w:rPr>
        <w:t>Нефтеюганскому</w:t>
      </w:r>
      <w:proofErr w:type="spellEnd"/>
      <w:r w:rsidRPr="00B8361C">
        <w:rPr>
          <w:lang w:bidi="ru-RU"/>
        </w:rPr>
        <w:t xml:space="preserve"> району </w:t>
      </w:r>
      <w:r w:rsidR="00DC0879" w:rsidRPr="00B8361C">
        <w:rPr>
          <w:lang w:bidi="ru-RU"/>
        </w:rPr>
        <w:t>Ханты-мансийско</w:t>
      </w:r>
      <w:r w:rsidRPr="00B8361C">
        <w:rPr>
          <w:lang w:bidi="ru-RU"/>
        </w:rPr>
        <w:t>го</w:t>
      </w:r>
      <w:r w:rsidR="00DC0879" w:rsidRPr="00B8361C">
        <w:rPr>
          <w:lang w:bidi="ru-RU"/>
        </w:rPr>
        <w:t xml:space="preserve"> автономно</w:t>
      </w:r>
      <w:r w:rsidRPr="00B8361C">
        <w:rPr>
          <w:lang w:bidi="ru-RU"/>
        </w:rPr>
        <w:t>го</w:t>
      </w:r>
      <w:r w:rsidR="00DC0879" w:rsidRPr="00B8361C">
        <w:rPr>
          <w:lang w:bidi="ru-RU"/>
        </w:rPr>
        <w:t xml:space="preserve"> округ</w:t>
      </w:r>
      <w:r w:rsidRPr="00B8361C">
        <w:rPr>
          <w:lang w:bidi="ru-RU"/>
        </w:rPr>
        <w:t>а</w:t>
      </w:r>
      <w:r w:rsidR="00DC0879" w:rsidRPr="00B8361C">
        <w:rPr>
          <w:lang w:bidi="ru-RU"/>
        </w:rPr>
        <w:t xml:space="preserve"> – Югры</w:t>
      </w:r>
    </w:p>
    <w:p w:rsidR="00234E46" w:rsidRPr="00B8361C" w:rsidRDefault="00234E46" w:rsidP="006A2786">
      <w:pPr>
        <w:pStyle w:val="a3"/>
        <w:rPr>
          <w:lang w:eastAsia="x-none" w:bidi="ru-RU"/>
        </w:rPr>
      </w:pPr>
      <w:r w:rsidRPr="00B8361C">
        <w:rPr>
          <w:lang w:eastAsia="x-none" w:bidi="ru-RU"/>
        </w:rPr>
        <w:t>Статистические данные о количестве и тяжести ДТП на территории сельского поселения Усть-Юган отсутствуют.</w:t>
      </w:r>
    </w:p>
    <w:p w:rsidR="00234E46" w:rsidRPr="00B8361C" w:rsidRDefault="00234E46" w:rsidP="00A3370B">
      <w:pPr>
        <w:pStyle w:val="a3"/>
        <w:rPr>
          <w:lang w:eastAsia="x-none" w:bidi="ru-RU"/>
        </w:rPr>
      </w:pPr>
      <w:r w:rsidRPr="00B8361C">
        <w:rPr>
          <w:lang w:eastAsia="x-none" w:bidi="ru-RU"/>
        </w:rPr>
        <w:t xml:space="preserve">На территории сельского поселения </w:t>
      </w:r>
      <w:r w:rsidRPr="00B8361C">
        <w:t>Усть-Юган</w:t>
      </w:r>
      <w:r w:rsidRPr="00B8361C">
        <w:rPr>
          <w:lang w:eastAsia="x-none" w:bidi="ru-RU"/>
        </w:rPr>
        <w:t xml:space="preserve"> выполнен ряд мероприятий, направленных на снижение аварийности и профилактики ДТП: </w:t>
      </w:r>
    </w:p>
    <w:p w:rsidR="00234E46" w:rsidRPr="00B8361C" w:rsidRDefault="00234E46" w:rsidP="00A3370B">
      <w:pPr>
        <w:pStyle w:val="a"/>
        <w:rPr>
          <w:lang w:bidi="ru-RU"/>
        </w:rPr>
      </w:pPr>
      <w:r w:rsidRPr="00B8361C">
        <w:rPr>
          <w:lang w:bidi="ru-RU"/>
        </w:rPr>
        <w:t xml:space="preserve">своевременная обработка </w:t>
      </w:r>
      <w:proofErr w:type="spellStart"/>
      <w:r w:rsidRPr="00B8361C">
        <w:rPr>
          <w:lang w:bidi="ru-RU"/>
        </w:rPr>
        <w:t>противогололедными</w:t>
      </w:r>
      <w:proofErr w:type="spellEnd"/>
      <w:r w:rsidRPr="00B8361C">
        <w:rPr>
          <w:lang w:bidi="ru-RU"/>
        </w:rPr>
        <w:t xml:space="preserve"> материалами;</w:t>
      </w:r>
    </w:p>
    <w:p w:rsidR="00234E46" w:rsidRPr="00B8361C" w:rsidRDefault="00234E46" w:rsidP="00A3370B">
      <w:pPr>
        <w:pStyle w:val="a"/>
        <w:rPr>
          <w:lang w:bidi="ru-RU"/>
        </w:rPr>
      </w:pPr>
      <w:r w:rsidRPr="00B8361C">
        <w:rPr>
          <w:lang w:bidi="ru-RU"/>
        </w:rPr>
        <w:t>усиление контроля и надзора за дорожным движением со стороны ДПС;</w:t>
      </w:r>
    </w:p>
    <w:p w:rsidR="008F5D4D" w:rsidRPr="00B8361C" w:rsidRDefault="00234E46" w:rsidP="00A3370B">
      <w:pPr>
        <w:pStyle w:val="a"/>
        <w:rPr>
          <w:lang w:bidi="ru-RU"/>
        </w:rPr>
      </w:pPr>
      <w:r w:rsidRPr="00B8361C">
        <w:rPr>
          <w:lang w:bidi="ru-RU"/>
        </w:rPr>
        <w:t>нанесение в летний период времени горизонтальной разметки.</w:t>
      </w:r>
    </w:p>
    <w:p w:rsidR="008F5D4D" w:rsidRPr="00B8361C" w:rsidRDefault="008F5D4D" w:rsidP="008F5D4D">
      <w:pPr>
        <w:pStyle w:val="2"/>
      </w:pPr>
      <w:bookmarkStart w:id="30" w:name="_Toc535510741"/>
      <w:r w:rsidRPr="00B8361C">
        <w:t>Оценка уровня негативного воздействия транспортной инфраструктуры на окружающую среду, безопасность и здоровье населения</w:t>
      </w:r>
      <w:bookmarkEnd w:id="30"/>
    </w:p>
    <w:p w:rsidR="00B52F2A" w:rsidRPr="00B8361C" w:rsidRDefault="00B52F2A" w:rsidP="00A3370B">
      <w:pPr>
        <w:pStyle w:val="a3"/>
      </w:pPr>
      <w:r w:rsidRPr="00B8361C">
        <w:t xml:space="preserve">Транспортная инфраструктура сельского поселения представлена автомобильным и железнодорожным транспортом. </w:t>
      </w:r>
    </w:p>
    <w:p w:rsidR="00B52F2A" w:rsidRPr="00B8361C" w:rsidRDefault="00B52F2A" w:rsidP="00A3370B">
      <w:pPr>
        <w:pStyle w:val="a3"/>
      </w:pPr>
      <w:r w:rsidRPr="00B8361C">
        <w:t>Автомобильный транспорт оказывает негативное влияние на окружающую среду, безопасность и здоровье людей, являясь источником химического (поставляет в окружающую среду большое коли</w:t>
      </w:r>
      <w:r w:rsidRPr="00B8361C">
        <w:softHyphen/>
        <w:t xml:space="preserve">чество ядовитых веществ), шумового и механического воздействия. Автомобильный транспорт является одним из главных источников загрязнения приземных слоев атмосферы на территории сельского поселения. Механизм воздействия автомобильного транспорта на окружающую среду имеет ряд специфических особенностей. Автомобили сжигают огромное количество нефтепродуктов, нанося одновременно ощутимый вред окружающей среде, главным образом атмосфере. Выбросы от автотранспорта поступают в приземный слой воздуха, в «зону дыхания», где гораздо слабее действуют факторы </w:t>
      </w:r>
      <w:r w:rsidRPr="00B8361C">
        <w:lastRenderedPageBreak/>
        <w:t>рассеивания. В отличи</w:t>
      </w:r>
      <w:proofErr w:type="gramStart"/>
      <w:r w:rsidRPr="00B8361C">
        <w:t>и</w:t>
      </w:r>
      <w:proofErr w:type="gramEnd"/>
      <w:r w:rsidRPr="00B8361C">
        <w:t xml:space="preserve"> от стационарных источников загрязнения воздуха двигатели автомобилей выбрасывают более 200 различных токсических веществ практически без очистки и непосредственно на территории жилой застройки. К токсичным компонентам отработавших газов относятся: оксид углеро</w:t>
      </w:r>
      <w:r w:rsidRPr="00B8361C">
        <w:softHyphen/>
        <w:t xml:space="preserve">да, углеводороды, оксиды азота, оксиды серы, альдегиды, сажа, </w:t>
      </w:r>
      <w:proofErr w:type="spellStart"/>
      <w:r w:rsidRPr="00B8361C">
        <w:t>бен</w:t>
      </w:r>
      <w:proofErr w:type="gramStart"/>
      <w:r w:rsidRPr="00B8361C">
        <w:t>з</w:t>
      </w:r>
      <w:proofErr w:type="spellEnd"/>
      <w:r w:rsidRPr="00B8361C">
        <w:t>(</w:t>
      </w:r>
      <w:proofErr w:type="gramEnd"/>
      <w:r w:rsidRPr="00B8361C">
        <w:t>а)</w:t>
      </w:r>
      <w:proofErr w:type="spellStart"/>
      <w:r w:rsidRPr="00B8361C">
        <w:t>пирен</w:t>
      </w:r>
      <w:proofErr w:type="spellEnd"/>
      <w:r w:rsidRPr="00B8361C">
        <w:t>, со</w:t>
      </w:r>
      <w:r w:rsidRPr="00B8361C">
        <w:softHyphen/>
        <w:t>единения свинца. В зависимости от распределения потоков автотранспорта на территории сельского поселения под влиянием метеорологических условий рассеивания примесей формируются поля концентраций. Концентрации выбросов от автомобилей в атмосферном воздухе зависят от целого ряда факторов: сравнительно низкие скорости движения, частые изменения направления и скорости движения, сопровождающиеся многократными торможениями и разгонами, короткие расстояния перевозок, обусловливающие работу двигателей преимущественно на неустановившихся тепловых режимах. Указанные условия работы автомобиля существенно усугубляются при увеличении плотности движения.</w:t>
      </w:r>
    </w:p>
    <w:p w:rsidR="00B52F2A" w:rsidRPr="00B8361C" w:rsidRDefault="00B52F2A" w:rsidP="00A3370B">
      <w:pPr>
        <w:pStyle w:val="a3"/>
      </w:pPr>
      <w:r w:rsidRPr="00B8361C">
        <w:t>В соответствии с требованиями федерального законодательства в атмосферном воздухе необходимо контролировать три группы веществ:</w:t>
      </w:r>
    </w:p>
    <w:p w:rsidR="00B52F2A" w:rsidRPr="00B8361C" w:rsidRDefault="00B52F2A" w:rsidP="00A3370B">
      <w:pPr>
        <w:pStyle w:val="a"/>
      </w:pPr>
      <w:r w:rsidRPr="00B8361C">
        <w:t>основные вещества: общие взвешенные вещества (пыль), диоксид азота, оксид углерода, диоксид серы.</w:t>
      </w:r>
    </w:p>
    <w:p w:rsidR="00B52F2A" w:rsidRPr="00B8361C" w:rsidRDefault="00B52F2A" w:rsidP="00A3370B">
      <w:pPr>
        <w:pStyle w:val="a"/>
      </w:pPr>
      <w:r w:rsidRPr="00B8361C">
        <w:t xml:space="preserve">специфические вещества: аммиак, </w:t>
      </w:r>
      <w:proofErr w:type="spellStart"/>
      <w:r w:rsidRPr="00B8361C">
        <w:t>бенз</w:t>
      </w:r>
      <w:proofErr w:type="spellEnd"/>
      <w:r w:rsidRPr="00B8361C">
        <w:t>(а)</w:t>
      </w:r>
      <w:proofErr w:type="spellStart"/>
      <w:r w:rsidRPr="00B8361C">
        <w:t>пирен</w:t>
      </w:r>
      <w:proofErr w:type="spellEnd"/>
      <w:r w:rsidRPr="00B8361C">
        <w:t>, бензол и другие ароматические углеводороды, кадмий, никель, ртуть, свинец, сероуглерод, сероводород, фенол, формальдегид, фторид водорода.</w:t>
      </w:r>
    </w:p>
    <w:p w:rsidR="00B52F2A" w:rsidRPr="00B8361C" w:rsidRDefault="00B52F2A" w:rsidP="00A3370B">
      <w:pPr>
        <w:pStyle w:val="a"/>
      </w:pPr>
      <w:r w:rsidRPr="00B8361C">
        <w:t>озон и мелкие взвешенные частицы.</w:t>
      </w:r>
    </w:p>
    <w:p w:rsidR="00B52F2A" w:rsidRPr="00B8361C" w:rsidRDefault="00B52F2A" w:rsidP="00A3370B">
      <w:pPr>
        <w:pStyle w:val="a3"/>
      </w:pPr>
      <w:r w:rsidRPr="00B8361C">
        <w:t xml:space="preserve">Перечисленные вещества являются опасными для населения, так как представляют собой токсичные соединения. </w:t>
      </w:r>
      <w:proofErr w:type="spellStart"/>
      <w:r w:rsidRPr="00B8361C">
        <w:t>Бен</w:t>
      </w:r>
      <w:proofErr w:type="gramStart"/>
      <w:r w:rsidRPr="00B8361C">
        <w:t>з</w:t>
      </w:r>
      <w:proofErr w:type="spellEnd"/>
      <w:r w:rsidRPr="00B8361C">
        <w:t>(</w:t>
      </w:r>
      <w:proofErr w:type="gramEnd"/>
      <w:r w:rsidRPr="00B8361C">
        <w:t>а)</w:t>
      </w:r>
      <w:proofErr w:type="spellStart"/>
      <w:r w:rsidRPr="00B8361C">
        <w:t>пирен</w:t>
      </w:r>
      <w:proofErr w:type="spellEnd"/>
      <w:r w:rsidRPr="00B8361C">
        <w:t xml:space="preserve"> – химическое соединение 1-го класса опасности, канцероген, обладает свойством </w:t>
      </w:r>
      <w:proofErr w:type="spellStart"/>
      <w:r w:rsidRPr="00B8361C">
        <w:t>биоаккумуляции</w:t>
      </w:r>
      <w:proofErr w:type="spellEnd"/>
      <w:r w:rsidRPr="00B8361C">
        <w:t xml:space="preserve"> (накапливается в организме), оказывает мутагенное воздействие; формальдегид – 2-й класс опасности, канцероген, оказывает сильное воздействие на центральную нервную систему; диоксид азота – 2-й класс опасности, токсичен, раздражает дыхательные пути.</w:t>
      </w:r>
    </w:p>
    <w:p w:rsidR="00B52F2A" w:rsidRPr="00B8361C" w:rsidRDefault="00B52F2A" w:rsidP="00A3370B">
      <w:pPr>
        <w:pStyle w:val="a3"/>
      </w:pPr>
      <w:r w:rsidRPr="00B8361C">
        <w:t>Для здоровья человека особую опасность представляют окись углерода и окислы азота. Около 95 % окиси углерода, вдыхаемой пешеходами, попадает в воздух с от</w:t>
      </w:r>
      <w:r w:rsidR="00521441" w:rsidRPr="00B8361C">
        <w:t>работавшими газами автомобилей.</w:t>
      </w:r>
      <w:r w:rsidRPr="00B8361C">
        <w:t xml:space="preserve"> Окислы азота служат причиной серьезных легочных заболеваний. Попадая при дыхании человека в легкие, они разрушают легочную ткань и часто приводят к хроническим заболеваниям,</w:t>
      </w:r>
      <w:r w:rsidR="00521441" w:rsidRPr="00B8361C">
        <w:t xml:space="preserve"> например, астмой и бронхитом. </w:t>
      </w:r>
      <w:r w:rsidRPr="00B8361C">
        <w:t>Т</w:t>
      </w:r>
      <w:r w:rsidR="00521441" w:rsidRPr="00B8361C">
        <w:t>оксичные</w:t>
      </w:r>
      <w:r w:rsidRPr="00B8361C">
        <w:t xml:space="preserve"> компоненты отработанных газов способствуют возникновению раковых заболеваний. </w:t>
      </w:r>
    </w:p>
    <w:p w:rsidR="00B52F2A" w:rsidRPr="00B8361C" w:rsidRDefault="00B52F2A" w:rsidP="00A3370B">
      <w:pPr>
        <w:pStyle w:val="a3"/>
        <w:rPr>
          <w:lang w:eastAsia="x-none"/>
        </w:rPr>
      </w:pPr>
      <w:r w:rsidRPr="00B8361C">
        <w:rPr>
          <w:lang w:eastAsia="x-none"/>
        </w:rPr>
        <w:t>Увеличение количества автотранспорта и реконструкция улично-дорожной сети</w:t>
      </w:r>
      <w:r w:rsidR="009E2984" w:rsidRPr="00B8361C">
        <w:rPr>
          <w:lang w:eastAsia="x-none"/>
        </w:rPr>
        <w:t>, неизбежно приводя</w:t>
      </w:r>
      <w:r w:rsidRPr="00B8361C">
        <w:rPr>
          <w:lang w:eastAsia="x-none"/>
        </w:rPr>
        <w:t>т к сокращению зеленых насаждений специального назначения вдоль улиц и дорог. При расширении проезжей части улиц происходит снос защитного озеленения, которое является основной преградой между транспортным шумом, пылью, выбросами загрязняющих веществ и пешеходами. Новые посадки осуществляются неравноценными вырубленным деревьям молодыми саженцами, часто погибающими от выбросов, недостатка освещения, отсутствия ухода.</w:t>
      </w:r>
    </w:p>
    <w:p w:rsidR="00B52F2A" w:rsidRPr="00B8361C" w:rsidRDefault="00B52F2A" w:rsidP="00A3370B">
      <w:pPr>
        <w:pStyle w:val="a3"/>
        <w:rPr>
          <w:lang w:eastAsia="x-none"/>
        </w:rPr>
      </w:pPr>
      <w:r w:rsidRPr="00B8361C">
        <w:rPr>
          <w:lang w:eastAsia="x-none"/>
        </w:rPr>
        <w:t>Для снижения негативного воздействия автомобильного транспорта на окружающую среду необходимо предусматривать не только оптимизацию транспортных потоков, но и организовать вдоль транспортных магистралей систему зеленых насаждений, выполняющих защитные функции.</w:t>
      </w:r>
    </w:p>
    <w:p w:rsidR="00B52F2A" w:rsidRPr="00B8361C" w:rsidRDefault="00B52F2A" w:rsidP="00A3370B">
      <w:pPr>
        <w:pStyle w:val="a3"/>
      </w:pPr>
      <w:r w:rsidRPr="00B8361C">
        <w:t>Основными видами воздействия железнодорожного транспорта на окружающую среду являются: выбросы твердых, жидких и газообразных веществ во все компоненты окружающей среды, потребление предприятиями и подвижным составом топливных ресурсов и электроэнергии, шум и вибрация. Еще один потенциально опасный для окружающей среды вид воздействия — перевозка взрывчатых, химических и прочих опасных грузов. </w:t>
      </w:r>
      <w:proofErr w:type="gramStart"/>
      <w:r w:rsidRPr="00B8361C">
        <w:t xml:space="preserve">Выбросы загрязняющих веществ от предприятий железнодорожного транспорта содержат твердые вещества органического и неорганического происхождения: пыль, сажа — 50%, окись углерода </w:t>
      </w:r>
      <w:r w:rsidRPr="00B8361C">
        <w:lastRenderedPageBreak/>
        <w:t>— 23%, диоксид серы — 22%, диоксид азота — 3%, прочие (пары кислот и щелочей, фтористые соединения, углеводороды, сероводороды, ацетон, пары бензина, аммиак) — 2%. Загрязнение почвенного покрова происходит при переливании топлива, при открытой перевозке сыпучих грузов.</w:t>
      </w:r>
      <w:proofErr w:type="gramEnd"/>
      <w:r w:rsidRPr="00B8361C">
        <w:t xml:space="preserve"> Пассажирские поезда являются источниками образования сточных вод и мусора. Шум, создаваемый работой железнодорожного транспорта, достигает в среднем 65–75 децибел на расстоянии 25 м от оси пути. </w:t>
      </w:r>
    </w:p>
    <w:p w:rsidR="008F5D4D" w:rsidRPr="00B8361C" w:rsidRDefault="008F5D4D" w:rsidP="008F5D4D">
      <w:pPr>
        <w:pStyle w:val="2"/>
      </w:pPr>
      <w:bookmarkStart w:id="31" w:name="_Toc535510742"/>
      <w:r w:rsidRPr="00B8361C">
        <w:t>Характеристика существующих условий и перспектив развития и размещения транспортной инфраструктуры поселения</w:t>
      </w:r>
      <w:bookmarkEnd w:id="31"/>
    </w:p>
    <w:p w:rsidR="00C061E7" w:rsidRPr="00B8361C" w:rsidRDefault="00C061E7" w:rsidP="00A3370B">
      <w:pPr>
        <w:pStyle w:val="a3"/>
        <w:rPr>
          <w:lang w:eastAsia="x-none"/>
        </w:rPr>
      </w:pPr>
      <w:r w:rsidRPr="00B8361C">
        <w:rPr>
          <w:lang w:eastAsia="x-none"/>
        </w:rPr>
        <w:t xml:space="preserve">Анализ сложившегося положения дорожно-транспортной инфраструктуры поселения позволяет сделать вывод о существовании на территории сельского поселения </w:t>
      </w:r>
      <w:r w:rsidRPr="00B8361C">
        <w:t>Усть-Юган</w:t>
      </w:r>
      <w:r w:rsidRPr="00B8361C">
        <w:rPr>
          <w:lang w:eastAsia="x-none"/>
        </w:rPr>
        <w:t xml:space="preserve"> ряда проблем транспортного обеспечения: </w:t>
      </w:r>
    </w:p>
    <w:p w:rsidR="00C061E7" w:rsidRPr="00B8361C" w:rsidRDefault="00C061E7" w:rsidP="00A3370B">
      <w:pPr>
        <w:pStyle w:val="a"/>
        <w:rPr>
          <w:rFonts w:eastAsia="Calibri"/>
        </w:rPr>
      </w:pPr>
      <w:r w:rsidRPr="00B8361C">
        <w:rPr>
          <w:rFonts w:eastAsia="Calibri"/>
        </w:rPr>
        <w:t>отсутствие четкой дифференциации улично-дорожной сети по категориям, согласно требований местных нормативов градостроительного проектирования муниципального образования сельское поселение Усть-Юган, утвержденных Решением Совета депутатов сельского поселения Усть-Юган от 28.05.2015 № 122 (далее по тексту - МНГП сельского поселения Усть-Юган);</w:t>
      </w:r>
    </w:p>
    <w:p w:rsidR="00C061E7" w:rsidRPr="00B8361C" w:rsidRDefault="00C061E7" w:rsidP="00A3370B">
      <w:pPr>
        <w:pStyle w:val="a"/>
        <w:rPr>
          <w:rFonts w:eastAsia="Calibri"/>
        </w:rPr>
      </w:pPr>
      <w:r w:rsidRPr="00B8361C">
        <w:rPr>
          <w:rFonts w:eastAsia="Calibri"/>
        </w:rPr>
        <w:t>отсутствие на некоторых улицах дорожных одежд капитального типа;</w:t>
      </w:r>
    </w:p>
    <w:p w:rsidR="00C061E7" w:rsidRPr="00B8361C" w:rsidRDefault="00C061E7" w:rsidP="00A3370B">
      <w:pPr>
        <w:pStyle w:val="a"/>
        <w:rPr>
          <w:rFonts w:eastAsia="Calibri"/>
        </w:rPr>
      </w:pPr>
      <w:r w:rsidRPr="00B8361C">
        <w:rPr>
          <w:rFonts w:eastAsia="Calibri"/>
        </w:rPr>
        <w:t>несоответствие улиц и дорог нормативным требованиям;</w:t>
      </w:r>
    </w:p>
    <w:p w:rsidR="00C061E7" w:rsidRPr="00B8361C" w:rsidRDefault="00C061E7" w:rsidP="00A3370B">
      <w:pPr>
        <w:pStyle w:val="a"/>
        <w:rPr>
          <w:rFonts w:eastAsia="Calibri"/>
        </w:rPr>
      </w:pPr>
      <w:r w:rsidRPr="00B8361C">
        <w:rPr>
          <w:rFonts w:eastAsia="Calibri"/>
        </w:rPr>
        <w:t>отсутствие тротуаров на улицах;</w:t>
      </w:r>
    </w:p>
    <w:p w:rsidR="00C061E7" w:rsidRPr="00B8361C" w:rsidRDefault="00C061E7" w:rsidP="00A3370B">
      <w:pPr>
        <w:pStyle w:val="a"/>
        <w:rPr>
          <w:rFonts w:eastAsia="Calibri"/>
        </w:rPr>
      </w:pPr>
      <w:r w:rsidRPr="00B8361C">
        <w:rPr>
          <w:rFonts w:eastAsia="Calibri"/>
        </w:rPr>
        <w:t>отсутствие обособленных и совмещенных тротуарами велосипедных дорожек.</w:t>
      </w:r>
    </w:p>
    <w:p w:rsidR="00C061E7" w:rsidRPr="00B8361C" w:rsidRDefault="00C061E7" w:rsidP="00A3370B">
      <w:pPr>
        <w:pStyle w:val="a3"/>
      </w:pPr>
      <w:r w:rsidRPr="00B8361C">
        <w:t>Генеральным планом сельского поселения Усть-Юган предусмотрены мероприятия по развитию транспортной инфраструктуры, позволяющие создать законченную улично-дорожную сеть, обеспечивающую удобную и надежную транспортную связь жилой застройки с местами приложения труда.</w:t>
      </w:r>
    </w:p>
    <w:p w:rsidR="00C061E7" w:rsidRPr="00B8361C" w:rsidRDefault="00C061E7" w:rsidP="00A3370B">
      <w:pPr>
        <w:pStyle w:val="a3"/>
      </w:pPr>
      <w:r w:rsidRPr="00B8361C">
        <w:t>Основные решения генерального плана:</w:t>
      </w:r>
    </w:p>
    <w:p w:rsidR="00C061E7" w:rsidRPr="00B8361C" w:rsidRDefault="00C061E7" w:rsidP="00A3370B">
      <w:pPr>
        <w:pStyle w:val="a"/>
      </w:pPr>
      <w:r w:rsidRPr="00B8361C">
        <w:t>реконструкция улиц населенных пунктов с целью приведения основных параметров к нормативным требованиям: 2,0 км в п. Усть-Юган и 3,0 км в п. Юганская Обь</w:t>
      </w:r>
      <w:r w:rsidR="007B73D6" w:rsidRPr="00B8361C">
        <w:t>.</w:t>
      </w:r>
      <w:r w:rsidRPr="00B8361C">
        <w:rPr>
          <w:sz w:val="20"/>
          <w:szCs w:val="20"/>
        </w:rPr>
        <w:t xml:space="preserve"> </w:t>
      </w:r>
      <w:r w:rsidRPr="00B8361C">
        <w:t xml:space="preserve"> При реконструкции улиц необходимо предусмотреть: уширение проезжих частей, усиление дорожных одежд, уличное освещение, пешеходные тротуары, строительство ливневой канализации и очистных сооружений поверхностного стока, средства организации дорожного движения (дорожные знаки, разметка, светофоры), перекладку инженерных коммуникаций, благоустройство и озеленение прилегающих территорий;</w:t>
      </w:r>
    </w:p>
    <w:p w:rsidR="00C061E7" w:rsidRPr="00B8361C" w:rsidRDefault="00C061E7" w:rsidP="00A3370B">
      <w:pPr>
        <w:pStyle w:val="a"/>
      </w:pPr>
      <w:r w:rsidRPr="00B8361C">
        <w:t xml:space="preserve">строительство новых улиц в проектируемой застройке с учетом предлагаемой планировочной и транспортной структуры </w:t>
      </w:r>
      <w:r w:rsidR="00422389" w:rsidRPr="00B8361C">
        <w:t xml:space="preserve">2,6 </w:t>
      </w:r>
      <w:r w:rsidRPr="00B8361C">
        <w:t>км.</w:t>
      </w:r>
    </w:p>
    <w:p w:rsidR="00C061E7" w:rsidRPr="00B8361C" w:rsidRDefault="00C061E7" w:rsidP="00A3370B">
      <w:pPr>
        <w:pStyle w:val="a3"/>
      </w:pPr>
      <w:r w:rsidRPr="00B8361C">
        <w:t>При проектировании улично-дорожной сети сложившаяся система улиц и направление перспективного развития поселка. Введена дифференциация улиц по категориям согласно требованиям МНГП сельского поселения Усть-Юган:</w:t>
      </w:r>
    </w:p>
    <w:p w:rsidR="00C061E7" w:rsidRPr="00B8361C" w:rsidRDefault="00C061E7" w:rsidP="00A3370B">
      <w:pPr>
        <w:pStyle w:val="a"/>
        <w:rPr>
          <w:rFonts w:eastAsia="Calibri"/>
        </w:rPr>
      </w:pPr>
      <w:r w:rsidRPr="00B8361C">
        <w:rPr>
          <w:rFonts w:eastAsia="Calibri"/>
        </w:rPr>
        <w:t>главная улица с шириной проезжей части 7,0 м;</w:t>
      </w:r>
    </w:p>
    <w:p w:rsidR="00C061E7" w:rsidRPr="00B8361C" w:rsidRDefault="00C061E7" w:rsidP="00A3370B">
      <w:pPr>
        <w:pStyle w:val="a"/>
        <w:rPr>
          <w:rFonts w:eastAsia="Calibri"/>
        </w:rPr>
      </w:pPr>
      <w:r w:rsidRPr="00B8361C">
        <w:rPr>
          <w:rFonts w:eastAsia="Calibri"/>
        </w:rPr>
        <w:t>улица в жилой застройке основная с шириной проезжей части 6,0 м;</w:t>
      </w:r>
    </w:p>
    <w:p w:rsidR="00C061E7" w:rsidRPr="00B8361C" w:rsidRDefault="00C061E7" w:rsidP="00A3370B">
      <w:pPr>
        <w:pStyle w:val="a"/>
        <w:rPr>
          <w:rFonts w:eastAsia="Calibri"/>
        </w:rPr>
      </w:pPr>
      <w:r w:rsidRPr="00B8361C">
        <w:rPr>
          <w:rFonts w:eastAsia="Calibri"/>
        </w:rPr>
        <w:t>улица в жилой застройке второстепенная с шириной проезжей части 5,5 м;</w:t>
      </w:r>
    </w:p>
    <w:p w:rsidR="00C061E7" w:rsidRPr="00B8361C" w:rsidRDefault="00C061E7" w:rsidP="00A3370B">
      <w:pPr>
        <w:pStyle w:val="a"/>
        <w:rPr>
          <w:rFonts w:eastAsia="Calibri"/>
        </w:rPr>
      </w:pPr>
      <w:r w:rsidRPr="00B8361C">
        <w:rPr>
          <w:rFonts w:eastAsia="Calibri"/>
        </w:rPr>
        <w:t>проезд с шириной проезжей части 5,5 - 6,0 м;</w:t>
      </w:r>
    </w:p>
    <w:p w:rsidR="00C061E7" w:rsidRPr="00B8361C" w:rsidRDefault="00C061E7" w:rsidP="00A3370B">
      <w:pPr>
        <w:pStyle w:val="a"/>
        <w:rPr>
          <w:rFonts w:eastAsia="Calibri"/>
        </w:rPr>
      </w:pPr>
      <w:r w:rsidRPr="00B8361C">
        <w:rPr>
          <w:rFonts w:eastAsia="Calibri"/>
        </w:rPr>
        <w:t>хозяйственный проезд с шириной проезжей части 4,5 м.</w:t>
      </w:r>
    </w:p>
    <w:p w:rsidR="00C061E7" w:rsidRPr="00B8361C" w:rsidRDefault="00C061E7" w:rsidP="00A3370B">
      <w:pPr>
        <w:pStyle w:val="a3"/>
      </w:pPr>
      <w:r w:rsidRPr="00B8361C">
        <w:t xml:space="preserve">Для движения пешеходов проектом предусмотрено строительство тротуаров: вдоль главных улиц и основных улиц в жилой застройке. В качестве материала для покрытия тротуаров используется асфальтобетон. Ширина пешеходной части тротуаров 1,0 – 2,25 м, варьируется в зависимости от категории улицы и принята согласно СП 42.13330.2011 «СНиП 2.07.01-89* «Градостроительство. Планировка и застройка сельских и сельских поселений». </w:t>
      </w:r>
    </w:p>
    <w:p w:rsidR="00C061E7" w:rsidRPr="00B8361C" w:rsidRDefault="00C061E7" w:rsidP="00A3370B">
      <w:pPr>
        <w:pStyle w:val="a3"/>
      </w:pPr>
      <w:r w:rsidRPr="00B8361C">
        <w:tab/>
        <w:t>На территории сельского поселения Усть-Юган на расчетный срок предусматривается строительство таких объектов как:</w:t>
      </w:r>
    </w:p>
    <w:p w:rsidR="00422389" w:rsidRPr="00B8361C" w:rsidRDefault="00422389" w:rsidP="00A3370B">
      <w:pPr>
        <w:pStyle w:val="a9"/>
      </w:pPr>
      <w:r w:rsidRPr="00B8361C">
        <w:lastRenderedPageBreak/>
        <w:t>п. Усть-Юган</w:t>
      </w:r>
    </w:p>
    <w:p w:rsidR="00422389" w:rsidRPr="00B8361C" w:rsidRDefault="00422389" w:rsidP="00A3370B">
      <w:pPr>
        <w:pStyle w:val="a"/>
        <w:rPr>
          <w:rFonts w:eastAsia="Calibri"/>
        </w:rPr>
      </w:pPr>
      <w:r w:rsidRPr="00B8361C">
        <w:rPr>
          <w:rFonts w:eastAsia="Calibri"/>
        </w:rPr>
        <w:t xml:space="preserve">строительство гаражей индивидуального транспорта, общей мощностью </w:t>
      </w:r>
      <w:r w:rsidRPr="00B8361C">
        <w:rPr>
          <w:rFonts w:eastAsia="Calibri"/>
        </w:rPr>
        <w:br/>
        <w:t xml:space="preserve">100 </w:t>
      </w:r>
      <w:proofErr w:type="spellStart"/>
      <w:r w:rsidRPr="00B8361C">
        <w:rPr>
          <w:rFonts w:eastAsia="Calibri"/>
        </w:rPr>
        <w:t>машино</w:t>
      </w:r>
      <w:proofErr w:type="spellEnd"/>
      <w:r w:rsidRPr="00B8361C">
        <w:rPr>
          <w:rFonts w:eastAsia="Calibri"/>
        </w:rPr>
        <w:t xml:space="preserve">-мест – 2 объекта (100 </w:t>
      </w:r>
      <w:proofErr w:type="spellStart"/>
      <w:r w:rsidRPr="00B8361C">
        <w:rPr>
          <w:rFonts w:eastAsia="Calibri"/>
        </w:rPr>
        <w:t>машино</w:t>
      </w:r>
      <w:proofErr w:type="spellEnd"/>
      <w:r w:rsidRPr="00B8361C">
        <w:rPr>
          <w:rFonts w:eastAsia="Calibri"/>
        </w:rPr>
        <w:t>-мест- третий этап (2028 – 2032 гг.))</w:t>
      </w:r>
      <w:r w:rsidR="00A64DB3" w:rsidRPr="00B8361C">
        <w:rPr>
          <w:rFonts w:eastAsia="Calibri"/>
        </w:rPr>
        <w:t>.</w:t>
      </w:r>
    </w:p>
    <w:p w:rsidR="00422389" w:rsidRPr="00B8361C" w:rsidRDefault="00422389" w:rsidP="00A3370B">
      <w:pPr>
        <w:pStyle w:val="a9"/>
      </w:pPr>
      <w:r w:rsidRPr="00B8361C">
        <w:t xml:space="preserve">п. Юганская </w:t>
      </w:r>
      <w:proofErr w:type="spellStart"/>
      <w:r w:rsidRPr="00B8361C">
        <w:t>Объ</w:t>
      </w:r>
      <w:proofErr w:type="spellEnd"/>
      <w:r w:rsidRPr="00B8361C">
        <w:t xml:space="preserve"> </w:t>
      </w:r>
    </w:p>
    <w:p w:rsidR="00422389" w:rsidRPr="00B8361C" w:rsidRDefault="00422389" w:rsidP="00A3370B">
      <w:pPr>
        <w:pStyle w:val="a"/>
        <w:rPr>
          <w:rFonts w:eastAsia="Calibri"/>
        </w:rPr>
      </w:pPr>
      <w:r w:rsidRPr="00B8361C">
        <w:rPr>
          <w:rFonts w:eastAsia="Calibri"/>
        </w:rPr>
        <w:t xml:space="preserve">строительство гаражей индивидуального транспорта, общей мощностью 40 </w:t>
      </w:r>
      <w:proofErr w:type="spellStart"/>
      <w:r w:rsidRPr="00B8361C">
        <w:rPr>
          <w:rFonts w:eastAsia="Calibri"/>
        </w:rPr>
        <w:t>машино</w:t>
      </w:r>
      <w:proofErr w:type="spellEnd"/>
      <w:r w:rsidRPr="00B8361C">
        <w:rPr>
          <w:rFonts w:eastAsia="Calibri"/>
        </w:rPr>
        <w:t>-мест – 2 объекта (второй этап (2023 – 2027 гг.))</w:t>
      </w:r>
      <w:r w:rsidR="00A64DB3" w:rsidRPr="00B8361C">
        <w:rPr>
          <w:rFonts w:eastAsia="Calibri"/>
        </w:rPr>
        <w:t>.</w:t>
      </w:r>
    </w:p>
    <w:p w:rsidR="00422389" w:rsidRPr="00B8361C" w:rsidRDefault="00422389" w:rsidP="00A3370B">
      <w:pPr>
        <w:pStyle w:val="a9"/>
        <w:rPr>
          <w:lang w:val="x-none"/>
        </w:rPr>
      </w:pPr>
      <w:r w:rsidRPr="00B8361C">
        <w:t>сельское поселение</w:t>
      </w:r>
      <w:r w:rsidRPr="00B8361C">
        <w:rPr>
          <w:lang w:val="x-none"/>
        </w:rPr>
        <w:t xml:space="preserve"> Усть-Юган</w:t>
      </w:r>
    </w:p>
    <w:p w:rsidR="00422389" w:rsidRPr="00B8361C" w:rsidRDefault="00422389" w:rsidP="00A3370B">
      <w:pPr>
        <w:pStyle w:val="a"/>
        <w:rPr>
          <w:rFonts w:eastAsia="Calibri"/>
        </w:rPr>
      </w:pPr>
      <w:r w:rsidRPr="00B8361C">
        <w:rPr>
          <w:rFonts w:eastAsia="Calibri"/>
        </w:rPr>
        <w:t xml:space="preserve">строительство гаражей индивидуального транспорта, общей мощностью 80 </w:t>
      </w:r>
      <w:proofErr w:type="spellStart"/>
      <w:r w:rsidRPr="00B8361C">
        <w:rPr>
          <w:rFonts w:eastAsia="Calibri"/>
        </w:rPr>
        <w:t>машино</w:t>
      </w:r>
      <w:proofErr w:type="spellEnd"/>
      <w:r w:rsidRPr="00B8361C">
        <w:rPr>
          <w:rFonts w:eastAsia="Calibri"/>
        </w:rPr>
        <w:t>-мест – 1 объект (второй этап (2023 – 2027 гг.))</w:t>
      </w:r>
      <w:r w:rsidR="00A64DB3" w:rsidRPr="00B8361C">
        <w:rPr>
          <w:rFonts w:eastAsia="Calibri"/>
        </w:rPr>
        <w:t>.</w:t>
      </w:r>
    </w:p>
    <w:p w:rsidR="00422389" w:rsidRPr="00B8361C" w:rsidRDefault="00422389" w:rsidP="00A3370B">
      <w:pPr>
        <w:pStyle w:val="a"/>
        <w:rPr>
          <w:rFonts w:eastAsia="Calibri"/>
        </w:rPr>
      </w:pPr>
      <w:r w:rsidRPr="00B8361C">
        <w:rPr>
          <w:rFonts w:eastAsia="Calibri"/>
        </w:rPr>
        <w:t>СТО, общей мощностью 5 постов – 1 объект (третий этап (2028 – 2032 гг.));</w:t>
      </w:r>
    </w:p>
    <w:p w:rsidR="00422389" w:rsidRPr="00B8361C" w:rsidRDefault="00422389" w:rsidP="00A3370B">
      <w:pPr>
        <w:pStyle w:val="a"/>
        <w:rPr>
          <w:rFonts w:eastAsia="Calibri"/>
        </w:rPr>
      </w:pPr>
      <w:r w:rsidRPr="00B8361C">
        <w:rPr>
          <w:rFonts w:eastAsia="Calibri"/>
        </w:rPr>
        <w:t>автомойки, общей мощностью 2 поста – 1 объект (второй этап (2023 – 2027 гг.));</w:t>
      </w:r>
    </w:p>
    <w:p w:rsidR="00422389" w:rsidRPr="00B8361C" w:rsidRDefault="00422389" w:rsidP="00A3370B">
      <w:pPr>
        <w:pStyle w:val="a"/>
        <w:rPr>
          <w:rFonts w:eastAsia="Calibri"/>
        </w:rPr>
      </w:pPr>
      <w:r w:rsidRPr="00B8361C">
        <w:rPr>
          <w:rFonts w:eastAsia="Calibri"/>
        </w:rPr>
        <w:t>АЗС, мощностью на 2 топливораздаточные колонки – 1 объект (третий этап (2028 – 2032 гг.));</w:t>
      </w:r>
    </w:p>
    <w:p w:rsidR="00422389" w:rsidRPr="00B8361C" w:rsidRDefault="00422389" w:rsidP="00A3370B">
      <w:pPr>
        <w:pStyle w:val="a"/>
        <w:rPr>
          <w:rFonts w:eastAsia="Calibri"/>
        </w:rPr>
      </w:pPr>
      <w:r w:rsidRPr="00B8361C">
        <w:rPr>
          <w:rFonts w:eastAsia="Calibri"/>
        </w:rPr>
        <w:t>АГЗС, мощностью на 1 топливораздаточную колонку – 1 объект</w:t>
      </w:r>
      <w:r w:rsidR="00110E5E" w:rsidRPr="00B8361C">
        <w:rPr>
          <w:rFonts w:eastAsia="Calibri"/>
        </w:rPr>
        <w:t xml:space="preserve"> </w:t>
      </w:r>
      <w:r w:rsidRPr="00B8361C">
        <w:rPr>
          <w:rFonts w:eastAsia="Calibri"/>
        </w:rPr>
        <w:t>(второй этап (2023 – 2027 гг.)).</w:t>
      </w:r>
    </w:p>
    <w:p w:rsidR="008F5D4D" w:rsidRPr="00B8361C" w:rsidRDefault="008F5D4D" w:rsidP="008F5D4D">
      <w:pPr>
        <w:pStyle w:val="2"/>
        <w:rPr>
          <w:lang w:val="ru-RU"/>
        </w:rPr>
      </w:pPr>
      <w:bookmarkStart w:id="32" w:name="_Toc535510743"/>
      <w:r w:rsidRPr="00B8361C">
        <w:t>Оценка нормативно-правовой базы, необходимой для функционирования и развития транспортной инфраструктуры поселения</w:t>
      </w:r>
      <w:bookmarkEnd w:id="32"/>
    </w:p>
    <w:p w:rsidR="00F83E65" w:rsidRPr="00B8361C" w:rsidRDefault="00F83E65" w:rsidP="00A3370B">
      <w:pPr>
        <w:pStyle w:val="a3"/>
      </w:pPr>
      <w:r w:rsidRPr="00B8361C">
        <w:t>Вопросы функционирования и развития транспортной инфраструктуры регулируются рядом нормативных правовых актов федерального, регионального и местного уровня.</w:t>
      </w:r>
    </w:p>
    <w:p w:rsidR="00F83E65" w:rsidRPr="00B8361C" w:rsidRDefault="00F83E65" w:rsidP="00A3370B">
      <w:pPr>
        <w:pStyle w:val="a3"/>
      </w:pPr>
      <w:r w:rsidRPr="00B8361C">
        <w:t>Основными федеральными нормативными правовыми актами, определяющими порядок функционирования транспортной инфраструктуры, являются:</w:t>
      </w:r>
    </w:p>
    <w:p w:rsidR="00F83E65" w:rsidRPr="00B8361C" w:rsidRDefault="00F83E65" w:rsidP="00F83E65">
      <w:pPr>
        <w:pStyle w:val="aff9"/>
        <w:spacing w:line="240" w:lineRule="auto"/>
        <w:ind w:firstLine="708"/>
      </w:pPr>
      <w:r w:rsidRPr="00B8361C">
        <w:t>1) Градостроительный кодекс Российской Федерации закрепляет общие правила планирования размещения, проектирования, строительства (реконструкции) и эксплуатации объектов транспортной инфраструктуры.</w:t>
      </w:r>
    </w:p>
    <w:p w:rsidR="00F83E65" w:rsidRPr="00B8361C" w:rsidRDefault="00F83E65" w:rsidP="00F83E65">
      <w:pPr>
        <w:pStyle w:val="aff9"/>
        <w:spacing w:line="240" w:lineRule="auto"/>
        <w:ind w:firstLine="708"/>
      </w:pPr>
      <w:r w:rsidRPr="00B8361C">
        <w:t>2)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регулирует отношения, возникающие в связи с использованием автомобильных дорог и осуществлением дорожной деятельности.</w:t>
      </w:r>
    </w:p>
    <w:p w:rsidR="00F83E65" w:rsidRPr="00B8361C" w:rsidRDefault="00F83E65" w:rsidP="00F83E65">
      <w:pPr>
        <w:autoSpaceDE w:val="0"/>
        <w:autoSpaceDN w:val="0"/>
        <w:adjustRightInd w:val="0"/>
        <w:ind w:firstLine="708"/>
        <w:jc w:val="both"/>
        <w:rPr>
          <w:rFonts w:eastAsiaTheme="minorHAnsi"/>
          <w:lang w:eastAsia="en-US"/>
        </w:rPr>
      </w:pPr>
      <w:r w:rsidRPr="00B8361C">
        <w:t>3)</w:t>
      </w:r>
      <w:r w:rsidRPr="00B8361C">
        <w:rPr>
          <w:rFonts w:eastAsiaTheme="minorHAnsi"/>
          <w:lang w:eastAsia="en-US"/>
        </w:rPr>
        <w:t xml:space="preserve"> Федеральный закон от 10.12.1995 № 196-ФЗ «О безопасности дорожного движения» определяет правовые основы обеспечения безопасности дорожного движения на территории Российской Федерации.</w:t>
      </w:r>
    </w:p>
    <w:p w:rsidR="00F83E65" w:rsidRPr="00B8361C" w:rsidRDefault="00F83E65" w:rsidP="00F83E65">
      <w:pPr>
        <w:pStyle w:val="aff9"/>
        <w:spacing w:line="240" w:lineRule="auto"/>
        <w:ind w:firstLine="708"/>
      </w:pPr>
      <w:r w:rsidRPr="00B8361C">
        <w:t>4) Федеральный закон от 09.02.2007 № 16-ФЗ «О транспортной безопасности» устанавливает основы обеспечения транспортной безопасности объектов транспортной инфраструктуры.</w:t>
      </w:r>
    </w:p>
    <w:p w:rsidR="00F83E65" w:rsidRPr="00B8361C" w:rsidRDefault="00F83E65" w:rsidP="00F83E65">
      <w:pPr>
        <w:pStyle w:val="aff9"/>
        <w:spacing w:line="240" w:lineRule="auto"/>
        <w:ind w:firstLine="708"/>
      </w:pPr>
      <w:proofErr w:type="gramStart"/>
      <w:r w:rsidRPr="00B8361C">
        <w:t>5) Федеральный закон от 06.10.2003 № 131-ФЗ «Об общих принципах организации местного самоуправления в Российской Федерации» закрепляет за органами местного самоуправления полномочия по решению следующих вопросов местного значения: дорожная деятельность в отношении автомобильных дорог местного значения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а</w:t>
      </w:r>
      <w:proofErr w:type="gramEnd"/>
      <w:r w:rsidRPr="00B8361C">
        <w:t xml:space="preserve">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roofErr w:type="gramStart"/>
      <w:r w:rsidRPr="00B8361C">
        <w:t>утверждение генерального плана, правил землепользования и застройки,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утверждение местных нормативов градостроительного проектирования, резервирование земель и изъятие земельных участков для муниципальных нужд, осуществление муниципального земельного контроля; разработка и утверждение программ комплексного развития транспортной инфраструктуры.</w:t>
      </w:r>
      <w:proofErr w:type="gramEnd"/>
    </w:p>
    <w:p w:rsidR="00F83E65" w:rsidRPr="00B8361C" w:rsidRDefault="00F83E65" w:rsidP="00F83E65">
      <w:pPr>
        <w:pStyle w:val="aff9"/>
        <w:spacing w:line="240" w:lineRule="auto"/>
        <w:ind w:firstLine="708"/>
      </w:pPr>
      <w:r w:rsidRPr="00B8361C">
        <w:lastRenderedPageBreak/>
        <w:t xml:space="preserve">6) 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 определяет состав и содержание </w:t>
      </w:r>
      <w:proofErr w:type="gramStart"/>
      <w:r w:rsidRPr="00B8361C">
        <w:t>программ комплексного развития объектов транспортной инфраструктуры местного значения</w:t>
      </w:r>
      <w:proofErr w:type="gramEnd"/>
      <w:r w:rsidRPr="00B8361C">
        <w:t>.</w:t>
      </w:r>
    </w:p>
    <w:p w:rsidR="00F83E65" w:rsidRPr="00B8361C" w:rsidRDefault="00F83E65" w:rsidP="00F83E65">
      <w:pPr>
        <w:pStyle w:val="aff9"/>
        <w:spacing w:line="240" w:lineRule="auto"/>
        <w:ind w:firstLine="708"/>
        <w:rPr>
          <w:rFonts w:eastAsiaTheme="minorHAnsi"/>
          <w:lang w:eastAsia="en-US"/>
        </w:rPr>
      </w:pPr>
      <w:r w:rsidRPr="00B8361C">
        <w:rPr>
          <w:rFonts w:eastAsiaTheme="minorHAnsi"/>
          <w:lang w:eastAsia="en-US"/>
        </w:rPr>
        <w:t xml:space="preserve">7) Распоряжение Правительства </w:t>
      </w:r>
      <w:r w:rsidRPr="00B8361C">
        <w:t>Российской Федерации</w:t>
      </w:r>
      <w:r w:rsidRPr="00B8361C">
        <w:rPr>
          <w:rFonts w:eastAsiaTheme="minorHAnsi"/>
          <w:lang w:eastAsia="en-US"/>
        </w:rPr>
        <w:t xml:space="preserve">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sidRPr="00B8361C">
        <w:rPr>
          <w:rFonts w:eastAsia="Calibri"/>
        </w:rPr>
        <w:t>.</w:t>
      </w:r>
    </w:p>
    <w:p w:rsidR="00F83E65" w:rsidRPr="00B8361C" w:rsidRDefault="00F83E65" w:rsidP="00F83E65">
      <w:pPr>
        <w:pStyle w:val="aff9"/>
        <w:spacing w:line="240" w:lineRule="auto"/>
        <w:ind w:firstLine="708"/>
        <w:rPr>
          <w:rFonts w:eastAsiaTheme="minorHAnsi"/>
          <w:lang w:eastAsia="en-US"/>
        </w:rPr>
      </w:pPr>
      <w:r w:rsidRPr="00B8361C">
        <w:rPr>
          <w:rFonts w:eastAsiaTheme="minorHAnsi"/>
          <w:lang w:eastAsia="en-US"/>
        </w:rPr>
        <w:t xml:space="preserve">8) Распоряжение </w:t>
      </w:r>
      <w:r w:rsidRPr="00B8361C">
        <w:t>Правительства Российской Федерации</w:t>
      </w:r>
      <w:r w:rsidRPr="00B8361C">
        <w:rPr>
          <w:rFonts w:eastAsiaTheme="minorHAnsi"/>
          <w:lang w:eastAsia="en-US"/>
        </w:rPr>
        <w:t xml:space="preserve"> от 22.11.2008 № 1734-р «О Транспортной стратегии Российской Федерации»</w:t>
      </w:r>
      <w:r w:rsidRPr="00B8361C">
        <w:rPr>
          <w:rFonts w:eastAsia="Calibri"/>
        </w:rPr>
        <w:t>.</w:t>
      </w:r>
    </w:p>
    <w:p w:rsidR="00F83E65" w:rsidRPr="00B8361C" w:rsidRDefault="00F83E65" w:rsidP="00F83E65">
      <w:pPr>
        <w:pStyle w:val="aff9"/>
        <w:spacing w:line="240" w:lineRule="auto"/>
        <w:ind w:firstLine="708"/>
        <w:rPr>
          <w:rFonts w:eastAsiaTheme="minorHAnsi"/>
          <w:lang w:eastAsia="en-US"/>
        </w:rPr>
      </w:pPr>
      <w:r w:rsidRPr="00B8361C">
        <w:rPr>
          <w:rFonts w:eastAsiaTheme="minorHAnsi"/>
          <w:lang w:eastAsia="en-US"/>
        </w:rPr>
        <w:t xml:space="preserve">9) Распоряжение Правительства </w:t>
      </w:r>
      <w:r w:rsidRPr="00B8361C">
        <w:t>Российской Федерации</w:t>
      </w:r>
      <w:r w:rsidRPr="00B8361C">
        <w:rPr>
          <w:rFonts w:eastAsiaTheme="minorHAnsi"/>
          <w:lang w:eastAsia="en-US"/>
        </w:rPr>
        <w:t xml:space="preserve"> от 17.06.2008 № 877-р «О Стратегии развития железнодорожного транспорта в Российской Федерации до 2030 года».</w:t>
      </w:r>
    </w:p>
    <w:p w:rsidR="00F83E65" w:rsidRPr="00B8361C" w:rsidRDefault="00F83E65" w:rsidP="00A3370B">
      <w:pPr>
        <w:pStyle w:val="a3"/>
      </w:pPr>
      <w:r w:rsidRPr="00B8361C">
        <w:t>Основными региональными нормативными правовыми актами, определяющими порядок функционирования транспортной инфраструктуры, являются:</w:t>
      </w:r>
    </w:p>
    <w:p w:rsidR="00F83E65" w:rsidRPr="00B8361C" w:rsidRDefault="00F83E65" w:rsidP="00F83E65">
      <w:pPr>
        <w:autoSpaceDE w:val="0"/>
        <w:autoSpaceDN w:val="0"/>
        <w:adjustRightInd w:val="0"/>
        <w:ind w:firstLine="708"/>
        <w:jc w:val="both"/>
      </w:pPr>
      <w:r w:rsidRPr="00B8361C">
        <w:t>1) Закон Ханты – Мансийского автономного округа – Югры от 18.04.2007 № 39-оз «О градостроительной деятельности на территории Ханты – Мансийского автономного округа - Югры» регулирует особенности осуществления градостроительной деятельности на территории Ханты-Мансийского автономного округа - Югры.</w:t>
      </w:r>
    </w:p>
    <w:p w:rsidR="00F83E65" w:rsidRPr="00B8361C" w:rsidRDefault="00F83E65" w:rsidP="00F83E65">
      <w:pPr>
        <w:autoSpaceDE w:val="0"/>
        <w:autoSpaceDN w:val="0"/>
        <w:adjustRightInd w:val="0"/>
        <w:ind w:firstLine="708"/>
        <w:jc w:val="both"/>
      </w:pPr>
      <w:proofErr w:type="gramStart"/>
      <w:r w:rsidRPr="00B8361C">
        <w:t>2) Постановление Правительства Ханты – Мансийского автономного округа – Югры от 10.05.2007 № 120-п «О вопросах, связанных с классификацией автомобильных дорог общего пользования в Ханты-Мансийском автономном округе – Югре» утверждает показатели определения автомобильных дорог общего пользования регионального и межмуниципального значения, порядок установления показателей  определения автомобильных дорог общего пользования, предназначенных для решения вопросов местного значения межмуниципального характера, а также устанавливает общий порядок утверждения перечня автомобильных</w:t>
      </w:r>
      <w:proofErr w:type="gramEnd"/>
      <w:r w:rsidRPr="00B8361C">
        <w:t xml:space="preserve"> дорог общего пользования, относящихся к собственности Ханты-Мансийского автономного округа – Югры.</w:t>
      </w:r>
    </w:p>
    <w:p w:rsidR="00F83E65" w:rsidRPr="00B8361C" w:rsidRDefault="00F83E65" w:rsidP="00F83E65">
      <w:pPr>
        <w:autoSpaceDE w:val="0"/>
        <w:autoSpaceDN w:val="0"/>
        <w:adjustRightInd w:val="0"/>
        <w:ind w:firstLine="708"/>
        <w:jc w:val="both"/>
      </w:pPr>
      <w:r w:rsidRPr="00B8361C">
        <w:t xml:space="preserve">3) </w:t>
      </w:r>
      <w:r w:rsidRPr="00B8361C">
        <w:rPr>
          <w:rFonts w:eastAsiaTheme="minorHAnsi"/>
          <w:lang w:eastAsia="en-US"/>
        </w:rPr>
        <w:t xml:space="preserve">Постановление Правительства </w:t>
      </w:r>
      <w:r w:rsidRPr="00B8361C">
        <w:t xml:space="preserve">Ханты – Мансийского автономного округа – Югры </w:t>
      </w:r>
      <w:r w:rsidRPr="00B8361C">
        <w:rPr>
          <w:rFonts w:eastAsiaTheme="minorHAnsi"/>
          <w:lang w:eastAsia="en-US"/>
        </w:rPr>
        <w:t>от 09.10.2013 № 418-п «О государственной программе Ханты-Мансийского автономного округа - Югры «Развитие транспортной системы Ханты-Мансийского автономного округа - Югры на 2018 - 2025 годы и на период до 2030 года».</w:t>
      </w:r>
    </w:p>
    <w:p w:rsidR="00F83E65" w:rsidRPr="00B8361C" w:rsidRDefault="00F83E65" w:rsidP="00A3370B">
      <w:pPr>
        <w:pStyle w:val="a3"/>
        <w:rPr>
          <w:rFonts w:eastAsia="Calibri"/>
        </w:rPr>
      </w:pPr>
      <w:r w:rsidRPr="00B8361C">
        <w:t xml:space="preserve">Основными муниципальными правовыми актами, определяющими порядок функционирования транспортной инфраструктуры сельского поселения </w:t>
      </w:r>
      <w:r w:rsidR="00AA7DD4" w:rsidRPr="00B8361C">
        <w:t>Усть - Юган</w:t>
      </w:r>
      <w:r w:rsidRPr="00B8361C">
        <w:t>, являются:</w:t>
      </w:r>
    </w:p>
    <w:p w:rsidR="00F83E65" w:rsidRPr="00B8361C" w:rsidRDefault="00F83E65" w:rsidP="00F83E65">
      <w:pPr>
        <w:pStyle w:val="aff9"/>
        <w:spacing w:line="240" w:lineRule="auto"/>
        <w:ind w:firstLine="708"/>
        <w:rPr>
          <w:rFonts w:eastAsia="Calibri"/>
        </w:rPr>
      </w:pPr>
      <w:r w:rsidRPr="00B8361C">
        <w:t xml:space="preserve">1) </w:t>
      </w:r>
      <w:r w:rsidRPr="00B8361C">
        <w:rPr>
          <w:rFonts w:eastAsia="Calibri"/>
        </w:rPr>
        <w:t>Устав муниципального образования сельское поселение Усть - Юган, принятый решением Совета депутатов сельского поселения Усть - Юган от 06.12.2008 № 16</w:t>
      </w:r>
      <w:r w:rsidRPr="00B8361C">
        <w:t>,</w:t>
      </w:r>
      <w:r w:rsidRPr="00B8361C">
        <w:rPr>
          <w:rFonts w:eastAsia="Calibri"/>
        </w:rPr>
        <w:t xml:space="preserve"> регулирует основы организации местного самоуправления в </w:t>
      </w:r>
      <w:r w:rsidRPr="00B8361C">
        <w:t>сельском поселении Усть - Юган</w:t>
      </w:r>
      <w:r w:rsidRPr="00B8361C">
        <w:rPr>
          <w:rFonts w:eastAsia="Calibri"/>
        </w:rPr>
        <w:t>.</w:t>
      </w:r>
    </w:p>
    <w:p w:rsidR="00F83E65" w:rsidRPr="00B8361C" w:rsidRDefault="00F83E65" w:rsidP="00F83E65">
      <w:pPr>
        <w:pStyle w:val="aff9"/>
        <w:spacing w:line="240" w:lineRule="auto"/>
        <w:ind w:firstLine="708"/>
      </w:pPr>
      <w:r w:rsidRPr="00B8361C">
        <w:rPr>
          <w:rFonts w:eastAsia="Calibri"/>
        </w:rPr>
        <w:t>2) Постановление</w:t>
      </w:r>
      <w:r w:rsidRPr="00B8361C">
        <w:rPr>
          <w:bCs/>
        </w:rPr>
        <w:t xml:space="preserve"> администрации сельского поселения Усть-Юган от 08.12.2016 № 171-па «Об утверждении  муниципальной программы «Развитие транспортной системы в сельском поселении Усть-Юган на 2017-2020 годы»</w:t>
      </w:r>
      <w:r w:rsidRPr="00B8361C">
        <w:t>.</w:t>
      </w:r>
    </w:p>
    <w:p w:rsidR="00F83E65" w:rsidRPr="00B8361C" w:rsidRDefault="00F83E65" w:rsidP="00F83E65">
      <w:pPr>
        <w:ind w:firstLine="708"/>
        <w:jc w:val="both"/>
      </w:pPr>
      <w:r w:rsidRPr="00B8361C">
        <w:rPr>
          <w:rFonts w:eastAsia="Calibri"/>
        </w:rPr>
        <w:t xml:space="preserve">3) Постановление администрации сельского поселения Усть </w:t>
      </w:r>
      <w:proofErr w:type="gramStart"/>
      <w:r w:rsidRPr="00B8361C">
        <w:rPr>
          <w:rFonts w:eastAsia="Calibri"/>
        </w:rPr>
        <w:t>-Ю</w:t>
      </w:r>
      <w:proofErr w:type="gramEnd"/>
      <w:r w:rsidRPr="00B8361C">
        <w:rPr>
          <w:rFonts w:eastAsia="Calibri"/>
        </w:rPr>
        <w:t>ган от 31.07.2017 № 108 - па «</w:t>
      </w:r>
      <w:r w:rsidRPr="00B8361C">
        <w:rPr>
          <w:lang w:eastAsia="zh-CN"/>
        </w:rPr>
        <w:t xml:space="preserve">Об утверждении  программы </w:t>
      </w:r>
      <w:r w:rsidRPr="00B8361C">
        <w:t>комплексного развития транспортной инфраструктуры сельского поселения Усть-Юган Н</w:t>
      </w:r>
      <w:r w:rsidRPr="00B8361C">
        <w:rPr>
          <w:rFonts w:eastAsia="SimSun"/>
          <w:lang w:eastAsia="zh-CN"/>
        </w:rPr>
        <w:t xml:space="preserve">ефтеюганского района Ханты – Мансийского автономного округа – Югры </w:t>
      </w:r>
      <w:r w:rsidRPr="00B8361C">
        <w:t>на 2017-2021 годы и на период до 2025 года».</w:t>
      </w:r>
    </w:p>
    <w:p w:rsidR="00F83E65" w:rsidRPr="00B8361C" w:rsidRDefault="00F83E65" w:rsidP="00F83E65">
      <w:pPr>
        <w:ind w:firstLine="708"/>
        <w:jc w:val="both"/>
      </w:pPr>
      <w:r w:rsidRPr="00B8361C">
        <w:t>4)</w:t>
      </w:r>
      <w:r w:rsidRPr="00B8361C">
        <w:rPr>
          <w:rFonts w:eastAsia="Calibri"/>
          <w:lang w:eastAsia="en-US"/>
        </w:rPr>
        <w:t xml:space="preserve"> Постановление </w:t>
      </w:r>
      <w:r w:rsidRPr="00B8361C">
        <w:rPr>
          <w:rFonts w:eastAsiaTheme="minorHAnsi"/>
          <w:bCs/>
          <w:lang w:eastAsia="en-US"/>
        </w:rPr>
        <w:t xml:space="preserve">администрации сельского поселения Усть – Юган  от 27.06.2018 № 137-па </w:t>
      </w:r>
      <w:r w:rsidRPr="00B8361C">
        <w:rPr>
          <w:rFonts w:eastAsiaTheme="minorHAnsi"/>
          <w:lang w:eastAsia="en-US"/>
        </w:rPr>
        <w:t xml:space="preserve">«О создании единой комиссии по приемке объектов благоустройства, ремонта, капитального ремонта (реконструкции) автомобильных дорог в сельском поселении Усть </w:t>
      </w:r>
      <w:proofErr w:type="gramStart"/>
      <w:r w:rsidRPr="00B8361C">
        <w:rPr>
          <w:rFonts w:eastAsiaTheme="minorHAnsi"/>
          <w:lang w:eastAsia="en-US"/>
        </w:rPr>
        <w:t>-Ю</w:t>
      </w:r>
      <w:proofErr w:type="gramEnd"/>
      <w:r w:rsidRPr="00B8361C">
        <w:rPr>
          <w:rFonts w:eastAsiaTheme="minorHAnsi"/>
          <w:lang w:eastAsia="en-US"/>
        </w:rPr>
        <w:t>ган</w:t>
      </w:r>
      <w:r w:rsidRPr="00B8361C">
        <w:rPr>
          <w:rFonts w:eastAsiaTheme="minorHAnsi"/>
          <w:bCs/>
          <w:lang w:eastAsia="en-US"/>
        </w:rPr>
        <w:t>»</w:t>
      </w:r>
      <w:r w:rsidRPr="00B8361C">
        <w:rPr>
          <w:lang w:eastAsia="en-US"/>
        </w:rPr>
        <w:t xml:space="preserve"> </w:t>
      </w:r>
      <w:r w:rsidRPr="00B8361C">
        <w:t>устанавливает порядок организации работы комиссии по приемке объектов благоустройства, ремонта, капитального ремонта (реконструкции) автомобильных дорог в сельском поселении Усть-Юган.</w:t>
      </w:r>
    </w:p>
    <w:p w:rsidR="00F83E65" w:rsidRPr="00B8361C" w:rsidRDefault="00F83E65" w:rsidP="00F83E65">
      <w:pPr>
        <w:autoSpaceDE w:val="0"/>
        <w:autoSpaceDN w:val="0"/>
        <w:adjustRightInd w:val="0"/>
        <w:ind w:firstLine="709"/>
        <w:jc w:val="both"/>
      </w:pPr>
      <w:proofErr w:type="gramStart"/>
      <w:r w:rsidRPr="00B8361C">
        <w:rPr>
          <w:rFonts w:eastAsiaTheme="minorHAnsi"/>
          <w:lang w:eastAsia="en-US"/>
        </w:rPr>
        <w:t xml:space="preserve">5) </w:t>
      </w:r>
      <w:r w:rsidRPr="00B8361C">
        <w:rPr>
          <w:rFonts w:eastAsia="Calibri"/>
          <w:lang w:eastAsia="en-US"/>
        </w:rPr>
        <w:t xml:space="preserve">Постановление </w:t>
      </w:r>
      <w:r w:rsidRPr="00B8361C">
        <w:rPr>
          <w:rFonts w:eastAsiaTheme="minorHAnsi"/>
          <w:bCs/>
          <w:lang w:eastAsia="en-US"/>
        </w:rPr>
        <w:t xml:space="preserve">администрации сельского поселения Усть - Юган от 16.12.2013 № 149-па </w:t>
      </w:r>
      <w:r w:rsidRPr="00B8361C">
        <w:rPr>
          <w:rFonts w:eastAsiaTheme="minorHAnsi"/>
          <w:lang w:eastAsia="en-US"/>
        </w:rPr>
        <w:t>«</w:t>
      </w:r>
      <w:r w:rsidRPr="00B8361C">
        <w:rPr>
          <w:bCs/>
        </w:rPr>
        <w:t xml:space="preserve">Об утверждении административного регламента  проведения проверок при осуществлении муниципального  контроля за обеспечением сохранности автомобильных дорог местного </w:t>
      </w:r>
      <w:r w:rsidRPr="00B8361C">
        <w:rPr>
          <w:bCs/>
        </w:rPr>
        <w:lastRenderedPageBreak/>
        <w:t>значения  муниципального образования сельское поселение Усть-Юган</w:t>
      </w:r>
      <w:r w:rsidRPr="00B8361C">
        <w:rPr>
          <w:rFonts w:eastAsiaTheme="minorHAnsi"/>
          <w:bCs/>
          <w:lang w:eastAsia="en-US"/>
        </w:rPr>
        <w:t>»</w:t>
      </w:r>
      <w:r w:rsidRPr="00B8361C">
        <w:t xml:space="preserve"> устанавливает порядок организации и проведения администрацией сельского поселения Усть-Юган проверок при осуществлении муниципального контроля за сохранностью автомобильных дорог местного значения муниципального образования сельское поселение Усть-Юган.</w:t>
      </w:r>
      <w:proofErr w:type="gramEnd"/>
    </w:p>
    <w:p w:rsidR="00F83E65" w:rsidRPr="00B8361C" w:rsidRDefault="00F83E65" w:rsidP="00F83E65">
      <w:pPr>
        <w:autoSpaceDE w:val="0"/>
        <w:autoSpaceDN w:val="0"/>
        <w:adjustRightInd w:val="0"/>
        <w:ind w:firstLine="540"/>
        <w:jc w:val="both"/>
      </w:pPr>
      <w:r w:rsidRPr="00B8361C">
        <w:rPr>
          <w:rFonts w:eastAsia="Calibri"/>
          <w:lang w:eastAsia="en-US"/>
        </w:rPr>
        <w:t xml:space="preserve">Основные направления развития системы транспортной инфраструктуры сельского поселения Усть - Юган установлены утвержденной градостроительной документацией </w:t>
      </w:r>
      <w:r w:rsidRPr="00B8361C">
        <w:t>Ханты – Мансийского автономного округа – Югры и муниципального образования</w:t>
      </w:r>
      <w:r w:rsidRPr="00B8361C">
        <w:rPr>
          <w:rFonts w:eastAsia="Calibri"/>
          <w:lang w:eastAsia="en-US"/>
        </w:rPr>
        <w:t>:</w:t>
      </w:r>
    </w:p>
    <w:p w:rsidR="00F83E65" w:rsidRPr="00B8361C" w:rsidRDefault="00F83E65" w:rsidP="00F83E65">
      <w:pPr>
        <w:pStyle w:val="aff9"/>
        <w:spacing w:line="240" w:lineRule="auto"/>
        <w:ind w:firstLine="708"/>
      </w:pPr>
      <w:r w:rsidRPr="00B8361C">
        <w:t>1) Постановление Правительства Ханты – Мансийского автономного округа – Югры от 26.12.2014 № 506-п «Об утверждении Схемы территориального планирования Ханты-Мансийского автономного округа – Югры».</w:t>
      </w:r>
    </w:p>
    <w:p w:rsidR="00F83E65" w:rsidRPr="00B8361C" w:rsidRDefault="00F83E65" w:rsidP="00F83E65">
      <w:pPr>
        <w:pStyle w:val="aff9"/>
        <w:spacing w:line="240" w:lineRule="auto"/>
        <w:ind w:firstLine="708"/>
      </w:pPr>
      <w:r w:rsidRPr="00B8361C">
        <w:rPr>
          <w:rFonts w:eastAsia="Calibri"/>
          <w:lang w:eastAsia="en-US"/>
        </w:rPr>
        <w:t xml:space="preserve">2) </w:t>
      </w:r>
      <w:r w:rsidRPr="00B8361C">
        <w:t>Решение Совета депутатов сельского поселения Усть – Юган от 13.02.2012 № 222 «Об утверждении генерального плана».</w:t>
      </w:r>
    </w:p>
    <w:p w:rsidR="00F83E65" w:rsidRPr="00B8361C" w:rsidRDefault="00F83E65" w:rsidP="00F83E65">
      <w:pPr>
        <w:pStyle w:val="aff9"/>
        <w:spacing w:line="240" w:lineRule="auto"/>
        <w:ind w:firstLine="708"/>
        <w:rPr>
          <w:rFonts w:eastAsia="Calibri"/>
          <w:lang w:eastAsia="en-US"/>
        </w:rPr>
      </w:pPr>
      <w:r w:rsidRPr="00B8361C">
        <w:t>3) Решение Совета депутатов сельского поселения Усть – Юган от 28.12.2012 № 276 «</w:t>
      </w:r>
      <w:r w:rsidRPr="00B8361C">
        <w:rPr>
          <w:shd w:val="clear" w:color="auto" w:fill="FFFFFF"/>
        </w:rPr>
        <w:t>О землепользовании и застройке территории муниципального образования сельское поселение Усть-Юган».</w:t>
      </w:r>
    </w:p>
    <w:p w:rsidR="00F83E65" w:rsidRPr="00B8361C" w:rsidRDefault="00F83E65" w:rsidP="00F83E65">
      <w:pPr>
        <w:pStyle w:val="aff9"/>
        <w:spacing w:line="240" w:lineRule="auto"/>
        <w:ind w:firstLine="708"/>
        <w:rPr>
          <w:rFonts w:eastAsia="Calibri"/>
          <w:lang w:eastAsia="en-US"/>
        </w:rPr>
      </w:pPr>
      <w:r w:rsidRPr="00B8361C">
        <w:rPr>
          <w:rFonts w:eastAsia="Calibri"/>
          <w:lang w:eastAsia="en-US"/>
        </w:rPr>
        <w:t>4) Утвержденная документация по планировке территории сельского поселения Усть - Юган.</w:t>
      </w:r>
    </w:p>
    <w:p w:rsidR="00F83E65" w:rsidRPr="00B8361C" w:rsidRDefault="00F83E65" w:rsidP="00F83E65">
      <w:pPr>
        <w:pStyle w:val="aff9"/>
        <w:spacing w:line="240" w:lineRule="auto"/>
        <w:ind w:firstLine="708"/>
      </w:pPr>
      <w:r w:rsidRPr="00B8361C">
        <w:t>Расчетные показатели минимально допустимого уровня обеспеченности объектами регионального значения и объектами местного значения, а также расчетные показатели максимально допустимого уровня территориальной доступности таких объектов для населения предусмотрены в нормативах градостроительного проектирования:</w:t>
      </w:r>
    </w:p>
    <w:p w:rsidR="00F83E65" w:rsidRPr="00B8361C" w:rsidRDefault="00F83E65" w:rsidP="00F83E65">
      <w:pPr>
        <w:pStyle w:val="aff9"/>
        <w:spacing w:line="240" w:lineRule="auto"/>
        <w:ind w:firstLine="708"/>
      </w:pPr>
      <w:r w:rsidRPr="00B8361C">
        <w:t>1) Постановление Правительства Ханты – 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p>
    <w:p w:rsidR="00F83E65" w:rsidRPr="00B8361C" w:rsidRDefault="00F83E65" w:rsidP="00F83E65">
      <w:pPr>
        <w:pStyle w:val="aff9"/>
        <w:spacing w:line="240" w:lineRule="auto"/>
        <w:ind w:firstLine="708"/>
      </w:pPr>
      <w:r w:rsidRPr="00B8361C">
        <w:rPr>
          <w:rFonts w:eastAsia="Calibri"/>
          <w:lang w:eastAsia="en-US"/>
        </w:rPr>
        <w:t xml:space="preserve">2) </w:t>
      </w:r>
      <w:r w:rsidRPr="00B8361C">
        <w:t>Решение Совета депутатов сельского поселения Усть – Юган от 28.05.2015 № 122 «Об утверждении местных нормативов градостроительного проектирования сельского поселения Усть - Юган».</w:t>
      </w:r>
    </w:p>
    <w:p w:rsidR="008F5D4D" w:rsidRPr="00B8361C" w:rsidRDefault="00F83E65" w:rsidP="00AA7DD4">
      <w:pPr>
        <w:pStyle w:val="aff9"/>
        <w:spacing w:line="240" w:lineRule="auto"/>
        <w:ind w:firstLine="708"/>
        <w:rPr>
          <w:rFonts w:eastAsia="Calibri"/>
          <w:lang w:eastAsia="en-US"/>
        </w:rPr>
      </w:pPr>
      <w:r w:rsidRPr="00B8361C">
        <w:rPr>
          <w:rFonts w:eastAsia="Calibri"/>
        </w:rPr>
        <w:t xml:space="preserve">Таким образом, на территории сельского поселения </w:t>
      </w:r>
      <w:r w:rsidR="004C3145" w:rsidRPr="00B8361C">
        <w:rPr>
          <w:rFonts w:eastAsia="Calibri"/>
        </w:rPr>
        <w:t>Усть - Юган</w:t>
      </w:r>
      <w:r w:rsidRPr="00B8361C">
        <w:rPr>
          <w:rFonts w:eastAsia="Calibri"/>
        </w:rPr>
        <w:t xml:space="preserve"> нормативно-правовая база, необходимая</w:t>
      </w:r>
      <w:r w:rsidRPr="00B8361C">
        <w:rPr>
          <w:rFonts w:eastAsia="Calibri"/>
          <w:lang w:eastAsia="en-US"/>
        </w:rPr>
        <w:t xml:space="preserve"> для функционирования и развития транспортной инфраструктуры, в целом, сформирована.</w:t>
      </w:r>
    </w:p>
    <w:p w:rsidR="008F5D4D" w:rsidRPr="00B8361C" w:rsidRDefault="008F5D4D" w:rsidP="008F5D4D">
      <w:pPr>
        <w:pStyle w:val="2"/>
        <w:rPr>
          <w:lang w:val="en-US"/>
        </w:rPr>
      </w:pPr>
      <w:bookmarkStart w:id="33" w:name="_Toc535510744"/>
      <w:r w:rsidRPr="00B8361C">
        <w:t>Оценка финансирования транспортной инфраструктуры</w:t>
      </w:r>
      <w:bookmarkEnd w:id="33"/>
    </w:p>
    <w:p w:rsidR="0047465E" w:rsidRPr="00B8361C" w:rsidRDefault="0047465E" w:rsidP="00A3370B">
      <w:pPr>
        <w:pStyle w:val="a3"/>
      </w:pPr>
      <w:r w:rsidRPr="00B8361C">
        <w:t>Транспортная инфраструктура представляет собой крупнейшую основополагающую отрасль экономики любой страны, является важнейшим составляющим элементом производственной инфраструктуры.</w:t>
      </w:r>
    </w:p>
    <w:p w:rsidR="00C72710" w:rsidRPr="00B8361C" w:rsidRDefault="00C72710" w:rsidP="00A3370B">
      <w:pPr>
        <w:pStyle w:val="a3"/>
      </w:pPr>
      <w:r w:rsidRPr="00B8361C">
        <w:t xml:space="preserve">Стабильное развитие транспортной инфраструктуры – гарантия целостности социально-экономического пространства, беспрепятственного движения человеческого капитала, товаров и услуг, конкуренции и развития экономики, обеспечения национальной безопасности страны, повышения уровня и качества жизни населения. </w:t>
      </w:r>
    </w:p>
    <w:p w:rsidR="00C72710" w:rsidRPr="00B8361C" w:rsidRDefault="00C72710" w:rsidP="00A3370B">
      <w:pPr>
        <w:pStyle w:val="a3"/>
      </w:pPr>
      <w:r w:rsidRPr="00B8361C">
        <w:t xml:space="preserve">При этом необходимо отметить, что транспортная инфраструктура является весьма капиталоемкой отраслью. Финансирование транспортных проектов обходится в крупные суммы.  </w:t>
      </w:r>
    </w:p>
    <w:p w:rsidR="00C72710" w:rsidRPr="00B8361C" w:rsidRDefault="00C72710" w:rsidP="00A3370B">
      <w:pPr>
        <w:pStyle w:val="a3"/>
      </w:pPr>
      <w:r w:rsidRPr="00B8361C">
        <w:t xml:space="preserve">Государственная и муниципальная поддержка данной отрасли позволяет создавать инфраструктурные условия для решения задач модернизации экономики и общественных отношений. </w:t>
      </w:r>
    </w:p>
    <w:p w:rsidR="00C72710" w:rsidRPr="00B8361C" w:rsidRDefault="00C72710" w:rsidP="00A3370B">
      <w:pPr>
        <w:pStyle w:val="a3"/>
      </w:pPr>
      <w:r w:rsidRPr="00B8361C">
        <w:t xml:space="preserve">Инструментом государственной и муниципальной поддержки транспортной инфраструктуры являются утвержденные нормативно-правовые акты стратегического, пространственного и программно-целевого планирования, через которые в частности осуществляется финансирование мероприятий и инвестиционных проектов.  </w:t>
      </w:r>
    </w:p>
    <w:p w:rsidR="00C72710" w:rsidRPr="00B8361C" w:rsidRDefault="0036390E" w:rsidP="00A3370B">
      <w:pPr>
        <w:pStyle w:val="a3"/>
      </w:pPr>
      <w:r w:rsidRPr="00B8361C">
        <w:lastRenderedPageBreak/>
        <w:t xml:space="preserve">С целью создания условий по развитию современной и эффективной транспортной инфраструктуры, обеспечивающей ускорение товародвижения и снижение транспортных издержек в экономике, безопасность дорожного движения Постановлением Администрации сельского поселения Усть-Юган от </w:t>
      </w:r>
      <w:r w:rsidR="006A16E8" w:rsidRPr="00B8361C">
        <w:t>08</w:t>
      </w:r>
      <w:r w:rsidRPr="00B8361C">
        <w:t>.12.201</w:t>
      </w:r>
      <w:r w:rsidR="006A16E8" w:rsidRPr="00B8361C">
        <w:t>6</w:t>
      </w:r>
      <w:r w:rsidRPr="00B8361C">
        <w:t xml:space="preserve"> № </w:t>
      </w:r>
      <w:r w:rsidR="006A16E8" w:rsidRPr="00B8361C">
        <w:t>171</w:t>
      </w:r>
      <w:r w:rsidRPr="00B8361C">
        <w:t>-па утверждена и реализуется муниципальная программа «Развитие транспортной системы в сельском поселении Усть-Юган</w:t>
      </w:r>
      <w:r w:rsidR="00E9789B" w:rsidRPr="00B8361C">
        <w:t xml:space="preserve"> на 2017-2020 годы».</w:t>
      </w:r>
    </w:p>
    <w:p w:rsidR="00E9789B" w:rsidRPr="00B8361C" w:rsidRDefault="00E9789B" w:rsidP="00A3370B">
      <w:pPr>
        <w:pStyle w:val="a3"/>
      </w:pPr>
      <w:r w:rsidRPr="00B8361C">
        <w:t>Общий объем финансирования вышеуказанной муниципальной программы составляет 14 429,37024 тыс. рублей, в том числе за счет бюджета поселения – 4 505,36024 тыс. рублей (31</w:t>
      </w:r>
      <w:r w:rsidR="00F00F59" w:rsidRPr="00B8361C">
        <w:t xml:space="preserve"> </w:t>
      </w:r>
      <w:r w:rsidRPr="00B8361C">
        <w:t>%), бюджета Ханты-Мансийского автономного округа – Югры – 6 724,010 тыс. рублей (</w:t>
      </w:r>
      <w:r w:rsidR="00F00F59" w:rsidRPr="00B8361C">
        <w:t xml:space="preserve">47 </w:t>
      </w:r>
      <w:r w:rsidRPr="00B8361C">
        <w:t>%), иных источников – 3 200,0 тыс. рублей (</w:t>
      </w:r>
      <w:r w:rsidR="00F00F59" w:rsidRPr="00B8361C">
        <w:t>22</w:t>
      </w:r>
      <w:r w:rsidR="000967FD" w:rsidRPr="00B8361C">
        <w:t xml:space="preserve"> </w:t>
      </w:r>
      <w:r w:rsidR="00F00F59" w:rsidRPr="00B8361C">
        <w:t>%</w:t>
      </w:r>
      <w:r w:rsidRPr="00B8361C">
        <w:t xml:space="preserve">). </w:t>
      </w:r>
    </w:p>
    <w:p w:rsidR="00E9789B" w:rsidRPr="00B8361C" w:rsidRDefault="000967FD" w:rsidP="00A3370B">
      <w:pPr>
        <w:pStyle w:val="a3"/>
      </w:pPr>
      <w:r w:rsidRPr="00B8361C">
        <w:t xml:space="preserve">Согласно перечню мероприятий муниципальной программы «Развитие транспортной системы в сельском поселении Усть-Юган на 2017-2020 годы» на ремонт автомобильных </w:t>
      </w:r>
      <w:r w:rsidR="00C25FBB" w:rsidRPr="00B8361C">
        <w:t xml:space="preserve">дорог местного значения </w:t>
      </w:r>
      <w:r w:rsidRPr="00B8361C">
        <w:t xml:space="preserve">приходится </w:t>
      </w:r>
      <w:r w:rsidR="004C7734" w:rsidRPr="00B8361C">
        <w:t>49</w:t>
      </w:r>
      <w:r w:rsidRPr="00B8361C">
        <w:t xml:space="preserve"> % от суммарного объема финансирования</w:t>
      </w:r>
      <w:r w:rsidR="00B11DF4" w:rsidRPr="00B8361C">
        <w:t>,</w:t>
      </w:r>
      <w:r w:rsidRPr="00B8361C">
        <w:t xml:space="preserve"> на содержание автомобильных дорог местного значения </w:t>
      </w:r>
      <w:r w:rsidR="004C7734" w:rsidRPr="00B8361C">
        <w:t>–</w:t>
      </w:r>
      <w:r w:rsidRPr="00B8361C">
        <w:t xml:space="preserve"> </w:t>
      </w:r>
      <w:r w:rsidR="004C7734" w:rsidRPr="00B8361C">
        <w:t>51 %.</w:t>
      </w:r>
    </w:p>
    <w:p w:rsidR="00E9789B" w:rsidRPr="00B8361C" w:rsidRDefault="00D35855" w:rsidP="00A3370B">
      <w:pPr>
        <w:pStyle w:val="a3"/>
      </w:pPr>
      <w:r w:rsidRPr="00B8361C">
        <w:t xml:space="preserve">В период с 2014 по 2017 годы бюджетной основой для развития и </w:t>
      </w:r>
      <w:proofErr w:type="gramStart"/>
      <w:r w:rsidRPr="00B8361C">
        <w:t>совершенствования</w:t>
      </w:r>
      <w:proofErr w:type="gramEnd"/>
      <w:r w:rsidRPr="00B8361C">
        <w:t xml:space="preserve"> автомобильных дорог общего пользования местного значения, обеспечивающих создание условий для устойчивого социально-экономического развития муниципального образования сельское поселение Усть-Юган, являлась муниципальная программа «Развитие транспортной системы в сельском поселении Усть-Юган на период 2014-2018 годы», утвержденная постановлением Администрации сельского поселения Усть-Юган от 02.02.2015 № 09-па.</w:t>
      </w:r>
    </w:p>
    <w:p w:rsidR="000967FD" w:rsidRPr="00B8361C" w:rsidRDefault="004246C6" w:rsidP="00A3370B">
      <w:pPr>
        <w:pStyle w:val="a3"/>
      </w:pPr>
      <w:r w:rsidRPr="00B8361C">
        <w:t xml:space="preserve">Суммарный объем финансирования за анализируемый период должен был составить 21 423,0 тыс. рублей, в том числе за счет средств бюджета сельского поселения </w:t>
      </w:r>
      <w:r w:rsidR="00F86687" w:rsidRPr="00B8361C">
        <w:t>–</w:t>
      </w:r>
      <w:r w:rsidRPr="00B8361C">
        <w:t xml:space="preserve"> </w:t>
      </w:r>
      <w:r w:rsidR="00F86687" w:rsidRPr="00B8361C">
        <w:t xml:space="preserve">26 </w:t>
      </w:r>
      <w:r w:rsidRPr="00B8361C">
        <w:t>%, за счет средств бюджета Ханты-Мансийского автономного округа – Югры -</w:t>
      </w:r>
      <w:r w:rsidR="00F86687" w:rsidRPr="00B8361C">
        <w:t xml:space="preserve"> 41</w:t>
      </w:r>
      <w:r w:rsidRPr="00B8361C">
        <w:t xml:space="preserve"> %, за счет средств Нефтеюганского муниципального района </w:t>
      </w:r>
      <w:r w:rsidR="00F86687" w:rsidRPr="00B8361C">
        <w:t>–</w:t>
      </w:r>
      <w:r w:rsidRPr="00B8361C">
        <w:t xml:space="preserve"> </w:t>
      </w:r>
      <w:r w:rsidR="00F86687" w:rsidRPr="00B8361C">
        <w:t xml:space="preserve">1 </w:t>
      </w:r>
      <w:r w:rsidRPr="00B8361C">
        <w:t>%, за счет внебюджетных источников -</w:t>
      </w:r>
      <w:r w:rsidR="00F86687" w:rsidRPr="00B8361C">
        <w:t xml:space="preserve"> 32</w:t>
      </w:r>
      <w:r w:rsidRPr="00B8361C">
        <w:t xml:space="preserve"> %.</w:t>
      </w:r>
    </w:p>
    <w:p w:rsidR="000967FD" w:rsidRPr="00B8361C" w:rsidRDefault="00543570" w:rsidP="00A3370B">
      <w:pPr>
        <w:pStyle w:val="a3"/>
      </w:pPr>
      <w:r w:rsidRPr="00B8361C">
        <w:t>Согласно перечню мероприятий муниципальной программы «Развитие транспортной системы в сельском поселении Усть-Юган на период 2014-2018 годы» на ремонт автомобильных дорог местного значения  приходилось 66 % от суммарного объема финансирования, на содержание автомобильных дорог местного значения – 34 %.</w:t>
      </w:r>
    </w:p>
    <w:p w:rsidR="00543570" w:rsidRPr="00B8361C" w:rsidRDefault="00543570" w:rsidP="00A3370B">
      <w:pPr>
        <w:pStyle w:val="a3"/>
        <w:rPr>
          <w:lang w:eastAsia="x-none"/>
        </w:rPr>
      </w:pPr>
      <w:r w:rsidRPr="00B8361C">
        <w:t>Таким образом, на долю государственного и муниципального бюджета приходится основной объем инвестиций в развитие транспортной инфраструктуры сельского поселения Усть-Юган. Основная причина этого в том, что транспортная инфраструктура выполняет преимущественно социальную функцию, поэтому подобные проекты не привлекательны для частных инвесторов. Кроме этого, из-за высокой капиталоемкости многие инфраструктурные объекты пока не способны принести тот уровень доходности, который заинтересует частного инвестора, поэтому их реализацию берет на себя государство и/или муниципалитет.</w:t>
      </w:r>
    </w:p>
    <w:p w:rsidR="000967FD" w:rsidRPr="00B8361C" w:rsidRDefault="000967FD" w:rsidP="0047465E">
      <w:pPr>
        <w:pStyle w:val="a3"/>
      </w:pPr>
    </w:p>
    <w:p w:rsidR="000967FD" w:rsidRPr="00B8361C" w:rsidRDefault="000967FD" w:rsidP="0047465E">
      <w:pPr>
        <w:pStyle w:val="a3"/>
      </w:pPr>
    </w:p>
    <w:p w:rsidR="0036390E" w:rsidRPr="00B8361C" w:rsidRDefault="0036390E" w:rsidP="0047465E">
      <w:pPr>
        <w:pStyle w:val="a3"/>
      </w:pPr>
    </w:p>
    <w:p w:rsidR="008F5D4D" w:rsidRPr="00B8361C" w:rsidRDefault="008F5D4D" w:rsidP="008F5D4D">
      <w:pPr>
        <w:pStyle w:val="1"/>
        <w:rPr>
          <w:lang w:val="ru-RU"/>
        </w:rPr>
      </w:pPr>
      <w:bookmarkStart w:id="34" w:name="_Toc535510745"/>
      <w:r w:rsidRPr="00B8361C">
        <w:rPr>
          <w:lang w:val="ru-RU"/>
        </w:rPr>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34"/>
    </w:p>
    <w:p w:rsidR="008F5D4D" w:rsidRPr="00B8361C" w:rsidRDefault="008F5D4D" w:rsidP="008F5D4D">
      <w:pPr>
        <w:pStyle w:val="2"/>
      </w:pPr>
      <w:bookmarkStart w:id="35" w:name="_Toc535510746"/>
      <w:r w:rsidRPr="00B8361C">
        <w:t>Прогноз социально-экономического и градостроительного развития поселения</w:t>
      </w:r>
      <w:bookmarkEnd w:id="35"/>
    </w:p>
    <w:p w:rsidR="003C0FF3" w:rsidRPr="00B8361C" w:rsidRDefault="003C0FF3" w:rsidP="00A3370B">
      <w:pPr>
        <w:pStyle w:val="a3"/>
      </w:pPr>
      <w:r w:rsidRPr="00B8361C">
        <w:t>Прогноз социально-экономического и градостроительного развития поселения опирается на прогноз численности населения.</w:t>
      </w:r>
    </w:p>
    <w:p w:rsidR="008F5D4D" w:rsidRPr="00B8361C" w:rsidRDefault="003C0FF3" w:rsidP="00A3370B">
      <w:pPr>
        <w:pStyle w:val="a3"/>
      </w:pPr>
      <w:r w:rsidRPr="00B8361C">
        <w:t>Прогнозируемая численность населения принята в соответствии с генеральным планом сельского поселения Усть-Юган и составит 2,1 тыс. человек.</w:t>
      </w:r>
    </w:p>
    <w:p w:rsidR="008F5D4D" w:rsidRPr="00B8361C" w:rsidRDefault="003C0FF3" w:rsidP="00A3370B">
      <w:pPr>
        <w:pStyle w:val="a3"/>
      </w:pPr>
      <w:r w:rsidRPr="00B8361C">
        <w:rPr>
          <w:lang w:eastAsia="x-none"/>
        </w:rPr>
        <w:t>С учетом прогнозной численности населения к концу 2037 года и уровня средней жилищной обеспеченности, общий объем жилищного фонда в сельском поселении Усть-Юган составит не менее 52,5 тыс. кв. м</w:t>
      </w:r>
      <w:r w:rsidR="007C59A1" w:rsidRPr="00B8361C">
        <w:rPr>
          <w:lang w:eastAsia="x-none"/>
        </w:rPr>
        <w:t>. З</w:t>
      </w:r>
      <w:r w:rsidR="007C59A1" w:rsidRPr="00B8361C">
        <w:t>начение показателя средней жилищной обеспеченности населения принято на уровне 25 кв. м на человека.</w:t>
      </w:r>
    </w:p>
    <w:p w:rsidR="008F5D4D" w:rsidRPr="00B8361C" w:rsidRDefault="007C59A1" w:rsidP="00A3370B">
      <w:pPr>
        <w:pStyle w:val="a3"/>
      </w:pPr>
      <w:r w:rsidRPr="00B8361C">
        <w:t>Решениями генерального плана предусматривается как освоение свободных от застройки территорий, так и преобразование существующей застройки. На свободных территориях формируются кварталы индивидуальной и малоэтажной жилой застройки.</w:t>
      </w:r>
    </w:p>
    <w:p w:rsidR="007C59A1" w:rsidRPr="00B8361C" w:rsidRDefault="007C59A1" w:rsidP="00A3370B">
      <w:pPr>
        <w:pStyle w:val="a3"/>
      </w:pPr>
      <w:r w:rsidRPr="00B8361C">
        <w:t>Развитие социальной инфраструктуры также предусмотрено с учетом прогнозной численности населения сельского поселения Усть-Юган. В генеральном плане предусмотрены следующие мероприятия по улучшению материально-технической базы и достижения требуемого уровня обеспеченности населения объектами социальной инфраструктуры:</w:t>
      </w:r>
    </w:p>
    <w:p w:rsidR="007C59A1" w:rsidRPr="00B8361C" w:rsidRDefault="007C59A1" w:rsidP="00A3370B">
      <w:pPr>
        <w:pStyle w:val="a"/>
      </w:pPr>
      <w:r w:rsidRPr="00B8361C">
        <w:t>определение местоположения для строительства новых объектов местного значения муниципального района, запланированных к размещению схемой территориального планирования района</w:t>
      </w:r>
      <w:r w:rsidR="006942C2" w:rsidRPr="00B8361C">
        <w:t xml:space="preserve"> – объекты в области спорта</w:t>
      </w:r>
      <w:r w:rsidRPr="00B8361C">
        <w:t>;</w:t>
      </w:r>
    </w:p>
    <w:p w:rsidR="007C59A1" w:rsidRPr="00B8361C" w:rsidRDefault="007C59A1" w:rsidP="00A3370B">
      <w:pPr>
        <w:pStyle w:val="a"/>
      </w:pPr>
      <w:r w:rsidRPr="00B8361C">
        <w:t>реконструкция действующих объектов</w:t>
      </w:r>
      <w:r w:rsidR="006942C2" w:rsidRPr="00B8361C">
        <w:t xml:space="preserve"> – объекты в области образования</w:t>
      </w:r>
      <w:r w:rsidRPr="00B8361C">
        <w:t>.</w:t>
      </w:r>
    </w:p>
    <w:p w:rsidR="00051375" w:rsidRPr="00B8361C" w:rsidRDefault="00051375" w:rsidP="00800264">
      <w:pPr>
        <w:pStyle w:val="a3"/>
      </w:pPr>
      <w:r w:rsidRPr="00B8361C">
        <w:t>С целью развития приоритетных направлений экономики сельского поселения Усть-Юган генеральным планом предусмотрены 2 инвестиционные площадки в агропромышленном комплексе с размещением ферм по разведению животных (крупнорогатый скот, свиньи, овцы, птицы). Формирование одной инвестиционной площадки предложено в северной части муниципального образования вблизи п. Юганская Обь. Вторая инвестиционная площадка определена в южной части сельского поселения вблизи п. Усть-Юган.</w:t>
      </w:r>
    </w:p>
    <w:p w:rsidR="00051375" w:rsidRPr="00B8361C" w:rsidRDefault="00051375" w:rsidP="00800264">
      <w:pPr>
        <w:pStyle w:val="a3"/>
      </w:pPr>
      <w:r w:rsidRPr="00B8361C">
        <w:t>В соответствии со Схемой территориального планирования Ханты-Мансийского автономного округа - Югры применительно к территории сельского поселения Усть-Юган предусмотрено размещение инвестиционной площадки регионального значения в сфере развития лесопромышленного комплекса.</w:t>
      </w:r>
    </w:p>
    <w:p w:rsidR="00051375" w:rsidRPr="00B8361C" w:rsidRDefault="00051375" w:rsidP="00800264">
      <w:pPr>
        <w:pStyle w:val="a3"/>
      </w:pPr>
      <w:r w:rsidRPr="00B8361C">
        <w:t>В соответствии с ориентирами экономического развития, заложенными в Стратегии социально-экономического развития муниципального образования Нефтеюганский район на период до 2030 года, территория сельского поселения Усть-Юган является перспективной для создания транспортно-логистического центра. В связи с этим, в северной части муниципального образования предложена инвестиционная площадка.</w:t>
      </w:r>
    </w:p>
    <w:p w:rsidR="00051375" w:rsidRPr="00B8361C" w:rsidRDefault="00051375" w:rsidP="00800264">
      <w:pPr>
        <w:pStyle w:val="a3"/>
      </w:pPr>
      <w:r w:rsidRPr="00B8361C">
        <w:t>На территории сельского поселения Усть-Юган в качестве перспективного направления предложено развитие промышленного производства, в связи с чем, в северной части муниципального образования определена инвестиционная площадка для размещения производственной базы.</w:t>
      </w:r>
    </w:p>
    <w:p w:rsidR="00051375" w:rsidRPr="00B8361C" w:rsidRDefault="00051375" w:rsidP="008F5D4D">
      <w:pPr>
        <w:pStyle w:val="a3"/>
      </w:pPr>
    </w:p>
    <w:p w:rsidR="00051375" w:rsidRPr="00B8361C" w:rsidRDefault="00051375" w:rsidP="008F5D4D">
      <w:pPr>
        <w:pStyle w:val="a3"/>
      </w:pPr>
    </w:p>
    <w:p w:rsidR="00051375" w:rsidRPr="00B8361C" w:rsidRDefault="00051375" w:rsidP="00051375">
      <w:pPr>
        <w:pStyle w:val="a3"/>
        <w:rPr>
          <w:lang w:eastAsia="x-none"/>
        </w:rPr>
      </w:pPr>
      <w:r w:rsidRPr="00B8361C">
        <w:rPr>
          <w:lang w:eastAsia="x-none"/>
        </w:rPr>
        <w:lastRenderedPageBreak/>
        <w:t>Развитие сферы туризма и рекреации рекомендовано в качестве перспективного направления. Центром притяжения людей, а также точкой роста внутреннего спортивного туризма на территории муниципального образования может стать инвестиционный проект, предусматривающий размещение снегоходной базы, гостиничного комплекса, объектов торговли и питания. Формирование инвестиционной площадки предложено в п. Усть-Юган.</w:t>
      </w:r>
    </w:p>
    <w:p w:rsidR="008F5D4D" w:rsidRPr="00B8361C" w:rsidRDefault="008F5D4D" w:rsidP="008F5D4D">
      <w:pPr>
        <w:pStyle w:val="2"/>
      </w:pPr>
      <w:bookmarkStart w:id="36" w:name="_Toc535510747"/>
      <w:r w:rsidRPr="00B8361C">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36"/>
    </w:p>
    <w:p w:rsidR="00B63A44" w:rsidRPr="00B8361C" w:rsidRDefault="00B63A44" w:rsidP="00B63A44">
      <w:pPr>
        <w:pStyle w:val="a3"/>
        <w:rPr>
          <w:lang w:eastAsia="x-none"/>
        </w:rPr>
      </w:pPr>
      <w:r w:rsidRPr="00B8361C">
        <w:rPr>
          <w:lang w:eastAsia="x-none"/>
        </w:rPr>
        <w:t xml:space="preserve">Прогноз транспортного спроса </w:t>
      </w:r>
      <w:r w:rsidRPr="00B8361C">
        <w:t>сельского поселения Усть-Юган</w:t>
      </w:r>
      <w:r w:rsidRPr="00B8361C">
        <w:rPr>
          <w:lang w:eastAsia="x-none" w:bidi="ru-RU"/>
        </w:rPr>
        <w:t xml:space="preserve"> </w:t>
      </w:r>
      <w:r w:rsidRPr="00B8361C">
        <w:rPr>
          <w:lang w:eastAsia="x-none"/>
        </w:rPr>
        <w:t>опирается на следующие установки:</w:t>
      </w:r>
    </w:p>
    <w:p w:rsidR="00B63A44" w:rsidRPr="00B8361C" w:rsidRDefault="00B63A44" w:rsidP="00800264">
      <w:pPr>
        <w:pStyle w:val="a"/>
      </w:pPr>
      <w:r w:rsidRPr="00B8361C">
        <w:t>развитие транспортной инфраструктуры – один из важнейших факторов экономического роста и снижения социальной напряженности;</w:t>
      </w:r>
    </w:p>
    <w:p w:rsidR="00B63A44" w:rsidRPr="00B8361C" w:rsidRDefault="00B63A44" w:rsidP="00800264">
      <w:pPr>
        <w:pStyle w:val="a"/>
      </w:pPr>
      <w:r w:rsidRPr="00B8361C">
        <w:t>опережающее развитие транспортной инфраструктуры;</w:t>
      </w:r>
    </w:p>
    <w:p w:rsidR="00B63A44" w:rsidRPr="00B8361C" w:rsidRDefault="00B63A44" w:rsidP="00800264">
      <w:pPr>
        <w:pStyle w:val="a"/>
      </w:pPr>
      <w:r w:rsidRPr="00B8361C">
        <w:t>повышение качества транспортных услуг на общественном транспорте;</w:t>
      </w:r>
    </w:p>
    <w:p w:rsidR="00B63A44" w:rsidRPr="00B8361C" w:rsidRDefault="00B63A44" w:rsidP="00800264">
      <w:pPr>
        <w:pStyle w:val="a"/>
      </w:pPr>
      <w:r w:rsidRPr="00B8361C">
        <w:t xml:space="preserve">развитие инфраструктуры для </w:t>
      </w:r>
      <w:proofErr w:type="spellStart"/>
      <w:r w:rsidRPr="00B8361C">
        <w:t>немоторизированного</w:t>
      </w:r>
      <w:proofErr w:type="spellEnd"/>
      <w:r w:rsidRPr="00B8361C">
        <w:t xml:space="preserve"> транспорта.</w:t>
      </w:r>
    </w:p>
    <w:p w:rsidR="00B63A44" w:rsidRPr="00B8361C" w:rsidRDefault="00B63A44" w:rsidP="00800264">
      <w:pPr>
        <w:pStyle w:val="a3"/>
      </w:pPr>
      <w:r w:rsidRPr="00B8361C">
        <w:t xml:space="preserve">Не смотря на относительно стабильную прогнозируемую демографическую ситуацию в поселении, к увеличению транспортного спроса приводит рост парка легковых автомобилей, появление новых рабочих мест, а также мест отдыха и досуга для жителей сельского поселения Усть-Юган. </w:t>
      </w:r>
    </w:p>
    <w:p w:rsidR="00B63A44" w:rsidRPr="00B8361C" w:rsidRDefault="00B63A44" w:rsidP="00800264">
      <w:pPr>
        <w:pStyle w:val="a3"/>
      </w:pPr>
      <w:r w:rsidRPr="00B8361C">
        <w:t>В настоящее время, ввиду небольших размеров населенного пункта жители использует для ежедневных поездок личный автомобиль</w:t>
      </w:r>
      <w:r w:rsidR="001C70A2" w:rsidRPr="00B8361C">
        <w:t xml:space="preserve"> и</w:t>
      </w:r>
      <w:r w:rsidRPr="00B8361C">
        <w:t xml:space="preserve"> общественный транспорт, остальные передвижения осуществляются пешком или велосипедным транспортом. </w:t>
      </w:r>
    </w:p>
    <w:p w:rsidR="00B63A44" w:rsidRPr="00B8361C" w:rsidRDefault="00B63A44" w:rsidP="00800264">
      <w:pPr>
        <w:pStyle w:val="a3"/>
      </w:pPr>
      <w:r w:rsidRPr="00B8361C">
        <w:t>Увеличение спроса на грузовые перевозки будет обусловлено развитием таких направлений экономики поселения как лесопромышленный и агропромышленный комплекс</w:t>
      </w:r>
      <w:r w:rsidR="000868B0" w:rsidRPr="00B8361C">
        <w:t>ы</w:t>
      </w:r>
      <w:r w:rsidRPr="00B8361C">
        <w:t>. Планируется реализация инвестиционных проектов по созданию 2 инвестиционных площадок в агропромышленном комплексе с размещением ферм по разведению животных (крупнорогатый скот, свиньи, овцы, птицы), инвестиционная площадка регионального значения в сфере развития лесопромышленного комплекса</w:t>
      </w:r>
      <w:r w:rsidR="000868B0" w:rsidRPr="00B8361C">
        <w:t>, инвестиционная площадка для размещения производственной базы и инвестиционная площадка для создания транспортно-логистического центра.</w:t>
      </w:r>
    </w:p>
    <w:p w:rsidR="008F5D4D" w:rsidRPr="00B8361C" w:rsidRDefault="008F5D4D" w:rsidP="008F5D4D">
      <w:pPr>
        <w:pStyle w:val="2"/>
      </w:pPr>
      <w:bookmarkStart w:id="37" w:name="_Toc535510748"/>
      <w:r w:rsidRPr="00B8361C">
        <w:t>Прогноз развития транспортной инфраструктуры по видам транспорта</w:t>
      </w:r>
      <w:bookmarkEnd w:id="37"/>
    </w:p>
    <w:p w:rsidR="008F5D4D" w:rsidRPr="00B8361C" w:rsidRDefault="008F5D4D" w:rsidP="00D61BE4">
      <w:pPr>
        <w:pStyle w:val="a3"/>
      </w:pPr>
      <w:r w:rsidRPr="00B8361C">
        <w:t xml:space="preserve">Развитие транспортной инфраструктуры сельского поселения Усть-Юган по видам транспорта определено генеральным планом и действующими государственными и муниципальными программами. </w:t>
      </w:r>
    </w:p>
    <w:p w:rsidR="008F5D4D" w:rsidRPr="00B8361C" w:rsidRDefault="008F5D4D" w:rsidP="008F5D4D">
      <w:pPr>
        <w:pStyle w:val="a3"/>
        <w:rPr>
          <w:u w:val="single"/>
        </w:rPr>
      </w:pPr>
      <w:r w:rsidRPr="00B8361C">
        <w:rPr>
          <w:u w:val="single"/>
        </w:rPr>
        <w:t>Железнодорожный транспорт</w:t>
      </w:r>
    </w:p>
    <w:p w:rsidR="008F5D4D" w:rsidRPr="00B8361C" w:rsidRDefault="00F01853" w:rsidP="008F5D4D">
      <w:pPr>
        <w:pStyle w:val="a3"/>
      </w:pPr>
      <w:proofErr w:type="gramStart"/>
      <w:r w:rsidRPr="00B8361C">
        <w:t>В соответствии с Транспортной стратегией Российской Федерации на период до 2030 года, утвержденной распоряжением Правительства Российской Федерации от 22.11.2008 № 1734-р,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 877-р, Стратегией социально-экономического развития Уральского федерального округа до 2020 года, утвержденная распоряжением Правительства Российской Федерации от 06.10.2011 № 1757-р, Схемой территориального планирования Российской Федерации</w:t>
      </w:r>
      <w:proofErr w:type="gramEnd"/>
      <w:r w:rsidRPr="00B8361C">
        <w:t xml:space="preserve"> </w:t>
      </w:r>
      <w:proofErr w:type="gramStart"/>
      <w:r w:rsidRPr="00B8361C">
        <w:t xml:space="preserve">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Генеральной схемой развития сети железных дорог ОАО «РЖД» до 2020 и 2025 годов в региональном разрезе, утвержденной </w:t>
      </w:r>
      <w:r w:rsidRPr="00B8361C">
        <w:lastRenderedPageBreak/>
        <w:t>протоколом заседания правления ОАО «РЖД» от 08.07.2016 № 23 в границах территории муниципального образования сельского поселения Усть-Юган предусмотрено мероприятие по реконструкции</w:t>
      </w:r>
      <w:proofErr w:type="gramEnd"/>
      <w:r w:rsidRPr="00B8361C">
        <w:t xml:space="preserve"> участков </w:t>
      </w:r>
      <w:proofErr w:type="spellStart"/>
      <w:r w:rsidRPr="00B8361C">
        <w:t>грузообразующей</w:t>
      </w:r>
      <w:proofErr w:type="spellEnd"/>
      <w:r w:rsidRPr="00B8361C">
        <w:t xml:space="preserve"> железнодорожной линии Тобольск – Сургут, с целью повышения пропускной способности (строительство второго железнодорожного пути (</w:t>
      </w:r>
      <w:proofErr w:type="spellStart"/>
      <w:r w:rsidRPr="00B8361C">
        <w:t>Пыть-Ях</w:t>
      </w:r>
      <w:proofErr w:type="spellEnd"/>
      <w:r w:rsidRPr="00B8361C">
        <w:t xml:space="preserve"> – Сургут)).</w:t>
      </w:r>
    </w:p>
    <w:p w:rsidR="008F5D4D" w:rsidRPr="00B8361C" w:rsidRDefault="008F5D4D" w:rsidP="008F5D4D">
      <w:pPr>
        <w:pStyle w:val="a3"/>
        <w:rPr>
          <w:b/>
          <w:u w:val="single"/>
        </w:rPr>
      </w:pPr>
      <w:r w:rsidRPr="00B8361C">
        <w:rPr>
          <w:u w:val="single"/>
        </w:rPr>
        <w:t>Автомобильный</w:t>
      </w:r>
      <w:r w:rsidRPr="00B8361C">
        <w:rPr>
          <w:b/>
          <w:u w:val="single"/>
        </w:rPr>
        <w:t xml:space="preserve"> </w:t>
      </w:r>
      <w:r w:rsidRPr="00B8361C">
        <w:rPr>
          <w:u w:val="single"/>
        </w:rPr>
        <w:t>транспорт</w:t>
      </w:r>
    </w:p>
    <w:p w:rsidR="00F01853" w:rsidRPr="00B8361C" w:rsidRDefault="00F01853" w:rsidP="00F01853">
      <w:pPr>
        <w:spacing w:before="120" w:after="60"/>
        <w:ind w:firstLine="567"/>
        <w:jc w:val="both"/>
      </w:pPr>
      <w:r w:rsidRPr="00B8361C">
        <w:t>Генеральным планом для развития автомобильных дорог предлагается:</w:t>
      </w:r>
    </w:p>
    <w:p w:rsidR="00F01853" w:rsidRPr="00B8361C" w:rsidRDefault="00F01853" w:rsidP="00800264">
      <w:pPr>
        <w:pStyle w:val="a"/>
        <w:rPr>
          <w:rFonts w:eastAsia="Calibri"/>
        </w:rPr>
      </w:pPr>
      <w:r w:rsidRPr="00B8361C">
        <w:rPr>
          <w:rFonts w:eastAsia="Calibri"/>
        </w:rPr>
        <w:t xml:space="preserve">строительство автомобильных дорог общего пользования </w:t>
      </w:r>
      <w:r w:rsidR="006113ED" w:rsidRPr="00B8361C">
        <w:t>местного значения</w:t>
      </w:r>
      <w:r w:rsidRPr="00B8361C">
        <w:rPr>
          <w:rFonts w:eastAsia="Calibri"/>
        </w:rPr>
        <w:t>, соответствующих классу «обычная автомобильная дорога», V категории, общей протяженностью в границах сельского поселения 3,8 км;</w:t>
      </w:r>
    </w:p>
    <w:p w:rsidR="00F01853" w:rsidRPr="00B8361C" w:rsidRDefault="00F01853" w:rsidP="00800264">
      <w:pPr>
        <w:pStyle w:val="a"/>
        <w:rPr>
          <w:rFonts w:eastAsia="Calibri"/>
        </w:rPr>
      </w:pPr>
      <w:r w:rsidRPr="00B8361C">
        <w:rPr>
          <w:rFonts w:eastAsia="Calibri"/>
        </w:rPr>
        <w:t xml:space="preserve">реконструкция автомобильных дорог общего пользования </w:t>
      </w:r>
      <w:r w:rsidR="006113ED" w:rsidRPr="00B8361C">
        <w:t>местного значения</w:t>
      </w:r>
      <w:r w:rsidRPr="00B8361C">
        <w:rPr>
          <w:rFonts w:eastAsia="Calibri"/>
        </w:rPr>
        <w:t>, соответствующих классу «обычная автомобильная дорога», V категории, общей протяженностью в границах сельского поселения 0,5 км.</w:t>
      </w:r>
    </w:p>
    <w:p w:rsidR="008F5D4D" w:rsidRPr="00B8361C" w:rsidRDefault="008F5D4D" w:rsidP="008F5D4D">
      <w:pPr>
        <w:pStyle w:val="a3"/>
        <w:rPr>
          <w:u w:val="single"/>
        </w:rPr>
      </w:pPr>
      <w:r w:rsidRPr="00B8361C">
        <w:rPr>
          <w:u w:val="single"/>
        </w:rPr>
        <w:t>Искусственные дорожные сооружения</w:t>
      </w:r>
    </w:p>
    <w:p w:rsidR="008F5D4D" w:rsidRPr="00B8361C" w:rsidRDefault="00A77A2C" w:rsidP="008F5D4D">
      <w:pPr>
        <w:spacing w:before="120" w:after="60"/>
        <w:ind w:firstLine="567"/>
        <w:jc w:val="both"/>
      </w:pPr>
      <w:r w:rsidRPr="00B8361C">
        <w:t>Решениями генерального плана сельского поселения предлагается строительство пешеходного моста через водный объект на планируемой велосипедной дорожки, соединяющей две части п. Усть-Юган - четвертый этап (2033 – 2037 гг.).</w:t>
      </w:r>
    </w:p>
    <w:p w:rsidR="008F5D4D" w:rsidRPr="00B8361C" w:rsidRDefault="008F5D4D" w:rsidP="008F5D4D">
      <w:pPr>
        <w:pStyle w:val="a3"/>
        <w:rPr>
          <w:u w:val="single"/>
        </w:rPr>
      </w:pPr>
      <w:r w:rsidRPr="00B8361C">
        <w:rPr>
          <w:u w:val="single"/>
        </w:rPr>
        <w:t>Общественный пассажирский транспорт</w:t>
      </w:r>
    </w:p>
    <w:p w:rsidR="00A77A2C" w:rsidRPr="00B8361C" w:rsidRDefault="00A77A2C" w:rsidP="00A77A2C">
      <w:pPr>
        <w:pStyle w:val="a3"/>
      </w:pPr>
      <w:r w:rsidRPr="00B8361C">
        <w:t>Для достижения показател</w:t>
      </w:r>
      <w:proofErr w:type="gramStart"/>
      <w:r w:rsidRPr="00B8361C">
        <w:t>я-</w:t>
      </w:r>
      <w:proofErr w:type="gramEnd"/>
      <w:r w:rsidRPr="00B8361C">
        <w:t xml:space="preserve"> обеспечения нормативной дальности пешеходных подходов в генеральном плане предусмотрено развитие сети общественного пассажирского транспорта</w:t>
      </w:r>
      <w:r w:rsidR="00913645" w:rsidRPr="00B8361C">
        <w:t xml:space="preserve"> п. Усть-Юган (2017- 2022 гг.)</w:t>
      </w:r>
      <w:r w:rsidRPr="00B8361C">
        <w:t xml:space="preserve">: </w:t>
      </w:r>
    </w:p>
    <w:p w:rsidR="00A77A2C" w:rsidRPr="00B8361C" w:rsidRDefault="00A77A2C" w:rsidP="00800264">
      <w:pPr>
        <w:pStyle w:val="a"/>
      </w:pPr>
      <w:r w:rsidRPr="00B8361C">
        <w:t>реконструкция остановок автобуса - 2 объекта;</w:t>
      </w:r>
    </w:p>
    <w:p w:rsidR="00A77A2C" w:rsidRPr="00B8361C" w:rsidRDefault="00A77A2C" w:rsidP="00800264">
      <w:pPr>
        <w:pStyle w:val="a"/>
      </w:pPr>
      <w:r w:rsidRPr="00B8361C">
        <w:t>строительство остановок автобуса – 2 объекта.</w:t>
      </w:r>
    </w:p>
    <w:p w:rsidR="008F5D4D" w:rsidRPr="00B8361C" w:rsidRDefault="00913645" w:rsidP="00913645">
      <w:pPr>
        <w:pStyle w:val="a3"/>
      </w:pPr>
      <w:r w:rsidRPr="00B8361C">
        <w:t>С</w:t>
      </w:r>
      <w:r w:rsidR="00A77A2C" w:rsidRPr="00B8361C">
        <w:t xml:space="preserve">охранение </w:t>
      </w:r>
      <w:r w:rsidRPr="00B8361C">
        <w:t xml:space="preserve">существующих </w:t>
      </w:r>
      <w:r w:rsidR="00A77A2C" w:rsidRPr="00B8361C">
        <w:t>остановок автобуса – 2 объекта в п. Юганская Обь.</w:t>
      </w:r>
    </w:p>
    <w:p w:rsidR="008F5D4D" w:rsidRPr="00B8361C" w:rsidRDefault="008F5D4D" w:rsidP="008F5D4D">
      <w:pPr>
        <w:pStyle w:val="a3"/>
        <w:rPr>
          <w:u w:val="single"/>
        </w:rPr>
      </w:pPr>
      <w:r w:rsidRPr="00B8361C">
        <w:rPr>
          <w:u w:val="single"/>
        </w:rPr>
        <w:t>Велосипедный транспорт</w:t>
      </w:r>
    </w:p>
    <w:p w:rsidR="007050FB" w:rsidRPr="00B8361C" w:rsidRDefault="007050FB" w:rsidP="007050FB">
      <w:pPr>
        <w:pStyle w:val="a3"/>
        <w:tabs>
          <w:tab w:val="left" w:pos="1785"/>
        </w:tabs>
      </w:pPr>
      <w:r w:rsidRPr="00B8361C">
        <w:t>В генеральном плане предложено создание сети удобных и безопасных велосипедных дорожек, соединяющих места проживания, места отдыха и места приложения труда, что позволит создать альтернативу личному и общественному транспорту, а именно строительство:</w:t>
      </w:r>
    </w:p>
    <w:p w:rsidR="007050FB" w:rsidRPr="00B8361C" w:rsidRDefault="007050FB" w:rsidP="00800264">
      <w:pPr>
        <w:pStyle w:val="a"/>
      </w:pPr>
      <w:r w:rsidRPr="00B8361C">
        <w:t>совмещенных с тротуарами велосипедных дорожек, общей протяженностью 2,9 км в границах населенного пункта п. Юганская Обь;</w:t>
      </w:r>
    </w:p>
    <w:p w:rsidR="007050FB" w:rsidRPr="00B8361C" w:rsidRDefault="007050FB" w:rsidP="00800264">
      <w:pPr>
        <w:pStyle w:val="a"/>
      </w:pPr>
      <w:r w:rsidRPr="00B8361C">
        <w:t>совмещенных с тротуарами велосипедных дорожек, общей протяженностью 3,2 км в границах населенного пункта п. Усть-Юган;</w:t>
      </w:r>
    </w:p>
    <w:p w:rsidR="008F5D4D" w:rsidRPr="00B8361C" w:rsidRDefault="007050FB" w:rsidP="00800264">
      <w:pPr>
        <w:pStyle w:val="a"/>
      </w:pPr>
      <w:r w:rsidRPr="00B8361C">
        <w:t>совмещенных с тротуарами велосипедных дорожек, общей протяженностью 1,4 км в границах сельского поселения Усть-Юган.</w:t>
      </w:r>
    </w:p>
    <w:p w:rsidR="008F5D4D" w:rsidRPr="00B8361C" w:rsidRDefault="007050FB" w:rsidP="007050FB">
      <w:pPr>
        <w:pStyle w:val="a3"/>
        <w:tabs>
          <w:tab w:val="left" w:pos="1785"/>
        </w:tabs>
      </w:pPr>
      <w:r w:rsidRPr="00B8361C">
        <w:t>Транспортная связь с другими населенными пунктами будет осуществляться железнодорожным и общественным транспортом (автобусное сообщение), внутри поселения личным (автомобильным и велосипедным), а также будет осуществляться пешеходное сообщение. Для целей обслуживания производственных предприятий предусматривается использование грузового транспорта.</w:t>
      </w:r>
    </w:p>
    <w:p w:rsidR="008F5D4D" w:rsidRPr="00B8361C" w:rsidRDefault="008F5D4D" w:rsidP="008F5D4D">
      <w:pPr>
        <w:pStyle w:val="2"/>
      </w:pPr>
      <w:bookmarkStart w:id="38" w:name="_Toc535510749"/>
      <w:r w:rsidRPr="00B8361C">
        <w:t>Прогноз развития дорожной сети поселения</w:t>
      </w:r>
      <w:bookmarkEnd w:id="38"/>
    </w:p>
    <w:p w:rsidR="007050FB" w:rsidRPr="00B8361C" w:rsidRDefault="007050FB" w:rsidP="00800264">
      <w:pPr>
        <w:pStyle w:val="a3"/>
      </w:pPr>
      <w:proofErr w:type="gramStart"/>
      <w:r w:rsidRPr="00B8361C">
        <w:t>Реализация муниципальной программы позволит сохранить существующую сеть автомобильных дорог, а также разработать и реализовать мероприятия по строительству новых и реконструкции существующих участков улично – дорожной сети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целевых  мероприятий  по</w:t>
      </w:r>
      <w:proofErr w:type="gramEnd"/>
      <w:r w:rsidRPr="00B8361C">
        <w:t xml:space="preserve">  </w:t>
      </w:r>
      <w:proofErr w:type="gramStart"/>
      <w:r w:rsidRPr="00B8361C">
        <w:t xml:space="preserve">ремонту,  капитальному ремонту,  </w:t>
      </w:r>
      <w:r w:rsidRPr="00B8361C">
        <w:lastRenderedPageBreak/>
        <w:t xml:space="preserve">реконструкции  автомобильных  дорог,  применения  новых  технологий  и материалов, разработки и обновлению проектов организации дорожного движения, организации удобных транспортных связей жилых территорий с местами приложения труда и центрами культурно-бытового обслуживания, с учетом наиболее значительных </w:t>
      </w:r>
      <w:proofErr w:type="spellStart"/>
      <w:r w:rsidRPr="00B8361C">
        <w:t>грузо</w:t>
      </w:r>
      <w:proofErr w:type="spellEnd"/>
      <w:r w:rsidRPr="00B8361C">
        <w:t xml:space="preserve"> - и пассажиропотоков, пешеходной доступности объектов соцкультбыта и мест приложения труда, а также обеспечения безопасных перевозок. </w:t>
      </w:r>
      <w:proofErr w:type="gramEnd"/>
    </w:p>
    <w:p w:rsidR="007050FB" w:rsidRPr="00B8361C" w:rsidRDefault="007050FB" w:rsidP="00800264">
      <w:pPr>
        <w:pStyle w:val="a3"/>
      </w:pPr>
      <w:r w:rsidRPr="00B8361C">
        <w:t xml:space="preserve">Основным направлением развития дорожной сети поселения, в период реализации Программы, будет являться обеспечение транспортной доступности площадок перспективной застройки и повышение качества, а также безопасности существующей дорожной сети. </w:t>
      </w:r>
    </w:p>
    <w:p w:rsidR="008F5D4D" w:rsidRPr="00B8361C" w:rsidRDefault="007050FB" w:rsidP="00800264">
      <w:pPr>
        <w:pStyle w:val="a3"/>
      </w:pPr>
      <w:r w:rsidRPr="00B8361C">
        <w:t>В существующих условиях ограниченности финансовых ресурсов, направляемых на дорожное хозяйство поселения, для увеличения пропускной способности дорог на первый план выходит выполнение работ по капитальному ремонту и реконструкции участков улично-дорожной сети.</w:t>
      </w:r>
    </w:p>
    <w:p w:rsidR="007050FB" w:rsidRPr="00B8361C" w:rsidRDefault="007050FB" w:rsidP="00800264">
      <w:pPr>
        <w:pStyle w:val="a3"/>
      </w:pPr>
      <w:r w:rsidRPr="00B8361C">
        <w:t>Основные показатели проектируемой улично-дорожной сети населенных пунктов сельского поселения Усть-Юган представлены ниже (</w:t>
      </w:r>
      <w:r w:rsidR="00866895" w:rsidRPr="00B8361C">
        <w:fldChar w:fldCharType="begin"/>
      </w:r>
      <w:r w:rsidR="00866895" w:rsidRPr="00B8361C">
        <w:instrText xml:space="preserve"> REF _Ref476642305 \h </w:instrText>
      </w:r>
      <w:r w:rsidR="00AE33C6" w:rsidRPr="00B8361C">
        <w:instrText xml:space="preserve"> \* MERGEFORMAT </w:instrText>
      </w:r>
      <w:r w:rsidR="00866895" w:rsidRPr="00B8361C">
        <w:fldChar w:fldCharType="separate"/>
      </w:r>
      <w:r w:rsidR="00F41568" w:rsidRPr="00B8361C">
        <w:t xml:space="preserve">Таблица </w:t>
      </w:r>
      <w:r w:rsidR="00F41568">
        <w:t>4</w:t>
      </w:r>
      <w:r w:rsidR="00866895" w:rsidRPr="00B8361C">
        <w:fldChar w:fldCharType="end"/>
      </w:r>
      <w:r w:rsidRPr="00B8361C">
        <w:t>).</w:t>
      </w:r>
    </w:p>
    <w:p w:rsidR="007050FB" w:rsidRPr="00B8361C" w:rsidRDefault="007050FB" w:rsidP="00800264">
      <w:pPr>
        <w:pStyle w:val="a9"/>
      </w:pPr>
      <w:bookmarkStart w:id="39" w:name="_Ref476642305"/>
      <w:r w:rsidRPr="00B8361C">
        <w:t xml:space="preserve">Таблица </w:t>
      </w:r>
      <w:r w:rsidR="004E3395" w:rsidRPr="00B8361C">
        <w:rPr>
          <w:noProof/>
        </w:rPr>
        <w:fldChar w:fldCharType="begin"/>
      </w:r>
      <w:r w:rsidR="004E3395" w:rsidRPr="00B8361C">
        <w:rPr>
          <w:noProof/>
        </w:rPr>
        <w:instrText xml:space="preserve"> SEQ Таблица \* ARABIC </w:instrText>
      </w:r>
      <w:r w:rsidR="004E3395" w:rsidRPr="00B8361C">
        <w:rPr>
          <w:noProof/>
        </w:rPr>
        <w:fldChar w:fldCharType="separate"/>
      </w:r>
      <w:r w:rsidR="00F41568">
        <w:rPr>
          <w:noProof/>
        </w:rPr>
        <w:t>4</w:t>
      </w:r>
      <w:r w:rsidR="004E3395" w:rsidRPr="00B8361C">
        <w:rPr>
          <w:noProof/>
        </w:rPr>
        <w:fldChar w:fldCharType="end"/>
      </w:r>
      <w:bookmarkEnd w:id="39"/>
      <w:r w:rsidRPr="00B8361C">
        <w:t>-Основные показатели проектируемой улично-дорожной сети населенных пунктов сельского поселения Усть-Юган</w:t>
      </w:r>
    </w:p>
    <w:tbl>
      <w:tblPr>
        <w:tblW w:w="489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104"/>
        <w:gridCol w:w="1362"/>
        <w:gridCol w:w="1747"/>
      </w:tblGrid>
      <w:tr w:rsidR="00B8361C" w:rsidRPr="00B8361C" w:rsidTr="00A861C0">
        <w:trPr>
          <w:trHeight w:val="20"/>
          <w:tblHeader/>
        </w:trPr>
        <w:tc>
          <w:tcPr>
            <w:tcW w:w="858" w:type="pct"/>
            <w:tcBorders>
              <w:top w:val="single" w:sz="4" w:space="0" w:color="auto"/>
              <w:left w:val="single" w:sz="4" w:space="0" w:color="auto"/>
              <w:right w:val="single" w:sz="4" w:space="0" w:color="auto"/>
            </w:tcBorders>
            <w:vAlign w:val="center"/>
            <w:hideMark/>
          </w:tcPr>
          <w:p w:rsidR="007050FB" w:rsidRPr="00B8361C" w:rsidRDefault="007050FB" w:rsidP="007050FB">
            <w:pPr>
              <w:keepNext/>
              <w:keepLines/>
              <w:jc w:val="center"/>
              <w:rPr>
                <w:b/>
                <w:sz w:val="20"/>
                <w:szCs w:val="20"/>
              </w:rPr>
            </w:pPr>
            <w:r w:rsidRPr="00B8361C">
              <w:rPr>
                <w:b/>
                <w:sz w:val="20"/>
                <w:szCs w:val="20"/>
              </w:rPr>
              <w:t>Населенный пункт</w:t>
            </w:r>
          </w:p>
        </w:tc>
        <w:tc>
          <w:tcPr>
            <w:tcW w:w="2574" w:type="pct"/>
            <w:tcBorders>
              <w:top w:val="single" w:sz="4" w:space="0" w:color="auto"/>
              <w:left w:val="single" w:sz="4" w:space="0" w:color="auto"/>
              <w:right w:val="single" w:sz="4" w:space="0" w:color="auto"/>
            </w:tcBorders>
            <w:vAlign w:val="center"/>
            <w:hideMark/>
          </w:tcPr>
          <w:p w:rsidR="007050FB" w:rsidRPr="00B8361C" w:rsidRDefault="007050FB" w:rsidP="007050FB">
            <w:pPr>
              <w:keepNext/>
              <w:keepLines/>
              <w:jc w:val="center"/>
              <w:rPr>
                <w:b/>
                <w:sz w:val="20"/>
                <w:szCs w:val="20"/>
              </w:rPr>
            </w:pPr>
            <w:r w:rsidRPr="00B8361C">
              <w:rPr>
                <w:b/>
                <w:sz w:val="20"/>
                <w:szCs w:val="20"/>
              </w:rPr>
              <w:t>Наименование показателя</w:t>
            </w:r>
          </w:p>
        </w:tc>
        <w:tc>
          <w:tcPr>
            <w:tcW w:w="687" w:type="pct"/>
            <w:tcBorders>
              <w:top w:val="single" w:sz="4" w:space="0" w:color="auto"/>
              <w:left w:val="single" w:sz="4" w:space="0" w:color="auto"/>
              <w:right w:val="single" w:sz="4" w:space="0" w:color="auto"/>
            </w:tcBorders>
            <w:vAlign w:val="center"/>
            <w:hideMark/>
          </w:tcPr>
          <w:p w:rsidR="007050FB" w:rsidRPr="00B8361C" w:rsidRDefault="007050FB" w:rsidP="007050FB">
            <w:pPr>
              <w:keepNext/>
              <w:keepLines/>
              <w:jc w:val="center"/>
              <w:rPr>
                <w:b/>
                <w:sz w:val="20"/>
                <w:szCs w:val="20"/>
              </w:rPr>
            </w:pPr>
            <w:r w:rsidRPr="00B8361C">
              <w:rPr>
                <w:b/>
                <w:sz w:val="20"/>
                <w:szCs w:val="20"/>
              </w:rPr>
              <w:t>Единица</w:t>
            </w:r>
          </w:p>
          <w:p w:rsidR="007050FB" w:rsidRPr="00B8361C" w:rsidRDefault="007050FB" w:rsidP="007050FB">
            <w:pPr>
              <w:keepNext/>
              <w:keepLines/>
              <w:jc w:val="center"/>
              <w:rPr>
                <w:b/>
                <w:sz w:val="20"/>
                <w:szCs w:val="20"/>
              </w:rPr>
            </w:pPr>
            <w:r w:rsidRPr="00B8361C">
              <w:rPr>
                <w:b/>
                <w:sz w:val="20"/>
                <w:szCs w:val="20"/>
              </w:rPr>
              <w:t>измерения</w:t>
            </w:r>
          </w:p>
        </w:tc>
        <w:tc>
          <w:tcPr>
            <w:tcW w:w="881" w:type="pct"/>
            <w:tcBorders>
              <w:top w:val="single" w:sz="4" w:space="0" w:color="auto"/>
              <w:left w:val="single" w:sz="4" w:space="0" w:color="auto"/>
              <w:right w:val="single" w:sz="4" w:space="0" w:color="auto"/>
            </w:tcBorders>
          </w:tcPr>
          <w:p w:rsidR="007050FB" w:rsidRPr="00B8361C" w:rsidRDefault="007050FB" w:rsidP="007050FB">
            <w:pPr>
              <w:keepNext/>
              <w:keepLines/>
              <w:jc w:val="center"/>
              <w:rPr>
                <w:b/>
                <w:sz w:val="20"/>
                <w:szCs w:val="20"/>
              </w:rPr>
            </w:pPr>
            <w:r w:rsidRPr="00B8361C">
              <w:rPr>
                <w:b/>
                <w:sz w:val="20"/>
                <w:szCs w:val="20"/>
              </w:rPr>
              <w:t>Количество</w:t>
            </w:r>
          </w:p>
        </w:tc>
      </w:tr>
      <w:tr w:rsidR="00B8361C" w:rsidRPr="00B8361C" w:rsidTr="00A861C0">
        <w:trPr>
          <w:trHeight w:val="20"/>
        </w:trPr>
        <w:tc>
          <w:tcPr>
            <w:tcW w:w="858" w:type="pct"/>
            <w:vMerge w:val="restart"/>
            <w:tcBorders>
              <w:top w:val="single" w:sz="4" w:space="0" w:color="auto"/>
              <w:left w:val="single" w:sz="4" w:space="0" w:color="auto"/>
              <w:right w:val="single" w:sz="4" w:space="0" w:color="auto"/>
            </w:tcBorders>
            <w:vAlign w:val="center"/>
          </w:tcPr>
          <w:p w:rsidR="007050FB" w:rsidRPr="00B8361C" w:rsidRDefault="007050FB" w:rsidP="007050FB">
            <w:pPr>
              <w:rPr>
                <w:sz w:val="20"/>
                <w:szCs w:val="20"/>
              </w:rPr>
            </w:pPr>
            <w:r w:rsidRPr="00B8361C">
              <w:rPr>
                <w:sz w:val="20"/>
              </w:rPr>
              <w:t xml:space="preserve">п. </w:t>
            </w:r>
            <w:r w:rsidRPr="00B8361C">
              <w:rPr>
                <w:sz w:val="20"/>
                <w:szCs w:val="20"/>
              </w:rPr>
              <w:t>Усть-Юган</w:t>
            </w:r>
          </w:p>
        </w:tc>
        <w:tc>
          <w:tcPr>
            <w:tcW w:w="2574"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rPr>
                <w:b/>
                <w:sz w:val="20"/>
                <w:szCs w:val="20"/>
              </w:rPr>
            </w:pPr>
            <w:r w:rsidRPr="00B8361C">
              <w:rPr>
                <w:b/>
                <w:sz w:val="20"/>
                <w:szCs w:val="20"/>
              </w:rPr>
              <w:t>Протяженность улично-дорожной сети всего:</w:t>
            </w:r>
          </w:p>
        </w:tc>
        <w:tc>
          <w:tcPr>
            <w:tcW w:w="687"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tabs>
                <w:tab w:val="left" w:pos="629"/>
                <w:tab w:val="center" w:pos="765"/>
              </w:tabs>
              <w:jc w:val="center"/>
              <w:rPr>
                <w:b/>
                <w:sz w:val="20"/>
                <w:szCs w:val="20"/>
              </w:rPr>
            </w:pPr>
            <w:r w:rsidRPr="00B8361C">
              <w:rPr>
                <w:b/>
                <w:sz w:val="20"/>
                <w:szCs w:val="20"/>
              </w:rPr>
              <w:t>3,8</w:t>
            </w:r>
          </w:p>
        </w:tc>
      </w:tr>
      <w:tr w:rsidR="00B8361C" w:rsidRPr="00B8361C" w:rsidTr="00A861C0">
        <w:trPr>
          <w:trHeight w:val="242"/>
        </w:trPr>
        <w:tc>
          <w:tcPr>
            <w:tcW w:w="858" w:type="pct"/>
            <w:vMerge/>
            <w:tcBorders>
              <w:left w:val="single" w:sz="4" w:space="0" w:color="auto"/>
              <w:right w:val="single" w:sz="4" w:space="0" w:color="auto"/>
            </w:tcBorders>
            <w:vAlign w:val="center"/>
            <w:hideMark/>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rPr>
                <w:sz w:val="20"/>
                <w:szCs w:val="20"/>
              </w:rPr>
            </w:pPr>
            <w:r w:rsidRPr="00B8361C">
              <w:rPr>
                <w:sz w:val="20"/>
                <w:szCs w:val="20"/>
              </w:rPr>
              <w:t>Улиц в жилой застройке основных:</w:t>
            </w:r>
          </w:p>
        </w:tc>
        <w:tc>
          <w:tcPr>
            <w:tcW w:w="687"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1,4</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i/>
                <w:sz w:val="20"/>
                <w:szCs w:val="20"/>
              </w:rPr>
              <w:t>реконструкция</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sz w:val="20"/>
                <w:szCs w:val="20"/>
              </w:rPr>
              <w:t>1,4</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i/>
                <w:sz w:val="20"/>
                <w:szCs w:val="20"/>
              </w:rPr>
            </w:pPr>
            <w:r w:rsidRPr="00B8361C">
              <w:rPr>
                <w:sz w:val="20"/>
                <w:szCs w:val="20"/>
              </w:rPr>
              <w:t>Улиц в жилой застройке второстепенных</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b/>
                <w:sz w:val="20"/>
                <w:szCs w:val="20"/>
              </w:rPr>
              <w:t>2,1</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i/>
                <w:sz w:val="20"/>
                <w:szCs w:val="20"/>
              </w:rPr>
            </w:pPr>
            <w:r w:rsidRPr="00B8361C">
              <w:rPr>
                <w:i/>
                <w:sz w:val="20"/>
                <w:szCs w:val="20"/>
              </w:rPr>
              <w:t>строительство</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sz w:val="20"/>
                <w:szCs w:val="20"/>
              </w:rPr>
              <w:t>1,5</w:t>
            </w:r>
          </w:p>
        </w:tc>
      </w:tr>
      <w:tr w:rsidR="00B8361C" w:rsidRPr="00B8361C" w:rsidTr="00A861C0">
        <w:trPr>
          <w:trHeight w:val="20"/>
        </w:trPr>
        <w:tc>
          <w:tcPr>
            <w:tcW w:w="858" w:type="pct"/>
            <w:vMerge/>
            <w:tcBorders>
              <w:left w:val="single" w:sz="4" w:space="0" w:color="auto"/>
              <w:right w:val="single" w:sz="4" w:space="0" w:color="auto"/>
            </w:tcBorders>
            <w:vAlign w:val="center"/>
            <w:hideMark/>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rPr>
                <w:i/>
                <w:sz w:val="20"/>
                <w:szCs w:val="20"/>
              </w:rPr>
            </w:pPr>
            <w:r w:rsidRPr="00B8361C">
              <w:rPr>
                <w:i/>
                <w:sz w:val="20"/>
                <w:szCs w:val="20"/>
              </w:rPr>
              <w:t xml:space="preserve">реконструкция </w:t>
            </w:r>
          </w:p>
        </w:tc>
        <w:tc>
          <w:tcPr>
            <w:tcW w:w="687"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sz w:val="20"/>
                <w:szCs w:val="20"/>
              </w:rPr>
              <w:t>0,6</w:t>
            </w:r>
          </w:p>
        </w:tc>
      </w:tr>
      <w:tr w:rsidR="00B8361C" w:rsidRPr="00B8361C" w:rsidTr="00A861C0">
        <w:trPr>
          <w:trHeight w:val="319"/>
        </w:trPr>
        <w:tc>
          <w:tcPr>
            <w:tcW w:w="858" w:type="pct"/>
            <w:vMerge/>
            <w:tcBorders>
              <w:left w:val="single" w:sz="4" w:space="0" w:color="auto"/>
              <w:right w:val="single" w:sz="4" w:space="0" w:color="auto"/>
            </w:tcBorders>
            <w:vAlign w:val="center"/>
            <w:hideMark/>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rPr>
                <w:sz w:val="20"/>
                <w:szCs w:val="20"/>
              </w:rPr>
            </w:pPr>
            <w:r w:rsidRPr="00B8361C">
              <w:rPr>
                <w:sz w:val="20"/>
                <w:szCs w:val="20"/>
              </w:rPr>
              <w:t>Строительство проездов</w:t>
            </w:r>
          </w:p>
        </w:tc>
        <w:tc>
          <w:tcPr>
            <w:tcW w:w="687" w:type="pct"/>
            <w:tcBorders>
              <w:top w:val="single" w:sz="4" w:space="0" w:color="auto"/>
              <w:left w:val="single" w:sz="4" w:space="0" w:color="auto"/>
              <w:bottom w:val="single" w:sz="4" w:space="0" w:color="auto"/>
              <w:right w:val="single" w:sz="4" w:space="0" w:color="auto"/>
            </w:tcBorders>
            <w:vAlign w:val="center"/>
            <w:hideMark/>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0,3</w:t>
            </w:r>
          </w:p>
        </w:tc>
      </w:tr>
      <w:tr w:rsidR="00B8361C" w:rsidRPr="00B8361C" w:rsidTr="00A861C0">
        <w:trPr>
          <w:trHeight w:val="20"/>
        </w:trPr>
        <w:tc>
          <w:tcPr>
            <w:tcW w:w="858" w:type="pct"/>
            <w:vMerge w:val="restart"/>
            <w:tcBorders>
              <w:top w:val="single" w:sz="4" w:space="0" w:color="auto"/>
              <w:left w:val="single" w:sz="4" w:space="0" w:color="auto"/>
              <w:right w:val="single" w:sz="4" w:space="0" w:color="auto"/>
            </w:tcBorders>
            <w:vAlign w:val="center"/>
          </w:tcPr>
          <w:p w:rsidR="007050FB" w:rsidRPr="00B8361C" w:rsidRDefault="007050FB" w:rsidP="007050FB">
            <w:pPr>
              <w:rPr>
                <w:sz w:val="20"/>
                <w:szCs w:val="20"/>
              </w:rPr>
            </w:pPr>
            <w:r w:rsidRPr="00B8361C">
              <w:rPr>
                <w:sz w:val="20"/>
                <w:szCs w:val="20"/>
              </w:rPr>
              <w:t>п. Юганская Обь</w:t>
            </w:r>
          </w:p>
          <w:p w:rsidR="007050FB" w:rsidRPr="00B8361C" w:rsidRDefault="007050FB" w:rsidP="007050FB">
            <w:pPr>
              <w:rPr>
                <w:sz w:val="20"/>
                <w:szCs w:val="20"/>
              </w:rPr>
            </w:pPr>
          </w:p>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b/>
                <w:sz w:val="20"/>
                <w:szCs w:val="20"/>
              </w:rPr>
            </w:pPr>
            <w:r w:rsidRPr="00B8361C">
              <w:rPr>
                <w:b/>
                <w:sz w:val="20"/>
                <w:szCs w:val="20"/>
              </w:rPr>
              <w:t>Протяженность улично-дорожной сети всего:</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4,7</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sz w:val="20"/>
                <w:szCs w:val="20"/>
              </w:rPr>
              <w:t>Реконструкция главных улиц</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0,9</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sz w:val="20"/>
                <w:szCs w:val="20"/>
              </w:rPr>
              <w:t>Реконструкция улиц в жилой застройке второстепенных</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2,9</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sz w:val="20"/>
                <w:szCs w:val="20"/>
              </w:rPr>
              <w:t>Проездов:</w:t>
            </w:r>
          </w:p>
        </w:tc>
        <w:tc>
          <w:tcPr>
            <w:tcW w:w="687"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b/>
                <w:sz w:val="20"/>
                <w:szCs w:val="20"/>
              </w:rPr>
              <w:t>0,9</w:t>
            </w:r>
          </w:p>
        </w:tc>
      </w:tr>
      <w:tr w:rsidR="00B8361C" w:rsidRPr="00B8361C" w:rsidTr="00A861C0">
        <w:trPr>
          <w:trHeight w:val="20"/>
        </w:trPr>
        <w:tc>
          <w:tcPr>
            <w:tcW w:w="858" w:type="pct"/>
            <w:vMerge/>
            <w:tcBorders>
              <w:left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i/>
                <w:sz w:val="20"/>
                <w:szCs w:val="20"/>
              </w:rPr>
              <w:t>строительство</w:t>
            </w:r>
          </w:p>
        </w:tc>
        <w:tc>
          <w:tcPr>
            <w:tcW w:w="687"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18"/>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sz w:val="20"/>
                <w:szCs w:val="20"/>
              </w:rPr>
              <w:t>0,8</w:t>
            </w:r>
          </w:p>
        </w:tc>
      </w:tr>
      <w:tr w:rsidR="00AE33C6" w:rsidRPr="00B8361C" w:rsidTr="00A861C0">
        <w:trPr>
          <w:trHeight w:val="20"/>
        </w:trPr>
        <w:tc>
          <w:tcPr>
            <w:tcW w:w="858" w:type="pct"/>
            <w:vMerge/>
            <w:tcBorders>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p>
        </w:tc>
        <w:tc>
          <w:tcPr>
            <w:tcW w:w="2574" w:type="pct"/>
            <w:tcBorders>
              <w:top w:val="single" w:sz="4" w:space="0" w:color="auto"/>
              <w:left w:val="single" w:sz="4" w:space="0" w:color="auto"/>
              <w:bottom w:val="single" w:sz="4" w:space="0" w:color="auto"/>
              <w:right w:val="single" w:sz="4" w:space="0" w:color="auto"/>
            </w:tcBorders>
            <w:vAlign w:val="center"/>
          </w:tcPr>
          <w:p w:rsidR="007050FB" w:rsidRPr="00B8361C" w:rsidRDefault="007050FB" w:rsidP="007050FB">
            <w:pPr>
              <w:rPr>
                <w:sz w:val="20"/>
                <w:szCs w:val="20"/>
              </w:rPr>
            </w:pPr>
            <w:r w:rsidRPr="00B8361C">
              <w:rPr>
                <w:i/>
                <w:sz w:val="20"/>
                <w:szCs w:val="20"/>
              </w:rPr>
              <w:t>реконструкция</w:t>
            </w:r>
          </w:p>
        </w:tc>
        <w:tc>
          <w:tcPr>
            <w:tcW w:w="687"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b/>
                <w:sz w:val="20"/>
                <w:szCs w:val="20"/>
              </w:rPr>
            </w:pPr>
            <w:r w:rsidRPr="00B8361C">
              <w:rPr>
                <w:sz w:val="18"/>
                <w:szCs w:val="20"/>
              </w:rPr>
              <w:t>км</w:t>
            </w:r>
          </w:p>
        </w:tc>
        <w:tc>
          <w:tcPr>
            <w:tcW w:w="881" w:type="pct"/>
            <w:tcBorders>
              <w:top w:val="single" w:sz="4" w:space="0" w:color="auto"/>
              <w:left w:val="single" w:sz="4" w:space="0" w:color="auto"/>
              <w:bottom w:val="single" w:sz="4" w:space="0" w:color="auto"/>
              <w:right w:val="single" w:sz="4" w:space="0" w:color="auto"/>
            </w:tcBorders>
          </w:tcPr>
          <w:p w:rsidR="007050FB" w:rsidRPr="00B8361C" w:rsidRDefault="007050FB" w:rsidP="007050FB">
            <w:pPr>
              <w:jc w:val="center"/>
              <w:rPr>
                <w:sz w:val="20"/>
                <w:szCs w:val="20"/>
              </w:rPr>
            </w:pPr>
            <w:r w:rsidRPr="00B8361C">
              <w:rPr>
                <w:sz w:val="20"/>
                <w:szCs w:val="20"/>
              </w:rPr>
              <w:t>0,1</w:t>
            </w:r>
          </w:p>
        </w:tc>
      </w:tr>
    </w:tbl>
    <w:p w:rsidR="00800264" w:rsidRPr="00B8361C" w:rsidRDefault="00800264" w:rsidP="007050FB">
      <w:pPr>
        <w:ind w:firstLine="567"/>
        <w:jc w:val="both"/>
        <w:rPr>
          <w:lang w:bidi="ru-RU"/>
        </w:rPr>
      </w:pPr>
    </w:p>
    <w:p w:rsidR="007050FB" w:rsidRPr="00B8361C" w:rsidRDefault="007050FB" w:rsidP="007050FB">
      <w:pPr>
        <w:ind w:firstLine="567"/>
        <w:jc w:val="both"/>
        <w:rPr>
          <w:lang w:bidi="ru-RU"/>
        </w:rPr>
      </w:pPr>
      <w:r w:rsidRPr="00B8361C">
        <w:rPr>
          <w:lang w:bidi="ru-RU"/>
        </w:rPr>
        <w:t xml:space="preserve">В результате осуществления проектных мероприятий протяженность вновь построенных дорог составит </w:t>
      </w:r>
      <w:r w:rsidR="00362144" w:rsidRPr="00B8361C">
        <w:rPr>
          <w:lang w:bidi="ru-RU"/>
        </w:rPr>
        <w:t>2,6</w:t>
      </w:r>
      <w:r w:rsidRPr="00B8361C">
        <w:rPr>
          <w:lang w:bidi="ru-RU"/>
        </w:rPr>
        <w:t xml:space="preserve"> км, протяженность реконструированных дорог составит </w:t>
      </w:r>
      <w:r w:rsidR="00362144" w:rsidRPr="00B8361C">
        <w:rPr>
          <w:lang w:bidi="ru-RU"/>
        </w:rPr>
        <w:t>5,0</w:t>
      </w:r>
      <w:r w:rsidRPr="00B8361C">
        <w:rPr>
          <w:lang w:bidi="ru-RU"/>
        </w:rPr>
        <w:t xml:space="preserve"> км. </w:t>
      </w:r>
    </w:p>
    <w:p w:rsidR="008F5D4D" w:rsidRPr="00B8361C" w:rsidRDefault="008F5D4D" w:rsidP="008F5D4D">
      <w:pPr>
        <w:pStyle w:val="2"/>
      </w:pPr>
      <w:bookmarkStart w:id="40" w:name="_Toc535510750"/>
      <w:r w:rsidRPr="00B8361C">
        <w:t>Прогноз уровня автомобилизации, параметров дорожного движения</w:t>
      </w:r>
      <w:bookmarkEnd w:id="40"/>
    </w:p>
    <w:p w:rsidR="00362144" w:rsidRPr="00B8361C" w:rsidRDefault="00362144" w:rsidP="00800264">
      <w:pPr>
        <w:pStyle w:val="a3"/>
      </w:pPr>
      <w:r w:rsidRPr="00B8361C">
        <w:tab/>
        <w:t xml:space="preserve">По прогнозу на долгосрочный период до 2037 года, обеспеченность жителей сельского поселения </w:t>
      </w:r>
      <w:r w:rsidR="008458C1" w:rsidRPr="00B8361C">
        <w:t xml:space="preserve">Усть-Юган </w:t>
      </w:r>
      <w:r w:rsidRPr="00B8361C">
        <w:t xml:space="preserve">индивидуальными легковыми автомобилями возрастет с 333 единиц на 1000 человек до 410 единиц на 1000 человек. С учетом проектной численности населения </w:t>
      </w:r>
      <w:r w:rsidR="00850A70" w:rsidRPr="00B8361C">
        <w:t>2,1</w:t>
      </w:r>
      <w:r w:rsidRPr="00B8361C">
        <w:t xml:space="preserve"> тыс. человек расчетное количество автомобилей на территории поселения составит </w:t>
      </w:r>
      <w:r w:rsidR="00850A70" w:rsidRPr="00B8361C">
        <w:t>861</w:t>
      </w:r>
      <w:r w:rsidRPr="00B8361C">
        <w:t xml:space="preserve"> единиц</w:t>
      </w:r>
      <w:r w:rsidR="00850A70" w:rsidRPr="00B8361C">
        <w:t>а</w:t>
      </w:r>
      <w:r w:rsidRPr="00B8361C">
        <w:t>.</w:t>
      </w:r>
    </w:p>
    <w:p w:rsidR="008F5D4D" w:rsidRPr="00B8361C" w:rsidRDefault="00362144" w:rsidP="00800264">
      <w:pPr>
        <w:pStyle w:val="a3"/>
      </w:pPr>
      <w:r w:rsidRPr="00B8361C">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также для совершенствования регулирования дорожного движения на перекрестке. К основным параметрам дорожного движения относят: скорость, плотность, состав и интенсивность </w:t>
      </w:r>
      <w:proofErr w:type="gramStart"/>
      <w:r w:rsidRPr="00B8361C">
        <w:t>движения</w:t>
      </w:r>
      <w:proofErr w:type="gramEnd"/>
      <w:r w:rsidRPr="00B8361C">
        <w:t xml:space="preserve">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Параметры дорожного движения </w:t>
      </w:r>
      <w:r w:rsidR="003950F0" w:rsidRPr="00B8361C">
        <w:t>для</w:t>
      </w:r>
      <w:r w:rsidRPr="00B8361C">
        <w:t xml:space="preserve"> населенных пунктах сельского поселения </w:t>
      </w:r>
      <w:r w:rsidR="00E42BD4" w:rsidRPr="00B8361C">
        <w:t>Усть-Юган</w:t>
      </w:r>
      <w:r w:rsidR="00CC1CF6" w:rsidRPr="00B8361C">
        <w:t xml:space="preserve"> </w:t>
      </w:r>
      <w:r w:rsidR="00D05FAB" w:rsidRPr="00B8361C">
        <w:t xml:space="preserve">приняты </w:t>
      </w:r>
      <w:proofErr w:type="gramStart"/>
      <w:r w:rsidR="00CC1CF6" w:rsidRPr="00B8361C">
        <w:t>по</w:t>
      </w:r>
      <w:proofErr w:type="gramEnd"/>
      <w:r w:rsidR="00CC1CF6" w:rsidRPr="00B8361C">
        <w:t xml:space="preserve"> </w:t>
      </w:r>
      <w:r w:rsidR="00F933D9" w:rsidRPr="00B8361C">
        <w:t>(</w:t>
      </w:r>
      <w:r w:rsidR="00F933D9" w:rsidRPr="00B8361C">
        <w:fldChar w:fldCharType="begin"/>
      </w:r>
      <w:r w:rsidR="00F933D9" w:rsidRPr="00B8361C">
        <w:instrText xml:space="preserve"> REF _Ref533579982 \h </w:instrText>
      </w:r>
      <w:r w:rsidR="00CB3D74" w:rsidRPr="00B8361C">
        <w:instrText xml:space="preserve"> \* MERGEFORMAT </w:instrText>
      </w:r>
      <w:r w:rsidR="00F933D9" w:rsidRPr="00B8361C">
        <w:fldChar w:fldCharType="separate"/>
      </w:r>
      <w:r w:rsidR="00F41568" w:rsidRPr="00B8361C">
        <w:t xml:space="preserve">Таблица </w:t>
      </w:r>
      <w:r w:rsidR="00F41568">
        <w:rPr>
          <w:noProof/>
        </w:rPr>
        <w:t>5</w:t>
      </w:r>
      <w:r w:rsidR="00F933D9" w:rsidRPr="00B8361C">
        <w:fldChar w:fldCharType="end"/>
      </w:r>
      <w:r w:rsidR="00F933D9" w:rsidRPr="00B8361C">
        <w:t>).</w:t>
      </w:r>
    </w:p>
    <w:p w:rsidR="00CC1CF6" w:rsidRPr="00B8361C" w:rsidRDefault="00F933D9" w:rsidP="00F933D9">
      <w:pPr>
        <w:pStyle w:val="a9"/>
        <w:keepNext/>
      </w:pPr>
      <w:bookmarkStart w:id="41" w:name="_Ref533579982"/>
      <w:r w:rsidRPr="00B8361C">
        <w:lastRenderedPageBreak/>
        <w:t xml:space="preserve">Таблица </w:t>
      </w:r>
      <w:r w:rsidR="00387938" w:rsidRPr="00B8361C">
        <w:rPr>
          <w:noProof/>
        </w:rPr>
        <w:fldChar w:fldCharType="begin"/>
      </w:r>
      <w:r w:rsidR="00387938" w:rsidRPr="00B8361C">
        <w:rPr>
          <w:noProof/>
        </w:rPr>
        <w:instrText xml:space="preserve"> SEQ Таблица \* ARABIC </w:instrText>
      </w:r>
      <w:r w:rsidR="00387938" w:rsidRPr="00B8361C">
        <w:rPr>
          <w:noProof/>
        </w:rPr>
        <w:fldChar w:fldCharType="separate"/>
      </w:r>
      <w:r w:rsidR="00F41568">
        <w:rPr>
          <w:noProof/>
        </w:rPr>
        <w:t>5</w:t>
      </w:r>
      <w:r w:rsidR="00387938" w:rsidRPr="00B8361C">
        <w:rPr>
          <w:noProof/>
        </w:rPr>
        <w:fldChar w:fldCharType="end"/>
      </w:r>
      <w:bookmarkEnd w:id="41"/>
      <w:r w:rsidRPr="00B8361C">
        <w:t xml:space="preserve"> </w:t>
      </w:r>
      <w:r w:rsidR="00CC1CF6" w:rsidRPr="00B8361C">
        <w:t>Параметры дорожного движения</w:t>
      </w:r>
    </w:p>
    <w:tbl>
      <w:tblPr>
        <w:tblW w:w="5000" w:type="pct"/>
        <w:jc w:val="center"/>
        <w:tblLayout w:type="fixed"/>
        <w:tblCellMar>
          <w:left w:w="0" w:type="dxa"/>
          <w:right w:w="0" w:type="dxa"/>
        </w:tblCellMar>
        <w:tblLook w:val="04A0" w:firstRow="1" w:lastRow="0" w:firstColumn="1" w:lastColumn="0" w:noHBand="0" w:noVBand="1"/>
      </w:tblPr>
      <w:tblGrid>
        <w:gridCol w:w="1341"/>
        <w:gridCol w:w="1339"/>
        <w:gridCol w:w="1013"/>
        <w:gridCol w:w="1441"/>
        <w:gridCol w:w="853"/>
        <w:gridCol w:w="1308"/>
        <w:gridCol w:w="892"/>
        <w:gridCol w:w="789"/>
        <w:gridCol w:w="960"/>
      </w:tblGrid>
      <w:tr w:rsidR="00B8361C" w:rsidRPr="00B8361C" w:rsidTr="0008053A">
        <w:trPr>
          <w:trHeight w:val="831"/>
          <w:jc w:val="center"/>
        </w:trPr>
        <w:tc>
          <w:tcPr>
            <w:tcW w:w="675" w:type="pct"/>
            <w:tcBorders>
              <w:top w:val="single" w:sz="8" w:space="0" w:color="auto"/>
              <w:left w:val="single" w:sz="8" w:space="0" w:color="auto"/>
              <w:bottom w:val="single" w:sz="4" w:space="0" w:color="auto"/>
              <w:right w:val="single" w:sz="8" w:space="0" w:color="auto"/>
            </w:tcBorders>
            <w:shd w:val="clear" w:color="auto" w:fill="FFFFFF"/>
            <w:vAlign w:val="center"/>
            <w:hideMark/>
          </w:tcPr>
          <w:p w:rsidR="00CC1CF6" w:rsidRPr="00B8361C" w:rsidRDefault="00CC1CF6" w:rsidP="00D8240A">
            <w:pPr>
              <w:jc w:val="center"/>
              <w:rPr>
                <w:b/>
                <w:sz w:val="20"/>
                <w:szCs w:val="20"/>
              </w:rPr>
            </w:pPr>
            <w:r w:rsidRPr="00B8361C">
              <w:rPr>
                <w:b/>
                <w:sz w:val="20"/>
                <w:szCs w:val="20"/>
              </w:rPr>
              <w:t>Категория сельских улиц и дорог</w:t>
            </w:r>
          </w:p>
        </w:tc>
        <w:tc>
          <w:tcPr>
            <w:tcW w:w="674" w:type="pct"/>
            <w:tcBorders>
              <w:top w:val="single" w:sz="8" w:space="0" w:color="auto"/>
              <w:left w:val="nil"/>
              <w:bottom w:val="single" w:sz="4" w:space="0" w:color="auto"/>
              <w:right w:val="single" w:sz="4" w:space="0" w:color="auto"/>
            </w:tcBorders>
            <w:shd w:val="clear" w:color="auto" w:fill="FFFFFF"/>
            <w:vAlign w:val="center"/>
            <w:hideMark/>
          </w:tcPr>
          <w:p w:rsidR="00CC1CF6" w:rsidRPr="00B8361C" w:rsidRDefault="00CC1CF6" w:rsidP="00D8240A">
            <w:pPr>
              <w:jc w:val="center"/>
              <w:rPr>
                <w:b/>
                <w:sz w:val="20"/>
                <w:szCs w:val="20"/>
              </w:rPr>
            </w:pPr>
            <w:r w:rsidRPr="00B8361C">
              <w:rPr>
                <w:b/>
                <w:sz w:val="20"/>
                <w:szCs w:val="20"/>
              </w:rPr>
              <w:t xml:space="preserve">Протяженность всего, </w:t>
            </w:r>
            <w:proofErr w:type="gramStart"/>
            <w:r w:rsidRPr="00B8361C">
              <w:rPr>
                <w:b/>
                <w:sz w:val="20"/>
                <w:szCs w:val="20"/>
              </w:rPr>
              <w:t>м</w:t>
            </w:r>
            <w:proofErr w:type="gramEnd"/>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CC1CF6" w:rsidRPr="00B8361C" w:rsidRDefault="00CC1CF6" w:rsidP="00D8240A">
            <w:pPr>
              <w:jc w:val="center"/>
              <w:rPr>
                <w:b/>
                <w:sz w:val="20"/>
                <w:szCs w:val="20"/>
              </w:rPr>
            </w:pPr>
            <w:r w:rsidRPr="00B8361C">
              <w:rPr>
                <w:b/>
                <w:sz w:val="20"/>
                <w:szCs w:val="20"/>
              </w:rPr>
              <w:t>Вид покрытия</w:t>
            </w:r>
          </w:p>
        </w:tc>
        <w:tc>
          <w:tcPr>
            <w:tcW w:w="725" w:type="pct"/>
            <w:tcBorders>
              <w:top w:val="single" w:sz="8" w:space="0" w:color="auto"/>
              <w:left w:val="single" w:sz="4" w:space="0" w:color="auto"/>
              <w:bottom w:val="single" w:sz="4" w:space="0" w:color="auto"/>
              <w:right w:val="single" w:sz="8" w:space="0" w:color="auto"/>
            </w:tcBorders>
            <w:shd w:val="clear" w:color="auto" w:fill="FFFFFF"/>
            <w:vAlign w:val="center"/>
            <w:hideMark/>
          </w:tcPr>
          <w:p w:rsidR="00CC1CF6" w:rsidRPr="00B8361C" w:rsidRDefault="00CC1CF6" w:rsidP="00D8240A">
            <w:pPr>
              <w:jc w:val="center"/>
              <w:rPr>
                <w:b/>
                <w:sz w:val="20"/>
                <w:szCs w:val="20"/>
              </w:rPr>
            </w:pPr>
            <w:r w:rsidRPr="00B8361C">
              <w:rPr>
                <w:b/>
                <w:sz w:val="20"/>
                <w:szCs w:val="20"/>
              </w:rPr>
              <w:t xml:space="preserve">Ширина полосы движения, </w:t>
            </w:r>
            <w:proofErr w:type="gramStart"/>
            <w:r w:rsidRPr="00B8361C">
              <w:rPr>
                <w:b/>
                <w:sz w:val="20"/>
                <w:szCs w:val="20"/>
              </w:rPr>
              <w:t>м</w:t>
            </w:r>
            <w:proofErr w:type="gramEnd"/>
          </w:p>
        </w:tc>
        <w:tc>
          <w:tcPr>
            <w:tcW w:w="429" w:type="pct"/>
            <w:tcBorders>
              <w:top w:val="single" w:sz="8" w:space="0" w:color="auto"/>
              <w:left w:val="nil"/>
              <w:bottom w:val="single" w:sz="4" w:space="0" w:color="auto"/>
              <w:right w:val="single" w:sz="8" w:space="0" w:color="auto"/>
            </w:tcBorders>
            <w:shd w:val="clear" w:color="auto" w:fill="FFFFFF"/>
            <w:vAlign w:val="center"/>
            <w:hideMark/>
          </w:tcPr>
          <w:p w:rsidR="00CC1CF6" w:rsidRPr="00B8361C" w:rsidRDefault="00CC1CF6" w:rsidP="00D8240A">
            <w:pPr>
              <w:jc w:val="center"/>
              <w:rPr>
                <w:b/>
                <w:sz w:val="20"/>
                <w:szCs w:val="20"/>
              </w:rPr>
            </w:pPr>
            <w:r w:rsidRPr="00B8361C">
              <w:rPr>
                <w:b/>
                <w:sz w:val="20"/>
                <w:szCs w:val="20"/>
              </w:rPr>
              <w:t>Число полос движения</w:t>
            </w:r>
          </w:p>
        </w:tc>
        <w:tc>
          <w:tcPr>
            <w:tcW w:w="658" w:type="pct"/>
            <w:tcBorders>
              <w:top w:val="single" w:sz="8" w:space="0" w:color="auto"/>
              <w:left w:val="nil"/>
              <w:bottom w:val="single" w:sz="4" w:space="0" w:color="auto"/>
              <w:right w:val="single" w:sz="4" w:space="0" w:color="auto"/>
            </w:tcBorders>
            <w:shd w:val="clear" w:color="auto" w:fill="FFFFFF"/>
            <w:vAlign w:val="center"/>
            <w:hideMark/>
          </w:tcPr>
          <w:p w:rsidR="00CC1CF6" w:rsidRPr="00B8361C" w:rsidRDefault="00F933D9" w:rsidP="00D8240A">
            <w:pPr>
              <w:jc w:val="center"/>
              <w:rPr>
                <w:b/>
                <w:sz w:val="20"/>
                <w:szCs w:val="20"/>
              </w:rPr>
            </w:pPr>
            <w:r w:rsidRPr="00B8361C">
              <w:rPr>
                <w:b/>
                <w:sz w:val="20"/>
                <w:szCs w:val="20"/>
              </w:rPr>
              <w:t>Интенсивность</w:t>
            </w:r>
            <w:r w:rsidR="00CC1CF6" w:rsidRPr="00B8361C">
              <w:rPr>
                <w:b/>
                <w:sz w:val="20"/>
                <w:szCs w:val="20"/>
              </w:rPr>
              <w:t xml:space="preserve"> движения, </w:t>
            </w:r>
            <w:proofErr w:type="spellStart"/>
            <w:proofErr w:type="gramStart"/>
            <w:r w:rsidR="00CC1CF6" w:rsidRPr="00B8361C">
              <w:rPr>
                <w:b/>
                <w:sz w:val="20"/>
                <w:szCs w:val="20"/>
              </w:rPr>
              <w:t>авт</w:t>
            </w:r>
            <w:proofErr w:type="spellEnd"/>
            <w:proofErr w:type="gramEnd"/>
            <w:r w:rsidR="00CC1CF6" w:rsidRPr="00B8361C">
              <w:rPr>
                <w:b/>
                <w:sz w:val="20"/>
                <w:szCs w:val="20"/>
              </w:rPr>
              <w:t>/час пик</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CC1CF6" w:rsidRPr="00B8361C" w:rsidRDefault="00CC1CF6" w:rsidP="00D8240A">
            <w:pPr>
              <w:jc w:val="center"/>
              <w:rPr>
                <w:b/>
                <w:sz w:val="20"/>
                <w:szCs w:val="20"/>
              </w:rPr>
            </w:pPr>
            <w:r w:rsidRPr="00B8361C">
              <w:rPr>
                <w:b/>
                <w:sz w:val="20"/>
                <w:szCs w:val="20"/>
              </w:rPr>
              <w:t xml:space="preserve">Расчетная скорость движения, </w:t>
            </w:r>
            <w:proofErr w:type="gramStart"/>
            <w:r w:rsidRPr="00B8361C">
              <w:rPr>
                <w:b/>
                <w:sz w:val="20"/>
                <w:szCs w:val="20"/>
              </w:rPr>
              <w:t>км</w:t>
            </w:r>
            <w:proofErr w:type="gramEnd"/>
            <w:r w:rsidRPr="00B8361C">
              <w:rPr>
                <w:b/>
                <w:sz w:val="20"/>
                <w:szCs w:val="20"/>
              </w:rPr>
              <w:t>/ч</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CC1CF6" w:rsidRPr="00B8361C" w:rsidRDefault="00CC1CF6" w:rsidP="00D8240A">
            <w:pPr>
              <w:jc w:val="center"/>
              <w:rPr>
                <w:b/>
                <w:sz w:val="20"/>
                <w:szCs w:val="20"/>
              </w:rPr>
            </w:pPr>
            <w:r w:rsidRPr="00B8361C">
              <w:rPr>
                <w:b/>
                <w:sz w:val="20"/>
                <w:szCs w:val="20"/>
              </w:rPr>
              <w:t>Уровень загрузки, %</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CC1CF6" w:rsidRPr="00B8361C" w:rsidRDefault="00CC1CF6" w:rsidP="00D8240A">
            <w:pPr>
              <w:jc w:val="center"/>
              <w:rPr>
                <w:b/>
                <w:sz w:val="20"/>
                <w:szCs w:val="20"/>
              </w:rPr>
            </w:pPr>
            <w:r w:rsidRPr="00B8361C">
              <w:rPr>
                <w:b/>
                <w:sz w:val="20"/>
                <w:szCs w:val="20"/>
              </w:rPr>
              <w:t xml:space="preserve">Плотность, </w:t>
            </w:r>
            <w:proofErr w:type="spellStart"/>
            <w:proofErr w:type="gramStart"/>
            <w:r w:rsidRPr="00B8361C">
              <w:rPr>
                <w:b/>
                <w:sz w:val="20"/>
                <w:szCs w:val="20"/>
              </w:rPr>
              <w:t>авт</w:t>
            </w:r>
            <w:proofErr w:type="spellEnd"/>
            <w:proofErr w:type="gramEnd"/>
            <w:r w:rsidRPr="00B8361C">
              <w:rPr>
                <w:b/>
                <w:sz w:val="20"/>
                <w:szCs w:val="20"/>
              </w:rPr>
              <w:t>/км</w:t>
            </w:r>
          </w:p>
        </w:tc>
      </w:tr>
      <w:tr w:rsidR="00B8361C" w:rsidRPr="00B8361C" w:rsidTr="00B8361C">
        <w:trPr>
          <w:trHeight w:val="831"/>
          <w:jc w:val="center"/>
        </w:trPr>
        <w:tc>
          <w:tcPr>
            <w:tcW w:w="675" w:type="pct"/>
            <w:tcBorders>
              <w:top w:val="single" w:sz="8" w:space="0" w:color="auto"/>
              <w:left w:val="single" w:sz="8" w:space="0" w:color="auto"/>
              <w:bottom w:val="single" w:sz="4" w:space="0" w:color="auto"/>
              <w:right w:val="single" w:sz="8" w:space="0" w:color="auto"/>
            </w:tcBorders>
            <w:shd w:val="clear" w:color="auto" w:fill="FFFFFF"/>
            <w:vAlign w:val="center"/>
          </w:tcPr>
          <w:p w:rsidR="001B7289" w:rsidRPr="00B8361C" w:rsidRDefault="001B7289" w:rsidP="00B8361C">
            <w:pPr>
              <w:jc w:val="center"/>
              <w:rPr>
                <w:b/>
                <w:sz w:val="20"/>
                <w:szCs w:val="20"/>
              </w:rPr>
            </w:pPr>
            <w:r w:rsidRPr="00B8361C">
              <w:rPr>
                <w:sz w:val="20"/>
                <w:szCs w:val="20"/>
              </w:rPr>
              <w:t>Автомобильная дорога общего пользования местного значения, V категории</w:t>
            </w:r>
          </w:p>
        </w:tc>
        <w:tc>
          <w:tcPr>
            <w:tcW w:w="674" w:type="pct"/>
            <w:tcBorders>
              <w:top w:val="single" w:sz="8" w:space="0" w:color="auto"/>
              <w:left w:val="nil"/>
              <w:bottom w:val="single" w:sz="4" w:space="0" w:color="auto"/>
              <w:right w:val="single" w:sz="4"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4,3</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асфальтобетонное</w:t>
            </w:r>
          </w:p>
        </w:tc>
        <w:tc>
          <w:tcPr>
            <w:tcW w:w="725" w:type="pct"/>
            <w:tcBorders>
              <w:top w:val="single" w:sz="8" w:space="0" w:color="auto"/>
              <w:left w:val="single" w:sz="4" w:space="0" w:color="auto"/>
              <w:bottom w:val="single" w:sz="4" w:space="0" w:color="auto"/>
              <w:right w:val="single" w:sz="8"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3,0</w:t>
            </w:r>
          </w:p>
        </w:tc>
        <w:tc>
          <w:tcPr>
            <w:tcW w:w="429" w:type="pct"/>
            <w:tcBorders>
              <w:top w:val="single" w:sz="8" w:space="0" w:color="auto"/>
              <w:left w:val="nil"/>
              <w:bottom w:val="single" w:sz="4" w:space="0" w:color="auto"/>
              <w:right w:val="single" w:sz="8"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2</w:t>
            </w:r>
          </w:p>
        </w:tc>
        <w:tc>
          <w:tcPr>
            <w:tcW w:w="658" w:type="pct"/>
            <w:tcBorders>
              <w:top w:val="single" w:sz="8" w:space="0" w:color="auto"/>
              <w:left w:val="nil"/>
              <w:bottom w:val="single" w:sz="4" w:space="0" w:color="auto"/>
              <w:right w:val="single" w:sz="4"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менее 100</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1B7289" w:rsidRPr="00B8361C" w:rsidRDefault="002A2B01" w:rsidP="002A2B01">
            <w:pPr>
              <w:jc w:val="center"/>
              <w:rPr>
                <w:sz w:val="20"/>
                <w:szCs w:val="20"/>
              </w:rPr>
            </w:pPr>
            <w:r w:rsidRPr="00B8361C">
              <w:rPr>
                <w:sz w:val="20"/>
                <w:szCs w:val="20"/>
              </w:rPr>
              <w:t>60-80</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1B7289" w:rsidRPr="00B8361C" w:rsidRDefault="002A2B01" w:rsidP="00D8240A">
            <w:pPr>
              <w:jc w:val="center"/>
              <w:rPr>
                <w:sz w:val="20"/>
                <w:szCs w:val="20"/>
              </w:rPr>
            </w:pPr>
            <w:r w:rsidRPr="00B8361C">
              <w:rPr>
                <w:sz w:val="20"/>
                <w:szCs w:val="20"/>
              </w:rPr>
              <w:t>менее 30-60</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1B7289" w:rsidRPr="00B8361C" w:rsidRDefault="002A2B01" w:rsidP="002A2B01">
            <w:pPr>
              <w:jc w:val="center"/>
              <w:rPr>
                <w:sz w:val="20"/>
                <w:szCs w:val="20"/>
              </w:rPr>
            </w:pPr>
            <w:r w:rsidRPr="00B8361C">
              <w:rPr>
                <w:sz w:val="20"/>
                <w:szCs w:val="20"/>
              </w:rPr>
              <w:t>менее 100</w:t>
            </w:r>
          </w:p>
        </w:tc>
      </w:tr>
      <w:tr w:rsidR="00B8361C" w:rsidRPr="00B8361C" w:rsidTr="00B8361C">
        <w:trPr>
          <w:trHeight w:val="20"/>
          <w:jc w:val="center"/>
        </w:trPr>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B8361C">
            <w:pPr>
              <w:jc w:val="center"/>
              <w:rPr>
                <w:sz w:val="20"/>
                <w:szCs w:val="20"/>
              </w:rPr>
            </w:pPr>
            <w:r w:rsidRPr="00B8361C">
              <w:rPr>
                <w:sz w:val="20"/>
                <w:szCs w:val="20"/>
              </w:rPr>
              <w:t>Главная улица</w:t>
            </w:r>
          </w:p>
        </w:tc>
        <w:tc>
          <w:tcPr>
            <w:tcW w:w="6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0,9</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асфальтобетонное</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3,5</w:t>
            </w: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2</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40</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30</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100</w:t>
            </w:r>
          </w:p>
        </w:tc>
      </w:tr>
      <w:tr w:rsidR="00B8361C" w:rsidRPr="00B8361C" w:rsidTr="00B8361C">
        <w:trPr>
          <w:trHeight w:val="20"/>
          <w:jc w:val="center"/>
        </w:trPr>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B8361C">
            <w:pPr>
              <w:jc w:val="center"/>
              <w:rPr>
                <w:sz w:val="20"/>
                <w:szCs w:val="20"/>
              </w:rPr>
            </w:pPr>
            <w:r w:rsidRPr="00B8361C">
              <w:rPr>
                <w:sz w:val="20"/>
                <w:szCs w:val="20"/>
              </w:rPr>
              <w:t>Улица в жилой застройке основная</w:t>
            </w:r>
          </w:p>
        </w:tc>
        <w:tc>
          <w:tcPr>
            <w:tcW w:w="6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1,4</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асфальтобетонное</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3,0</w:t>
            </w: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2</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40</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30</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r>
      <w:tr w:rsidR="00B8361C" w:rsidRPr="00B8361C" w:rsidTr="00B8361C">
        <w:trPr>
          <w:trHeight w:val="20"/>
          <w:jc w:val="center"/>
        </w:trPr>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B8361C">
            <w:pPr>
              <w:jc w:val="center"/>
              <w:rPr>
                <w:sz w:val="20"/>
                <w:szCs w:val="20"/>
              </w:rPr>
            </w:pPr>
            <w:r w:rsidRPr="00B8361C">
              <w:rPr>
                <w:sz w:val="20"/>
                <w:szCs w:val="20"/>
              </w:rPr>
              <w:t>Улица в жилой застройке второстепенная</w:t>
            </w:r>
          </w:p>
        </w:tc>
        <w:tc>
          <w:tcPr>
            <w:tcW w:w="6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5,0</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асфальтобетонное</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2,75</w:t>
            </w: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2</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30</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30</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r>
      <w:tr w:rsidR="00B8361C" w:rsidRPr="00B8361C" w:rsidTr="00B8361C">
        <w:trPr>
          <w:trHeight w:val="20"/>
          <w:jc w:val="center"/>
        </w:trPr>
        <w:tc>
          <w:tcPr>
            <w:tcW w:w="6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B8361C">
            <w:pPr>
              <w:jc w:val="center"/>
              <w:rPr>
                <w:sz w:val="20"/>
                <w:szCs w:val="20"/>
              </w:rPr>
            </w:pPr>
            <w:r w:rsidRPr="00B8361C">
              <w:rPr>
                <w:sz w:val="20"/>
                <w:szCs w:val="20"/>
              </w:rPr>
              <w:t>Проезд</w:t>
            </w:r>
          </w:p>
        </w:tc>
        <w:tc>
          <w:tcPr>
            <w:tcW w:w="67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1,2</w:t>
            </w:r>
          </w:p>
        </w:tc>
        <w:tc>
          <w:tcPr>
            <w:tcW w:w="510"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асфальтобетонное</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2,75 - 3,0</w:t>
            </w:r>
          </w:p>
        </w:tc>
        <w:tc>
          <w:tcPr>
            <w:tcW w:w="42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76789" w:rsidRPr="00B8361C" w:rsidRDefault="00976789" w:rsidP="00976789">
            <w:pPr>
              <w:jc w:val="center"/>
              <w:rPr>
                <w:sz w:val="20"/>
                <w:szCs w:val="20"/>
              </w:rPr>
            </w:pPr>
            <w:r w:rsidRPr="00B8361C">
              <w:rPr>
                <w:sz w:val="20"/>
                <w:szCs w:val="20"/>
              </w:rPr>
              <w:t>1</w:t>
            </w: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c>
          <w:tcPr>
            <w:tcW w:w="449"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20</w:t>
            </w:r>
          </w:p>
        </w:tc>
        <w:tc>
          <w:tcPr>
            <w:tcW w:w="397"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30</w:t>
            </w:r>
          </w:p>
        </w:tc>
        <w:tc>
          <w:tcPr>
            <w:tcW w:w="483" w:type="pct"/>
            <w:tcBorders>
              <w:top w:val="single" w:sz="4" w:space="0" w:color="auto"/>
              <w:left w:val="single" w:sz="4" w:space="0" w:color="auto"/>
              <w:bottom w:val="single" w:sz="4" w:space="0" w:color="auto"/>
              <w:right w:val="single" w:sz="4" w:space="0" w:color="auto"/>
            </w:tcBorders>
            <w:shd w:val="clear" w:color="auto" w:fill="FFFFFF"/>
            <w:vAlign w:val="center"/>
          </w:tcPr>
          <w:p w:rsidR="00976789" w:rsidRPr="00B8361C" w:rsidRDefault="00976789" w:rsidP="00976789">
            <w:pPr>
              <w:jc w:val="center"/>
              <w:rPr>
                <w:sz w:val="20"/>
                <w:szCs w:val="20"/>
              </w:rPr>
            </w:pPr>
            <w:r w:rsidRPr="00B8361C">
              <w:rPr>
                <w:sz w:val="20"/>
                <w:szCs w:val="20"/>
              </w:rPr>
              <w:t>менее 10</w:t>
            </w:r>
            <w:r w:rsidR="0021533C" w:rsidRPr="00B8361C">
              <w:rPr>
                <w:sz w:val="20"/>
                <w:szCs w:val="20"/>
              </w:rPr>
              <w:t>0</w:t>
            </w:r>
          </w:p>
        </w:tc>
      </w:tr>
    </w:tbl>
    <w:p w:rsidR="0090093E" w:rsidRPr="00B8361C" w:rsidRDefault="0090093E" w:rsidP="00800264">
      <w:pPr>
        <w:pStyle w:val="a3"/>
      </w:pPr>
    </w:p>
    <w:p w:rsidR="008F5D4D" w:rsidRPr="00B8361C" w:rsidRDefault="008F5D4D" w:rsidP="008F5D4D">
      <w:pPr>
        <w:pStyle w:val="2"/>
      </w:pPr>
      <w:bookmarkStart w:id="42" w:name="_Toc535510751"/>
      <w:r w:rsidRPr="00B8361C">
        <w:t>Прогноз показателей безопасности дорожного движения</w:t>
      </w:r>
      <w:bookmarkEnd w:id="42"/>
    </w:p>
    <w:p w:rsidR="00F70FC2" w:rsidRPr="00B8361C" w:rsidRDefault="00F70FC2" w:rsidP="003D5462">
      <w:pPr>
        <w:pStyle w:val="a3"/>
      </w:pPr>
      <w:r w:rsidRPr="00B8361C">
        <w:t xml:space="preserve">В целом по </w:t>
      </w:r>
      <w:proofErr w:type="spellStart"/>
      <w:r w:rsidRPr="00B8361C">
        <w:t>Нефтеюганскому</w:t>
      </w:r>
      <w:proofErr w:type="spellEnd"/>
      <w:r w:rsidRPr="00B8361C">
        <w:t xml:space="preserve"> району наблюдается снижение ко</w:t>
      </w:r>
      <w:r w:rsidR="008C11A1" w:rsidRPr="00B8361C">
        <w:t>личества зарегистрированных ДТП (</w:t>
      </w:r>
      <w:r w:rsidR="008C11A1" w:rsidRPr="00B8361C">
        <w:fldChar w:fldCharType="begin"/>
      </w:r>
      <w:r w:rsidR="008C11A1" w:rsidRPr="00B8361C">
        <w:instrText xml:space="preserve"> REF _Ref533667269 \h </w:instrText>
      </w:r>
      <w:r w:rsidR="00CB3D74" w:rsidRPr="00B8361C">
        <w:instrText xml:space="preserve"> \* MERGEFORMAT </w:instrText>
      </w:r>
      <w:r w:rsidR="008C11A1" w:rsidRPr="00B8361C">
        <w:fldChar w:fldCharType="separate"/>
      </w:r>
      <w:r w:rsidR="00F41568" w:rsidRPr="00B8361C">
        <w:t xml:space="preserve">Рисунок </w:t>
      </w:r>
      <w:r w:rsidR="00F41568">
        <w:rPr>
          <w:noProof/>
        </w:rPr>
        <w:t>5</w:t>
      </w:r>
      <w:r w:rsidR="008C11A1" w:rsidRPr="00B8361C">
        <w:fldChar w:fldCharType="end"/>
      </w:r>
      <w:r w:rsidR="008C11A1" w:rsidRPr="00B8361C">
        <w:t>).</w:t>
      </w:r>
    </w:p>
    <w:p w:rsidR="00375EAF" w:rsidRPr="00B8361C" w:rsidRDefault="00375EAF" w:rsidP="00375EAF">
      <w:pPr>
        <w:pStyle w:val="a3"/>
      </w:pPr>
      <w:r w:rsidRPr="00B8361C">
        <w:t>Для обеспечения безопасности дорожного движения, повышение качества содержания автомобильных дорог местного значения и создание необходимых условий для свободного и безопасного движения пешеходов и транспортных средств на территории сельского поселения Усть-Юган, предлагаются следующие мероприятия:</w:t>
      </w:r>
    </w:p>
    <w:p w:rsidR="00375EAF" w:rsidRPr="00B8361C" w:rsidRDefault="00375EAF" w:rsidP="00F70FFF">
      <w:pPr>
        <w:pStyle w:val="a"/>
      </w:pPr>
      <w:r w:rsidRPr="00B8361C">
        <w:t>Обустройство пешеходных переходов.</w:t>
      </w:r>
      <w:r w:rsidRPr="00B8361C">
        <w:tab/>
      </w:r>
    </w:p>
    <w:p w:rsidR="00375EAF" w:rsidRPr="00B8361C" w:rsidRDefault="00375EAF" w:rsidP="00F70FFF">
      <w:pPr>
        <w:pStyle w:val="a"/>
      </w:pPr>
      <w:r w:rsidRPr="00B8361C">
        <w:t>Ремонт автомобильных дорог сельского поселения Усть-Юган</w:t>
      </w:r>
      <w:r w:rsidR="00084714" w:rsidRPr="00B8361C">
        <w:t xml:space="preserve"> (</w:t>
      </w:r>
      <w:r w:rsidRPr="00B8361C">
        <w:t>регулярное обследование и ремонт элементов обустройства автомобильных дорог и искусственных сооружений</w:t>
      </w:r>
      <w:r w:rsidR="00084714" w:rsidRPr="00B8361C">
        <w:t>)</w:t>
      </w:r>
      <w:r w:rsidRPr="00B8361C">
        <w:t>.</w:t>
      </w:r>
    </w:p>
    <w:p w:rsidR="00375EAF" w:rsidRPr="00B8361C" w:rsidRDefault="00375EAF" w:rsidP="00F70FFF">
      <w:pPr>
        <w:pStyle w:val="a"/>
      </w:pPr>
      <w:r w:rsidRPr="00B8361C">
        <w:t>Содержание автомобильных дорог</w:t>
      </w:r>
      <w:r w:rsidR="00084714" w:rsidRPr="00B8361C">
        <w:t xml:space="preserve"> (о</w:t>
      </w:r>
      <w:r w:rsidRPr="00B8361C">
        <w:t>чистку проезжей части дорог, скашивание травы на обочинах, очистку дорожных знаков, ограждений, сигнальных столбиков, отверстий труб</w:t>
      </w:r>
      <w:r w:rsidR="00084714" w:rsidRPr="00B8361C">
        <w:t>)</w:t>
      </w:r>
      <w:r w:rsidRPr="00B8361C">
        <w:t>.</w:t>
      </w:r>
    </w:p>
    <w:p w:rsidR="00043A94" w:rsidRPr="00B8361C" w:rsidRDefault="00375EAF" w:rsidP="00F70FFF">
      <w:pPr>
        <w:pStyle w:val="a"/>
      </w:pPr>
      <w:r w:rsidRPr="00B8361C">
        <w:t xml:space="preserve">Установка и содержание дорожных знаков. </w:t>
      </w:r>
    </w:p>
    <w:p w:rsidR="00043A94" w:rsidRPr="00B8361C" w:rsidRDefault="00043A94" w:rsidP="00F70FFF">
      <w:pPr>
        <w:pStyle w:val="a"/>
      </w:pPr>
      <w:r w:rsidRPr="00B8361C">
        <w:t xml:space="preserve">Установка систем ограничения скорости движения; </w:t>
      </w:r>
    </w:p>
    <w:p w:rsidR="00375EAF" w:rsidRPr="00B8361C" w:rsidRDefault="00043A94" w:rsidP="00F70FFF">
      <w:pPr>
        <w:pStyle w:val="a"/>
      </w:pPr>
      <w:r w:rsidRPr="00B8361C">
        <w:t>Развитие профилактических мероприятий, акций по повышению безопасности дорожного движения, проведение сплошных выборочных проверок.</w:t>
      </w:r>
    </w:p>
    <w:p w:rsidR="00043A94" w:rsidRPr="00B8361C" w:rsidRDefault="00043A94" w:rsidP="00F70FFF">
      <w:pPr>
        <w:pStyle w:val="a"/>
      </w:pPr>
      <w:r w:rsidRPr="00B8361C">
        <w:t xml:space="preserve">Своевременная обработка </w:t>
      </w:r>
      <w:proofErr w:type="spellStart"/>
      <w:r w:rsidRPr="00B8361C">
        <w:t>противогололедными</w:t>
      </w:r>
      <w:proofErr w:type="spellEnd"/>
      <w:r w:rsidRPr="00B8361C">
        <w:t xml:space="preserve"> материалами. </w:t>
      </w:r>
    </w:p>
    <w:p w:rsidR="00043A94" w:rsidRPr="00B8361C" w:rsidRDefault="00043A94" w:rsidP="00F70FFF">
      <w:pPr>
        <w:pStyle w:val="a"/>
      </w:pPr>
      <w:r w:rsidRPr="00B8361C">
        <w:t xml:space="preserve">Нанесение в летний период времени горизонтальной и вертикальной разметки, с применением современных лакокрасочных и </w:t>
      </w:r>
      <w:proofErr w:type="spellStart"/>
      <w:r w:rsidRPr="00B8361C">
        <w:t>световозвращающих</w:t>
      </w:r>
      <w:proofErr w:type="spellEnd"/>
      <w:r w:rsidRPr="00B8361C">
        <w:t xml:space="preserve"> материалов.</w:t>
      </w:r>
    </w:p>
    <w:p w:rsidR="008F5D4D" w:rsidRPr="00B8361C" w:rsidRDefault="008F5D4D" w:rsidP="008F5D4D">
      <w:pPr>
        <w:pStyle w:val="2"/>
      </w:pPr>
      <w:bookmarkStart w:id="43" w:name="_Toc535510752"/>
      <w:r w:rsidRPr="00B8361C">
        <w:t>Прогноз негативного воздействия транспортной инфраструктуры на окружающую среду и здоровье населения</w:t>
      </w:r>
      <w:bookmarkEnd w:id="43"/>
    </w:p>
    <w:p w:rsidR="00655B20" w:rsidRPr="00B8361C" w:rsidRDefault="00655B20" w:rsidP="00800264">
      <w:pPr>
        <w:pStyle w:val="a3"/>
      </w:pPr>
      <w:r w:rsidRPr="00B8361C">
        <w:t>Задачами транспортной инфраструктуры в области снижения вредного воздействия транспортной инфраструктуры на окружающую среду являются:</w:t>
      </w:r>
    </w:p>
    <w:p w:rsidR="00655B20" w:rsidRPr="00B8361C" w:rsidRDefault="00655B20" w:rsidP="00800264">
      <w:pPr>
        <w:pStyle w:val="a"/>
      </w:pPr>
      <w:r w:rsidRPr="00B8361C">
        <w:t>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655B20" w:rsidRPr="00B8361C" w:rsidRDefault="00655B20" w:rsidP="00800264">
      <w:pPr>
        <w:pStyle w:val="a"/>
      </w:pPr>
      <w:r w:rsidRPr="00B8361C">
        <w:t>мотивация перехода транспортных средств на экологически чистые виды топлива.</w:t>
      </w:r>
    </w:p>
    <w:p w:rsidR="00655B20" w:rsidRPr="00B8361C" w:rsidRDefault="00655B20" w:rsidP="00800264">
      <w:pPr>
        <w:pStyle w:val="a3"/>
        <w:rPr>
          <w:rFonts w:eastAsia="Calibri"/>
          <w:lang w:eastAsia="en-US"/>
        </w:rPr>
      </w:pPr>
      <w:r w:rsidRPr="00B8361C">
        <w:rPr>
          <w:rFonts w:eastAsia="Calibri"/>
          <w:lang w:eastAsia="en-US"/>
        </w:rPr>
        <w:lastRenderedPageBreak/>
        <w:t>В связи с ростом уровня обеспеченности жителей автомобилями, ожидается повышение негативного воздействия на окружающую среду, безопасность и здоровье населения, обусловленное</w:t>
      </w:r>
      <w:r w:rsidRPr="00B8361C">
        <w:t xml:space="preserve"> </w:t>
      </w:r>
      <w:r w:rsidRPr="00B8361C">
        <w:rPr>
          <w:iCs/>
        </w:rPr>
        <w:t xml:space="preserve">загрязнением атмосферного воздуха </w:t>
      </w:r>
      <w:r w:rsidRPr="00B8361C">
        <w:rPr>
          <w:rFonts w:eastAsia="Calibri"/>
          <w:lang w:eastAsia="en-US"/>
        </w:rPr>
        <w:t xml:space="preserve">увеличившимися </w:t>
      </w:r>
      <w:r w:rsidRPr="00B8361C">
        <w:t>выбросами от автотранспорта и увеличением шумового воздействия, создаваемого автотранспортом.</w:t>
      </w:r>
    </w:p>
    <w:p w:rsidR="00655B20" w:rsidRPr="00B8361C" w:rsidRDefault="00655B20" w:rsidP="00800264">
      <w:pPr>
        <w:pStyle w:val="a3"/>
        <w:rPr>
          <w:rFonts w:eastAsia="Calibri"/>
          <w:lang w:eastAsia="en-US"/>
        </w:rPr>
      </w:pPr>
      <w:r w:rsidRPr="00B8361C">
        <w:rPr>
          <w:rFonts w:eastAsia="Calibri"/>
          <w:lang w:eastAsia="en-US"/>
        </w:rPr>
        <w:t>Для снижения негативного воздействия транспортной инфраструктуры на окружающую среду в условиях увеличения количества автотранспортных средств и повышения интенсивности движения на автомобильных дорогах необходима реализация следующих мероприятий:</w:t>
      </w:r>
    </w:p>
    <w:p w:rsidR="00655B20" w:rsidRPr="00B8361C" w:rsidRDefault="00655B20" w:rsidP="00800264">
      <w:pPr>
        <w:pStyle w:val="a"/>
      </w:pPr>
      <w:r w:rsidRPr="00B8361C">
        <w:t xml:space="preserve">разработка и внедрение новых способов содержания, особенно в зимний период, автомобильных дорог, позволяющих уменьшить отрицательное влияние </w:t>
      </w:r>
      <w:proofErr w:type="spellStart"/>
      <w:r w:rsidRPr="00B8361C">
        <w:t>противогололедных</w:t>
      </w:r>
      <w:proofErr w:type="spellEnd"/>
      <w:r w:rsidRPr="00B8361C">
        <w:t xml:space="preserve"> материалов; </w:t>
      </w:r>
    </w:p>
    <w:p w:rsidR="00655B20" w:rsidRPr="00B8361C" w:rsidRDefault="00655B20" w:rsidP="00800264">
      <w:pPr>
        <w:pStyle w:val="a"/>
      </w:pPr>
      <w:r w:rsidRPr="00B8361C">
        <w:t>увеличение применения более экономичных автомобилей с более низким расходом моторного топлива;</w:t>
      </w:r>
    </w:p>
    <w:p w:rsidR="00655B20" w:rsidRPr="00B8361C" w:rsidRDefault="00655B20" w:rsidP="00800264">
      <w:pPr>
        <w:pStyle w:val="a"/>
      </w:pPr>
      <w:r w:rsidRPr="00B8361C">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655B20" w:rsidRPr="00B8361C" w:rsidRDefault="00655B20" w:rsidP="00800264">
      <w:pPr>
        <w:pStyle w:val="a"/>
      </w:pPr>
      <w:r w:rsidRPr="00B8361C">
        <w:t xml:space="preserve">устройство вдоль железной дороги на участках, расположенных в непосредственной близости к жилой застройке, придорожных </w:t>
      </w:r>
      <w:proofErr w:type="spellStart"/>
      <w:r w:rsidRPr="00B8361C">
        <w:t>шумозащитных</w:t>
      </w:r>
      <w:proofErr w:type="spellEnd"/>
      <w:r w:rsidRPr="00B8361C">
        <w:t xml:space="preserve"> экранов и </w:t>
      </w:r>
      <w:proofErr w:type="spellStart"/>
      <w:r w:rsidRPr="00B8361C">
        <w:t>шумозащитных</w:t>
      </w:r>
      <w:proofErr w:type="spellEnd"/>
      <w:r w:rsidRPr="00B8361C">
        <w:t xml:space="preserve"> полос зеленых насаждений.</w:t>
      </w:r>
    </w:p>
    <w:p w:rsidR="00655B20" w:rsidRPr="00B8361C" w:rsidRDefault="00655B20" w:rsidP="00800264">
      <w:pPr>
        <w:pStyle w:val="a3"/>
      </w:pPr>
      <w:r w:rsidRPr="00B8361C">
        <w:t>Выбор мероприятий по обеспечению нормативных уровней шума на рассматриваемой территории и в помещениях жилых и общественных зданий, расположенных на ней, следует проводить на основе результатов акустических расчетов или данных натурных измерений.</w:t>
      </w:r>
    </w:p>
    <w:p w:rsidR="00655B20" w:rsidRPr="00B8361C" w:rsidRDefault="00655B20" w:rsidP="00800264">
      <w:pPr>
        <w:pStyle w:val="a3"/>
      </w:pPr>
      <w:r w:rsidRPr="00B8361C">
        <w:t xml:space="preserve">При реализации указанных мероприятий на территории сельского поселения прогнозируется минимизация уровня негативного воздействия транспортной инфраструктуры на окружающую среду. </w:t>
      </w:r>
    </w:p>
    <w:p w:rsidR="008F5D4D" w:rsidRPr="00B8361C" w:rsidRDefault="008F5D4D" w:rsidP="00800264">
      <w:pPr>
        <w:pStyle w:val="a3"/>
      </w:pPr>
    </w:p>
    <w:p w:rsidR="008F5D4D" w:rsidRPr="00B8361C" w:rsidRDefault="008F5D4D" w:rsidP="008F5D4D">
      <w:pPr>
        <w:pStyle w:val="1"/>
        <w:ind w:firstLine="0"/>
        <w:rPr>
          <w:lang w:val="ru-RU"/>
        </w:rPr>
      </w:pPr>
      <w:bookmarkStart w:id="44" w:name="_Toc535510753"/>
      <w:r w:rsidRPr="00B8361C">
        <w:rPr>
          <w:lang w:val="ru-RU"/>
        </w:rPr>
        <w:lastRenderedPageBreak/>
        <w:t>Принципиальные варианты развития транспортной инфраструктуры и оценка вариантов изменения транспортного спроса и установленных целевых показателей (индикаторов) развития транспортной инфраструктуры</w:t>
      </w:r>
      <w:bookmarkEnd w:id="44"/>
    </w:p>
    <w:p w:rsidR="00810E01" w:rsidRPr="00B8361C" w:rsidRDefault="00810E01" w:rsidP="00800264">
      <w:pPr>
        <w:pStyle w:val="a3"/>
      </w:pPr>
      <w:r w:rsidRPr="00B8361C">
        <w:t>На перспективу до 2037 года предлагается два варианта развития транспортной инфраструктуры.</w:t>
      </w:r>
    </w:p>
    <w:p w:rsidR="00810E01" w:rsidRPr="00B8361C" w:rsidRDefault="00810E01" w:rsidP="00800264">
      <w:pPr>
        <w:pStyle w:val="a3"/>
      </w:pPr>
      <w:r w:rsidRPr="00B8361C">
        <w:t xml:space="preserve">Вариант 1 («Базовый») характеризуется мероприятиями, содержащимися в муниципальных программах, реализуемых на территории сельского поселения </w:t>
      </w:r>
      <w:r w:rsidR="000868B0" w:rsidRPr="00B8361C">
        <w:t>Усть-Юган</w:t>
      </w:r>
      <w:r w:rsidRPr="00B8361C">
        <w:t xml:space="preserve">. </w:t>
      </w:r>
    </w:p>
    <w:p w:rsidR="00810E01" w:rsidRPr="00B8361C" w:rsidRDefault="00810E01" w:rsidP="00800264">
      <w:pPr>
        <w:pStyle w:val="a3"/>
      </w:pPr>
      <w:r w:rsidRPr="00B8361C">
        <w:t>Данный вариант предполагает сохранение существующей улично-дорожной сети без существенного развития транспортного каркаса поселения. Обеспечение доступности и повышение качества транспортных услуг. Капитальный ремонт и содержание существующих автомобильных дорог и искусственных сооружений. Благоустройство территории сельского поселения.</w:t>
      </w:r>
    </w:p>
    <w:p w:rsidR="00810E01" w:rsidRPr="00B8361C" w:rsidRDefault="00810E01" w:rsidP="00800264">
      <w:pPr>
        <w:pStyle w:val="a3"/>
      </w:pPr>
      <w:r w:rsidRPr="00B8361C">
        <w:t>При сохранении данной динамики произойдет отставание развития транспортной инфраструктуры наряду с повышением транспортного спроса, что приведет к снижению экономической и социальной привлекательности территории.</w:t>
      </w:r>
    </w:p>
    <w:p w:rsidR="00810E01" w:rsidRPr="00B8361C" w:rsidRDefault="00810E01" w:rsidP="00800264">
      <w:pPr>
        <w:pStyle w:val="a3"/>
      </w:pPr>
      <w:r w:rsidRPr="00B8361C">
        <w:t xml:space="preserve">Вариант 2 («Оптимальный») учитывает мероприятия, содержащиеся в муниципальных программах, реализуемых на территории сельского поселения </w:t>
      </w:r>
      <w:r w:rsidR="000868B0" w:rsidRPr="00B8361C">
        <w:t>Усть-Юган</w:t>
      </w:r>
      <w:r w:rsidRPr="00B8361C">
        <w:t xml:space="preserve">. Включает в себя решения, принятые генеральным планом сельского поселения </w:t>
      </w:r>
      <w:r w:rsidR="000868B0" w:rsidRPr="00B8361C">
        <w:t>Усть-Юган</w:t>
      </w:r>
      <w:r w:rsidRPr="00B8361C">
        <w:t>.</w:t>
      </w:r>
    </w:p>
    <w:p w:rsidR="00810E01" w:rsidRPr="00B8361C" w:rsidRDefault="00810E01" w:rsidP="00800264">
      <w:pPr>
        <w:pStyle w:val="a3"/>
      </w:pPr>
      <w:r w:rsidRPr="00B8361C">
        <w:t xml:space="preserve">Данным вариантом предусмотрено приведение существующей транспортной инфраструктуры к нормативным требованиям, строительство и реконструкция новых участков улично-дорожной сети, строительство основных проездов местного значения. </w:t>
      </w:r>
    </w:p>
    <w:p w:rsidR="00810E01" w:rsidRPr="00B8361C" w:rsidRDefault="00810E01" w:rsidP="00800264">
      <w:pPr>
        <w:pStyle w:val="a3"/>
      </w:pPr>
      <w:r w:rsidRPr="00B8361C">
        <w:t xml:space="preserve">Кроме создания инфраструктуры для автомобильного транспорта, предусмотрено развитие сети велосипедных и пешеходных дорожек. </w:t>
      </w:r>
    </w:p>
    <w:p w:rsidR="00810E01" w:rsidRPr="00B8361C" w:rsidRDefault="00810E01" w:rsidP="00800264">
      <w:pPr>
        <w:pStyle w:val="a3"/>
      </w:pPr>
      <w:r w:rsidRPr="00B8361C">
        <w:t>Данным вариантом предполагается существенное увеличение количества пассажиров, пользующихся общественным транспортом, что приведет к снижению интенсивности движения легкового транспорта и улучшению экологической ситуации.</w:t>
      </w:r>
    </w:p>
    <w:p w:rsidR="00810E01" w:rsidRPr="00B8361C" w:rsidRDefault="00810E01" w:rsidP="00800264">
      <w:pPr>
        <w:pStyle w:val="a3"/>
      </w:pPr>
      <w:r w:rsidRPr="00B8361C">
        <w:t>Сравнение вариантов развития транспортной инфраструктуры по целевым показателям представлено ниже (</w:t>
      </w:r>
      <w:r w:rsidR="00F973CB" w:rsidRPr="00B8361C">
        <w:fldChar w:fldCharType="begin"/>
      </w:r>
      <w:r w:rsidR="00F973CB" w:rsidRPr="00B8361C">
        <w:instrText xml:space="preserve"> REF _Ref494457551 \h </w:instrText>
      </w:r>
      <w:r w:rsidR="00CB3D74" w:rsidRPr="00B8361C">
        <w:instrText xml:space="preserve"> \* MERGEFORMAT </w:instrText>
      </w:r>
      <w:r w:rsidR="00F973CB" w:rsidRPr="00B8361C">
        <w:fldChar w:fldCharType="separate"/>
      </w:r>
      <w:r w:rsidR="00F41568" w:rsidRPr="00B8361C">
        <w:t xml:space="preserve">Таблица </w:t>
      </w:r>
      <w:r w:rsidR="00F41568">
        <w:rPr>
          <w:noProof/>
        </w:rPr>
        <w:t>6</w:t>
      </w:r>
      <w:r w:rsidR="00F973CB" w:rsidRPr="00B8361C">
        <w:fldChar w:fldCharType="end"/>
      </w:r>
      <w:r w:rsidRPr="00B8361C">
        <w:t>,</w:t>
      </w:r>
      <w:r w:rsidR="00E1621D" w:rsidRPr="00B8361C">
        <w:t xml:space="preserve"> </w:t>
      </w:r>
      <w:r w:rsidR="00F973CB" w:rsidRPr="00B8361C">
        <w:fldChar w:fldCharType="begin"/>
      </w:r>
      <w:r w:rsidR="00F973CB" w:rsidRPr="00B8361C">
        <w:instrText xml:space="preserve"> REF _Ref477082416 \h </w:instrText>
      </w:r>
      <w:r w:rsidR="00CB3D74" w:rsidRPr="00B8361C">
        <w:instrText xml:space="preserve"> \* MERGEFORMAT </w:instrText>
      </w:r>
      <w:r w:rsidR="00F973CB" w:rsidRPr="00B8361C">
        <w:fldChar w:fldCharType="separate"/>
      </w:r>
      <w:r w:rsidR="00F41568" w:rsidRPr="00B8361C">
        <w:t xml:space="preserve">Таблица </w:t>
      </w:r>
      <w:r w:rsidR="00F41568">
        <w:rPr>
          <w:noProof/>
        </w:rPr>
        <w:t>7</w:t>
      </w:r>
      <w:r w:rsidR="00F973CB" w:rsidRPr="00B8361C">
        <w:fldChar w:fldCharType="end"/>
      </w:r>
      <w:r w:rsidRPr="00B8361C">
        <w:t>).</w:t>
      </w:r>
    </w:p>
    <w:p w:rsidR="00810E01" w:rsidRPr="00B8361C" w:rsidRDefault="00810E01" w:rsidP="00C02C99">
      <w:pPr>
        <w:pStyle w:val="a9"/>
        <w:rPr>
          <w:i/>
        </w:rPr>
      </w:pPr>
      <w:bookmarkStart w:id="45" w:name="_Ref494457551"/>
      <w:bookmarkStart w:id="46" w:name="_Ref477082399"/>
      <w:r w:rsidRPr="00B8361C">
        <w:t xml:space="preserve">Таблица </w:t>
      </w:r>
      <w:r w:rsidR="002B08AF" w:rsidRPr="00B8361C">
        <w:rPr>
          <w:noProof/>
        </w:rPr>
        <w:fldChar w:fldCharType="begin"/>
      </w:r>
      <w:r w:rsidR="002B08AF" w:rsidRPr="00B8361C">
        <w:rPr>
          <w:noProof/>
        </w:rPr>
        <w:instrText xml:space="preserve"> SEQ Таблица \* ARABIC </w:instrText>
      </w:r>
      <w:r w:rsidR="002B08AF" w:rsidRPr="00B8361C">
        <w:rPr>
          <w:noProof/>
        </w:rPr>
        <w:fldChar w:fldCharType="separate"/>
      </w:r>
      <w:r w:rsidR="00F41568">
        <w:rPr>
          <w:noProof/>
        </w:rPr>
        <w:t>6</w:t>
      </w:r>
      <w:r w:rsidR="002B08AF" w:rsidRPr="00B8361C">
        <w:rPr>
          <w:noProof/>
        </w:rPr>
        <w:fldChar w:fldCharType="end"/>
      </w:r>
      <w:bookmarkEnd w:id="45"/>
      <w:r w:rsidRPr="00B8361C">
        <w:t xml:space="preserve"> Значение целевых показателей по Варианту 1 («Базовый»)</w:t>
      </w:r>
      <w:bookmarkEnd w:id="46"/>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1276"/>
        <w:gridCol w:w="708"/>
        <w:gridCol w:w="709"/>
        <w:gridCol w:w="709"/>
        <w:gridCol w:w="709"/>
        <w:gridCol w:w="708"/>
        <w:gridCol w:w="1701"/>
      </w:tblGrid>
      <w:tr w:rsidR="00B8361C" w:rsidRPr="00B8361C" w:rsidTr="005C564B">
        <w:trPr>
          <w:trHeight w:val="660"/>
          <w:tblHeader/>
        </w:trPr>
        <w:tc>
          <w:tcPr>
            <w:tcW w:w="675" w:type="dxa"/>
            <w:vMerge w:val="restart"/>
            <w:shd w:val="clear" w:color="auto" w:fill="auto"/>
            <w:vAlign w:val="center"/>
            <w:hideMark/>
          </w:tcPr>
          <w:p w:rsidR="00810E01" w:rsidRPr="00B8361C" w:rsidRDefault="00810E01" w:rsidP="005C564B">
            <w:pPr>
              <w:pStyle w:val="101"/>
              <w:jc w:val="center"/>
            </w:pPr>
            <w:r w:rsidRPr="00B8361C">
              <w:t>№ целевого показателя</w:t>
            </w:r>
          </w:p>
        </w:tc>
        <w:tc>
          <w:tcPr>
            <w:tcW w:w="2552" w:type="dxa"/>
            <w:vMerge w:val="restart"/>
            <w:shd w:val="clear" w:color="auto" w:fill="auto"/>
            <w:vAlign w:val="center"/>
            <w:hideMark/>
          </w:tcPr>
          <w:p w:rsidR="00810E01" w:rsidRPr="00B8361C" w:rsidRDefault="00810E01" w:rsidP="005C564B">
            <w:pPr>
              <w:pStyle w:val="101"/>
              <w:jc w:val="center"/>
            </w:pPr>
            <w:r w:rsidRPr="00B8361C">
              <w:t>Наименование целевого показателя</w:t>
            </w:r>
          </w:p>
        </w:tc>
        <w:tc>
          <w:tcPr>
            <w:tcW w:w="1276" w:type="dxa"/>
            <w:vMerge w:val="restart"/>
            <w:shd w:val="clear" w:color="auto" w:fill="auto"/>
            <w:vAlign w:val="center"/>
            <w:hideMark/>
          </w:tcPr>
          <w:p w:rsidR="00810E01" w:rsidRPr="00B8361C" w:rsidRDefault="00810E01" w:rsidP="005C564B">
            <w:pPr>
              <w:pStyle w:val="101"/>
              <w:jc w:val="center"/>
            </w:pPr>
            <w:r w:rsidRPr="00B8361C">
              <w:t xml:space="preserve">Базовый </w:t>
            </w:r>
            <w:r w:rsidRPr="00B8361C">
              <w:br/>
              <w:t>целевой</w:t>
            </w:r>
            <w:r w:rsidRPr="00B8361C">
              <w:br/>
              <w:t xml:space="preserve">показатель </w:t>
            </w:r>
            <w:r w:rsidRPr="00B8361C">
              <w:br/>
              <w:t xml:space="preserve">на начало </w:t>
            </w:r>
            <w:r w:rsidRPr="00B8361C">
              <w:br/>
              <w:t xml:space="preserve">реализации </w:t>
            </w:r>
            <w:r w:rsidRPr="00B8361C">
              <w:br/>
              <w:t>муниципальной программы</w:t>
            </w:r>
          </w:p>
        </w:tc>
        <w:tc>
          <w:tcPr>
            <w:tcW w:w="3543" w:type="dxa"/>
            <w:gridSpan w:val="5"/>
            <w:shd w:val="clear" w:color="auto" w:fill="auto"/>
            <w:vAlign w:val="center"/>
            <w:hideMark/>
          </w:tcPr>
          <w:p w:rsidR="00810E01" w:rsidRPr="00B8361C" w:rsidRDefault="00810E01" w:rsidP="005C564B">
            <w:pPr>
              <w:pStyle w:val="101"/>
              <w:jc w:val="center"/>
            </w:pPr>
            <w:r w:rsidRPr="00B8361C">
              <w:t>Значения целевого показателя по годам</w:t>
            </w:r>
          </w:p>
        </w:tc>
        <w:tc>
          <w:tcPr>
            <w:tcW w:w="1701" w:type="dxa"/>
            <w:vMerge w:val="restart"/>
            <w:shd w:val="clear" w:color="auto" w:fill="auto"/>
            <w:vAlign w:val="center"/>
            <w:hideMark/>
          </w:tcPr>
          <w:p w:rsidR="00810E01" w:rsidRPr="00B8361C" w:rsidRDefault="00810E01" w:rsidP="005C564B">
            <w:pPr>
              <w:pStyle w:val="101"/>
              <w:jc w:val="center"/>
            </w:pPr>
            <w:r w:rsidRPr="00B8361C">
              <w:t>202</w:t>
            </w:r>
            <w:r w:rsidR="000775EC" w:rsidRPr="00B8361C">
              <w:t>3</w:t>
            </w:r>
            <w:r w:rsidRPr="00B8361C">
              <w:t>-2037</w:t>
            </w:r>
          </w:p>
        </w:tc>
      </w:tr>
      <w:tr w:rsidR="00B8361C" w:rsidRPr="00B8361C" w:rsidTr="005C564B">
        <w:trPr>
          <w:trHeight w:val="1425"/>
          <w:tblHeader/>
        </w:trPr>
        <w:tc>
          <w:tcPr>
            <w:tcW w:w="675" w:type="dxa"/>
            <w:vMerge/>
            <w:shd w:val="clear" w:color="auto" w:fill="auto"/>
            <w:vAlign w:val="center"/>
            <w:hideMark/>
          </w:tcPr>
          <w:p w:rsidR="00810E01" w:rsidRPr="00B8361C" w:rsidRDefault="00810E01" w:rsidP="005C564B">
            <w:pPr>
              <w:pStyle w:val="101"/>
              <w:jc w:val="center"/>
            </w:pPr>
          </w:p>
        </w:tc>
        <w:tc>
          <w:tcPr>
            <w:tcW w:w="2552" w:type="dxa"/>
            <w:vMerge/>
            <w:shd w:val="clear" w:color="auto" w:fill="auto"/>
            <w:vAlign w:val="center"/>
            <w:hideMark/>
          </w:tcPr>
          <w:p w:rsidR="00810E01" w:rsidRPr="00B8361C" w:rsidRDefault="00810E01" w:rsidP="005C564B">
            <w:pPr>
              <w:pStyle w:val="101"/>
              <w:jc w:val="center"/>
            </w:pPr>
          </w:p>
        </w:tc>
        <w:tc>
          <w:tcPr>
            <w:tcW w:w="1276" w:type="dxa"/>
            <w:vMerge/>
            <w:shd w:val="clear" w:color="auto" w:fill="auto"/>
            <w:vAlign w:val="center"/>
            <w:hideMark/>
          </w:tcPr>
          <w:p w:rsidR="00810E01" w:rsidRPr="00B8361C" w:rsidRDefault="00810E01" w:rsidP="005C564B">
            <w:pPr>
              <w:pStyle w:val="101"/>
              <w:jc w:val="center"/>
            </w:pPr>
          </w:p>
        </w:tc>
        <w:tc>
          <w:tcPr>
            <w:tcW w:w="708" w:type="dxa"/>
            <w:shd w:val="clear" w:color="auto" w:fill="auto"/>
            <w:vAlign w:val="center"/>
            <w:hideMark/>
          </w:tcPr>
          <w:p w:rsidR="00810E01" w:rsidRPr="00B8361C" w:rsidRDefault="00810E01" w:rsidP="005C564B">
            <w:pPr>
              <w:pStyle w:val="101"/>
              <w:jc w:val="center"/>
            </w:pPr>
            <w:r w:rsidRPr="00B8361C">
              <w:t>2018</w:t>
            </w:r>
          </w:p>
        </w:tc>
        <w:tc>
          <w:tcPr>
            <w:tcW w:w="709" w:type="dxa"/>
            <w:shd w:val="clear" w:color="auto" w:fill="auto"/>
            <w:vAlign w:val="center"/>
          </w:tcPr>
          <w:p w:rsidR="00810E01" w:rsidRPr="00B8361C" w:rsidRDefault="00810E01" w:rsidP="005C564B">
            <w:pPr>
              <w:pStyle w:val="101"/>
              <w:jc w:val="center"/>
            </w:pPr>
            <w:r w:rsidRPr="00B8361C">
              <w:t>2019</w:t>
            </w:r>
          </w:p>
        </w:tc>
        <w:tc>
          <w:tcPr>
            <w:tcW w:w="709" w:type="dxa"/>
            <w:shd w:val="clear" w:color="auto" w:fill="auto"/>
            <w:vAlign w:val="center"/>
          </w:tcPr>
          <w:p w:rsidR="00810E01" w:rsidRPr="00B8361C" w:rsidRDefault="00810E01" w:rsidP="005C564B">
            <w:pPr>
              <w:pStyle w:val="101"/>
              <w:jc w:val="center"/>
            </w:pPr>
            <w:r w:rsidRPr="00B8361C">
              <w:t>2020</w:t>
            </w:r>
          </w:p>
        </w:tc>
        <w:tc>
          <w:tcPr>
            <w:tcW w:w="709" w:type="dxa"/>
            <w:shd w:val="clear" w:color="auto" w:fill="auto"/>
            <w:vAlign w:val="center"/>
          </w:tcPr>
          <w:p w:rsidR="00810E01" w:rsidRPr="00B8361C" w:rsidRDefault="00810E01" w:rsidP="005C564B">
            <w:pPr>
              <w:pStyle w:val="101"/>
              <w:jc w:val="center"/>
            </w:pPr>
            <w:r w:rsidRPr="00B8361C">
              <w:t>2021</w:t>
            </w:r>
          </w:p>
        </w:tc>
        <w:tc>
          <w:tcPr>
            <w:tcW w:w="708" w:type="dxa"/>
            <w:vAlign w:val="center"/>
          </w:tcPr>
          <w:p w:rsidR="00810E01" w:rsidRPr="00B8361C" w:rsidRDefault="00810E01" w:rsidP="005C564B">
            <w:pPr>
              <w:pStyle w:val="101"/>
              <w:jc w:val="center"/>
            </w:pPr>
            <w:r w:rsidRPr="00B8361C">
              <w:t>2022</w:t>
            </w:r>
          </w:p>
        </w:tc>
        <w:tc>
          <w:tcPr>
            <w:tcW w:w="1701" w:type="dxa"/>
            <w:vMerge/>
            <w:shd w:val="clear" w:color="auto" w:fill="auto"/>
            <w:vAlign w:val="center"/>
            <w:hideMark/>
          </w:tcPr>
          <w:p w:rsidR="00810E01" w:rsidRPr="00B8361C" w:rsidRDefault="00810E01" w:rsidP="005C564B">
            <w:pPr>
              <w:pStyle w:val="101"/>
              <w:jc w:val="center"/>
            </w:pPr>
          </w:p>
        </w:tc>
      </w:tr>
      <w:tr w:rsidR="00B8361C" w:rsidRPr="00B8361C" w:rsidTr="005C564B">
        <w:trPr>
          <w:trHeight w:val="225"/>
          <w:tblHeader/>
        </w:trPr>
        <w:tc>
          <w:tcPr>
            <w:tcW w:w="675" w:type="dxa"/>
            <w:shd w:val="clear" w:color="auto" w:fill="auto"/>
            <w:vAlign w:val="center"/>
            <w:hideMark/>
          </w:tcPr>
          <w:p w:rsidR="00810E01" w:rsidRPr="00B8361C" w:rsidRDefault="00810E01" w:rsidP="005C564B">
            <w:pPr>
              <w:pStyle w:val="101"/>
              <w:jc w:val="center"/>
            </w:pPr>
            <w:r w:rsidRPr="00B8361C">
              <w:t>1</w:t>
            </w:r>
          </w:p>
        </w:tc>
        <w:tc>
          <w:tcPr>
            <w:tcW w:w="2552" w:type="dxa"/>
            <w:shd w:val="clear" w:color="auto" w:fill="auto"/>
            <w:vAlign w:val="center"/>
            <w:hideMark/>
          </w:tcPr>
          <w:p w:rsidR="00810E01" w:rsidRPr="00B8361C" w:rsidRDefault="00810E01" w:rsidP="005C564B">
            <w:pPr>
              <w:pStyle w:val="101"/>
              <w:jc w:val="center"/>
            </w:pPr>
            <w:r w:rsidRPr="00B8361C">
              <w:t>2</w:t>
            </w:r>
          </w:p>
        </w:tc>
        <w:tc>
          <w:tcPr>
            <w:tcW w:w="1276" w:type="dxa"/>
            <w:shd w:val="clear" w:color="auto" w:fill="auto"/>
            <w:vAlign w:val="center"/>
            <w:hideMark/>
          </w:tcPr>
          <w:p w:rsidR="00810E01" w:rsidRPr="00B8361C" w:rsidRDefault="00810E01" w:rsidP="005C564B">
            <w:pPr>
              <w:pStyle w:val="101"/>
              <w:jc w:val="center"/>
            </w:pPr>
            <w:r w:rsidRPr="00B8361C">
              <w:t>3</w:t>
            </w:r>
          </w:p>
        </w:tc>
        <w:tc>
          <w:tcPr>
            <w:tcW w:w="708" w:type="dxa"/>
            <w:shd w:val="clear" w:color="auto" w:fill="auto"/>
            <w:vAlign w:val="center"/>
          </w:tcPr>
          <w:p w:rsidR="00810E01" w:rsidRPr="00B8361C" w:rsidRDefault="00810E01" w:rsidP="005C564B">
            <w:pPr>
              <w:pStyle w:val="101"/>
              <w:jc w:val="center"/>
            </w:pPr>
            <w:r w:rsidRPr="00B8361C">
              <w:t>4</w:t>
            </w:r>
          </w:p>
        </w:tc>
        <w:tc>
          <w:tcPr>
            <w:tcW w:w="709" w:type="dxa"/>
            <w:shd w:val="clear" w:color="auto" w:fill="auto"/>
            <w:vAlign w:val="center"/>
            <w:hideMark/>
          </w:tcPr>
          <w:p w:rsidR="00810E01" w:rsidRPr="00B8361C" w:rsidRDefault="00810E01" w:rsidP="005C564B">
            <w:pPr>
              <w:pStyle w:val="101"/>
              <w:jc w:val="center"/>
            </w:pPr>
            <w:r w:rsidRPr="00B8361C">
              <w:t>5</w:t>
            </w:r>
          </w:p>
        </w:tc>
        <w:tc>
          <w:tcPr>
            <w:tcW w:w="709" w:type="dxa"/>
            <w:shd w:val="clear" w:color="auto" w:fill="auto"/>
            <w:vAlign w:val="center"/>
            <w:hideMark/>
          </w:tcPr>
          <w:p w:rsidR="00810E01" w:rsidRPr="00B8361C" w:rsidRDefault="00810E01" w:rsidP="005C564B">
            <w:pPr>
              <w:pStyle w:val="101"/>
              <w:jc w:val="center"/>
            </w:pPr>
            <w:r w:rsidRPr="00B8361C">
              <w:t>6</w:t>
            </w:r>
          </w:p>
        </w:tc>
        <w:tc>
          <w:tcPr>
            <w:tcW w:w="709" w:type="dxa"/>
            <w:shd w:val="clear" w:color="auto" w:fill="auto"/>
            <w:vAlign w:val="center"/>
            <w:hideMark/>
          </w:tcPr>
          <w:p w:rsidR="00810E01" w:rsidRPr="00B8361C" w:rsidRDefault="00810E01" w:rsidP="005C564B">
            <w:pPr>
              <w:pStyle w:val="101"/>
              <w:jc w:val="center"/>
            </w:pPr>
            <w:r w:rsidRPr="00B8361C">
              <w:t>7</w:t>
            </w:r>
          </w:p>
        </w:tc>
        <w:tc>
          <w:tcPr>
            <w:tcW w:w="708" w:type="dxa"/>
            <w:vAlign w:val="center"/>
          </w:tcPr>
          <w:p w:rsidR="00810E01" w:rsidRPr="00B8361C" w:rsidRDefault="00810E01" w:rsidP="005C564B">
            <w:pPr>
              <w:pStyle w:val="101"/>
              <w:jc w:val="center"/>
            </w:pPr>
            <w:r w:rsidRPr="00B8361C">
              <w:t>8</w:t>
            </w:r>
          </w:p>
        </w:tc>
        <w:tc>
          <w:tcPr>
            <w:tcW w:w="1701" w:type="dxa"/>
            <w:shd w:val="clear" w:color="auto" w:fill="auto"/>
            <w:vAlign w:val="center"/>
            <w:hideMark/>
          </w:tcPr>
          <w:p w:rsidR="00810E01" w:rsidRPr="00B8361C" w:rsidRDefault="00810E01" w:rsidP="005C564B">
            <w:pPr>
              <w:pStyle w:val="101"/>
              <w:jc w:val="center"/>
            </w:pPr>
            <w:r w:rsidRPr="00B8361C">
              <w:t>9</w:t>
            </w:r>
          </w:p>
        </w:tc>
      </w:tr>
      <w:tr w:rsidR="00B8361C" w:rsidRPr="00B8361C" w:rsidTr="000775EC">
        <w:trPr>
          <w:trHeight w:val="990"/>
        </w:trPr>
        <w:tc>
          <w:tcPr>
            <w:tcW w:w="675" w:type="dxa"/>
            <w:shd w:val="clear" w:color="auto" w:fill="auto"/>
            <w:hideMark/>
          </w:tcPr>
          <w:p w:rsidR="00810E01" w:rsidRPr="00B8361C" w:rsidRDefault="00810E01" w:rsidP="000775EC">
            <w:pPr>
              <w:pStyle w:val="101"/>
            </w:pPr>
            <w:r w:rsidRPr="00B8361C">
              <w:t>1</w:t>
            </w:r>
          </w:p>
        </w:tc>
        <w:tc>
          <w:tcPr>
            <w:tcW w:w="2552" w:type="dxa"/>
            <w:shd w:val="clear" w:color="auto" w:fill="auto"/>
            <w:hideMark/>
          </w:tcPr>
          <w:p w:rsidR="00810E01" w:rsidRPr="00B8361C" w:rsidRDefault="00810E01" w:rsidP="000775EC">
            <w:pPr>
              <w:pStyle w:val="101"/>
            </w:pPr>
            <w:r w:rsidRPr="00B8361C">
              <w:t>Доля протяженности автомобильных дорог местного значения поселения с капитальным типом покрытия, в общей протяженности автомобильных дорог местного значения поселения, %</w:t>
            </w:r>
          </w:p>
        </w:tc>
        <w:tc>
          <w:tcPr>
            <w:tcW w:w="1276" w:type="dxa"/>
            <w:shd w:val="clear" w:color="auto" w:fill="auto"/>
            <w:hideMark/>
          </w:tcPr>
          <w:p w:rsidR="00810E01" w:rsidRPr="00B8361C" w:rsidRDefault="00EE038B" w:rsidP="000775EC">
            <w:pPr>
              <w:pStyle w:val="101"/>
              <w:jc w:val="center"/>
            </w:pPr>
            <w:r w:rsidRPr="00B8361C">
              <w:t>48</w:t>
            </w:r>
          </w:p>
        </w:tc>
        <w:tc>
          <w:tcPr>
            <w:tcW w:w="708" w:type="dxa"/>
            <w:shd w:val="clear" w:color="auto" w:fill="auto"/>
            <w:hideMark/>
          </w:tcPr>
          <w:p w:rsidR="00810E01" w:rsidRPr="00B8361C" w:rsidRDefault="00AC2BEE" w:rsidP="000775EC">
            <w:pPr>
              <w:pStyle w:val="101"/>
              <w:jc w:val="center"/>
            </w:pPr>
            <w:r w:rsidRPr="00B8361C">
              <w:t>51</w:t>
            </w:r>
          </w:p>
        </w:tc>
        <w:tc>
          <w:tcPr>
            <w:tcW w:w="709" w:type="dxa"/>
            <w:shd w:val="clear" w:color="auto" w:fill="auto"/>
            <w:hideMark/>
          </w:tcPr>
          <w:p w:rsidR="00810E01" w:rsidRPr="00B8361C" w:rsidRDefault="00EE038B" w:rsidP="000775EC">
            <w:pPr>
              <w:pStyle w:val="101"/>
              <w:jc w:val="center"/>
            </w:pPr>
            <w:r w:rsidRPr="00B8361C">
              <w:t>59</w:t>
            </w:r>
          </w:p>
        </w:tc>
        <w:tc>
          <w:tcPr>
            <w:tcW w:w="709" w:type="dxa"/>
            <w:shd w:val="clear" w:color="auto" w:fill="auto"/>
            <w:hideMark/>
          </w:tcPr>
          <w:p w:rsidR="00810E01" w:rsidRPr="00B8361C" w:rsidRDefault="00EE038B" w:rsidP="000775EC">
            <w:pPr>
              <w:pStyle w:val="101"/>
              <w:jc w:val="center"/>
            </w:pPr>
            <w:r w:rsidRPr="00B8361C">
              <w:t>6</w:t>
            </w:r>
            <w:r w:rsidR="00AC2BEE" w:rsidRPr="00B8361C">
              <w:t>1</w:t>
            </w:r>
          </w:p>
        </w:tc>
        <w:tc>
          <w:tcPr>
            <w:tcW w:w="709" w:type="dxa"/>
            <w:shd w:val="clear" w:color="auto" w:fill="auto"/>
            <w:hideMark/>
          </w:tcPr>
          <w:p w:rsidR="00810E01" w:rsidRPr="00B8361C" w:rsidRDefault="00EE038B" w:rsidP="000775EC">
            <w:pPr>
              <w:pStyle w:val="101"/>
              <w:jc w:val="center"/>
            </w:pPr>
            <w:r w:rsidRPr="00B8361C">
              <w:t>6</w:t>
            </w:r>
            <w:r w:rsidR="00AC2BEE" w:rsidRPr="00B8361C">
              <w:t>1</w:t>
            </w:r>
          </w:p>
        </w:tc>
        <w:tc>
          <w:tcPr>
            <w:tcW w:w="708" w:type="dxa"/>
          </w:tcPr>
          <w:p w:rsidR="00810E01" w:rsidRPr="00B8361C" w:rsidRDefault="00EE038B" w:rsidP="000775EC">
            <w:pPr>
              <w:pStyle w:val="101"/>
              <w:jc w:val="center"/>
            </w:pPr>
            <w:r w:rsidRPr="00B8361C">
              <w:t>6</w:t>
            </w:r>
            <w:r w:rsidR="00AC2BEE" w:rsidRPr="00B8361C">
              <w:t>1</w:t>
            </w:r>
          </w:p>
        </w:tc>
        <w:tc>
          <w:tcPr>
            <w:tcW w:w="1701" w:type="dxa"/>
            <w:shd w:val="clear" w:color="auto" w:fill="auto"/>
            <w:hideMark/>
          </w:tcPr>
          <w:p w:rsidR="00810E01" w:rsidRPr="00B8361C" w:rsidRDefault="00EE038B" w:rsidP="000775EC">
            <w:pPr>
              <w:pStyle w:val="101"/>
              <w:jc w:val="center"/>
            </w:pPr>
            <w:r w:rsidRPr="00B8361C">
              <w:t>6</w:t>
            </w:r>
            <w:r w:rsidR="00AC2BEE" w:rsidRPr="00B8361C">
              <w:t>1</w:t>
            </w:r>
          </w:p>
        </w:tc>
      </w:tr>
      <w:tr w:rsidR="00B8361C" w:rsidRPr="00B8361C" w:rsidTr="000775EC">
        <w:trPr>
          <w:trHeight w:val="2010"/>
        </w:trPr>
        <w:tc>
          <w:tcPr>
            <w:tcW w:w="675" w:type="dxa"/>
            <w:shd w:val="clear" w:color="auto" w:fill="auto"/>
            <w:hideMark/>
          </w:tcPr>
          <w:p w:rsidR="00810E01" w:rsidRPr="00B8361C" w:rsidRDefault="00810E01" w:rsidP="000775EC">
            <w:pPr>
              <w:pStyle w:val="101"/>
            </w:pPr>
            <w:r w:rsidRPr="00B8361C">
              <w:lastRenderedPageBreak/>
              <w:t>2</w:t>
            </w:r>
          </w:p>
        </w:tc>
        <w:tc>
          <w:tcPr>
            <w:tcW w:w="2552" w:type="dxa"/>
            <w:shd w:val="clear" w:color="auto" w:fill="auto"/>
            <w:hideMark/>
          </w:tcPr>
          <w:p w:rsidR="00810E01" w:rsidRPr="00B8361C" w:rsidRDefault="00810E01" w:rsidP="000775EC">
            <w:pPr>
              <w:pStyle w:val="101"/>
            </w:pPr>
            <w:r w:rsidRPr="00B8361C">
              <w:t>Доля протяженности автомобильных дорог общего пользования местного значения поселения, не отвечающих нормативным требованиям, в общей протяженности автомобильных дорог общего пользования местного значения поселения, %</w:t>
            </w:r>
          </w:p>
        </w:tc>
        <w:tc>
          <w:tcPr>
            <w:tcW w:w="1276" w:type="dxa"/>
            <w:shd w:val="clear" w:color="auto" w:fill="auto"/>
            <w:hideMark/>
          </w:tcPr>
          <w:p w:rsidR="00810E01" w:rsidRPr="00B8361C" w:rsidRDefault="00A131EC" w:rsidP="000775EC">
            <w:pPr>
              <w:pStyle w:val="101"/>
              <w:jc w:val="center"/>
            </w:pPr>
            <w:r w:rsidRPr="00B8361C">
              <w:t>67</w:t>
            </w:r>
          </w:p>
        </w:tc>
        <w:tc>
          <w:tcPr>
            <w:tcW w:w="708" w:type="dxa"/>
            <w:shd w:val="clear" w:color="auto" w:fill="auto"/>
            <w:hideMark/>
          </w:tcPr>
          <w:p w:rsidR="00810E01" w:rsidRPr="00B8361C" w:rsidRDefault="00A131EC" w:rsidP="000775EC">
            <w:pPr>
              <w:pStyle w:val="101"/>
              <w:jc w:val="center"/>
            </w:pPr>
            <w:r w:rsidRPr="00B8361C">
              <w:t>79</w:t>
            </w:r>
          </w:p>
        </w:tc>
        <w:tc>
          <w:tcPr>
            <w:tcW w:w="709" w:type="dxa"/>
            <w:shd w:val="clear" w:color="auto" w:fill="auto"/>
            <w:hideMark/>
          </w:tcPr>
          <w:p w:rsidR="00810E01" w:rsidRPr="00B8361C" w:rsidRDefault="00A131EC" w:rsidP="000775EC">
            <w:pPr>
              <w:pStyle w:val="101"/>
              <w:jc w:val="center"/>
            </w:pPr>
            <w:r w:rsidRPr="00B8361C">
              <w:t>82</w:t>
            </w:r>
          </w:p>
        </w:tc>
        <w:tc>
          <w:tcPr>
            <w:tcW w:w="709" w:type="dxa"/>
            <w:shd w:val="clear" w:color="auto" w:fill="auto"/>
            <w:hideMark/>
          </w:tcPr>
          <w:p w:rsidR="00810E01" w:rsidRPr="00B8361C" w:rsidRDefault="00A131EC" w:rsidP="000775EC">
            <w:pPr>
              <w:pStyle w:val="101"/>
              <w:jc w:val="center"/>
            </w:pPr>
            <w:r w:rsidRPr="00B8361C">
              <w:t>86</w:t>
            </w:r>
          </w:p>
        </w:tc>
        <w:tc>
          <w:tcPr>
            <w:tcW w:w="709" w:type="dxa"/>
            <w:shd w:val="clear" w:color="auto" w:fill="auto"/>
            <w:hideMark/>
          </w:tcPr>
          <w:p w:rsidR="00810E01" w:rsidRPr="00B8361C" w:rsidRDefault="00A131EC" w:rsidP="000775EC">
            <w:pPr>
              <w:pStyle w:val="101"/>
              <w:jc w:val="center"/>
            </w:pPr>
            <w:r w:rsidRPr="00B8361C">
              <w:t>86</w:t>
            </w:r>
          </w:p>
        </w:tc>
        <w:tc>
          <w:tcPr>
            <w:tcW w:w="708" w:type="dxa"/>
          </w:tcPr>
          <w:p w:rsidR="00810E01" w:rsidRPr="00B8361C" w:rsidRDefault="00A131EC" w:rsidP="000775EC">
            <w:pPr>
              <w:pStyle w:val="101"/>
              <w:jc w:val="center"/>
            </w:pPr>
            <w:r w:rsidRPr="00B8361C">
              <w:t>86</w:t>
            </w:r>
          </w:p>
        </w:tc>
        <w:tc>
          <w:tcPr>
            <w:tcW w:w="1701" w:type="dxa"/>
            <w:shd w:val="clear" w:color="auto" w:fill="auto"/>
            <w:hideMark/>
          </w:tcPr>
          <w:p w:rsidR="00810E01" w:rsidRPr="00B8361C" w:rsidRDefault="00810E01" w:rsidP="00A131EC">
            <w:pPr>
              <w:pStyle w:val="101"/>
              <w:tabs>
                <w:tab w:val="left" w:pos="675"/>
                <w:tab w:val="center" w:pos="742"/>
              </w:tabs>
            </w:pPr>
            <w:r w:rsidRPr="00B8361C">
              <w:tab/>
            </w:r>
            <w:r w:rsidR="00A131EC" w:rsidRPr="00B8361C">
              <w:t>86</w:t>
            </w:r>
          </w:p>
        </w:tc>
      </w:tr>
      <w:tr w:rsidR="00B8361C" w:rsidRPr="00B8361C" w:rsidTr="000775EC">
        <w:trPr>
          <w:trHeight w:val="689"/>
        </w:trPr>
        <w:tc>
          <w:tcPr>
            <w:tcW w:w="675" w:type="dxa"/>
            <w:shd w:val="clear" w:color="auto" w:fill="auto"/>
          </w:tcPr>
          <w:p w:rsidR="00810E01" w:rsidRPr="00B8361C" w:rsidRDefault="00810E01" w:rsidP="000775EC">
            <w:pPr>
              <w:pStyle w:val="101"/>
            </w:pPr>
            <w:r w:rsidRPr="00B8361C">
              <w:t>3</w:t>
            </w:r>
          </w:p>
        </w:tc>
        <w:tc>
          <w:tcPr>
            <w:tcW w:w="2552" w:type="dxa"/>
            <w:shd w:val="clear" w:color="auto" w:fill="auto"/>
          </w:tcPr>
          <w:p w:rsidR="00810E01" w:rsidRPr="00B8361C" w:rsidRDefault="00810E01" w:rsidP="000775EC">
            <w:pPr>
              <w:pStyle w:val="101"/>
            </w:pPr>
            <w:r w:rsidRPr="00B8361C">
              <w:t>Протяженность велосипедных дорожек, км</w:t>
            </w:r>
          </w:p>
        </w:tc>
        <w:tc>
          <w:tcPr>
            <w:tcW w:w="1276" w:type="dxa"/>
            <w:shd w:val="clear" w:color="auto" w:fill="auto"/>
          </w:tcPr>
          <w:p w:rsidR="00810E01" w:rsidRPr="00B8361C" w:rsidRDefault="00810E01" w:rsidP="000775EC">
            <w:pPr>
              <w:pStyle w:val="101"/>
              <w:jc w:val="center"/>
            </w:pPr>
            <w:r w:rsidRPr="00B8361C">
              <w:t>0</w:t>
            </w:r>
          </w:p>
        </w:tc>
        <w:tc>
          <w:tcPr>
            <w:tcW w:w="708" w:type="dxa"/>
            <w:shd w:val="clear" w:color="auto" w:fill="auto"/>
          </w:tcPr>
          <w:p w:rsidR="00810E01" w:rsidRPr="00B8361C" w:rsidRDefault="00810E01" w:rsidP="000775EC">
            <w:pPr>
              <w:pStyle w:val="101"/>
              <w:jc w:val="center"/>
            </w:pPr>
            <w:r w:rsidRPr="00B8361C">
              <w:t>0</w:t>
            </w:r>
          </w:p>
        </w:tc>
        <w:tc>
          <w:tcPr>
            <w:tcW w:w="709" w:type="dxa"/>
            <w:shd w:val="clear" w:color="auto" w:fill="auto"/>
          </w:tcPr>
          <w:p w:rsidR="00810E01" w:rsidRPr="00B8361C" w:rsidRDefault="00810E01" w:rsidP="000775EC">
            <w:pPr>
              <w:pStyle w:val="101"/>
              <w:jc w:val="center"/>
            </w:pPr>
            <w:r w:rsidRPr="00B8361C">
              <w:t>0</w:t>
            </w:r>
          </w:p>
        </w:tc>
        <w:tc>
          <w:tcPr>
            <w:tcW w:w="709" w:type="dxa"/>
            <w:shd w:val="clear" w:color="auto" w:fill="auto"/>
          </w:tcPr>
          <w:p w:rsidR="00810E01" w:rsidRPr="00B8361C" w:rsidRDefault="00810E01" w:rsidP="000775EC">
            <w:pPr>
              <w:pStyle w:val="101"/>
              <w:jc w:val="center"/>
            </w:pPr>
            <w:r w:rsidRPr="00B8361C">
              <w:t>0</w:t>
            </w:r>
          </w:p>
        </w:tc>
        <w:tc>
          <w:tcPr>
            <w:tcW w:w="709" w:type="dxa"/>
            <w:shd w:val="clear" w:color="auto" w:fill="auto"/>
          </w:tcPr>
          <w:p w:rsidR="00810E01" w:rsidRPr="00B8361C" w:rsidRDefault="00810E01" w:rsidP="000775EC">
            <w:pPr>
              <w:pStyle w:val="101"/>
              <w:jc w:val="center"/>
            </w:pPr>
            <w:r w:rsidRPr="00B8361C">
              <w:t>0</w:t>
            </w:r>
          </w:p>
        </w:tc>
        <w:tc>
          <w:tcPr>
            <w:tcW w:w="708" w:type="dxa"/>
          </w:tcPr>
          <w:p w:rsidR="00810E01" w:rsidRPr="00B8361C" w:rsidRDefault="00810E01" w:rsidP="000775EC">
            <w:pPr>
              <w:pStyle w:val="101"/>
              <w:jc w:val="center"/>
            </w:pPr>
            <w:r w:rsidRPr="00B8361C">
              <w:t>0</w:t>
            </w:r>
          </w:p>
        </w:tc>
        <w:tc>
          <w:tcPr>
            <w:tcW w:w="1701" w:type="dxa"/>
            <w:shd w:val="clear" w:color="auto" w:fill="auto"/>
          </w:tcPr>
          <w:p w:rsidR="00810E01" w:rsidRPr="00B8361C" w:rsidRDefault="00810E01" w:rsidP="000775EC">
            <w:pPr>
              <w:pStyle w:val="101"/>
              <w:jc w:val="center"/>
            </w:pPr>
            <w:r w:rsidRPr="00B8361C">
              <w:t>0</w:t>
            </w:r>
          </w:p>
        </w:tc>
      </w:tr>
      <w:tr w:rsidR="000F59BE" w:rsidRPr="00B8361C" w:rsidTr="000775EC">
        <w:trPr>
          <w:trHeight w:val="1140"/>
        </w:trPr>
        <w:tc>
          <w:tcPr>
            <w:tcW w:w="675" w:type="dxa"/>
            <w:shd w:val="clear" w:color="auto" w:fill="auto"/>
          </w:tcPr>
          <w:p w:rsidR="00810E01" w:rsidRPr="00B8361C" w:rsidRDefault="00810E01" w:rsidP="000775EC">
            <w:pPr>
              <w:pStyle w:val="101"/>
            </w:pPr>
            <w:r w:rsidRPr="00B8361C">
              <w:t>4</w:t>
            </w:r>
          </w:p>
        </w:tc>
        <w:tc>
          <w:tcPr>
            <w:tcW w:w="2552" w:type="dxa"/>
            <w:shd w:val="clear" w:color="auto" w:fill="auto"/>
          </w:tcPr>
          <w:p w:rsidR="00810E01" w:rsidRPr="00B8361C" w:rsidRDefault="00810E01" w:rsidP="000775EC">
            <w:pPr>
              <w:pStyle w:val="101"/>
            </w:pPr>
            <w:r w:rsidRPr="00B8361C">
              <w:t>Доля протяженности автомобильных дорог местного значения поселения оборудованных пешеходными дорожками и тротуарами с капитальным типом покрытия, в общей протяженности автомобильных дорог местного значения поселения, %</w:t>
            </w:r>
          </w:p>
        </w:tc>
        <w:tc>
          <w:tcPr>
            <w:tcW w:w="1276" w:type="dxa"/>
            <w:shd w:val="clear" w:color="auto" w:fill="auto"/>
          </w:tcPr>
          <w:p w:rsidR="00810E01" w:rsidRPr="00B8361C" w:rsidRDefault="0093566E" w:rsidP="00D44AF3">
            <w:pPr>
              <w:pStyle w:val="101"/>
              <w:jc w:val="center"/>
            </w:pPr>
            <w:r w:rsidRPr="00B8361C">
              <w:t>6</w:t>
            </w:r>
          </w:p>
        </w:tc>
        <w:tc>
          <w:tcPr>
            <w:tcW w:w="708" w:type="dxa"/>
            <w:shd w:val="clear" w:color="auto" w:fill="auto"/>
          </w:tcPr>
          <w:p w:rsidR="00810E01" w:rsidRPr="00B8361C" w:rsidRDefault="0093566E" w:rsidP="000775EC">
            <w:pPr>
              <w:pStyle w:val="101"/>
              <w:jc w:val="center"/>
            </w:pPr>
            <w:r w:rsidRPr="00B8361C">
              <w:t>6</w:t>
            </w:r>
          </w:p>
        </w:tc>
        <w:tc>
          <w:tcPr>
            <w:tcW w:w="709" w:type="dxa"/>
            <w:shd w:val="clear" w:color="auto" w:fill="auto"/>
          </w:tcPr>
          <w:p w:rsidR="00810E01" w:rsidRPr="00B8361C" w:rsidRDefault="0093566E" w:rsidP="000775EC">
            <w:pPr>
              <w:pStyle w:val="101"/>
              <w:jc w:val="center"/>
            </w:pPr>
            <w:r w:rsidRPr="00B8361C">
              <w:t>6</w:t>
            </w:r>
          </w:p>
        </w:tc>
        <w:tc>
          <w:tcPr>
            <w:tcW w:w="709" w:type="dxa"/>
            <w:shd w:val="clear" w:color="auto" w:fill="auto"/>
          </w:tcPr>
          <w:p w:rsidR="00810E01" w:rsidRPr="00B8361C" w:rsidRDefault="0093566E" w:rsidP="000775EC">
            <w:pPr>
              <w:pStyle w:val="101"/>
              <w:jc w:val="center"/>
            </w:pPr>
            <w:r w:rsidRPr="00B8361C">
              <w:t>6</w:t>
            </w:r>
          </w:p>
        </w:tc>
        <w:tc>
          <w:tcPr>
            <w:tcW w:w="709" w:type="dxa"/>
            <w:shd w:val="clear" w:color="auto" w:fill="auto"/>
          </w:tcPr>
          <w:p w:rsidR="00810E01" w:rsidRPr="00B8361C" w:rsidRDefault="0093566E" w:rsidP="000775EC">
            <w:pPr>
              <w:pStyle w:val="101"/>
              <w:jc w:val="center"/>
            </w:pPr>
            <w:r w:rsidRPr="00B8361C">
              <w:t>6</w:t>
            </w:r>
          </w:p>
        </w:tc>
        <w:tc>
          <w:tcPr>
            <w:tcW w:w="708" w:type="dxa"/>
          </w:tcPr>
          <w:p w:rsidR="00810E01" w:rsidRPr="00B8361C" w:rsidRDefault="0093566E" w:rsidP="000775EC">
            <w:pPr>
              <w:pStyle w:val="101"/>
              <w:jc w:val="center"/>
            </w:pPr>
            <w:r w:rsidRPr="00B8361C">
              <w:t>6</w:t>
            </w:r>
          </w:p>
        </w:tc>
        <w:tc>
          <w:tcPr>
            <w:tcW w:w="1701" w:type="dxa"/>
            <w:shd w:val="clear" w:color="auto" w:fill="auto"/>
          </w:tcPr>
          <w:p w:rsidR="00810E01" w:rsidRPr="00B8361C" w:rsidRDefault="0093566E" w:rsidP="000F59BE">
            <w:pPr>
              <w:pStyle w:val="101"/>
              <w:jc w:val="center"/>
            </w:pPr>
            <w:r w:rsidRPr="00B8361C">
              <w:t>6</w:t>
            </w:r>
          </w:p>
        </w:tc>
      </w:tr>
    </w:tbl>
    <w:p w:rsidR="00810E01" w:rsidRPr="00B8361C" w:rsidRDefault="00810E01" w:rsidP="00810E01">
      <w:pPr>
        <w:pStyle w:val="a3"/>
      </w:pPr>
    </w:p>
    <w:p w:rsidR="00810E01" w:rsidRPr="00B8361C" w:rsidRDefault="00810E01" w:rsidP="00C02C99">
      <w:pPr>
        <w:pStyle w:val="a9"/>
      </w:pPr>
      <w:bookmarkStart w:id="47" w:name="_Ref477082416"/>
      <w:r w:rsidRPr="00B8361C">
        <w:t xml:space="preserve">Таблица </w:t>
      </w:r>
      <w:r w:rsidR="002B08AF" w:rsidRPr="00B8361C">
        <w:rPr>
          <w:noProof/>
        </w:rPr>
        <w:fldChar w:fldCharType="begin"/>
      </w:r>
      <w:r w:rsidR="002B08AF" w:rsidRPr="00B8361C">
        <w:rPr>
          <w:noProof/>
        </w:rPr>
        <w:instrText xml:space="preserve"> SEQ Таблица \* ARABIC </w:instrText>
      </w:r>
      <w:r w:rsidR="002B08AF" w:rsidRPr="00B8361C">
        <w:rPr>
          <w:noProof/>
        </w:rPr>
        <w:fldChar w:fldCharType="separate"/>
      </w:r>
      <w:r w:rsidR="00F41568">
        <w:rPr>
          <w:noProof/>
        </w:rPr>
        <w:t>7</w:t>
      </w:r>
      <w:r w:rsidR="002B08AF" w:rsidRPr="00B8361C">
        <w:rPr>
          <w:noProof/>
        </w:rPr>
        <w:fldChar w:fldCharType="end"/>
      </w:r>
      <w:bookmarkEnd w:id="47"/>
      <w:r w:rsidRPr="00B8361C">
        <w:t xml:space="preserve"> Значение целевых показателей по Варианту 2 («Оптимальный»)</w:t>
      </w:r>
    </w:p>
    <w:tbl>
      <w:tblPr>
        <w:tblStyle w:val="GridTableLight"/>
        <w:tblW w:w="9747" w:type="dxa"/>
        <w:tblLayout w:type="fixed"/>
        <w:tblLook w:val="04A0" w:firstRow="1" w:lastRow="0" w:firstColumn="1" w:lastColumn="0" w:noHBand="0" w:noVBand="1"/>
      </w:tblPr>
      <w:tblGrid>
        <w:gridCol w:w="675"/>
        <w:gridCol w:w="2552"/>
        <w:gridCol w:w="1276"/>
        <w:gridCol w:w="708"/>
        <w:gridCol w:w="709"/>
        <w:gridCol w:w="709"/>
        <w:gridCol w:w="709"/>
        <w:gridCol w:w="708"/>
        <w:gridCol w:w="1701"/>
      </w:tblGrid>
      <w:tr w:rsidR="00B8361C" w:rsidRPr="00B8361C" w:rsidTr="005C564B">
        <w:trPr>
          <w:trHeight w:val="660"/>
          <w:tblHeader/>
        </w:trPr>
        <w:tc>
          <w:tcPr>
            <w:tcW w:w="675" w:type="dxa"/>
            <w:vMerge w:val="restart"/>
            <w:vAlign w:val="center"/>
            <w:hideMark/>
          </w:tcPr>
          <w:p w:rsidR="00810E01" w:rsidRPr="00B8361C" w:rsidRDefault="00810E01" w:rsidP="005C564B">
            <w:pPr>
              <w:pStyle w:val="101"/>
              <w:jc w:val="center"/>
            </w:pPr>
            <w:r w:rsidRPr="00B8361C">
              <w:t>№ целевого показателя</w:t>
            </w:r>
          </w:p>
        </w:tc>
        <w:tc>
          <w:tcPr>
            <w:tcW w:w="2552" w:type="dxa"/>
            <w:vMerge w:val="restart"/>
            <w:vAlign w:val="center"/>
            <w:hideMark/>
          </w:tcPr>
          <w:p w:rsidR="00810E01" w:rsidRPr="00B8361C" w:rsidRDefault="00810E01" w:rsidP="005C564B">
            <w:pPr>
              <w:pStyle w:val="101"/>
              <w:jc w:val="center"/>
            </w:pPr>
            <w:r w:rsidRPr="00B8361C">
              <w:t>Наименование целевого показателя</w:t>
            </w:r>
          </w:p>
        </w:tc>
        <w:tc>
          <w:tcPr>
            <w:tcW w:w="1276" w:type="dxa"/>
            <w:vMerge w:val="restart"/>
            <w:vAlign w:val="center"/>
            <w:hideMark/>
          </w:tcPr>
          <w:p w:rsidR="00810E01" w:rsidRPr="00B8361C" w:rsidRDefault="00810E01" w:rsidP="005C564B">
            <w:pPr>
              <w:pStyle w:val="101"/>
              <w:jc w:val="center"/>
            </w:pPr>
            <w:r w:rsidRPr="00B8361C">
              <w:t xml:space="preserve">Базовый </w:t>
            </w:r>
            <w:r w:rsidRPr="00B8361C">
              <w:br/>
              <w:t>целевой</w:t>
            </w:r>
            <w:r w:rsidRPr="00B8361C">
              <w:br/>
              <w:t xml:space="preserve">показатель </w:t>
            </w:r>
            <w:r w:rsidRPr="00B8361C">
              <w:br/>
              <w:t xml:space="preserve">на начало </w:t>
            </w:r>
            <w:r w:rsidRPr="00B8361C">
              <w:br/>
              <w:t xml:space="preserve">реализации </w:t>
            </w:r>
            <w:r w:rsidRPr="00B8361C">
              <w:br/>
              <w:t>муниципальной программы</w:t>
            </w:r>
          </w:p>
        </w:tc>
        <w:tc>
          <w:tcPr>
            <w:tcW w:w="3543" w:type="dxa"/>
            <w:gridSpan w:val="5"/>
            <w:vAlign w:val="center"/>
            <w:hideMark/>
          </w:tcPr>
          <w:p w:rsidR="00810E01" w:rsidRPr="00B8361C" w:rsidRDefault="00810E01" w:rsidP="005C564B">
            <w:pPr>
              <w:pStyle w:val="101"/>
              <w:jc w:val="center"/>
            </w:pPr>
            <w:r w:rsidRPr="00B8361C">
              <w:t>Значения целевого показателя по годам</w:t>
            </w:r>
          </w:p>
        </w:tc>
        <w:tc>
          <w:tcPr>
            <w:tcW w:w="1701" w:type="dxa"/>
            <w:vMerge w:val="restart"/>
            <w:vAlign w:val="center"/>
            <w:hideMark/>
          </w:tcPr>
          <w:p w:rsidR="00810E01" w:rsidRPr="00B8361C" w:rsidRDefault="00810E01" w:rsidP="005C564B">
            <w:pPr>
              <w:pStyle w:val="100"/>
            </w:pPr>
            <w:r w:rsidRPr="00B8361C">
              <w:t>202</w:t>
            </w:r>
            <w:r w:rsidR="00685EE4" w:rsidRPr="00B8361C">
              <w:t>3</w:t>
            </w:r>
            <w:r w:rsidRPr="00B8361C">
              <w:t>-2037</w:t>
            </w:r>
          </w:p>
        </w:tc>
      </w:tr>
      <w:tr w:rsidR="00B8361C" w:rsidRPr="00B8361C" w:rsidTr="005C564B">
        <w:trPr>
          <w:trHeight w:val="1425"/>
          <w:tblHeader/>
        </w:trPr>
        <w:tc>
          <w:tcPr>
            <w:tcW w:w="675" w:type="dxa"/>
            <w:vMerge/>
            <w:vAlign w:val="center"/>
            <w:hideMark/>
          </w:tcPr>
          <w:p w:rsidR="00685EE4" w:rsidRPr="00B8361C" w:rsidRDefault="00685EE4" w:rsidP="005C564B">
            <w:pPr>
              <w:pStyle w:val="101"/>
              <w:jc w:val="center"/>
            </w:pPr>
          </w:p>
        </w:tc>
        <w:tc>
          <w:tcPr>
            <w:tcW w:w="2552" w:type="dxa"/>
            <w:vMerge/>
            <w:vAlign w:val="center"/>
            <w:hideMark/>
          </w:tcPr>
          <w:p w:rsidR="00685EE4" w:rsidRPr="00B8361C" w:rsidRDefault="00685EE4" w:rsidP="005C564B">
            <w:pPr>
              <w:pStyle w:val="101"/>
              <w:jc w:val="center"/>
            </w:pPr>
          </w:p>
        </w:tc>
        <w:tc>
          <w:tcPr>
            <w:tcW w:w="1276" w:type="dxa"/>
            <w:vMerge/>
            <w:vAlign w:val="center"/>
            <w:hideMark/>
          </w:tcPr>
          <w:p w:rsidR="00685EE4" w:rsidRPr="00B8361C" w:rsidRDefault="00685EE4" w:rsidP="005C564B">
            <w:pPr>
              <w:pStyle w:val="101"/>
              <w:jc w:val="center"/>
            </w:pPr>
          </w:p>
        </w:tc>
        <w:tc>
          <w:tcPr>
            <w:tcW w:w="708" w:type="dxa"/>
            <w:vAlign w:val="center"/>
            <w:hideMark/>
          </w:tcPr>
          <w:p w:rsidR="00685EE4" w:rsidRPr="00B8361C" w:rsidRDefault="00685EE4" w:rsidP="005C564B">
            <w:pPr>
              <w:pStyle w:val="101"/>
              <w:jc w:val="center"/>
            </w:pPr>
            <w:r w:rsidRPr="00B8361C">
              <w:t>2018</w:t>
            </w:r>
          </w:p>
        </w:tc>
        <w:tc>
          <w:tcPr>
            <w:tcW w:w="709" w:type="dxa"/>
            <w:vAlign w:val="center"/>
          </w:tcPr>
          <w:p w:rsidR="00685EE4" w:rsidRPr="00B8361C" w:rsidRDefault="00685EE4" w:rsidP="005C564B">
            <w:pPr>
              <w:pStyle w:val="101"/>
              <w:jc w:val="center"/>
            </w:pPr>
            <w:r w:rsidRPr="00B8361C">
              <w:t>2019</w:t>
            </w:r>
          </w:p>
        </w:tc>
        <w:tc>
          <w:tcPr>
            <w:tcW w:w="709" w:type="dxa"/>
            <w:vAlign w:val="center"/>
          </w:tcPr>
          <w:p w:rsidR="00685EE4" w:rsidRPr="00B8361C" w:rsidRDefault="00685EE4" w:rsidP="005C564B">
            <w:pPr>
              <w:pStyle w:val="101"/>
              <w:jc w:val="center"/>
            </w:pPr>
            <w:r w:rsidRPr="00B8361C">
              <w:t>2020</w:t>
            </w:r>
          </w:p>
        </w:tc>
        <w:tc>
          <w:tcPr>
            <w:tcW w:w="709" w:type="dxa"/>
            <w:vAlign w:val="center"/>
          </w:tcPr>
          <w:p w:rsidR="00685EE4" w:rsidRPr="00B8361C" w:rsidRDefault="00685EE4" w:rsidP="005C564B">
            <w:pPr>
              <w:pStyle w:val="101"/>
              <w:jc w:val="center"/>
            </w:pPr>
            <w:r w:rsidRPr="00B8361C">
              <w:t>2021</w:t>
            </w:r>
          </w:p>
        </w:tc>
        <w:tc>
          <w:tcPr>
            <w:tcW w:w="708" w:type="dxa"/>
            <w:vAlign w:val="center"/>
          </w:tcPr>
          <w:p w:rsidR="00685EE4" w:rsidRPr="00B8361C" w:rsidRDefault="00685EE4" w:rsidP="005C564B">
            <w:pPr>
              <w:pStyle w:val="101"/>
              <w:jc w:val="center"/>
            </w:pPr>
            <w:r w:rsidRPr="00B8361C">
              <w:t>2022</w:t>
            </w:r>
          </w:p>
        </w:tc>
        <w:tc>
          <w:tcPr>
            <w:tcW w:w="1701" w:type="dxa"/>
            <w:vMerge/>
            <w:vAlign w:val="center"/>
            <w:hideMark/>
          </w:tcPr>
          <w:p w:rsidR="00685EE4" w:rsidRPr="00B8361C" w:rsidRDefault="00685EE4" w:rsidP="005C564B">
            <w:pPr>
              <w:pStyle w:val="101"/>
              <w:jc w:val="center"/>
            </w:pPr>
          </w:p>
        </w:tc>
      </w:tr>
      <w:tr w:rsidR="00B8361C" w:rsidRPr="00B8361C" w:rsidTr="005C564B">
        <w:trPr>
          <w:trHeight w:val="225"/>
          <w:tblHeader/>
        </w:trPr>
        <w:tc>
          <w:tcPr>
            <w:tcW w:w="675" w:type="dxa"/>
            <w:vAlign w:val="center"/>
            <w:hideMark/>
          </w:tcPr>
          <w:p w:rsidR="00810E01" w:rsidRPr="00B8361C" w:rsidRDefault="00810E01" w:rsidP="005C564B">
            <w:pPr>
              <w:pStyle w:val="101"/>
              <w:jc w:val="center"/>
            </w:pPr>
            <w:r w:rsidRPr="00B8361C">
              <w:t>1</w:t>
            </w:r>
          </w:p>
        </w:tc>
        <w:tc>
          <w:tcPr>
            <w:tcW w:w="2552" w:type="dxa"/>
            <w:vAlign w:val="center"/>
            <w:hideMark/>
          </w:tcPr>
          <w:p w:rsidR="00810E01" w:rsidRPr="00B8361C" w:rsidRDefault="00810E01" w:rsidP="005C564B">
            <w:pPr>
              <w:pStyle w:val="101"/>
              <w:jc w:val="center"/>
            </w:pPr>
            <w:r w:rsidRPr="00B8361C">
              <w:t>2</w:t>
            </w:r>
          </w:p>
        </w:tc>
        <w:tc>
          <w:tcPr>
            <w:tcW w:w="1276" w:type="dxa"/>
            <w:vAlign w:val="center"/>
            <w:hideMark/>
          </w:tcPr>
          <w:p w:rsidR="00810E01" w:rsidRPr="00B8361C" w:rsidRDefault="00810E01" w:rsidP="005C564B">
            <w:pPr>
              <w:pStyle w:val="101"/>
              <w:jc w:val="center"/>
            </w:pPr>
            <w:r w:rsidRPr="00B8361C">
              <w:t>3</w:t>
            </w:r>
          </w:p>
        </w:tc>
        <w:tc>
          <w:tcPr>
            <w:tcW w:w="708" w:type="dxa"/>
            <w:vAlign w:val="center"/>
          </w:tcPr>
          <w:p w:rsidR="00810E01" w:rsidRPr="00B8361C" w:rsidRDefault="00810E01" w:rsidP="005C564B">
            <w:pPr>
              <w:pStyle w:val="101"/>
              <w:jc w:val="center"/>
            </w:pPr>
            <w:r w:rsidRPr="00B8361C">
              <w:t>4</w:t>
            </w:r>
          </w:p>
        </w:tc>
        <w:tc>
          <w:tcPr>
            <w:tcW w:w="709" w:type="dxa"/>
            <w:vAlign w:val="center"/>
            <w:hideMark/>
          </w:tcPr>
          <w:p w:rsidR="00810E01" w:rsidRPr="00B8361C" w:rsidRDefault="00810E01" w:rsidP="005C564B">
            <w:pPr>
              <w:pStyle w:val="101"/>
              <w:jc w:val="center"/>
            </w:pPr>
            <w:r w:rsidRPr="00B8361C">
              <w:t>5</w:t>
            </w:r>
          </w:p>
        </w:tc>
        <w:tc>
          <w:tcPr>
            <w:tcW w:w="709" w:type="dxa"/>
            <w:vAlign w:val="center"/>
            <w:hideMark/>
          </w:tcPr>
          <w:p w:rsidR="00810E01" w:rsidRPr="00B8361C" w:rsidRDefault="00810E01" w:rsidP="005C564B">
            <w:pPr>
              <w:pStyle w:val="101"/>
              <w:jc w:val="center"/>
            </w:pPr>
            <w:r w:rsidRPr="00B8361C">
              <w:t>6</w:t>
            </w:r>
          </w:p>
        </w:tc>
        <w:tc>
          <w:tcPr>
            <w:tcW w:w="709" w:type="dxa"/>
            <w:vAlign w:val="center"/>
            <w:hideMark/>
          </w:tcPr>
          <w:p w:rsidR="00810E01" w:rsidRPr="00B8361C" w:rsidRDefault="00810E01" w:rsidP="005C564B">
            <w:pPr>
              <w:pStyle w:val="101"/>
              <w:jc w:val="center"/>
            </w:pPr>
            <w:r w:rsidRPr="00B8361C">
              <w:t>7</w:t>
            </w:r>
          </w:p>
        </w:tc>
        <w:tc>
          <w:tcPr>
            <w:tcW w:w="708" w:type="dxa"/>
            <w:vAlign w:val="center"/>
          </w:tcPr>
          <w:p w:rsidR="00810E01" w:rsidRPr="00B8361C" w:rsidRDefault="00810E01" w:rsidP="005C564B">
            <w:pPr>
              <w:pStyle w:val="101"/>
              <w:jc w:val="center"/>
            </w:pPr>
            <w:r w:rsidRPr="00B8361C">
              <w:t>8</w:t>
            </w:r>
          </w:p>
        </w:tc>
        <w:tc>
          <w:tcPr>
            <w:tcW w:w="1701" w:type="dxa"/>
            <w:vAlign w:val="center"/>
            <w:hideMark/>
          </w:tcPr>
          <w:p w:rsidR="00810E01" w:rsidRPr="00B8361C" w:rsidRDefault="00810E01" w:rsidP="005C564B">
            <w:pPr>
              <w:pStyle w:val="101"/>
              <w:jc w:val="center"/>
            </w:pPr>
            <w:r w:rsidRPr="00B8361C">
              <w:t>9</w:t>
            </w:r>
          </w:p>
        </w:tc>
      </w:tr>
      <w:tr w:rsidR="00B8361C" w:rsidRPr="00B8361C" w:rsidTr="0093566E">
        <w:trPr>
          <w:trHeight w:val="990"/>
        </w:trPr>
        <w:tc>
          <w:tcPr>
            <w:tcW w:w="675" w:type="dxa"/>
            <w:hideMark/>
          </w:tcPr>
          <w:p w:rsidR="00810E01" w:rsidRPr="00B8361C" w:rsidRDefault="00810E01" w:rsidP="000775EC">
            <w:pPr>
              <w:pStyle w:val="101"/>
            </w:pPr>
            <w:r w:rsidRPr="00B8361C">
              <w:t>1</w:t>
            </w:r>
          </w:p>
        </w:tc>
        <w:tc>
          <w:tcPr>
            <w:tcW w:w="2552" w:type="dxa"/>
            <w:hideMark/>
          </w:tcPr>
          <w:p w:rsidR="00810E01" w:rsidRPr="00B8361C" w:rsidRDefault="00810E01" w:rsidP="000775EC">
            <w:pPr>
              <w:pStyle w:val="101"/>
            </w:pPr>
            <w:r w:rsidRPr="00B8361C">
              <w:t>Доля протяженности автомобильных дорог местного значения поселения с капитальным типом покрытия, в общей протяженности автомобильных дорог местного значения поселения, %</w:t>
            </w:r>
          </w:p>
        </w:tc>
        <w:tc>
          <w:tcPr>
            <w:tcW w:w="1276" w:type="dxa"/>
            <w:hideMark/>
          </w:tcPr>
          <w:p w:rsidR="00810E01" w:rsidRPr="00B8361C" w:rsidRDefault="0093566E" w:rsidP="0093566E">
            <w:pPr>
              <w:pStyle w:val="101"/>
              <w:jc w:val="center"/>
            </w:pPr>
            <w:r w:rsidRPr="00B8361C">
              <w:t>51</w:t>
            </w:r>
          </w:p>
        </w:tc>
        <w:tc>
          <w:tcPr>
            <w:tcW w:w="708" w:type="dxa"/>
            <w:hideMark/>
          </w:tcPr>
          <w:p w:rsidR="00810E01" w:rsidRPr="00B8361C" w:rsidRDefault="00685EE4" w:rsidP="000775EC">
            <w:pPr>
              <w:pStyle w:val="101"/>
              <w:jc w:val="center"/>
            </w:pPr>
            <w:r w:rsidRPr="00B8361C">
              <w:t>51</w:t>
            </w:r>
          </w:p>
        </w:tc>
        <w:tc>
          <w:tcPr>
            <w:tcW w:w="709" w:type="dxa"/>
            <w:hideMark/>
          </w:tcPr>
          <w:p w:rsidR="00810E01" w:rsidRPr="00B8361C" w:rsidRDefault="009F4185" w:rsidP="009F4185">
            <w:pPr>
              <w:pStyle w:val="101"/>
              <w:jc w:val="center"/>
            </w:pPr>
            <w:r w:rsidRPr="00B8361C">
              <w:t>59</w:t>
            </w:r>
          </w:p>
        </w:tc>
        <w:tc>
          <w:tcPr>
            <w:tcW w:w="709" w:type="dxa"/>
            <w:hideMark/>
          </w:tcPr>
          <w:p w:rsidR="00810E01" w:rsidRPr="00B8361C" w:rsidRDefault="009F4185" w:rsidP="009F4185">
            <w:pPr>
              <w:pStyle w:val="101"/>
              <w:jc w:val="center"/>
            </w:pPr>
            <w:r w:rsidRPr="00B8361C">
              <w:t>61</w:t>
            </w:r>
          </w:p>
        </w:tc>
        <w:tc>
          <w:tcPr>
            <w:tcW w:w="709" w:type="dxa"/>
            <w:hideMark/>
          </w:tcPr>
          <w:p w:rsidR="00810E01" w:rsidRPr="00B8361C" w:rsidRDefault="009F4185" w:rsidP="009F4185">
            <w:pPr>
              <w:pStyle w:val="101"/>
              <w:jc w:val="center"/>
            </w:pPr>
            <w:r w:rsidRPr="00B8361C">
              <w:t>65</w:t>
            </w:r>
          </w:p>
        </w:tc>
        <w:tc>
          <w:tcPr>
            <w:tcW w:w="708" w:type="dxa"/>
          </w:tcPr>
          <w:p w:rsidR="00810E01" w:rsidRPr="00B8361C" w:rsidRDefault="009F4185" w:rsidP="009F4185">
            <w:pPr>
              <w:pStyle w:val="101"/>
              <w:jc w:val="center"/>
            </w:pPr>
            <w:r w:rsidRPr="00B8361C">
              <w:t>67</w:t>
            </w:r>
          </w:p>
        </w:tc>
        <w:tc>
          <w:tcPr>
            <w:tcW w:w="1701" w:type="dxa"/>
            <w:hideMark/>
          </w:tcPr>
          <w:p w:rsidR="00810E01" w:rsidRPr="00B8361C" w:rsidRDefault="00810E01" w:rsidP="000775EC">
            <w:pPr>
              <w:pStyle w:val="101"/>
              <w:jc w:val="center"/>
            </w:pPr>
            <w:r w:rsidRPr="00B8361C">
              <w:t>100</w:t>
            </w:r>
          </w:p>
        </w:tc>
      </w:tr>
      <w:tr w:rsidR="00B8361C" w:rsidRPr="00B8361C" w:rsidTr="0093566E">
        <w:trPr>
          <w:trHeight w:val="2010"/>
        </w:trPr>
        <w:tc>
          <w:tcPr>
            <w:tcW w:w="675" w:type="dxa"/>
            <w:hideMark/>
          </w:tcPr>
          <w:p w:rsidR="00810E01" w:rsidRPr="00B8361C" w:rsidRDefault="00810E01" w:rsidP="000775EC">
            <w:pPr>
              <w:pStyle w:val="101"/>
            </w:pPr>
            <w:r w:rsidRPr="00B8361C">
              <w:lastRenderedPageBreak/>
              <w:t>2</w:t>
            </w:r>
          </w:p>
        </w:tc>
        <w:tc>
          <w:tcPr>
            <w:tcW w:w="2552" w:type="dxa"/>
            <w:hideMark/>
          </w:tcPr>
          <w:p w:rsidR="00810E01" w:rsidRPr="00B8361C" w:rsidRDefault="00810E01" w:rsidP="000775EC">
            <w:pPr>
              <w:pStyle w:val="101"/>
            </w:pPr>
            <w:r w:rsidRPr="00B8361C">
              <w:t>Доля протяженности автомобильных дорог общего пользования местного значения поселения, не отвечающих нормативным требованиям, в общей протяженности автомобильных дорог общего пользования местного значения поселения, %</w:t>
            </w:r>
          </w:p>
        </w:tc>
        <w:tc>
          <w:tcPr>
            <w:tcW w:w="1276" w:type="dxa"/>
            <w:hideMark/>
          </w:tcPr>
          <w:p w:rsidR="00810E01" w:rsidRPr="00B8361C" w:rsidRDefault="006F6487" w:rsidP="000775EC">
            <w:pPr>
              <w:pStyle w:val="101"/>
              <w:jc w:val="center"/>
            </w:pPr>
            <w:r w:rsidRPr="00B8361C">
              <w:t>79</w:t>
            </w:r>
          </w:p>
        </w:tc>
        <w:tc>
          <w:tcPr>
            <w:tcW w:w="708" w:type="dxa"/>
            <w:hideMark/>
          </w:tcPr>
          <w:p w:rsidR="00810E01" w:rsidRPr="00B8361C" w:rsidRDefault="009F4185" w:rsidP="000775EC">
            <w:pPr>
              <w:pStyle w:val="101"/>
              <w:jc w:val="center"/>
            </w:pPr>
            <w:r w:rsidRPr="00B8361C">
              <w:t>79</w:t>
            </w:r>
          </w:p>
        </w:tc>
        <w:tc>
          <w:tcPr>
            <w:tcW w:w="709" w:type="dxa"/>
            <w:hideMark/>
          </w:tcPr>
          <w:p w:rsidR="00810E01" w:rsidRPr="00B8361C" w:rsidRDefault="009F4185" w:rsidP="009F4185">
            <w:pPr>
              <w:pStyle w:val="101"/>
              <w:jc w:val="center"/>
            </w:pPr>
            <w:r w:rsidRPr="00B8361C">
              <w:t>82</w:t>
            </w:r>
          </w:p>
        </w:tc>
        <w:tc>
          <w:tcPr>
            <w:tcW w:w="709" w:type="dxa"/>
            <w:hideMark/>
          </w:tcPr>
          <w:p w:rsidR="00810E01" w:rsidRPr="00B8361C" w:rsidRDefault="009F4185" w:rsidP="009F4185">
            <w:pPr>
              <w:pStyle w:val="101"/>
              <w:jc w:val="center"/>
            </w:pPr>
            <w:r w:rsidRPr="00B8361C">
              <w:t>86</w:t>
            </w:r>
          </w:p>
        </w:tc>
        <w:tc>
          <w:tcPr>
            <w:tcW w:w="709" w:type="dxa"/>
            <w:hideMark/>
          </w:tcPr>
          <w:p w:rsidR="00810E01" w:rsidRPr="00B8361C" w:rsidRDefault="009F4185" w:rsidP="000775EC">
            <w:pPr>
              <w:pStyle w:val="101"/>
              <w:jc w:val="center"/>
            </w:pPr>
            <w:r w:rsidRPr="00B8361C">
              <w:t>90</w:t>
            </w:r>
          </w:p>
        </w:tc>
        <w:tc>
          <w:tcPr>
            <w:tcW w:w="708" w:type="dxa"/>
          </w:tcPr>
          <w:p w:rsidR="00810E01" w:rsidRPr="00B8361C" w:rsidRDefault="009F4185" w:rsidP="000775EC">
            <w:pPr>
              <w:pStyle w:val="101"/>
              <w:jc w:val="center"/>
            </w:pPr>
            <w:r w:rsidRPr="00B8361C">
              <w:t>91</w:t>
            </w:r>
          </w:p>
        </w:tc>
        <w:tc>
          <w:tcPr>
            <w:tcW w:w="1701" w:type="dxa"/>
            <w:hideMark/>
          </w:tcPr>
          <w:p w:rsidR="00810E01" w:rsidRPr="00B8361C" w:rsidRDefault="009F4185" w:rsidP="000775EC">
            <w:pPr>
              <w:pStyle w:val="101"/>
              <w:jc w:val="center"/>
            </w:pPr>
            <w:r w:rsidRPr="00B8361C">
              <w:t>100</w:t>
            </w:r>
          </w:p>
        </w:tc>
      </w:tr>
      <w:tr w:rsidR="00B8361C" w:rsidRPr="00B8361C" w:rsidTr="0093566E">
        <w:trPr>
          <w:trHeight w:val="689"/>
        </w:trPr>
        <w:tc>
          <w:tcPr>
            <w:tcW w:w="675" w:type="dxa"/>
          </w:tcPr>
          <w:p w:rsidR="00810E01" w:rsidRPr="00B8361C" w:rsidRDefault="00810E01" w:rsidP="000775EC">
            <w:pPr>
              <w:pStyle w:val="101"/>
            </w:pPr>
            <w:r w:rsidRPr="00B8361C">
              <w:t>3</w:t>
            </w:r>
          </w:p>
        </w:tc>
        <w:tc>
          <w:tcPr>
            <w:tcW w:w="2552" w:type="dxa"/>
          </w:tcPr>
          <w:p w:rsidR="00810E01" w:rsidRPr="00B8361C" w:rsidRDefault="00810E01" w:rsidP="000775EC">
            <w:pPr>
              <w:pStyle w:val="101"/>
            </w:pPr>
            <w:r w:rsidRPr="00B8361C">
              <w:t>Протяженность велосипедных дорожек, км</w:t>
            </w:r>
          </w:p>
        </w:tc>
        <w:tc>
          <w:tcPr>
            <w:tcW w:w="1276" w:type="dxa"/>
          </w:tcPr>
          <w:p w:rsidR="00810E01" w:rsidRPr="00B8361C" w:rsidRDefault="00810E01" w:rsidP="000775EC">
            <w:pPr>
              <w:pStyle w:val="101"/>
              <w:jc w:val="center"/>
            </w:pPr>
            <w:r w:rsidRPr="00B8361C">
              <w:t>0</w:t>
            </w:r>
          </w:p>
        </w:tc>
        <w:tc>
          <w:tcPr>
            <w:tcW w:w="708" w:type="dxa"/>
          </w:tcPr>
          <w:p w:rsidR="00810E01" w:rsidRPr="00B8361C" w:rsidRDefault="00810E01" w:rsidP="000775EC">
            <w:pPr>
              <w:pStyle w:val="101"/>
              <w:jc w:val="center"/>
            </w:pPr>
            <w:r w:rsidRPr="00B8361C">
              <w:t>0</w:t>
            </w:r>
          </w:p>
        </w:tc>
        <w:tc>
          <w:tcPr>
            <w:tcW w:w="709" w:type="dxa"/>
          </w:tcPr>
          <w:p w:rsidR="00810E01" w:rsidRPr="00B8361C" w:rsidRDefault="006F6487" w:rsidP="00435499">
            <w:pPr>
              <w:pStyle w:val="101"/>
              <w:jc w:val="center"/>
            </w:pPr>
            <w:r w:rsidRPr="00B8361C">
              <w:t>0</w:t>
            </w:r>
          </w:p>
        </w:tc>
        <w:tc>
          <w:tcPr>
            <w:tcW w:w="709" w:type="dxa"/>
          </w:tcPr>
          <w:p w:rsidR="00810E01" w:rsidRPr="00B8361C" w:rsidRDefault="00435499" w:rsidP="000775EC">
            <w:pPr>
              <w:pStyle w:val="101"/>
              <w:jc w:val="center"/>
            </w:pPr>
            <w:r w:rsidRPr="00B8361C">
              <w:t>0</w:t>
            </w:r>
          </w:p>
        </w:tc>
        <w:tc>
          <w:tcPr>
            <w:tcW w:w="709" w:type="dxa"/>
          </w:tcPr>
          <w:p w:rsidR="00810E01" w:rsidRPr="00B8361C" w:rsidRDefault="00435499" w:rsidP="000775EC">
            <w:pPr>
              <w:pStyle w:val="101"/>
              <w:jc w:val="center"/>
            </w:pPr>
            <w:r w:rsidRPr="00B8361C">
              <w:t>0</w:t>
            </w:r>
          </w:p>
        </w:tc>
        <w:tc>
          <w:tcPr>
            <w:tcW w:w="708" w:type="dxa"/>
          </w:tcPr>
          <w:p w:rsidR="00810E01" w:rsidRPr="00B8361C" w:rsidRDefault="00435499" w:rsidP="000775EC">
            <w:pPr>
              <w:pStyle w:val="101"/>
              <w:jc w:val="center"/>
            </w:pPr>
            <w:r w:rsidRPr="00B8361C">
              <w:t>0</w:t>
            </w:r>
            <w:r w:rsidR="006F6487" w:rsidRPr="00B8361C">
              <w:t>,5</w:t>
            </w:r>
          </w:p>
        </w:tc>
        <w:tc>
          <w:tcPr>
            <w:tcW w:w="1701" w:type="dxa"/>
          </w:tcPr>
          <w:p w:rsidR="00810E01" w:rsidRPr="00B8361C" w:rsidRDefault="00435499" w:rsidP="00435499">
            <w:pPr>
              <w:pStyle w:val="101"/>
              <w:jc w:val="center"/>
            </w:pPr>
            <w:r w:rsidRPr="00B8361C">
              <w:t>7,2</w:t>
            </w:r>
          </w:p>
        </w:tc>
      </w:tr>
      <w:tr w:rsidR="00810E01" w:rsidRPr="00B8361C" w:rsidTr="0093566E">
        <w:trPr>
          <w:trHeight w:val="1140"/>
        </w:trPr>
        <w:tc>
          <w:tcPr>
            <w:tcW w:w="675" w:type="dxa"/>
          </w:tcPr>
          <w:p w:rsidR="00810E01" w:rsidRPr="00B8361C" w:rsidRDefault="00810E01" w:rsidP="000775EC">
            <w:pPr>
              <w:pStyle w:val="101"/>
            </w:pPr>
            <w:r w:rsidRPr="00B8361C">
              <w:t>4</w:t>
            </w:r>
          </w:p>
        </w:tc>
        <w:tc>
          <w:tcPr>
            <w:tcW w:w="2552" w:type="dxa"/>
          </w:tcPr>
          <w:p w:rsidR="00810E01" w:rsidRPr="00B8361C" w:rsidRDefault="00810E01" w:rsidP="000775EC">
            <w:pPr>
              <w:pStyle w:val="101"/>
            </w:pPr>
            <w:r w:rsidRPr="00B8361C">
              <w:t>Доля протяженности автомобильных дорог местного значения поселения оборудованных пешеходными дорожками и тротуарами с капитальным типом покрытия, в общей протяженности автомобильных дорог местного значения поселения, %</w:t>
            </w:r>
          </w:p>
        </w:tc>
        <w:tc>
          <w:tcPr>
            <w:tcW w:w="1276" w:type="dxa"/>
          </w:tcPr>
          <w:p w:rsidR="00810E01" w:rsidRPr="00B8361C" w:rsidRDefault="0093566E" w:rsidP="000775EC">
            <w:pPr>
              <w:pStyle w:val="101"/>
              <w:jc w:val="center"/>
            </w:pPr>
            <w:r w:rsidRPr="00B8361C">
              <w:t>6</w:t>
            </w:r>
          </w:p>
        </w:tc>
        <w:tc>
          <w:tcPr>
            <w:tcW w:w="708" w:type="dxa"/>
          </w:tcPr>
          <w:p w:rsidR="00810E01" w:rsidRPr="00B8361C" w:rsidRDefault="009F4185" w:rsidP="000775EC">
            <w:pPr>
              <w:pStyle w:val="101"/>
              <w:jc w:val="center"/>
            </w:pPr>
            <w:r w:rsidRPr="00B8361C">
              <w:t>6</w:t>
            </w:r>
          </w:p>
        </w:tc>
        <w:tc>
          <w:tcPr>
            <w:tcW w:w="709" w:type="dxa"/>
          </w:tcPr>
          <w:p w:rsidR="00810E01" w:rsidRPr="00B8361C" w:rsidRDefault="009F4185" w:rsidP="000775EC">
            <w:pPr>
              <w:pStyle w:val="101"/>
              <w:jc w:val="center"/>
            </w:pPr>
            <w:r w:rsidRPr="00B8361C">
              <w:t>6</w:t>
            </w:r>
          </w:p>
        </w:tc>
        <w:tc>
          <w:tcPr>
            <w:tcW w:w="709" w:type="dxa"/>
          </w:tcPr>
          <w:p w:rsidR="00810E01" w:rsidRPr="00B8361C" w:rsidRDefault="009F4185" w:rsidP="000775EC">
            <w:pPr>
              <w:pStyle w:val="101"/>
              <w:jc w:val="center"/>
            </w:pPr>
            <w:r w:rsidRPr="00B8361C">
              <w:t>6</w:t>
            </w:r>
          </w:p>
        </w:tc>
        <w:tc>
          <w:tcPr>
            <w:tcW w:w="709" w:type="dxa"/>
          </w:tcPr>
          <w:p w:rsidR="00810E01" w:rsidRPr="00B8361C" w:rsidRDefault="009F4185" w:rsidP="000775EC">
            <w:pPr>
              <w:pStyle w:val="101"/>
              <w:jc w:val="center"/>
            </w:pPr>
            <w:r w:rsidRPr="00B8361C">
              <w:t>10</w:t>
            </w:r>
          </w:p>
        </w:tc>
        <w:tc>
          <w:tcPr>
            <w:tcW w:w="708" w:type="dxa"/>
          </w:tcPr>
          <w:p w:rsidR="00810E01" w:rsidRPr="00B8361C" w:rsidRDefault="009F4185" w:rsidP="000775EC">
            <w:pPr>
              <w:pStyle w:val="101"/>
              <w:jc w:val="center"/>
            </w:pPr>
            <w:r w:rsidRPr="00B8361C">
              <w:t>12</w:t>
            </w:r>
          </w:p>
        </w:tc>
        <w:tc>
          <w:tcPr>
            <w:tcW w:w="1701" w:type="dxa"/>
          </w:tcPr>
          <w:p w:rsidR="00810E01" w:rsidRPr="00B8361C" w:rsidRDefault="00810E01" w:rsidP="000775EC">
            <w:pPr>
              <w:pStyle w:val="101"/>
              <w:jc w:val="center"/>
            </w:pPr>
            <w:r w:rsidRPr="00B8361C">
              <w:t>100</w:t>
            </w:r>
          </w:p>
        </w:tc>
      </w:tr>
    </w:tbl>
    <w:p w:rsidR="008F5D4D" w:rsidRPr="00B8361C" w:rsidRDefault="008F5D4D" w:rsidP="008F5D4D">
      <w:pPr>
        <w:pStyle w:val="a3"/>
      </w:pPr>
    </w:p>
    <w:p w:rsidR="008F5D4D" w:rsidRPr="00B8361C" w:rsidRDefault="008F5D4D" w:rsidP="008F5D4D">
      <w:pPr>
        <w:pStyle w:val="a3"/>
      </w:pPr>
    </w:p>
    <w:p w:rsidR="008F5D4D" w:rsidRPr="00B8361C" w:rsidRDefault="008F5D4D" w:rsidP="008F5D4D">
      <w:pPr>
        <w:pStyle w:val="a3"/>
      </w:pPr>
    </w:p>
    <w:p w:rsidR="008F5D4D" w:rsidRPr="00B8361C" w:rsidRDefault="008F5D4D" w:rsidP="008F5D4D">
      <w:pPr>
        <w:pStyle w:val="a3"/>
      </w:pPr>
    </w:p>
    <w:p w:rsidR="008F5D4D" w:rsidRPr="00B8361C" w:rsidRDefault="008F5D4D" w:rsidP="008F5D4D">
      <w:pPr>
        <w:pStyle w:val="a3"/>
        <w:rPr>
          <w:lang w:eastAsia="x-none"/>
        </w:rPr>
      </w:pPr>
    </w:p>
    <w:p w:rsidR="008F5D4D" w:rsidRPr="00B8361C" w:rsidRDefault="008F5D4D" w:rsidP="008F5D4D">
      <w:pPr>
        <w:pStyle w:val="a3"/>
        <w:sectPr w:rsidR="008F5D4D" w:rsidRPr="00B8361C" w:rsidSect="0079371C">
          <w:headerReference w:type="default" r:id="rId21"/>
          <w:footerReference w:type="default" r:id="rId22"/>
          <w:pgSz w:w="11906" w:h="16838" w:code="9"/>
          <w:pgMar w:top="993" w:right="851" w:bottom="1134" w:left="1134" w:header="568" w:footer="709" w:gutter="0"/>
          <w:cols w:space="708"/>
          <w:docGrid w:linePitch="360"/>
        </w:sectPr>
      </w:pPr>
    </w:p>
    <w:p w:rsidR="008F5D4D" w:rsidRPr="00B8361C" w:rsidRDefault="008F5D4D" w:rsidP="008F5D4D">
      <w:pPr>
        <w:pStyle w:val="1"/>
        <w:tabs>
          <w:tab w:val="clear" w:pos="851"/>
        </w:tabs>
        <w:ind w:firstLine="0"/>
      </w:pPr>
      <w:bookmarkStart w:id="48" w:name="_Toc535510754"/>
      <w:r w:rsidRPr="00B8361C">
        <w:lastRenderedPageBreak/>
        <w:t xml:space="preserve">Перечень мероприятий (инвестиционных проектов) по проектированию, </w:t>
      </w:r>
      <w:r w:rsidRPr="00B8361C">
        <w:br/>
        <w:t>строительству, реконструкции объектов транспортной инфраструктуры</w:t>
      </w:r>
      <w:bookmarkEnd w:id="48"/>
    </w:p>
    <w:tbl>
      <w:tblPr>
        <w:tblW w:w="5000" w:type="pct"/>
        <w:tblLook w:val="04A0" w:firstRow="1" w:lastRow="0" w:firstColumn="1" w:lastColumn="0" w:noHBand="0" w:noVBand="1"/>
      </w:tblPr>
      <w:tblGrid>
        <w:gridCol w:w="533"/>
        <w:gridCol w:w="5566"/>
        <w:gridCol w:w="1641"/>
        <w:gridCol w:w="1067"/>
        <w:gridCol w:w="952"/>
        <w:gridCol w:w="952"/>
        <w:gridCol w:w="958"/>
        <w:gridCol w:w="967"/>
        <w:gridCol w:w="967"/>
        <w:gridCol w:w="1466"/>
      </w:tblGrid>
      <w:tr w:rsidR="00B8361C" w:rsidRPr="00B8361C" w:rsidTr="005C564B">
        <w:trPr>
          <w:trHeight w:val="1005"/>
          <w:tblHeader/>
        </w:trPr>
        <w:tc>
          <w:tcPr>
            <w:tcW w:w="1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w:t>
            </w:r>
          </w:p>
        </w:tc>
        <w:tc>
          <w:tcPr>
            <w:tcW w:w="18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Мероприятия муниципальной программы</w:t>
            </w:r>
          </w:p>
        </w:tc>
        <w:tc>
          <w:tcPr>
            <w:tcW w:w="5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Источники финансирования</w:t>
            </w:r>
          </w:p>
        </w:tc>
        <w:tc>
          <w:tcPr>
            <w:tcW w:w="2432" w:type="pct"/>
            <w:gridSpan w:val="7"/>
            <w:tcBorders>
              <w:top w:val="single" w:sz="8" w:space="0" w:color="auto"/>
              <w:left w:val="nil"/>
              <w:bottom w:val="single" w:sz="8" w:space="0" w:color="auto"/>
              <w:right w:val="single" w:sz="8" w:space="0" w:color="000000"/>
            </w:tcBorders>
            <w:shd w:val="clear" w:color="auto" w:fill="auto"/>
            <w:vAlign w:val="center"/>
            <w:hideMark/>
          </w:tcPr>
          <w:p w:rsidR="00224973" w:rsidRPr="00B8361C" w:rsidRDefault="00224973" w:rsidP="005C564B">
            <w:pPr>
              <w:jc w:val="center"/>
              <w:rPr>
                <w:sz w:val="20"/>
                <w:szCs w:val="20"/>
              </w:rPr>
            </w:pPr>
            <w:r w:rsidRPr="00B8361C">
              <w:rPr>
                <w:sz w:val="20"/>
                <w:szCs w:val="20"/>
              </w:rPr>
              <w:t>Финансовые затраты на реализацию (тыс. рублей)</w:t>
            </w:r>
          </w:p>
        </w:tc>
      </w:tr>
      <w:tr w:rsidR="00B8361C" w:rsidRPr="00B8361C" w:rsidTr="005C564B">
        <w:trPr>
          <w:trHeight w:val="315"/>
          <w:tblHeader/>
        </w:trPr>
        <w:tc>
          <w:tcPr>
            <w:tcW w:w="17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p>
        </w:tc>
        <w:tc>
          <w:tcPr>
            <w:tcW w:w="184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p>
        </w:tc>
        <w:tc>
          <w:tcPr>
            <w:tcW w:w="54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5C564B">
            <w:pPr>
              <w:jc w:val="center"/>
              <w:rPr>
                <w:sz w:val="20"/>
                <w:szCs w:val="20"/>
              </w:rPr>
            </w:pP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Всего</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2018 г.</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2019 г.</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2020 г.</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2021 г.</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2022 г.</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2023-2037г.</w:t>
            </w:r>
          </w:p>
        </w:tc>
      </w:tr>
      <w:tr w:rsidR="00B8361C" w:rsidRPr="00B8361C" w:rsidTr="005C564B">
        <w:trPr>
          <w:trHeight w:val="315"/>
          <w:tblHeader/>
        </w:trPr>
        <w:tc>
          <w:tcPr>
            <w:tcW w:w="177" w:type="pct"/>
            <w:tcBorders>
              <w:top w:val="nil"/>
              <w:left w:val="single" w:sz="8" w:space="0" w:color="auto"/>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1</w:t>
            </w:r>
          </w:p>
        </w:tc>
        <w:tc>
          <w:tcPr>
            <w:tcW w:w="1847"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2</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4</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b/>
                <w:bCs/>
                <w:sz w:val="20"/>
                <w:szCs w:val="20"/>
              </w:rPr>
            </w:pPr>
            <w:r w:rsidRPr="00B8361C">
              <w:rPr>
                <w:b/>
                <w:bCs/>
                <w:sz w:val="20"/>
                <w:szCs w:val="20"/>
              </w:rPr>
              <w:t>5</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7</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8</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9</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10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5C564B">
            <w:pPr>
              <w:jc w:val="center"/>
              <w:rPr>
                <w:sz w:val="20"/>
                <w:szCs w:val="20"/>
              </w:rPr>
            </w:pPr>
            <w:r w:rsidRPr="00B8361C">
              <w:rPr>
                <w:sz w:val="20"/>
                <w:szCs w:val="20"/>
              </w:rPr>
              <w:t>11</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both"/>
              <w:rPr>
                <w:sz w:val="20"/>
                <w:szCs w:val="20"/>
              </w:rPr>
            </w:pPr>
            <w:r w:rsidRPr="00B8361C">
              <w:rPr>
                <w:sz w:val="20"/>
                <w:szCs w:val="20"/>
              </w:rPr>
              <w:t>сельское поселение Усть-Юган</w:t>
            </w:r>
          </w:p>
        </w:tc>
      </w:tr>
      <w:tr w:rsidR="00B8361C" w:rsidRPr="00B8361C" w:rsidTr="007E13A8">
        <w:trPr>
          <w:trHeight w:val="57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сети автомобильных дорог на территории сельского поселения Усть-Юган</w:t>
            </w:r>
          </w:p>
        </w:tc>
      </w:tr>
      <w:tr w:rsidR="00B8361C" w:rsidRPr="00B8361C" w:rsidTr="007E13A8">
        <w:trPr>
          <w:trHeight w:val="315"/>
        </w:trPr>
        <w:tc>
          <w:tcPr>
            <w:tcW w:w="177" w:type="pct"/>
            <w:vMerge w:val="restart"/>
            <w:tcBorders>
              <w:top w:val="single" w:sz="8" w:space="0" w:color="auto"/>
              <w:left w:val="single" w:sz="8" w:space="0" w:color="auto"/>
              <w:bottom w:val="single" w:sz="8" w:space="0" w:color="000000"/>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1</w:t>
            </w:r>
          </w:p>
        </w:tc>
        <w:tc>
          <w:tcPr>
            <w:tcW w:w="1847"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w:t>
            </w:r>
          </w:p>
        </w:tc>
        <w:tc>
          <w:tcPr>
            <w:tcW w:w="544"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21512,43</w:t>
            </w:r>
          </w:p>
        </w:tc>
        <w:tc>
          <w:tcPr>
            <w:tcW w:w="316"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w:t>
            </w:r>
          </w:p>
        </w:tc>
        <w:tc>
          <w:tcPr>
            <w:tcW w:w="321"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16548,02</w:t>
            </w:r>
          </w:p>
        </w:tc>
        <w:tc>
          <w:tcPr>
            <w:tcW w:w="486"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3309,60</w:t>
            </w:r>
          </w:p>
        </w:tc>
      </w:tr>
      <w:tr w:rsidR="00B8361C" w:rsidRPr="00B8361C" w:rsidTr="007E13A8">
        <w:trPr>
          <w:trHeight w:val="810"/>
        </w:trPr>
        <w:tc>
          <w:tcPr>
            <w:tcW w:w="177" w:type="pct"/>
            <w:vMerge/>
            <w:tcBorders>
              <w:top w:val="single" w:sz="8" w:space="0" w:color="auto"/>
              <w:left w:val="single" w:sz="8" w:space="0" w:color="auto"/>
              <w:bottom w:val="single" w:sz="8" w:space="0" w:color="000000"/>
              <w:right w:val="nil"/>
            </w:tcBorders>
            <w:shd w:val="clear" w:color="auto" w:fill="auto"/>
            <w:vAlign w:val="center"/>
            <w:hideMark/>
          </w:tcPr>
          <w:p w:rsidR="00224973" w:rsidRPr="00B8361C" w:rsidRDefault="00224973" w:rsidP="00224973">
            <w:pPr>
              <w:rPr>
                <w:sz w:val="20"/>
                <w:szCs w:val="20"/>
              </w:rPr>
            </w:pPr>
          </w:p>
        </w:tc>
        <w:tc>
          <w:tcPr>
            <w:tcW w:w="184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nil"/>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w:t>
            </w:r>
          </w:p>
        </w:tc>
        <w:tc>
          <w:tcPr>
            <w:tcW w:w="316" w:type="pct"/>
            <w:tcBorders>
              <w:top w:val="nil"/>
              <w:left w:val="single" w:sz="8" w:space="0" w:color="auto"/>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1654,80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1035"/>
        </w:trPr>
        <w:tc>
          <w:tcPr>
            <w:tcW w:w="177" w:type="pct"/>
            <w:vMerge/>
            <w:tcBorders>
              <w:top w:val="single" w:sz="8" w:space="0" w:color="auto"/>
              <w:left w:val="single" w:sz="8" w:space="0" w:color="auto"/>
              <w:bottom w:val="single" w:sz="8" w:space="0" w:color="000000"/>
              <w:right w:val="nil"/>
            </w:tcBorders>
            <w:shd w:val="clear" w:color="auto" w:fill="auto"/>
            <w:vAlign w:val="center"/>
            <w:hideMark/>
          </w:tcPr>
          <w:p w:rsidR="00224973" w:rsidRPr="00B8361C" w:rsidRDefault="00224973" w:rsidP="00224973">
            <w:pPr>
              <w:rPr>
                <w:sz w:val="20"/>
                <w:szCs w:val="20"/>
              </w:rPr>
            </w:pP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1B7289">
            <w:pPr>
              <w:rPr>
                <w:sz w:val="20"/>
                <w:szCs w:val="20"/>
              </w:rPr>
            </w:pPr>
            <w:r w:rsidRPr="00B8361C">
              <w:rPr>
                <w:sz w:val="20"/>
                <w:szCs w:val="20"/>
              </w:rPr>
              <w:t xml:space="preserve">Строительство автомобильных дорог общего пользования </w:t>
            </w:r>
            <w:r w:rsidR="001B7289" w:rsidRPr="00B8361C">
              <w:rPr>
                <w:sz w:val="20"/>
                <w:szCs w:val="20"/>
              </w:rPr>
              <w:t>местного значения</w:t>
            </w:r>
            <w:r w:rsidRPr="00B8361C">
              <w:rPr>
                <w:sz w:val="20"/>
                <w:szCs w:val="20"/>
              </w:rPr>
              <w:t>, V категории, общей протяженностью 0,6 км (0,5 км -2022 г, 0,1 км-2 этап)</w:t>
            </w:r>
          </w:p>
        </w:tc>
        <w:tc>
          <w:tcPr>
            <w:tcW w:w="544"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19857,62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16548,02</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3309,60</w:t>
            </w:r>
          </w:p>
        </w:tc>
      </w:tr>
      <w:tr w:rsidR="00B8361C" w:rsidRPr="00B8361C" w:rsidTr="007E13A8">
        <w:trPr>
          <w:trHeight w:val="315"/>
        </w:trPr>
        <w:tc>
          <w:tcPr>
            <w:tcW w:w="177" w:type="pct"/>
            <w:vMerge/>
            <w:tcBorders>
              <w:top w:val="single" w:sz="8" w:space="0" w:color="auto"/>
              <w:left w:val="single" w:sz="8" w:space="0" w:color="auto"/>
              <w:bottom w:val="single" w:sz="8" w:space="0" w:color="000000"/>
              <w:right w:val="nil"/>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18202,82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nil"/>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w:t>
            </w:r>
          </w:p>
        </w:tc>
        <w:tc>
          <w:tcPr>
            <w:tcW w:w="316" w:type="pct"/>
            <w:tcBorders>
              <w:top w:val="nil"/>
              <w:left w:val="single" w:sz="8" w:space="0" w:color="auto"/>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single" w:sz="8" w:space="0" w:color="auto"/>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single" w:sz="8" w:space="0" w:color="auto"/>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1654,80</w:t>
            </w:r>
          </w:p>
        </w:tc>
        <w:tc>
          <w:tcPr>
            <w:tcW w:w="321" w:type="pct"/>
            <w:tcBorders>
              <w:top w:val="nil"/>
              <w:left w:val="single" w:sz="8" w:space="0" w:color="auto"/>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single" w:sz="8" w:space="0" w:color="auto"/>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single" w:sz="8" w:space="0" w:color="auto"/>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4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Реконструкция автомобильных дорог общего пользования </w:t>
            </w:r>
            <w:r w:rsidR="001B7289" w:rsidRPr="00B8361C">
              <w:rPr>
                <w:sz w:val="20"/>
                <w:szCs w:val="20"/>
              </w:rPr>
              <w:t>местного значения</w:t>
            </w:r>
            <w:r w:rsidRPr="00B8361C">
              <w:rPr>
                <w:sz w:val="20"/>
                <w:szCs w:val="20"/>
              </w:rPr>
              <w:t>, V категории, общей протяженностью 0,5 км -2021 г</w:t>
            </w:r>
          </w:p>
        </w:tc>
        <w:tc>
          <w:tcPr>
            <w:tcW w:w="544"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16548,02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00"/>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105907,32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16548,02</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89359,30</w:t>
            </w:r>
          </w:p>
        </w:tc>
      </w:tr>
      <w:tr w:rsidR="00B8361C" w:rsidRPr="00B8361C" w:rsidTr="007E13A8">
        <w:trPr>
          <w:trHeight w:val="30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1654,80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129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Строительство автомобильных дорог общего пользования </w:t>
            </w:r>
            <w:r w:rsidR="001B7289" w:rsidRPr="00B8361C">
              <w:rPr>
                <w:sz w:val="20"/>
                <w:szCs w:val="20"/>
              </w:rPr>
              <w:t>местного значения</w:t>
            </w:r>
            <w:r w:rsidRPr="00B8361C">
              <w:rPr>
                <w:sz w:val="20"/>
                <w:szCs w:val="20"/>
              </w:rPr>
              <w:t>, V категории, для подъезда к инвестиционным площадкам, общей протяженностью 3,2 км (0,5 км-2022 г,0,6 км -2 этап, 0,2 км-3 этап, 1,9 км-4 этап)</w:t>
            </w:r>
          </w:p>
        </w:tc>
        <w:tc>
          <w:tcPr>
            <w:tcW w:w="544"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105907,32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16548,02</w:t>
            </w:r>
          </w:p>
        </w:tc>
        <w:tc>
          <w:tcPr>
            <w:tcW w:w="486" w:type="pct"/>
            <w:tcBorders>
              <w:top w:val="nil"/>
              <w:left w:val="nil"/>
              <w:bottom w:val="single" w:sz="8" w:space="0" w:color="auto"/>
              <w:right w:val="single" w:sz="8" w:space="0" w:color="auto"/>
            </w:tcBorders>
            <w:shd w:val="clear" w:color="auto" w:fill="auto"/>
            <w:noWrap/>
            <w:vAlign w:val="center"/>
            <w:hideMark/>
          </w:tcPr>
          <w:p w:rsidR="00224973" w:rsidRPr="00B8361C" w:rsidRDefault="00224973" w:rsidP="00224973">
            <w:pPr>
              <w:rPr>
                <w:sz w:val="20"/>
                <w:szCs w:val="20"/>
              </w:rPr>
            </w:pPr>
            <w:r w:rsidRPr="00B8361C">
              <w:rPr>
                <w:sz w:val="20"/>
                <w:szCs w:val="20"/>
              </w:rPr>
              <w:t xml:space="preserve">         89 359,30   </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7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объектов транспортной инфраструктуры на территории сельского поселения Усть-Юган</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станции технического обслуживания на 5 постов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3456,00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3456,00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3456,00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3456,00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5</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автомойки на 2 поста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1416,00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1416,00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5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0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1416,00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1416,00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АЗС на 2 топливораздаточные колонки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1430,00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1430,00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1430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1430,00</w:t>
            </w:r>
          </w:p>
        </w:tc>
      </w:tr>
      <w:tr w:rsidR="00B8361C" w:rsidRPr="00B8361C" w:rsidTr="0093566E">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7</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АГЗС на 1 топливораздаточную колонку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4"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852,00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852,00</w:t>
            </w:r>
          </w:p>
        </w:tc>
      </w:tr>
      <w:tr w:rsidR="00B8361C" w:rsidRPr="00B8361C" w:rsidTr="0093566E">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4"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single" w:sz="4" w:space="0" w:color="auto"/>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93566E">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nil"/>
              <w:right w:val="nil"/>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single" w:sz="8" w:space="0" w:color="auto"/>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852,00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852,00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8</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пешеходного моста (4 этап)</w:t>
            </w:r>
          </w:p>
        </w:tc>
        <w:tc>
          <w:tcPr>
            <w:tcW w:w="544"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798,78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798,78</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798,78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798,78</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nil"/>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Строительство гаражей индивидуального транспорта мощностью 160 </w:t>
            </w:r>
            <w:proofErr w:type="spellStart"/>
            <w:r w:rsidRPr="00B8361C">
              <w:rPr>
                <w:sz w:val="20"/>
                <w:szCs w:val="20"/>
              </w:rPr>
              <w:t>машино</w:t>
            </w:r>
            <w:proofErr w:type="spellEnd"/>
            <w:r w:rsidRPr="00B8361C">
              <w:rPr>
                <w:sz w:val="20"/>
                <w:szCs w:val="20"/>
              </w:rPr>
              <w:t xml:space="preserve">-мест (80 </w:t>
            </w:r>
            <w:proofErr w:type="spellStart"/>
            <w:r w:rsidRPr="00B8361C">
              <w:rPr>
                <w:sz w:val="20"/>
                <w:szCs w:val="20"/>
              </w:rPr>
              <w:t>машино</w:t>
            </w:r>
            <w:proofErr w:type="spellEnd"/>
            <w:r w:rsidRPr="00B8361C">
              <w:rPr>
                <w:sz w:val="20"/>
                <w:szCs w:val="20"/>
              </w:rPr>
              <w:t xml:space="preserve">-мест – 2 этап, 80 </w:t>
            </w:r>
            <w:proofErr w:type="spellStart"/>
            <w:r w:rsidRPr="00B8361C">
              <w:rPr>
                <w:sz w:val="20"/>
                <w:szCs w:val="20"/>
              </w:rPr>
              <w:t>машино</w:t>
            </w:r>
            <w:proofErr w:type="spellEnd"/>
            <w:r w:rsidRPr="00B8361C">
              <w:rPr>
                <w:sz w:val="20"/>
                <w:szCs w:val="20"/>
              </w:rPr>
              <w:t>-мест – 3 этап)</w:t>
            </w:r>
          </w:p>
        </w:tc>
        <w:tc>
          <w:tcPr>
            <w:tcW w:w="544" w:type="pct"/>
            <w:tcBorders>
              <w:top w:val="single" w:sz="8" w:space="0" w:color="auto"/>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72864,00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72864,00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72864,00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72864,00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10</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остановок автобуса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840,00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840,00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840,00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840,00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остановок автобуса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420,00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420,00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420,00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420,00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70"/>
        </w:trPr>
        <w:tc>
          <w:tcPr>
            <w:tcW w:w="5000" w:type="pct"/>
            <w:gridSpan w:val="10"/>
            <w:tcBorders>
              <w:top w:val="nil"/>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объектов транспортной инфраструктуры на территории п. Усть-Юган</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12</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Строительство гаражей индивидуального транспорта мощностью </w:t>
            </w:r>
            <w:r w:rsidR="007746FC" w:rsidRPr="00B8361C">
              <w:rPr>
                <w:sz w:val="20"/>
                <w:szCs w:val="20"/>
              </w:rPr>
              <w:t xml:space="preserve">78 </w:t>
            </w:r>
            <w:proofErr w:type="spellStart"/>
            <w:r w:rsidR="007746FC" w:rsidRPr="00B8361C">
              <w:rPr>
                <w:sz w:val="20"/>
                <w:szCs w:val="20"/>
              </w:rPr>
              <w:t>машино</w:t>
            </w:r>
            <w:proofErr w:type="spellEnd"/>
            <w:r w:rsidR="007746FC" w:rsidRPr="00B8361C">
              <w:rPr>
                <w:sz w:val="20"/>
                <w:szCs w:val="20"/>
              </w:rPr>
              <w:t>-мест в микрорайоне</w:t>
            </w:r>
            <w:r w:rsidRPr="00B8361C">
              <w:rPr>
                <w:sz w:val="20"/>
                <w:szCs w:val="20"/>
              </w:rPr>
              <w:t xml:space="preserve"> 03:01(4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35520,00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35520,00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35520,00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35520,00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гаражей индивидуального транспорта мощност</w:t>
            </w:r>
            <w:r w:rsidR="007746FC" w:rsidRPr="00B8361C">
              <w:rPr>
                <w:sz w:val="20"/>
                <w:szCs w:val="20"/>
              </w:rPr>
              <w:t xml:space="preserve">ью 50 </w:t>
            </w:r>
            <w:proofErr w:type="spellStart"/>
            <w:r w:rsidR="007746FC" w:rsidRPr="00B8361C">
              <w:rPr>
                <w:sz w:val="20"/>
                <w:szCs w:val="20"/>
              </w:rPr>
              <w:t>машино</w:t>
            </w:r>
            <w:proofErr w:type="spellEnd"/>
            <w:r w:rsidR="007746FC" w:rsidRPr="00B8361C">
              <w:rPr>
                <w:sz w:val="20"/>
                <w:szCs w:val="20"/>
              </w:rPr>
              <w:t>-мест в микрорайоне</w:t>
            </w:r>
            <w:r w:rsidRPr="00B8361C">
              <w:rPr>
                <w:sz w:val="20"/>
                <w:szCs w:val="20"/>
              </w:rPr>
              <w:t xml:space="preserve"> 02:01(3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22776,00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22776,00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22776,00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22776,00</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сети велодорожек на территории сельского поселения Усть-Юган</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велодорожек соединяющий два микрорайона 02:01 и 03:01 п. Усть-Юган протяженностью 0,9 км - 4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3900,83</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3900,83</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3900,83</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3900,83</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15</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2383,84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216,71</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2167,13</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84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216,71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216,71</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Строительство велодорожек за границей п. Юганская Обь протяженностью 0,50 км - 1 этап</w:t>
            </w:r>
          </w:p>
        </w:tc>
        <w:tc>
          <w:tcPr>
            <w:tcW w:w="544" w:type="pct"/>
            <w:tcBorders>
              <w:top w:val="nil"/>
              <w:left w:val="nil"/>
              <w:bottom w:val="nil"/>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2167,13</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2167,13</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улично-дорожной сети на территории п. Усть-Юган</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 в жилой застройке основной: ул. Березовой от ул. Восточной до ул. Школьной протяженностью 0,55 км - 2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17618,04</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17</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основных: ул. Восточной от ул. Березовой до ул. Школьной протяженностью 0,55 км (0,2 - 2 этап, 0,35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17618,04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17618,04</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18</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Разработка проектной документации и реконструкция улицы </w:t>
            </w:r>
            <w:r w:rsidRPr="00B8361C">
              <w:rPr>
                <w:sz w:val="20"/>
                <w:szCs w:val="20"/>
              </w:rPr>
              <w:lastRenderedPageBreak/>
              <w:t>в жилой застройке основной: ул. Школьной от ул. Березовой до ул. Восточной протяженностью 0,30 км-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lastRenderedPageBreak/>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9609,84</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19</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ул. Школьной от ул. Березовой до ул. Набережной 0,1 км-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3523,61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320,33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3203,28</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3523,61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320,33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3203,28</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20</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ул. Восточной от ул. Березовой до ул. Набережной протяженностью 0,15 км- 2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4804,92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4804,92</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4804,92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4804,92</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21</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участка ул. Набережной от ул. Березовой до перекрестка 0,35 км- 2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11211,48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11211,48</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11211,48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11211,48</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22</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улицы в жилой застройке второстепенной: ул. Школьной от ул. Березовой до ул. Набережной протяженностью 0,03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1510,11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137,28</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1372,83</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1510,11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137,28</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1372,83</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23</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улицы в жилой застройке второстепенной: от ул. Березовой до ул. Набережной протяженностью 0,15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7550,59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686,42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6864,17</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7550,59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686,42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6864,17</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24</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улицы в жилой застройке второстепенной: участка ул. Набережной от ул. Школьной до перекрестка протяженностью 0,27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13591,06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1235,55</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12355,51</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13591,06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1235,55</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12355,51</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25</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улицы в жилой застройке второстепенной: ул. Железнодорожной протяженностью 0,2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10067,45</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915,22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9152,23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10067,45</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915,22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9152,23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26</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улицы в жилой застройке второстепенной в микрорайоне 02:01 протяженностью 0,85 км -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38896,98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38896,98</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38896,98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38896,98</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27</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проезда от ул. Восточной до ул. Березовой протяженностью 0,3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5492,96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499,36</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4993,60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5492,96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499,36</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4993,60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28</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внутриквартальных проездов, общей протяженностью 4,4 км (0,8 км-1 этап, 0,6 км-2 этап, 0,8 км-3 этап, 2,2 км-4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74571,07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1331,63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13316,26</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59923,18</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74571,07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1331,63</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13316,26</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59923,18</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29</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внутриквартальных проездов, общей протяженностью 3,3 км (0,1 км -  3 этап, 3,2 км-4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38450,71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38450,71</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38450,71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38450,71</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 xml:space="preserve">Мероприятия по развитию сети велодорожек на территории п. Усть-Юган </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30</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вдоль улицы Школьной протяженностью 0,45 км -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1284,59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1284,59</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1284,59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1284,59</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31</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вдоль улицы Восточной протяженностью 0,75 км -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2140,99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2140,99</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2140,99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2140,99</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32</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вдоль улицы Набережной протяженностью 0,6 км -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1712,79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1712,79</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1712,79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1712,79</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33</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в микрорайоне 02:01 протяженностью 1,4 км -  2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3996,51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3996,51</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3996,51</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3996,51</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п. Юганская Обь</w:t>
            </w:r>
          </w:p>
        </w:tc>
      </w:tr>
      <w:tr w:rsidR="00B8361C" w:rsidRPr="00B8361C" w:rsidTr="007E13A8">
        <w:trPr>
          <w:trHeight w:val="315"/>
        </w:trPr>
        <w:tc>
          <w:tcPr>
            <w:tcW w:w="5000" w:type="pct"/>
            <w:gridSpan w:val="10"/>
            <w:tcBorders>
              <w:top w:val="nil"/>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объектов транспортной инфраструктуры на территории п. Юганская Обь</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34</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 xml:space="preserve">Строительство гаражей индивидуального транспорта мощностью 140 </w:t>
            </w:r>
            <w:proofErr w:type="spellStart"/>
            <w:r w:rsidRPr="00B8361C">
              <w:rPr>
                <w:sz w:val="20"/>
                <w:szCs w:val="20"/>
              </w:rPr>
              <w:t>машино</w:t>
            </w:r>
            <w:proofErr w:type="spellEnd"/>
            <w:r w:rsidRPr="00B8361C">
              <w:rPr>
                <w:sz w:val="20"/>
                <w:szCs w:val="20"/>
              </w:rPr>
              <w:t>-мест в микрорайоне 01:01</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63756,00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63756,00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63756,00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63756,00</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Мероприятия по развитию улично-дорожной сети на территории п. Юганская Обь</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35</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главной улицы: ул. Тобольской 0,9 км-  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47906,66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47906,66</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47906,66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47906,66</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36</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ул. Объездной 0,8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25626,25</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25626,25</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25626,25</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25626,25</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37</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ул.  Криворожской 0,65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20821,32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20821,32</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20821,32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20821,32</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38</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ул.  Мостовиков 0,45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14414,76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14414,76</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14414,76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14414,76</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39</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от ул. Тобольской до ул. Мостовиков 0,2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6406,56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6406,56</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6406,56</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6406,56</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40</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улицы в жилой застройке второстепенной: южнее ул.  Криворожской 0,5 км- 3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16016,40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16016,40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16016,40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16016,40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41</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улиц в жилой застройке второстепенных от ул. Тобольской до ул. Объездной 0,3 км (0,15 км - 3 этап; 0,15 - 4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9609,84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9609,84</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42</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проезда от ул. Объездной до ул. Тобольской протяженностью 0,1 км -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1165,17</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43</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проезда от ул. Тобольской до ул. Криворожской протяженностью 0,1 км -  1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1281,69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1281,69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116,52</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1165,17</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44</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проезда от ул. Объездной до ул. Тобольской протяженностью 0,1 км -  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1165,17</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1165,17</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45</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проездов южнее улиц Мостовиков и Криворожской протяженностью 0,6 км (0,35 км -  3 этап, 0,25 км-4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6991,04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6991,04</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6991,04</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6991,04</w:t>
            </w:r>
          </w:p>
        </w:tc>
      </w:tr>
      <w:tr w:rsidR="00B8361C" w:rsidRPr="00B8361C" w:rsidTr="007E13A8">
        <w:trPr>
          <w:trHeight w:val="31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46</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внутриквартальных проездов, общей протяженностью 1,9 км-3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31626,12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31626,12</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31626,12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31626,12</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47</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реконструкция внутриквартальных проездов, общей протяженностью 3,5 км (0,8 км -  1 этап, 0,6 км-2 этап, 0,2 км -  3 этап, 1,0 км-4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41704,19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923,14</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9321,38</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31459,67</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41704,19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923,14</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9321,38</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31459,67</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48</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по ул. Тобольской протяженностью 0,80 км - 4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2283,72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2283,72</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2283,72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2283,72</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49</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по ул. Объездной протяженностью 0,9 км -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2569,19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2569,19</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2569,19</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2569,19</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177" w:type="pct"/>
            <w:vMerge w:val="restart"/>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50</w:t>
            </w:r>
          </w:p>
        </w:tc>
        <w:tc>
          <w:tcPr>
            <w:tcW w:w="1847" w:type="pct"/>
            <w:vMerge w:val="restart"/>
            <w:tcBorders>
              <w:top w:val="nil"/>
              <w:left w:val="single" w:sz="8" w:space="0" w:color="auto"/>
              <w:bottom w:val="single" w:sz="8" w:space="0" w:color="000000"/>
              <w:right w:val="single" w:sz="8" w:space="0" w:color="auto"/>
            </w:tcBorders>
            <w:shd w:val="clear" w:color="auto" w:fill="auto"/>
            <w:hideMark/>
          </w:tcPr>
          <w:p w:rsidR="00224973" w:rsidRPr="00B8361C" w:rsidRDefault="00224973" w:rsidP="00224973">
            <w:pPr>
              <w:rPr>
                <w:sz w:val="20"/>
                <w:szCs w:val="20"/>
              </w:rPr>
            </w:pPr>
            <w:r w:rsidRPr="00B8361C">
              <w:rPr>
                <w:sz w:val="20"/>
                <w:szCs w:val="20"/>
              </w:rPr>
              <w:t>Разработка проектной документации и строительство велодорожек по улицам Мостовиков и Криворожской протяженностью 1,2 км -  3 этап</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3425,58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3425,58</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3425,58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3425,58</w:t>
            </w:r>
          </w:p>
        </w:tc>
      </w:tr>
      <w:tr w:rsidR="00B8361C" w:rsidRPr="00B8361C" w:rsidTr="007E13A8">
        <w:trPr>
          <w:trHeight w:val="525"/>
        </w:trPr>
        <w:tc>
          <w:tcPr>
            <w:tcW w:w="17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1847" w:type="pct"/>
            <w:vMerge/>
            <w:tcBorders>
              <w:top w:val="nil"/>
              <w:left w:val="single" w:sz="8" w:space="0" w:color="auto"/>
              <w:bottom w:val="single" w:sz="8" w:space="0" w:color="000000"/>
              <w:right w:val="single" w:sz="8" w:space="0" w:color="auto"/>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315"/>
        </w:trPr>
        <w:tc>
          <w:tcPr>
            <w:tcW w:w="202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24973" w:rsidRPr="00B8361C" w:rsidRDefault="00224973" w:rsidP="00224973">
            <w:pPr>
              <w:jc w:val="center"/>
              <w:rPr>
                <w:sz w:val="20"/>
                <w:szCs w:val="20"/>
              </w:rPr>
            </w:pPr>
            <w:r w:rsidRPr="00B8361C">
              <w:rPr>
                <w:sz w:val="20"/>
                <w:szCs w:val="20"/>
              </w:rPr>
              <w:t>Всего по программе</w:t>
            </w: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всего</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852701,42</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4491,99</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51774,51</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68635,69</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729454,03</w:t>
            </w:r>
          </w:p>
        </w:tc>
      </w:tr>
      <w:tr w:rsidR="00B8361C" w:rsidRPr="00B8361C" w:rsidTr="007E13A8">
        <w:trPr>
          <w:trHeight w:val="780"/>
        </w:trPr>
        <w:tc>
          <w:tcPr>
            <w:tcW w:w="2024" w:type="pct"/>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бюджет автономного округа</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r>
      <w:tr w:rsidR="00B8361C" w:rsidRPr="00B8361C" w:rsidTr="007E13A8">
        <w:trPr>
          <w:trHeight w:val="780"/>
        </w:trPr>
        <w:tc>
          <w:tcPr>
            <w:tcW w:w="2024" w:type="pct"/>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 xml:space="preserve">бюджет сельского поселения </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708693,98</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2837,19</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48248,19</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66468,56</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591140,03</w:t>
            </w:r>
          </w:p>
        </w:tc>
      </w:tr>
      <w:tr w:rsidR="00B8361C" w:rsidRPr="00B8361C" w:rsidTr="007E13A8">
        <w:trPr>
          <w:trHeight w:val="525"/>
        </w:trPr>
        <w:tc>
          <w:tcPr>
            <w:tcW w:w="2024" w:type="pct"/>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rsidR="00224973" w:rsidRPr="00B8361C" w:rsidRDefault="00224973" w:rsidP="00224973">
            <w:pPr>
              <w:rPr>
                <w:sz w:val="20"/>
                <w:szCs w:val="20"/>
              </w:rPr>
            </w:pPr>
          </w:p>
        </w:tc>
        <w:tc>
          <w:tcPr>
            <w:tcW w:w="54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иные источники</w:t>
            </w:r>
          </w:p>
        </w:tc>
        <w:tc>
          <w:tcPr>
            <w:tcW w:w="354"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b/>
                <w:bCs/>
                <w:sz w:val="20"/>
                <w:szCs w:val="20"/>
              </w:rPr>
            </w:pPr>
            <w:r w:rsidRPr="00B8361C">
              <w:rPr>
                <w:b/>
                <w:bCs/>
                <w:sz w:val="20"/>
                <w:szCs w:val="20"/>
              </w:rPr>
              <w:t>140481,13</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18"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0,00</w:t>
            </w:r>
          </w:p>
        </w:tc>
        <w:tc>
          <w:tcPr>
            <w:tcW w:w="321"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2167,13</w:t>
            </w:r>
          </w:p>
        </w:tc>
        <w:tc>
          <w:tcPr>
            <w:tcW w:w="486" w:type="pct"/>
            <w:tcBorders>
              <w:top w:val="nil"/>
              <w:left w:val="nil"/>
              <w:bottom w:val="single" w:sz="8" w:space="0" w:color="auto"/>
              <w:right w:val="single" w:sz="8" w:space="0" w:color="auto"/>
            </w:tcBorders>
            <w:shd w:val="clear" w:color="auto" w:fill="auto"/>
            <w:vAlign w:val="center"/>
            <w:hideMark/>
          </w:tcPr>
          <w:p w:rsidR="00224973" w:rsidRPr="00B8361C" w:rsidRDefault="00224973" w:rsidP="00224973">
            <w:pPr>
              <w:jc w:val="center"/>
              <w:rPr>
                <w:sz w:val="20"/>
                <w:szCs w:val="20"/>
              </w:rPr>
            </w:pPr>
            <w:r w:rsidRPr="00B8361C">
              <w:rPr>
                <w:sz w:val="20"/>
                <w:szCs w:val="20"/>
              </w:rPr>
              <w:t>138314,00</w:t>
            </w:r>
          </w:p>
        </w:tc>
      </w:tr>
    </w:tbl>
    <w:p w:rsidR="00F4362C" w:rsidRPr="00B8361C" w:rsidRDefault="00F4362C" w:rsidP="00F4362C">
      <w:pPr>
        <w:pStyle w:val="S0"/>
        <w:rPr>
          <w:sz w:val="20"/>
          <w:lang w:val="ru-RU"/>
        </w:rPr>
      </w:pPr>
      <w:r w:rsidRPr="00B8361C">
        <w:rPr>
          <w:sz w:val="20"/>
        </w:rPr>
        <w:t>* Сведения о мероприятиях, относящихся к объектам транспортной инфраструктуры иного значения и обозначенных символом «*», носят справочный характер и учитываются в целях обеспечения комплексного подхода при формировании перечня мероприятий по проектированию, строительству, реконструкции объектов транспортной инфраструктуры местного значения на период реализации настоящей программы</w:t>
      </w:r>
      <w:r w:rsidR="00FF5F16" w:rsidRPr="00B8361C">
        <w:rPr>
          <w:sz w:val="20"/>
          <w:lang w:val="ru-RU"/>
        </w:rPr>
        <w:t>.</w:t>
      </w:r>
    </w:p>
    <w:p w:rsidR="00FF5F16" w:rsidRPr="00B8361C" w:rsidRDefault="00FF5F16" w:rsidP="00F4362C">
      <w:pPr>
        <w:pStyle w:val="S0"/>
        <w:rPr>
          <w:sz w:val="20"/>
          <w:lang w:val="ru-RU"/>
        </w:rPr>
      </w:pPr>
      <w:r w:rsidRPr="00B8361C">
        <w:rPr>
          <w:sz w:val="20"/>
          <w:lang w:val="ru-RU"/>
        </w:rPr>
        <w:t>Примечание: Точный объем капитальных вложений в реализацию мероприятий на период 2018-2037 гг. будет определен посредством принятия и утверждения финансирования в бюджетах соответствующего уровня на основании разработанной проектно-сметной документации по объектам.</w:t>
      </w:r>
    </w:p>
    <w:p w:rsidR="005C564B" w:rsidRPr="00B8361C" w:rsidRDefault="005C564B" w:rsidP="00F4362C">
      <w:pPr>
        <w:pStyle w:val="S0"/>
        <w:rPr>
          <w:caps/>
          <w:sz w:val="20"/>
          <w:lang w:val="ru-RU"/>
        </w:rPr>
      </w:pPr>
    </w:p>
    <w:p w:rsidR="005C564B" w:rsidRPr="00B8361C" w:rsidRDefault="005C564B" w:rsidP="00F4362C">
      <w:pPr>
        <w:pStyle w:val="S0"/>
        <w:rPr>
          <w:caps/>
          <w:sz w:val="20"/>
          <w:lang w:val="ru-RU"/>
        </w:rPr>
      </w:pPr>
    </w:p>
    <w:p w:rsidR="005C564B" w:rsidRPr="00B8361C" w:rsidRDefault="005C564B" w:rsidP="00F4362C">
      <w:pPr>
        <w:pStyle w:val="S0"/>
        <w:rPr>
          <w:caps/>
          <w:sz w:val="20"/>
          <w:lang w:val="ru-RU"/>
        </w:rPr>
        <w:sectPr w:rsidR="005C564B" w:rsidRPr="00B8361C" w:rsidSect="00AE33C6">
          <w:headerReference w:type="default" r:id="rId23"/>
          <w:footerReference w:type="default" r:id="rId24"/>
          <w:pgSz w:w="16838" w:h="11906" w:orient="landscape"/>
          <w:pgMar w:top="1134" w:right="851" w:bottom="1134" w:left="1134" w:header="708" w:footer="708" w:gutter="0"/>
          <w:cols w:space="708"/>
          <w:docGrid w:linePitch="360"/>
        </w:sectPr>
      </w:pPr>
    </w:p>
    <w:p w:rsidR="008F5D4D" w:rsidRPr="00B8361C" w:rsidRDefault="00D649D7" w:rsidP="00800264">
      <w:pPr>
        <w:pStyle w:val="1"/>
        <w:tabs>
          <w:tab w:val="clear" w:pos="851"/>
        </w:tabs>
        <w:ind w:firstLine="0"/>
      </w:pPr>
      <w:bookmarkStart w:id="49" w:name="_Toc535510755"/>
      <w:r w:rsidRPr="00B8361C">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9"/>
      <w:r w:rsidRPr="00B8361C">
        <w:t xml:space="preserve"> </w:t>
      </w:r>
    </w:p>
    <w:p w:rsidR="006A770A" w:rsidRPr="00B8361C" w:rsidRDefault="006A770A" w:rsidP="00800264">
      <w:pPr>
        <w:pStyle w:val="a3"/>
      </w:pPr>
      <w:r w:rsidRPr="00B8361C">
        <w:t xml:space="preserve">Проведенный анализ финансирования транспортной инфраструктуры показал, что основным источником финансирования мероприятий по развитию транспортной инфраструктуры являются бюджетные средства сельского поселения Усть-Юган. </w:t>
      </w:r>
    </w:p>
    <w:p w:rsidR="006A770A" w:rsidRPr="00B8361C" w:rsidRDefault="006A770A" w:rsidP="00800264">
      <w:pPr>
        <w:pStyle w:val="a3"/>
      </w:pPr>
      <w:r w:rsidRPr="00B8361C">
        <w:t xml:space="preserve">В перспективе для финансирования мероприятий по развитию транспортной инфраструктуры возможно использование механизмов государственно- и </w:t>
      </w:r>
      <w:proofErr w:type="spellStart"/>
      <w:r w:rsidRPr="00B8361C">
        <w:t>муниципально</w:t>
      </w:r>
      <w:proofErr w:type="spellEnd"/>
      <w:r w:rsidRPr="00B8361C">
        <w:t xml:space="preserve">-частного партнерства. Основная проблема, которую потребуется решить при привлечении инвестиций в отрасль – нахождение баланса между риском финансирования и доходностью инфраструктурных проектов. </w:t>
      </w:r>
    </w:p>
    <w:p w:rsidR="008F5D4D" w:rsidRPr="00B8361C" w:rsidRDefault="006A770A" w:rsidP="00800264">
      <w:pPr>
        <w:pStyle w:val="a3"/>
      </w:pPr>
      <w:r w:rsidRPr="00B8361C">
        <w:t xml:space="preserve">В 2014 году </w:t>
      </w:r>
      <w:proofErr w:type="spellStart"/>
      <w:r w:rsidRPr="00B8361C">
        <w:t>Ernst&amp;Young</w:t>
      </w:r>
      <w:proofErr w:type="spellEnd"/>
      <w:r w:rsidRPr="00B8361C">
        <w:t xml:space="preserve"> провел опрос относительно привлекательности инвестиций в российскую инфраструктуру, согласно которому 68,0% опрошенных называют одним из основных препятствий для привлечения частных инвестиций в инфраструктуру недостаточные гарантии возврата инвестиций. Частный сектор готов инвестировать в российскую инфраструктуру, но при этом рассчитывает (по крайней мере, в ходе первых проектов) на необходимое содействие правительства в достижении требуемого уровня доходности, например, через механизм минимального гарантированного дохода.</w:t>
      </w:r>
    </w:p>
    <w:p w:rsidR="008F5D4D" w:rsidRPr="00B8361C" w:rsidRDefault="00D649D7" w:rsidP="00800264">
      <w:pPr>
        <w:pStyle w:val="1"/>
        <w:tabs>
          <w:tab w:val="clear" w:pos="851"/>
        </w:tabs>
        <w:ind w:firstLine="0"/>
      </w:pPr>
      <w:bookmarkStart w:id="50" w:name="_Toc535510756"/>
      <w:r w:rsidRPr="00B8361C">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50"/>
      <w:r w:rsidR="008F5D4D" w:rsidRPr="00B8361C">
        <w:t xml:space="preserve"> </w:t>
      </w:r>
    </w:p>
    <w:p w:rsidR="008F5D4D" w:rsidRPr="00B8361C" w:rsidRDefault="008F5D4D" w:rsidP="008F5D4D">
      <w:pPr>
        <w:pStyle w:val="a3"/>
      </w:pPr>
    </w:p>
    <w:p w:rsidR="00885D7E" w:rsidRPr="00B8361C" w:rsidRDefault="00885D7E" w:rsidP="00800264">
      <w:pPr>
        <w:pStyle w:val="a3"/>
      </w:pPr>
      <w:r w:rsidRPr="00B8361C">
        <w:t>Эффективность мероприятий, предусмотренных программой комплексного развития транспортной инфраструктуры, заключается в социально-экономическом эффекте от улучшения состояния улично-дорожной сети муниципального образования, выражающегося в следующем:</w:t>
      </w:r>
    </w:p>
    <w:p w:rsidR="00885D7E" w:rsidRPr="00B8361C" w:rsidRDefault="00885D7E" w:rsidP="00800264">
      <w:pPr>
        <w:pStyle w:val="a"/>
      </w:pPr>
      <w:r w:rsidRPr="00B8361C">
        <w:t>повышение комфорта и удобства поездок, уменьшение риска ДТП за счет улучшения качественных показателей сети улиц и дорог;</w:t>
      </w:r>
    </w:p>
    <w:p w:rsidR="00885D7E" w:rsidRPr="00B8361C" w:rsidRDefault="00885D7E" w:rsidP="00800264">
      <w:pPr>
        <w:pStyle w:val="a"/>
      </w:pPr>
      <w:r w:rsidRPr="00B8361C">
        <w:t>экономия времени за счет увеличения средней скорости движения;</w:t>
      </w:r>
    </w:p>
    <w:p w:rsidR="00885D7E" w:rsidRPr="00B8361C" w:rsidRDefault="00885D7E" w:rsidP="00800264">
      <w:pPr>
        <w:pStyle w:val="a"/>
      </w:pPr>
      <w:r w:rsidRPr="00B8361C">
        <w:t>снижение затрат на транспортные перевозки как для граждан, так и для предприятий и организаций сельского поселения</w:t>
      </w:r>
      <w:r w:rsidR="00F22B59" w:rsidRPr="00B8361C">
        <w:t>.</w:t>
      </w:r>
    </w:p>
    <w:p w:rsidR="00885D7E" w:rsidRPr="00B8361C" w:rsidRDefault="00885D7E" w:rsidP="00800264">
      <w:pPr>
        <w:pStyle w:val="a3"/>
      </w:pPr>
      <w:r w:rsidRPr="00B8361C">
        <w:t xml:space="preserve">Оценка эффективности реализации программы осуществляется по итогам ее исполнения за отчетный период, и в целом после завершения реализации программы. Критериями оценки являются: результативность, финансовое исполнение. </w:t>
      </w:r>
    </w:p>
    <w:p w:rsidR="00885D7E" w:rsidRPr="00B8361C" w:rsidRDefault="00885D7E" w:rsidP="00800264">
      <w:pPr>
        <w:pStyle w:val="a3"/>
      </w:pPr>
      <w:r w:rsidRPr="00B8361C">
        <w:t>Результативность отражает степень достижения плановых значений целевых показателей программы.</w:t>
      </w:r>
    </w:p>
    <w:p w:rsidR="008F5D4D" w:rsidRPr="00B8361C" w:rsidRDefault="00885D7E" w:rsidP="00800264">
      <w:pPr>
        <w:pStyle w:val="a3"/>
      </w:pPr>
      <w:r w:rsidRPr="00B8361C">
        <w:t>Финансовое исполнение отражает соотношение фактических финансовых затрат, связанных с реализацией программы, и ассигнований, утвержденных на очередной финансовый год.</w:t>
      </w:r>
    </w:p>
    <w:p w:rsidR="008F5D4D" w:rsidRPr="00B8361C" w:rsidRDefault="008F5D4D" w:rsidP="008F5D4D">
      <w:pPr>
        <w:pStyle w:val="a3"/>
      </w:pPr>
    </w:p>
    <w:p w:rsidR="008F5D4D" w:rsidRPr="00B8361C" w:rsidRDefault="00D649D7" w:rsidP="00800264">
      <w:pPr>
        <w:pStyle w:val="1"/>
        <w:tabs>
          <w:tab w:val="clear" w:pos="851"/>
        </w:tabs>
        <w:ind w:firstLine="0"/>
      </w:pPr>
      <w:bookmarkStart w:id="51" w:name="_Toc535510757"/>
      <w:r w:rsidRPr="00B8361C">
        <w:lastRenderedPageBreak/>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51"/>
    </w:p>
    <w:p w:rsidR="00294BDD" w:rsidRPr="00B8361C" w:rsidRDefault="00294BDD" w:rsidP="00800264">
      <w:pPr>
        <w:pStyle w:val="a3"/>
      </w:pPr>
      <w:r w:rsidRPr="00B8361C">
        <w:t xml:space="preserve">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 </w:t>
      </w:r>
      <w:r w:rsidR="00905DB8" w:rsidRPr="00B8361C">
        <w:t>Усть -Юган</w:t>
      </w:r>
      <w:r w:rsidRPr="00B8361C">
        <w:t xml:space="preserve"> отсутствуют.</w:t>
      </w:r>
    </w:p>
    <w:p w:rsidR="00294BDD" w:rsidRPr="00B8361C" w:rsidRDefault="00294BDD" w:rsidP="00294BDD">
      <w:pPr>
        <w:pStyle w:val="a3"/>
        <w:rPr>
          <w:lang w:eastAsia="x-none"/>
        </w:rPr>
      </w:pPr>
    </w:p>
    <w:p w:rsidR="008F5D4D" w:rsidRPr="00B8361C" w:rsidRDefault="008F5D4D" w:rsidP="008F5D4D">
      <w:pPr>
        <w:pStyle w:val="a3"/>
      </w:pPr>
    </w:p>
    <w:p w:rsidR="008F5D4D" w:rsidRPr="00B8361C" w:rsidRDefault="008F5D4D" w:rsidP="008F5D4D">
      <w:pPr>
        <w:pStyle w:val="a3"/>
      </w:pPr>
    </w:p>
    <w:p w:rsidR="008F5D4D" w:rsidRPr="00B8361C" w:rsidRDefault="008F5D4D" w:rsidP="008F5D4D">
      <w:pPr>
        <w:pStyle w:val="a3"/>
      </w:pPr>
    </w:p>
    <w:p w:rsidR="008F5D4D" w:rsidRPr="00B8361C" w:rsidRDefault="008F5D4D" w:rsidP="008F5D4D">
      <w:pPr>
        <w:pStyle w:val="a3"/>
        <w:tabs>
          <w:tab w:val="left" w:pos="13435"/>
        </w:tabs>
        <w:rPr>
          <w:lang w:eastAsia="x-none"/>
        </w:rPr>
      </w:pPr>
    </w:p>
    <w:p w:rsidR="004A425D" w:rsidRPr="00B8361C" w:rsidRDefault="004A425D"/>
    <w:sectPr w:rsidR="004A425D" w:rsidRPr="00B8361C" w:rsidSect="005C564B">
      <w:headerReference w:type="default" r:id="rId25"/>
      <w:footerReference w:type="default" r:id="rId26"/>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65D" w:rsidRDefault="00BA565D" w:rsidP="008F5D4D">
      <w:r>
        <w:separator/>
      </w:r>
    </w:p>
  </w:endnote>
  <w:endnote w:type="continuationSeparator" w:id="0">
    <w:p w:rsidR="00BA565D" w:rsidRDefault="00BA565D" w:rsidP="008F5D4D">
      <w:r>
        <w:continuationSeparator/>
      </w:r>
    </w:p>
  </w:endnote>
  <w:endnote w:type="continuationNotice" w:id="1">
    <w:p w:rsidR="00BA565D" w:rsidRDefault="00BA5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Default="00067E6A" w:rsidP="001C1460">
    <w:pPr>
      <w:pStyle w:val="af0"/>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Pr>
        <w:rStyle w:val="af3"/>
        <w:noProof/>
      </w:rPr>
      <w:t>63</w:t>
    </w:r>
    <w:r>
      <w:rPr>
        <w:rStyle w:val="af3"/>
      </w:rPr>
      <w:fldChar w:fldCharType="end"/>
    </w:r>
  </w:p>
  <w:p w:rsidR="00067E6A" w:rsidRDefault="00067E6A" w:rsidP="001C1460">
    <w:pPr>
      <w:pStyle w:val="af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8B635D" w:rsidRDefault="00067E6A" w:rsidP="001C1460">
    <w:pPr>
      <w:pStyle w:val="af0"/>
      <w:tabs>
        <w:tab w:val="clear" w:pos="9355"/>
        <w:tab w:val="right" w:pos="9214"/>
      </w:tabs>
      <w:ind w:right="140"/>
      <w:jc w:val="right"/>
    </w:pPr>
    <w:r>
      <w:rPr>
        <w:noProof/>
        <w:lang w:val="ru-RU" w:eastAsia="ru-RU"/>
      </w:rPr>
      <mc:AlternateContent>
        <mc:Choice Requires="wpg">
          <w:drawing>
            <wp:anchor distT="0" distB="0" distL="114300" distR="114300" simplePos="0" relativeHeight="251654656" behindDoc="1" locked="0" layoutInCell="1" allowOverlap="1" wp14:anchorId="7E6D7B36" wp14:editId="491CCE50">
              <wp:simplePos x="0" y="0"/>
              <wp:positionH relativeFrom="column">
                <wp:posOffset>3810</wp:posOffset>
              </wp:positionH>
              <wp:positionV relativeFrom="paragraph">
                <wp:posOffset>-17780</wp:posOffset>
              </wp:positionV>
              <wp:extent cx="6276975" cy="238125"/>
              <wp:effectExtent l="19050" t="19050" r="19050" b="0"/>
              <wp:wrapNone/>
              <wp:docPr id="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238125"/>
                        <a:chOff x="1716" y="15191"/>
                        <a:chExt cx="9563" cy="375"/>
                      </a:xfrm>
                    </wpg:grpSpPr>
                    <wps:wsp>
                      <wps:cNvPr id="13" name="Rectangle 5"/>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Default="00067E6A" w:rsidP="00AE33C6"/>
                        </w:txbxContent>
                      </wps:txbx>
                      <wps:bodyPr rot="0" vert="horz" wrap="square" lIns="91440" tIns="45720" rIns="91440" bIns="45720" anchor="t" anchorCtr="0" upright="1">
                        <a:noAutofit/>
                      </wps:bodyPr>
                    </wps:wsp>
                    <wps:wsp>
                      <wps:cNvPr id="17" name="AutoShape 6"/>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6D7B36" id="Группа 1" o:spid="_x0000_s1029" style="position:absolute;left:0;text-align:left;margin-left:.3pt;margin-top:-1.4pt;width:494.25pt;height:18.75pt;z-index:-251661824"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">
              <v:rect id="Rectangle 5" o:spid="_x0000_s1030"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lm8EA&#10;AADbAAAADwAAAGRycy9kb3ducmV2LnhtbERPTWsCMRC9F/wPYYTearZbaMtqlCIInqTdSr2OybhZ&#10;3UzWJOr23zeFQm/zeJ8zWwyuE1cKsfWs4HFSgCDW3rTcKNh+rh5eQcSEbLDzTAq+KcJiPrqbYWX8&#10;jT/oWqdG5BCOFSqwKfWVlFFbchgnvifO3MEHhynD0EgT8JbDXSfLoniWDlvODRZ7WlrSp/riFIT+&#10;vTxu9O5sy6W2xdd5X1/WL0rdj4e3KYhEQ/oX/7nXJs9/gt9f8gF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wpZvBAAAA2wAAAA8AAAAAAAAAAAAAAAAAmAIAAGRycy9kb3du&#10;cmV2LnhtbFBLBQYAAAAABAAEAPUAAACGAwAAAAA=&#10;" fillcolor="#0070c0" stroked="f">
                <v:textbox>
                  <w:txbxContent>
                    <w:p w14:paraId="2AE9236D" w14:textId="77777777" w:rsidR="007746FC" w:rsidRDefault="007746FC" w:rsidP="00AE33C6"/>
                  </w:txbxContent>
                </v:textbox>
              </v:rect>
              <v:shapetype id="_x0000_t32" coordsize="21600,21600" o:spt="32" o:oned="t" path="m,l21600,21600e" filled="f">
                <v:path arrowok="t" fillok="f" o:connecttype="none"/>
                <o:lock v:ext="edit" shapetype="t"/>
              </v:shapetype>
              <v:shape id="AutoShape 6" o:spid="_x0000_s1031"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77cIAAADbAAAADwAAAGRycy9kb3ducmV2LnhtbERPS4vCMBC+C/6HMMLe1tQHbq1GkZVl&#10;FfbiA89DMzbFZlKarHb99UZY8DYf33Pmy9ZW4kqNLx0rGPQTEMS50yUXCo6Hr/cUhA/IGivHpOCP&#10;PCwX3c4cM+1uvKPrPhQihrDPUIEJoc6k9Lkhi77vauLInV1jMUTYFFI3eIvhtpLDJJlIiyXHBoM1&#10;fRrKL/tfq2Bsino7dZvVaXrfTe6j9Cesv1Ol3nrtagYiUBte4n/3Rsf5H/D8JR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H77cIAAADbAAAADwAAAAAAAAAAAAAA&#10;AAChAgAAZHJzL2Rvd25yZXYueG1sUEsFBgAAAAAEAAQA+QAAAJADAAAAAA==&#10;" strokecolor="#0070c0" strokeweight="2pt"/>
            </v:group>
          </w:pict>
        </mc:Fallback>
      </mc:AlternateContent>
    </w:r>
    <w:r>
      <w:rPr>
        <w:noProof/>
        <w:lang w:val="ru-RU" w:eastAsia="ru-RU"/>
      </w:rPr>
      <mc:AlternateContent>
        <mc:Choice Requires="wpg">
          <w:drawing>
            <wp:anchor distT="0" distB="0" distL="114300" distR="114300" simplePos="0" relativeHeight="251651584" behindDoc="1" locked="0" layoutInCell="1" allowOverlap="1" wp14:anchorId="34996315" wp14:editId="7B7ADECA">
              <wp:simplePos x="0" y="0"/>
              <wp:positionH relativeFrom="column">
                <wp:posOffset>3810</wp:posOffset>
              </wp:positionH>
              <wp:positionV relativeFrom="paragraph">
                <wp:posOffset>-17780</wp:posOffset>
              </wp:positionV>
              <wp:extent cx="6276975" cy="238125"/>
              <wp:effectExtent l="19050" t="19050" r="19050" b="0"/>
              <wp:wrapNone/>
              <wp:docPr id="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238125"/>
                        <a:chOff x="1716" y="15191"/>
                        <a:chExt cx="9563" cy="375"/>
                      </a:xfrm>
                    </wpg:grpSpPr>
                    <wps:wsp>
                      <wps:cNvPr id="8" name="Rectangle 5"/>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Default="00067E6A"/>
                        </w:txbxContent>
                      </wps:txbx>
                      <wps:bodyPr rot="0" vert="horz" wrap="square" lIns="91440" tIns="45720" rIns="91440" bIns="45720" anchor="t" anchorCtr="0" upright="1">
                        <a:noAutofit/>
                      </wps:bodyPr>
                    </wps:wsp>
                    <wps:wsp>
                      <wps:cNvPr id="9" name="AutoShape 6"/>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996315" id="_x0000_s1032" style="position:absolute;left:0;text-align:left;margin-left:.3pt;margin-top:-1.4pt;width:494.25pt;height:18.75pt;z-index:-251664896"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">
              <v:rect id="Rectangle 5" o:spid="_x0000_s1033"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9r8A&#10;AADaAAAADwAAAGRycy9kb3ducmV2LnhtbERPTWsCMRC9F/wPYQRvNesebNkaRQTBk+i26HVMpptt&#10;N5M1ibr9982h0OPjfS9Wg+vEnUJsPSuYTQsQxNqblhsFH+/b51cQMSEb7DyTgh+KsFqOnhZYGf/g&#10;I93r1IgcwrFCBTalvpIyaksO49T3xJn79MFhyjA00gR85HDXybIo5tJhy7nBYk8bS/q7vjkFoT+U&#10;X3t9vtpyo21xul7q2+5Fqcl4WL+BSDSkf/Gfe2cU5K35Sr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9X2vwAAANoAAAAPAAAAAAAAAAAAAAAAAJgCAABkcnMvZG93bnJl&#10;di54bWxQSwUGAAAAAAQABAD1AAAAhAMAAAAA&#10;" fillcolor="#0070c0" stroked="f">
                <v:textbox>
                  <w:txbxContent>
                    <w:p w14:paraId="34443A56" w14:textId="77777777" w:rsidR="007746FC" w:rsidRDefault="007746FC"/>
                  </w:txbxContent>
                </v:textbox>
              </v:rect>
              <v:shape id="AutoShape 6" o:spid="_x0000_s1034"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ZX8MAAADaAAAADwAAAGRycy9kb3ducmV2LnhtbESPQWvCQBSE74L/YXkFb7qpiiSpq4hS&#10;asFLVHp+ZF+zodm3IbvV1F/vFgSPw8x8wyzXvW3EhTpfO1bwOklAEJdO11wpOJ/exykIH5A1No5J&#10;wR95WK+GgyXm2l25oMsxVCJC2OeowITQ5lL60pBFP3EtcfS+XWcxRNlVUnd4jXDbyGmSLKTFmuOC&#10;wZa2hsqf469VMDdV+5m5/eYruxWL2yw9hN1HqtTopd+8gQjUh2f40d5rBR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GV/DAAAA2gAAAA8AAAAAAAAAAAAA&#10;AAAAoQIAAGRycy9kb3ducmV2LnhtbFBLBQYAAAAABAAEAPkAAACRAw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922313">
      <w:rPr>
        <w:noProof/>
        <w:color w:val="F4F4F4"/>
        <w:lang w:val="en-US"/>
      </w:rPr>
      <w:t>35</w:t>
    </w:r>
    <w:r>
      <w:rPr>
        <w:color w:val="F4F4F4"/>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8B635D" w:rsidRDefault="00067E6A" w:rsidP="001C1460">
    <w:pPr>
      <w:pStyle w:val="af0"/>
      <w:tabs>
        <w:tab w:val="clear" w:pos="9355"/>
        <w:tab w:val="right" w:pos="9214"/>
      </w:tabs>
      <w:ind w:right="140"/>
      <w:jc w:val="right"/>
    </w:pPr>
    <w:r>
      <w:rPr>
        <w:noProof/>
        <w:lang w:val="ru-RU" w:eastAsia="ru-RU"/>
      </w:rPr>
      <mc:AlternateContent>
        <mc:Choice Requires="wpg">
          <w:drawing>
            <wp:anchor distT="0" distB="0" distL="114300" distR="114300" simplePos="0" relativeHeight="251660800" behindDoc="1" locked="0" layoutInCell="1" allowOverlap="1" wp14:anchorId="6AAD9B1F" wp14:editId="170E8458">
              <wp:simplePos x="0" y="0"/>
              <wp:positionH relativeFrom="column">
                <wp:posOffset>71904</wp:posOffset>
              </wp:positionH>
              <wp:positionV relativeFrom="paragraph">
                <wp:posOffset>-15240</wp:posOffset>
              </wp:positionV>
              <wp:extent cx="9360000" cy="238125"/>
              <wp:effectExtent l="0" t="0" r="31750" b="9525"/>
              <wp:wrapNone/>
              <wp:docPr id="18"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0000" cy="238125"/>
                        <a:chOff x="1716" y="15191"/>
                        <a:chExt cx="9563" cy="375"/>
                      </a:xfrm>
                    </wpg:grpSpPr>
                    <wps:wsp>
                      <wps:cNvPr id="20" name="Rectangle 5"/>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Default="00067E6A" w:rsidP="00AE33C6"/>
                        </w:txbxContent>
                      </wps:txbx>
                      <wps:bodyPr rot="0" vert="horz" wrap="square" lIns="91440" tIns="45720" rIns="91440" bIns="45720" anchor="t" anchorCtr="0" upright="1">
                        <a:noAutofit/>
                      </wps:bodyPr>
                    </wps:wsp>
                    <wps:wsp>
                      <wps:cNvPr id="21" name="AutoShape 6"/>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AD9B1F" id="_x0000_s1038" style="position:absolute;left:0;text-align:left;margin-left:5.65pt;margin-top:-1.2pt;width:737pt;height:18.75pt;z-index:-251655680"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">
              <v:rect id="Rectangle 5" o:spid="_x0000_s1039"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xUcAA&#10;AADbAAAADwAAAGRycy9kb3ducmV2LnhtbERPTWsCMRC9F/wPYQRvNesebNkaRQTBk+i26HVMpptt&#10;N5M1ibr9982h0OPjfS9Wg+vEnUJsPSuYTQsQxNqblhsFH+/b51cQMSEb7DyTgh+KsFqOnhZYGf/g&#10;I93r1IgcwrFCBTalvpIyaksO49T3xJn79MFhyjA00gR85HDXybIo5tJhy7nBYk8bS/q7vjkFoT+U&#10;X3t9vtpyo21xul7q2+5Fqcl4WL+BSDSkf/Gfe2cUlH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7xUcAAAADbAAAADwAAAAAAAAAAAAAAAACYAgAAZHJzL2Rvd25y&#10;ZXYueG1sUEsFBgAAAAAEAAQA9QAAAIUDAAAAAA==&#10;" fillcolor="#0070c0" stroked="f">
                <v:textbox>
                  <w:txbxContent>
                    <w:p w14:paraId="6E430C6B" w14:textId="77777777" w:rsidR="007746FC" w:rsidRDefault="007746FC" w:rsidP="00AE33C6"/>
                  </w:txbxContent>
                </v:textbox>
              </v:rect>
              <v:shapetype id="_x0000_t32" coordsize="21600,21600" o:spt="32" o:oned="t" path="m,l21600,21600e" filled="f">
                <v:path arrowok="t" fillok="f" o:connecttype="none"/>
                <o:lock v:ext="edit" shapetype="t"/>
              </v:shapetype>
              <v:shape id="AutoShape 6" o:spid="_x0000_s1040"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Mv8MAAADbAAAADwAAAGRycy9kb3ducmV2LnhtbESPT4vCMBTE78J+h/AWvGnqH6RWo4gi&#10;64IX3cXzo3k2xealNFG7fnqzIHgcZuY3zHzZ2krcqPGlYwWDfgKCOHe65ELB78+2l4LwAVlj5ZgU&#10;/JGH5eKjM8dMuzsf6HYMhYgQ9hkqMCHUmZQ+N2TR911NHL2zayyGKJtC6gbvEW4rOUySibRYclww&#10;WNPaUH45Xq2CsSnq76nbrU7Tx2HyGKX7sPlKlep+tqsZiEBteIdf7Z1WMBzA/5f4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IDL/DAAAA2wAAAA8AAAAAAAAAAAAA&#10;AAAAoQIAAGRycy9kb3ducmV2LnhtbFBLBQYAAAAABAAEAPkAAACRAw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922313">
      <w:rPr>
        <w:noProof/>
        <w:color w:val="F4F4F4"/>
        <w:lang w:val="en-US"/>
      </w:rPr>
      <w:t>53</w:t>
    </w:r>
    <w:r>
      <w:rPr>
        <w:color w:val="F4F4F4"/>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8B635D" w:rsidRDefault="00067E6A" w:rsidP="001C1460">
    <w:pPr>
      <w:pStyle w:val="af0"/>
      <w:tabs>
        <w:tab w:val="clear" w:pos="9355"/>
        <w:tab w:val="right" w:pos="9214"/>
      </w:tabs>
      <w:ind w:right="140"/>
      <w:jc w:val="right"/>
    </w:pPr>
    <w:r>
      <w:rPr>
        <w:noProof/>
        <w:lang w:val="ru-RU" w:eastAsia="ru-RU"/>
      </w:rPr>
      <mc:AlternateContent>
        <mc:Choice Requires="wpg">
          <w:drawing>
            <wp:anchor distT="0" distB="0" distL="114300" distR="114300" simplePos="0" relativeHeight="251665408" behindDoc="1" locked="0" layoutInCell="1" allowOverlap="1" wp14:anchorId="5ABDC7E5" wp14:editId="69AA9152">
              <wp:simplePos x="0" y="0"/>
              <wp:positionH relativeFrom="column">
                <wp:posOffset>70485</wp:posOffset>
              </wp:positionH>
              <wp:positionV relativeFrom="paragraph">
                <wp:posOffset>-17780</wp:posOffset>
              </wp:positionV>
              <wp:extent cx="6019800" cy="238125"/>
              <wp:effectExtent l="0" t="0" r="19050" b="9525"/>
              <wp:wrapNone/>
              <wp:docPr id="2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38125"/>
                        <a:chOff x="1716" y="15191"/>
                        <a:chExt cx="9563" cy="375"/>
                      </a:xfrm>
                    </wpg:grpSpPr>
                    <wps:wsp>
                      <wps:cNvPr id="27" name="Rectangle 5"/>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Default="00067E6A" w:rsidP="00AE33C6"/>
                        </w:txbxContent>
                      </wps:txbx>
                      <wps:bodyPr rot="0" vert="horz" wrap="square" lIns="91440" tIns="45720" rIns="91440" bIns="45720" anchor="t" anchorCtr="0" upright="1">
                        <a:noAutofit/>
                      </wps:bodyPr>
                    </wps:wsp>
                    <wps:wsp>
                      <wps:cNvPr id="28" name="AutoShape 6"/>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BDC7E5" id="_x0000_s1044" style="position:absolute;left:0;text-align:left;margin-left:5.55pt;margin-top:-1.4pt;width:474pt;height:18.75pt;z-index:-251651072"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">
              <v:rect id="Rectangle 5" o:spid="_x0000_s1045"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pJcMA&#10;AADbAAAADwAAAGRycy9kb3ducmV2LnhtbESPQWsCMRSE74X+h/AKvdWse6hlNYoIBU+l3Ra9PpPn&#10;ZnXzsiZRt/++KQgeh5n5hpktBteJC4XYelYwHhUgiLU3LTcKfr7fX95AxIRssPNMCn4pwmL++DDD&#10;yvgrf9GlTo3IEI4VKrAp9ZWUUVtyGEe+J87e3geHKcvQSBPwmuGuk2VRvEqHLecFiz2tLOljfXYK&#10;Qv9ZHj709mTLlbbF5rSrz+uJUs9Pw3IKItGQ7uFbe20UlBP4/5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dpJcMAAADbAAAADwAAAAAAAAAAAAAAAACYAgAAZHJzL2Rv&#10;d25yZXYueG1sUEsFBgAAAAAEAAQA9QAAAIgDAAAAAA==&#10;" fillcolor="#0070c0" stroked="f">
                <v:textbox>
                  <w:txbxContent>
                    <w:p w14:paraId="54FDB8CB" w14:textId="77777777" w:rsidR="005C564B" w:rsidRDefault="005C564B" w:rsidP="00AE33C6"/>
                  </w:txbxContent>
                </v:textbox>
              </v:rect>
              <v:shapetype id="_x0000_t32" coordsize="21600,21600" o:spt="32" o:oned="t" path="m,l21600,21600e" filled="f">
                <v:path arrowok="t" fillok="f" o:connecttype="none"/>
                <o:lock v:ext="edit" shapetype="t"/>
              </v:shapetype>
              <v:shape id="AutoShape 6" o:spid="_x0000_s1046"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lIsAAAADbAAAADwAAAGRycy9kb3ducmV2LnhtbERPy4rCMBTdC/5DuII7TdVBajWKKIMO&#10;uPGB60tzbYrNTWkyWv36yWLA5eG8F6vWVuJBjS8dKxgNExDEudMlFwou5+9BCsIHZI2VY1LwIg+r&#10;ZbezwEy7Jx/pcQqFiCHsM1RgQqgzKX1uyKIfupo4cjfXWAwRNoXUDT5juK3kOEmm0mLJscFgTRtD&#10;+f30axV8maL+mbn9+jp7H6fvSXoI212qVL/XrucgArXhI/5377WCcRwbv8QfIJ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ypSLAAAAA2wAAAA8AAAAAAAAAAAAAAAAA&#10;oQIAAGRycy9kb3ducmV2LnhtbFBLBQYAAAAABAAEAPkAAACOAw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922313">
      <w:rPr>
        <w:noProof/>
        <w:color w:val="F4F4F4"/>
        <w:lang w:val="en-US"/>
      </w:rPr>
      <w:t>56</w:t>
    </w:r>
    <w:r>
      <w:rPr>
        <w:color w:val="F4F4F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65D" w:rsidRDefault="00BA565D" w:rsidP="008F5D4D">
      <w:r>
        <w:separator/>
      </w:r>
    </w:p>
  </w:footnote>
  <w:footnote w:type="continuationSeparator" w:id="0">
    <w:p w:rsidR="00BA565D" w:rsidRDefault="00BA565D" w:rsidP="008F5D4D">
      <w:r>
        <w:continuationSeparator/>
      </w:r>
    </w:p>
  </w:footnote>
  <w:footnote w:type="continuationNotice" w:id="1">
    <w:p w:rsidR="00BA565D" w:rsidRDefault="00BA56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AE33C6" w:rsidRDefault="00067E6A" w:rsidP="001C1460">
    <w:pPr>
      <w:pStyle w:val="ae"/>
      <w:tabs>
        <w:tab w:val="clear" w:pos="4677"/>
        <w:tab w:val="clear" w:pos="9355"/>
        <w:tab w:val="left" w:pos="6096"/>
      </w:tabs>
      <w:ind w:right="140"/>
      <w:jc w:val="right"/>
      <w:rPr>
        <w:color w:val="0070C0"/>
        <w:lang w:val="ru-RU"/>
      </w:rPr>
    </w:pPr>
    <w:r>
      <w:rPr>
        <w:noProof/>
        <w:lang w:val="ru-RU" w:eastAsia="ru-RU"/>
      </w:rPr>
      <mc:AlternateContent>
        <mc:Choice Requires="wpg">
          <w:drawing>
            <wp:anchor distT="0" distB="0" distL="114300" distR="114300" simplePos="0" relativeHeight="251663872" behindDoc="0" locked="0" layoutInCell="1" allowOverlap="1" wp14:anchorId="5E4823B0" wp14:editId="108E0D1A">
              <wp:simplePos x="0" y="0"/>
              <wp:positionH relativeFrom="column">
                <wp:posOffset>-129540</wp:posOffset>
              </wp:positionH>
              <wp:positionV relativeFrom="paragraph">
                <wp:posOffset>-17145</wp:posOffset>
              </wp:positionV>
              <wp:extent cx="6400800" cy="274320"/>
              <wp:effectExtent l="0" t="0" r="0" b="0"/>
              <wp:wrapNone/>
              <wp:docPr id="10"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274320"/>
                        <a:chOff x="1517" y="315"/>
                        <a:chExt cx="9621" cy="432"/>
                      </a:xfrm>
                    </wpg:grpSpPr>
                    <wps:wsp>
                      <wps:cNvPr id="11" name="Rectangle 2"/>
                      <wps:cNvSpPr>
                        <a:spLocks noChangeArrowheads="1"/>
                      </wps:cNvSpPr>
                      <wps:spPr bwMode="auto">
                        <a:xfrm>
                          <a:off x="1517" y="315"/>
                          <a:ext cx="2779"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Pr="00FB1DBD" w:rsidRDefault="00067E6A"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067E6A" w:rsidRDefault="00067E6A" w:rsidP="001C1460"/>
                        </w:txbxContent>
                      </wps:txbx>
                      <wps:bodyPr rot="0" vert="horz" wrap="square" lIns="91440" tIns="45720" rIns="91440" bIns="45720" anchor="t" anchorCtr="0" upright="1">
                        <a:noAutofit/>
                      </wps:bodyPr>
                    </wps:wsp>
                    <wps:wsp>
                      <wps:cNvPr id="12" name="AutoShape 3"/>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4823B0" id="Группа 4" o:spid="_x0000_s1026" style="position:absolute;left:0;text-align:left;margin-left:-10.2pt;margin-top:-1.35pt;width:7in;height:21.6pt;z-index:251663872" coordorigin="1517,315" coordsize="962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">
              <v:rect id="Rectangle 2" o:spid="_x0000_s1027" style="position:absolute;left:1517;top:315;width:277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ed8EA&#10;AADbAAAADwAAAGRycy9kb3ducmV2LnhtbERPTWsCMRC9F/ofwhS81ax7sGVrlCIUPJW6FnudJtPN&#10;6mayJlHXf98Igrd5vM+ZLQbXiROF2HpWMBkXIIi1Ny03Cr43H8+vIGJCNth5JgUXirCYPz7MsDL+&#10;zGs61akROYRjhQpsSn0lZdSWHMax74kz9+eDw5RhaKQJeM7hrpNlUUylw5Zzg8Welpb0vj46BaH/&#10;Knef+udgy6W2xfbwWx9XL0qNnob3NxCJhnQX39wrk+dP4PpLPk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unnfBAAAA2wAAAA8AAAAAAAAAAAAAAAAAmAIAAGRycy9kb3du&#10;cmV2LnhtbFBLBQYAAAAABAAEAPUAAACGAwAAAAA=&#10;" fillcolor="#0070c0" stroked="f">
                <v:textbox>
                  <w:txbxContent>
                    <w:p w14:paraId="033D7AC4" w14:textId="77777777" w:rsidR="007746FC" w:rsidRPr="00FB1DBD" w:rsidRDefault="007746FC"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14:paraId="689B6DE5" w14:textId="77777777" w:rsidR="007746FC" w:rsidRDefault="007746FC" w:rsidP="001C1460"/>
                  </w:txbxContent>
                </v:textbox>
              </v:rect>
              <v:shapetype id="_x0000_t32" coordsize="21600,21600" o:spt="32" o:oned="t" path="m,l21600,21600e" filled="f">
                <v:path arrowok="t" fillok="f" o:connecttype="none"/>
                <o:lock v:ext="edit" shapetype="t"/>
              </v:shapetype>
              <v:shape id="AutoShape 3" o:spid="_x0000_s1028"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YdcEAAADbAAAADwAAAGRycy9kb3ducmV2LnhtbERPTYvCMBC9L/gfwgje1lRdpFajiCIq&#10;7EVXPA/N2BSbSWmiVn/9RljY2zze58wWra3EnRpfOlYw6CcgiHOnSy4UnH42nykIH5A1Vo5JwZM8&#10;LOadjxlm2j34QPdjKEQMYZ+hAhNCnUnpc0MWfd/VxJG7uMZiiLAppG7wEcNtJYdJMpYWS44NBmta&#10;Gcqvx5tV8GWKej9xu+V58jqMX6P0O6y3qVK9brucggjUhn/xn3un4/whvH+JB8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lh1wQAAANsAAAAPAAAAAAAAAAAAAAAA&#10;AKECAABkcnMvZG93bnJldi54bWxQSwUGAAAAAAQABAD5AAAAjwMAAAAA&#10;" strokecolor="#0070c0" strokeweight="2pt"/>
            </v:group>
          </w:pict>
        </mc:Fallback>
      </mc:AlternateContent>
    </w:r>
    <w:r>
      <w:rPr>
        <w:color w:val="0070C0"/>
      </w:rPr>
      <w:t>Программа комплексного развития</w:t>
    </w:r>
    <w:r>
      <w:rPr>
        <w:color w:val="0070C0"/>
        <w:lang w:val="ru-RU"/>
      </w:rPr>
      <w:t xml:space="preserve"> транспортной инфраструктуры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8B635D" w:rsidRDefault="00067E6A" w:rsidP="001C1460">
    <w:pPr>
      <w:pStyle w:val="ae"/>
      <w:tabs>
        <w:tab w:val="clear" w:pos="4677"/>
        <w:tab w:val="clear" w:pos="9355"/>
        <w:tab w:val="left" w:pos="6096"/>
      </w:tabs>
      <w:ind w:right="140"/>
      <w:jc w:val="right"/>
      <w:rPr>
        <w:color w:val="0070C0"/>
      </w:rPr>
    </w:pPr>
    <w:r>
      <w:rPr>
        <w:noProof/>
        <w:lang w:val="ru-RU" w:eastAsia="ru-RU"/>
      </w:rPr>
      <mc:AlternateContent>
        <mc:Choice Requires="wpg">
          <w:drawing>
            <wp:anchor distT="0" distB="0" distL="114300" distR="114300" simplePos="0" relativeHeight="251657728" behindDoc="0" locked="0" layoutInCell="1" allowOverlap="1" wp14:anchorId="1CA3F735" wp14:editId="00A4C491">
              <wp:simplePos x="0" y="0"/>
              <wp:positionH relativeFrom="column">
                <wp:posOffset>58217</wp:posOffset>
              </wp:positionH>
              <wp:positionV relativeFrom="paragraph">
                <wp:posOffset>6985</wp:posOffset>
              </wp:positionV>
              <wp:extent cx="9346059" cy="274320"/>
              <wp:effectExtent l="0" t="0" r="26670" b="11430"/>
              <wp:wrapNone/>
              <wp:docPr id="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6059" cy="274320"/>
                        <a:chOff x="1517" y="315"/>
                        <a:chExt cx="14048" cy="432"/>
                      </a:xfrm>
                    </wpg:grpSpPr>
                    <wps:wsp>
                      <wps:cNvPr id="4" name="Rectangle 2"/>
                      <wps:cNvSpPr>
                        <a:spLocks noChangeArrowheads="1"/>
                      </wps:cNvSpPr>
                      <wps:spPr bwMode="auto">
                        <a:xfrm>
                          <a:off x="1517" y="315"/>
                          <a:ext cx="2779"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Pr="00FB1DBD" w:rsidRDefault="00067E6A"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067E6A" w:rsidRDefault="00067E6A" w:rsidP="001C1460"/>
                        </w:txbxContent>
                      </wps:txbx>
                      <wps:bodyPr rot="0" vert="horz" wrap="square" lIns="91440" tIns="45720" rIns="91440" bIns="45720" anchor="t" anchorCtr="0" upright="1">
                        <a:noAutofit/>
                      </wps:bodyPr>
                    </wps:wsp>
                    <wps:wsp>
                      <wps:cNvPr id="5" name="AutoShape 3"/>
                      <wps:cNvCnPr>
                        <a:cxnSpLocks noChangeShapeType="1"/>
                      </wps:cNvCnPr>
                      <wps:spPr bwMode="auto">
                        <a:xfrm>
                          <a:off x="4297" y="724"/>
                          <a:ext cx="11268"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A3F735" id="_x0000_s1035" style="position:absolute;left:0;text-align:left;margin-left:4.6pt;margin-top:.55pt;width:735.9pt;height:21.6pt;z-index:251657728" coordorigin="1517,315" coordsize="1404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">
              <v:rect id="Rectangle 2" o:spid="_x0000_s1036" style="position:absolute;left:1517;top:315;width:277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88MA&#10;AADaAAAADwAAAGRycy9kb3ducmV2LnhtbESPQUsDMRSE7wX/Q3iCNzfrIlW2TYsUhJ7Eboten8nr&#10;ZnXzsk3Sdv33Rij0OMzMN8x8ObpenCjEzrOCh6IEQay96bhVsNu+3j+DiAnZYO+ZFPxShOXiZjLH&#10;2vgzb+jUpFZkCMcaFdiUhlrKqC05jIUfiLO398FhyjK00gQ8Z7jrZVWWU+mw47xgcaCVJf3THJ2C&#10;MLxX32/682Crlbblx+GrOa6flLq7HV9mIBKN6Rq+tNdGwSP8X8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f88MAAADaAAAADwAAAAAAAAAAAAAAAACYAgAAZHJzL2Rv&#10;d25yZXYueG1sUEsFBgAAAAAEAAQA9QAAAIgDAAAAAA==&#10;" fillcolor="#0070c0" stroked="f">
                <v:textbox>
                  <w:txbxContent>
                    <w:p w14:paraId="705D3285" w14:textId="77777777" w:rsidR="007746FC" w:rsidRPr="00FB1DBD" w:rsidRDefault="007746FC"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14:paraId="4268015E" w14:textId="77777777" w:rsidR="007746FC" w:rsidRDefault="007746FC" w:rsidP="001C1460"/>
                  </w:txbxContent>
                </v:textbox>
              </v:rect>
              <v:shapetype id="_x0000_t32" coordsize="21600,21600" o:spt="32" o:oned="t" path="m,l21600,21600e" filled="f">
                <v:path arrowok="t" fillok="f" o:connecttype="none"/>
                <o:lock v:ext="edit" shapetype="t"/>
              </v:shapetype>
              <v:shape id="AutoShape 3" o:spid="_x0000_s1037" type="#_x0000_t32" style="position:absolute;left:4297;top:724;width:11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TWsQAAADaAAAADwAAAGRycy9kb3ducmV2LnhtbESPT2vCQBTE70K/w/IKvemm/ySJWUVa&#10;ShW8RMXzI/vMBrNvQ3arqZ++KxQ8DjPzG6ZYDLYVZ+p941jB8yQBQVw53XCtYL/7GqcgfEDW2Dom&#10;Bb/kYTF/GBWYa3fhks7bUIsIYZ+jAhNCl0vpK0MW/cR1xNE7ut5iiLKvpe7xEuG2lS9JMpUWG44L&#10;Bjv6MFSdtj9WwZupu3XmVstDdi2n19d0Ez6/U6WeHoflDESgIdzD/+2VVvAOtyvxBs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RNaxAAAANoAAAAPAAAAAAAAAAAA&#10;AAAAAKECAABkcnMvZG93bnJldi54bWxQSwUGAAAAAAQABAD5AAAAkgMAAAAA&#10;" strokecolor="#0070c0" strokeweight="2pt"/>
            </v:group>
          </w:pict>
        </mc:Fallback>
      </mc:AlternateContent>
    </w:r>
    <w:r w:rsidRPr="00AE33C6">
      <w:rPr>
        <w:color w:val="0070C0"/>
      </w:rPr>
      <w:t xml:space="preserve"> </w:t>
    </w:r>
    <w:r>
      <w:rPr>
        <w:color w:val="0070C0"/>
      </w:rPr>
      <w:t>Программа комплексного развития</w:t>
    </w:r>
    <w:r>
      <w:rPr>
        <w:color w:val="0070C0"/>
        <w:lang w:val="ru-RU"/>
      </w:rPr>
      <w:t xml:space="preserve"> транспортной инфраструктуры</w:t>
    </w:r>
    <w:r>
      <w:rPr>
        <w:color w:val="0070C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E6A" w:rsidRPr="008B635D" w:rsidRDefault="00067E6A" w:rsidP="001C1460">
    <w:pPr>
      <w:pStyle w:val="ae"/>
      <w:tabs>
        <w:tab w:val="clear" w:pos="4677"/>
        <w:tab w:val="clear" w:pos="9355"/>
        <w:tab w:val="left" w:pos="6096"/>
      </w:tabs>
      <w:ind w:right="140"/>
      <w:jc w:val="right"/>
      <w:rPr>
        <w:color w:val="0070C0"/>
      </w:rPr>
    </w:pPr>
    <w:r>
      <w:rPr>
        <w:noProof/>
        <w:lang w:val="ru-RU" w:eastAsia="ru-RU"/>
      </w:rPr>
      <mc:AlternateContent>
        <mc:Choice Requires="wpg">
          <w:drawing>
            <wp:anchor distT="0" distB="0" distL="114300" distR="114300" simplePos="0" relativeHeight="251663360" behindDoc="0" locked="0" layoutInCell="1" allowOverlap="1" wp14:anchorId="14489608" wp14:editId="679208CE">
              <wp:simplePos x="0" y="0"/>
              <wp:positionH relativeFrom="column">
                <wp:posOffset>-91503</wp:posOffset>
              </wp:positionH>
              <wp:positionV relativeFrom="paragraph">
                <wp:posOffset>6985</wp:posOffset>
              </wp:positionV>
              <wp:extent cx="6219888" cy="274320"/>
              <wp:effectExtent l="0" t="0" r="28575" b="11430"/>
              <wp:wrapNone/>
              <wp:docPr id="2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88" cy="274320"/>
                        <a:chOff x="1164" y="315"/>
                        <a:chExt cx="14401" cy="432"/>
                      </a:xfrm>
                    </wpg:grpSpPr>
                    <wps:wsp>
                      <wps:cNvPr id="23" name="Rectangle 2"/>
                      <wps:cNvSpPr>
                        <a:spLocks noChangeArrowheads="1"/>
                      </wps:cNvSpPr>
                      <wps:spPr bwMode="auto">
                        <a:xfrm>
                          <a:off x="1164" y="315"/>
                          <a:ext cx="4080"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E6A" w:rsidRPr="00FB1DBD" w:rsidRDefault="00067E6A"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rsidR="00067E6A" w:rsidRDefault="00067E6A" w:rsidP="001C1460"/>
                        </w:txbxContent>
                      </wps:txbx>
                      <wps:bodyPr rot="0" vert="horz" wrap="square" lIns="91440" tIns="45720" rIns="91440" bIns="45720" anchor="t" anchorCtr="0" upright="1">
                        <a:noAutofit/>
                      </wps:bodyPr>
                    </wps:wsp>
                    <wps:wsp>
                      <wps:cNvPr id="25" name="AutoShape 3"/>
                      <wps:cNvCnPr>
                        <a:cxnSpLocks noChangeShapeType="1"/>
                      </wps:cNvCnPr>
                      <wps:spPr bwMode="auto">
                        <a:xfrm>
                          <a:off x="4297" y="724"/>
                          <a:ext cx="11268"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489608" id="_x0000_s1041" style="position:absolute;left:0;text-align:left;margin-left:-7.2pt;margin-top:.55pt;width:489.75pt;height:21.6pt;z-index:251663360" coordorigin="1164,315" coordsize="1440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">
              <v:rect id="Rectangle 2" o:spid="_x0000_s1042" style="position:absolute;left:1164;top:315;width:40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xvJsMA&#10;AADbAAAADwAAAGRycy9kb3ducmV2LnhtbESPQWsCMRSE74X+h/AK3mrWFVpZjSJCwVOxW7HX1+S5&#10;2XbzsiZR13/fFAo9DjPzDbNYDa4TFwqx9axgMi5AEGtvWm4U7N9fHmcgYkI22HkmBTeKsFre3y2w&#10;Mv7Kb3SpUyMyhGOFCmxKfSVl1JYcxrHvibN39MFhyjI00gS8ZrjrZFkUT9Jhy3nBYk8bS/q7PjsF&#10;od+VX6/642TLjbbF4fRZn7fPSo0ehvUcRKIh/Yf/2lujoJzC75f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xvJsMAAADbAAAADwAAAAAAAAAAAAAAAACYAgAAZHJzL2Rv&#10;d25yZXYueG1sUEsFBgAAAAAEAAQA9QAAAIgDAAAAAA==&#10;" fillcolor="#0070c0" stroked="f">
                <v:textbox>
                  <w:txbxContent>
                    <w:p w14:paraId="451F2D3A" w14:textId="77777777" w:rsidR="005C564B" w:rsidRPr="00FB1DBD" w:rsidRDefault="005C564B" w:rsidP="001C1460">
                      <w:pPr>
                        <w:ind w:firstLine="142"/>
                        <w:rPr>
                          <w:b/>
                          <w:color w:val="FFFFFF"/>
                        </w:rPr>
                      </w:pPr>
                      <w:r>
                        <w:rPr>
                          <w:b/>
                          <w:color w:val="FFFFFF"/>
                        </w:rPr>
                        <w:t>ООО</w:t>
                      </w:r>
                      <w:r>
                        <w:rPr>
                          <w:b/>
                          <w:color w:val="FFFFFF"/>
                          <w:lang w:val="en-US"/>
                        </w:rPr>
                        <w:t xml:space="preserve"> </w:t>
                      </w:r>
                      <w:r>
                        <w:rPr>
                          <w:b/>
                          <w:color w:val="FFFFFF"/>
                        </w:rPr>
                        <w:t>«ИТП «Град</w:t>
                      </w:r>
                      <w:r w:rsidRPr="00FB1DBD">
                        <w:rPr>
                          <w:b/>
                          <w:color w:val="FFFFFF"/>
                        </w:rPr>
                        <w:t>»</w:t>
                      </w:r>
                    </w:p>
                    <w:p w14:paraId="5816D1B3" w14:textId="77777777" w:rsidR="005C564B" w:rsidRDefault="005C564B" w:rsidP="001C1460"/>
                  </w:txbxContent>
                </v:textbox>
              </v:rect>
              <v:shapetype id="_x0000_t32" coordsize="21600,21600" o:spt="32" o:oned="t" path="m,l21600,21600e" filled="f">
                <v:path arrowok="t" fillok="f" o:connecttype="none"/>
                <o:lock v:ext="edit" shapetype="t"/>
              </v:shapetype>
              <v:shape id="AutoShape 3" o:spid="_x0000_s1043" type="#_x0000_t32" style="position:absolute;left:4297;top:724;width:112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KvMUAAADbAAAADwAAAGRycy9kb3ducmV2LnhtbESPT2vCQBTE70K/w/IKvemmtpUY3QSx&#10;lCp48Q+eH9lnNjT7NmRXTf30XaHgcZiZ3zDzoreNuFDna8cKXkcJCOLS6ZorBYf91zAF4QOyxsYx&#10;KfglD0X+NJhjpt2Vt3TZhUpECPsMFZgQ2kxKXxqy6EeuJY7eyXUWQ5RdJXWH1wi3jRwnyURarDku&#10;GGxpaaj82Z2tgndTteupWy2O09t2cntLN+HzO1Xq5blfzEAE6sMj/N9eaQXjD7h/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KvMUAAADbAAAADwAAAAAAAAAA&#10;AAAAAAChAgAAZHJzL2Rvd25yZXYueG1sUEsFBgAAAAAEAAQA+QAAAJMDAAAAAA==&#10;" strokecolor="#0070c0" strokeweight="2pt"/>
            </v:group>
          </w:pict>
        </mc:Fallback>
      </mc:AlternateContent>
    </w:r>
    <w:r w:rsidRPr="00AE33C6">
      <w:rPr>
        <w:color w:val="0070C0"/>
      </w:rPr>
      <w:t xml:space="preserve"> </w:t>
    </w:r>
    <w:r>
      <w:rPr>
        <w:color w:val="0070C0"/>
      </w:rPr>
      <w:t>Программа комплексного развития</w:t>
    </w:r>
    <w:r>
      <w:rPr>
        <w:color w:val="0070C0"/>
        <w:lang w:val="ru-RU"/>
      </w:rPr>
      <w:t xml:space="preserve"> транспортной инфраструктуры</w:t>
    </w:r>
    <w:r>
      <w:rPr>
        <w:color w:val="0070C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B94"/>
    <w:multiLevelType w:val="hybridMultilevel"/>
    <w:tmpl w:val="6D305B7E"/>
    <w:lvl w:ilvl="0" w:tplc="52DAD0F2">
      <w:start w:val="1"/>
      <w:numFmt w:val="bullet"/>
      <w:lvlText w:val="-"/>
      <w:lvlJc w:val="left"/>
      <w:pPr>
        <w:ind w:left="720" w:hanging="360"/>
      </w:pPr>
      <w:rPr>
        <w:rFonts w:ascii="Proxy 4" w:hAnsi="Proxy 4"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2A2028"/>
    <w:multiLevelType w:val="hybridMultilevel"/>
    <w:tmpl w:val="F4782BDE"/>
    <w:lvl w:ilvl="0" w:tplc="B29A3AE6">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
    <w:nsid w:val="0A4F1DC4"/>
    <w:multiLevelType w:val="hybridMultilevel"/>
    <w:tmpl w:val="20CE0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76131E"/>
    <w:multiLevelType w:val="hybridMultilevel"/>
    <w:tmpl w:val="4C0614E6"/>
    <w:lvl w:ilvl="0" w:tplc="57AE2F22">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C85AD6"/>
    <w:multiLevelType w:val="hybridMultilevel"/>
    <w:tmpl w:val="0990316A"/>
    <w:lvl w:ilvl="0" w:tplc="87F898F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0D8275E0"/>
    <w:multiLevelType w:val="hybridMultilevel"/>
    <w:tmpl w:val="BC6E5BD0"/>
    <w:lvl w:ilvl="0" w:tplc="B6321ABE">
      <w:start w:val="1"/>
      <w:numFmt w:val="bullet"/>
      <w:pStyle w:val="a"/>
      <w:lvlText w:val="−"/>
      <w:lvlJc w:val="left"/>
      <w:pPr>
        <w:ind w:left="1146" w:hanging="360"/>
      </w:pPr>
      <w:rPr>
        <w:rFonts w:ascii="Times New Roman" w:hAnsi="Times New Roman" w:cs="Times New Roman"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413467D"/>
    <w:multiLevelType w:val="hybridMultilevel"/>
    <w:tmpl w:val="121063B4"/>
    <w:lvl w:ilvl="0" w:tplc="517443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1F7A4ADE"/>
    <w:multiLevelType w:val="hybridMultilevel"/>
    <w:tmpl w:val="35F43B6E"/>
    <w:lvl w:ilvl="0" w:tplc="739A59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D52C47"/>
    <w:multiLevelType w:val="hybridMultilevel"/>
    <w:tmpl w:val="9A3C5CFC"/>
    <w:lvl w:ilvl="0" w:tplc="52DAD0F2">
      <w:start w:val="1"/>
      <w:numFmt w:val="bullet"/>
      <w:lvlText w:val="-"/>
      <w:lvlJc w:val="left"/>
      <w:pPr>
        <w:ind w:left="1287" w:hanging="360"/>
      </w:pPr>
      <w:rPr>
        <w:rFonts w:ascii="Proxy 4" w:hAnsi="Proxy 4"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C80B9D"/>
    <w:multiLevelType w:val="hybridMultilevel"/>
    <w:tmpl w:val="930E1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7241BA"/>
    <w:multiLevelType w:val="hybridMultilevel"/>
    <w:tmpl w:val="85627D70"/>
    <w:lvl w:ilvl="0" w:tplc="A652377E">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AA6544A"/>
    <w:multiLevelType w:val="hybridMultilevel"/>
    <w:tmpl w:val="731EB060"/>
    <w:lvl w:ilvl="0" w:tplc="CC06877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1C764ED"/>
    <w:multiLevelType w:val="hybridMultilevel"/>
    <w:tmpl w:val="5FCEFD34"/>
    <w:lvl w:ilvl="0" w:tplc="87F898FC">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322568EC"/>
    <w:multiLevelType w:val="hybridMultilevel"/>
    <w:tmpl w:val="F684D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D911A42"/>
    <w:multiLevelType w:val="multilevel"/>
    <w:tmpl w:val="615EB550"/>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142" w:firstLine="567"/>
      </w:pPr>
      <w:rPr>
        <w:rFonts w:hint="default"/>
        <w:color w:val="auto"/>
      </w:rPr>
    </w:lvl>
    <w:lvl w:ilvl="2">
      <w:start w:val="1"/>
      <w:numFmt w:val="decimal"/>
      <w:pStyle w:val="3"/>
      <w:suff w:val="space"/>
      <w:lvlText w:val="%1.%2.%3"/>
      <w:lvlJc w:val="left"/>
      <w:pPr>
        <w:ind w:left="284" w:firstLine="567"/>
      </w:pPr>
      <w:rPr>
        <w:rFonts w:hint="default"/>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6">
    <w:nsid w:val="40C04F15"/>
    <w:multiLevelType w:val="hybridMultilevel"/>
    <w:tmpl w:val="26A278BE"/>
    <w:lvl w:ilvl="0" w:tplc="87F898FC">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ED33D91"/>
    <w:multiLevelType w:val="multilevel"/>
    <w:tmpl w:val="5D9C891A"/>
    <w:lvl w:ilvl="0">
      <w:start w:val="1"/>
      <w:numFmt w:val="bullet"/>
      <w:lvlText w:val="–"/>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8">
    <w:nsid w:val="60BA1666"/>
    <w:multiLevelType w:val="hybridMultilevel"/>
    <w:tmpl w:val="D8FCE3E2"/>
    <w:lvl w:ilvl="0" w:tplc="A652377E">
      <w:numFmt w:val="bullet"/>
      <w:lvlText w:val="−"/>
      <w:lvlJc w:val="left"/>
      <w:pPr>
        <w:ind w:left="2149" w:hanging="360"/>
      </w:pPr>
      <w:rPr>
        <w:rFonts w:ascii="Times New Roman" w:eastAsia="Times New Roman" w:hAnsi="Times New Roman" w:cs="Times New Roman"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9">
    <w:nsid w:val="636D237D"/>
    <w:multiLevelType w:val="multilevel"/>
    <w:tmpl w:val="FFFA9CC8"/>
    <w:lvl w:ilvl="0">
      <w:start w:val="1"/>
      <w:numFmt w:val="bullet"/>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0">
    <w:nsid w:val="72835493"/>
    <w:multiLevelType w:val="hybridMultilevel"/>
    <w:tmpl w:val="858A80D6"/>
    <w:lvl w:ilvl="0" w:tplc="98D6D8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A6F3B71"/>
    <w:multiLevelType w:val="hybridMultilevel"/>
    <w:tmpl w:val="ACB2D1E2"/>
    <w:lvl w:ilvl="0" w:tplc="2E1E91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5"/>
  </w:num>
  <w:num w:numId="3">
    <w:abstractNumId w:val="21"/>
  </w:num>
  <w:num w:numId="4">
    <w:abstractNumId w:val="10"/>
  </w:num>
  <w:num w:numId="5">
    <w:abstractNumId w:val="2"/>
  </w:num>
  <w:num w:numId="6">
    <w:abstractNumId w:val="0"/>
  </w:num>
  <w:num w:numId="7">
    <w:abstractNumId w:val="8"/>
  </w:num>
  <w:num w:numId="8">
    <w:abstractNumId w:val="4"/>
  </w:num>
  <w:num w:numId="9">
    <w:abstractNumId w:val="11"/>
  </w:num>
  <w:num w:numId="10">
    <w:abstractNumId w:val="18"/>
  </w:num>
  <w:num w:numId="11">
    <w:abstractNumId w:val="16"/>
  </w:num>
  <w:num w:numId="12">
    <w:abstractNumId w:val="7"/>
  </w:num>
  <w:num w:numId="13">
    <w:abstractNumId w:val="17"/>
  </w:num>
  <w:num w:numId="14">
    <w:abstractNumId w:val="20"/>
  </w:num>
  <w:num w:numId="15">
    <w:abstractNumId w:val="19"/>
  </w:num>
  <w:num w:numId="16">
    <w:abstractNumId w:val="14"/>
  </w:num>
  <w:num w:numId="17">
    <w:abstractNumId w:val="3"/>
  </w:num>
  <w:num w:numId="18">
    <w:abstractNumId w:val="6"/>
  </w:num>
  <w:num w:numId="19">
    <w:abstractNumId w:val="5"/>
  </w:num>
  <w:num w:numId="20">
    <w:abstractNumId w:val="13"/>
  </w:num>
  <w:num w:numId="21">
    <w:abstractNumId w:val="15"/>
  </w:num>
  <w:num w:numId="22">
    <w:abstractNumId w:val="15"/>
  </w:num>
  <w:num w:numId="23">
    <w:abstractNumId w:val="15"/>
  </w:num>
  <w:num w:numId="24">
    <w:abstractNumId w:val="9"/>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D4D"/>
    <w:rsid w:val="000062B3"/>
    <w:rsid w:val="0002343F"/>
    <w:rsid w:val="00027B7C"/>
    <w:rsid w:val="00043A94"/>
    <w:rsid w:val="00051375"/>
    <w:rsid w:val="00060571"/>
    <w:rsid w:val="00067E6A"/>
    <w:rsid w:val="000775EC"/>
    <w:rsid w:val="0008053A"/>
    <w:rsid w:val="00084714"/>
    <w:rsid w:val="000868B0"/>
    <w:rsid w:val="00092808"/>
    <w:rsid w:val="00093EB2"/>
    <w:rsid w:val="000967FD"/>
    <w:rsid w:val="000B726D"/>
    <w:rsid w:val="000D1F3F"/>
    <w:rsid w:val="000E3F90"/>
    <w:rsid w:val="000F59BE"/>
    <w:rsid w:val="00103207"/>
    <w:rsid w:val="00110E5E"/>
    <w:rsid w:val="00115760"/>
    <w:rsid w:val="001269D2"/>
    <w:rsid w:val="0013342B"/>
    <w:rsid w:val="00140AE2"/>
    <w:rsid w:val="0016360E"/>
    <w:rsid w:val="001811DA"/>
    <w:rsid w:val="00181219"/>
    <w:rsid w:val="001A15E8"/>
    <w:rsid w:val="001B7289"/>
    <w:rsid w:val="001C1460"/>
    <w:rsid w:val="001C70A2"/>
    <w:rsid w:val="001F2129"/>
    <w:rsid w:val="00211753"/>
    <w:rsid w:val="0021533C"/>
    <w:rsid w:val="00224973"/>
    <w:rsid w:val="00234E46"/>
    <w:rsid w:val="002350A5"/>
    <w:rsid w:val="002568C1"/>
    <w:rsid w:val="0027382B"/>
    <w:rsid w:val="00274BC9"/>
    <w:rsid w:val="00285C28"/>
    <w:rsid w:val="00294BDD"/>
    <w:rsid w:val="002A2B01"/>
    <w:rsid w:val="002A69D6"/>
    <w:rsid w:val="002B0603"/>
    <w:rsid w:val="002B08AF"/>
    <w:rsid w:val="002D67B4"/>
    <w:rsid w:val="002E766D"/>
    <w:rsid w:val="00317248"/>
    <w:rsid w:val="00330193"/>
    <w:rsid w:val="003362EE"/>
    <w:rsid w:val="00362144"/>
    <w:rsid w:val="0036390E"/>
    <w:rsid w:val="00373E74"/>
    <w:rsid w:val="00375EAF"/>
    <w:rsid w:val="00387938"/>
    <w:rsid w:val="003950F0"/>
    <w:rsid w:val="00395DB8"/>
    <w:rsid w:val="00396F6D"/>
    <w:rsid w:val="003A59DA"/>
    <w:rsid w:val="003B080B"/>
    <w:rsid w:val="003C0FF3"/>
    <w:rsid w:val="003C6791"/>
    <w:rsid w:val="003D5462"/>
    <w:rsid w:val="003D5B8D"/>
    <w:rsid w:val="003D74B9"/>
    <w:rsid w:val="003E6FE0"/>
    <w:rsid w:val="003F14ED"/>
    <w:rsid w:val="003F7E80"/>
    <w:rsid w:val="004068F9"/>
    <w:rsid w:val="004128C6"/>
    <w:rsid w:val="00412DAC"/>
    <w:rsid w:val="00414DD8"/>
    <w:rsid w:val="00422389"/>
    <w:rsid w:val="004246C6"/>
    <w:rsid w:val="00430AEE"/>
    <w:rsid w:val="004313CE"/>
    <w:rsid w:val="00435499"/>
    <w:rsid w:val="00442AF3"/>
    <w:rsid w:val="00444E14"/>
    <w:rsid w:val="0046456A"/>
    <w:rsid w:val="004652B7"/>
    <w:rsid w:val="0047465E"/>
    <w:rsid w:val="004A425D"/>
    <w:rsid w:val="004C2ADE"/>
    <w:rsid w:val="004C3145"/>
    <w:rsid w:val="004C6001"/>
    <w:rsid w:val="004C7734"/>
    <w:rsid w:val="004E1C31"/>
    <w:rsid w:val="004E3395"/>
    <w:rsid w:val="00521441"/>
    <w:rsid w:val="00523AE1"/>
    <w:rsid w:val="00542FA4"/>
    <w:rsid w:val="0054321D"/>
    <w:rsid w:val="00543570"/>
    <w:rsid w:val="005436DB"/>
    <w:rsid w:val="005621DC"/>
    <w:rsid w:val="005655B3"/>
    <w:rsid w:val="005772EF"/>
    <w:rsid w:val="00585561"/>
    <w:rsid w:val="00586339"/>
    <w:rsid w:val="005C46A6"/>
    <w:rsid w:val="005C564B"/>
    <w:rsid w:val="005D38B0"/>
    <w:rsid w:val="005D7C58"/>
    <w:rsid w:val="005E04A0"/>
    <w:rsid w:val="005F2957"/>
    <w:rsid w:val="005F6DC6"/>
    <w:rsid w:val="00606BEE"/>
    <w:rsid w:val="006113ED"/>
    <w:rsid w:val="00613928"/>
    <w:rsid w:val="00621B7F"/>
    <w:rsid w:val="00646229"/>
    <w:rsid w:val="00655B20"/>
    <w:rsid w:val="00657DD2"/>
    <w:rsid w:val="006624B6"/>
    <w:rsid w:val="0066596A"/>
    <w:rsid w:val="00677432"/>
    <w:rsid w:val="00684181"/>
    <w:rsid w:val="00685EE4"/>
    <w:rsid w:val="006905B9"/>
    <w:rsid w:val="00692BAD"/>
    <w:rsid w:val="006942C2"/>
    <w:rsid w:val="006A16E8"/>
    <w:rsid w:val="006A2786"/>
    <w:rsid w:val="006A770A"/>
    <w:rsid w:val="006B1FBC"/>
    <w:rsid w:val="006E72A6"/>
    <w:rsid w:val="006F6487"/>
    <w:rsid w:val="007050FB"/>
    <w:rsid w:val="00705F59"/>
    <w:rsid w:val="00725E02"/>
    <w:rsid w:val="00737A8F"/>
    <w:rsid w:val="00752286"/>
    <w:rsid w:val="007545A2"/>
    <w:rsid w:val="00762603"/>
    <w:rsid w:val="007746FC"/>
    <w:rsid w:val="00781E0D"/>
    <w:rsid w:val="00784B44"/>
    <w:rsid w:val="00786440"/>
    <w:rsid w:val="0079371C"/>
    <w:rsid w:val="00797F86"/>
    <w:rsid w:val="007B1EFB"/>
    <w:rsid w:val="007B674F"/>
    <w:rsid w:val="007B73D6"/>
    <w:rsid w:val="007C3515"/>
    <w:rsid w:val="007C59A1"/>
    <w:rsid w:val="007D4008"/>
    <w:rsid w:val="007E13A8"/>
    <w:rsid w:val="007E7860"/>
    <w:rsid w:val="00800264"/>
    <w:rsid w:val="00803901"/>
    <w:rsid w:val="00807F02"/>
    <w:rsid w:val="00810E01"/>
    <w:rsid w:val="0082163B"/>
    <w:rsid w:val="0082790B"/>
    <w:rsid w:val="00830617"/>
    <w:rsid w:val="00840EA5"/>
    <w:rsid w:val="008458C1"/>
    <w:rsid w:val="00850A70"/>
    <w:rsid w:val="00866895"/>
    <w:rsid w:val="008752D8"/>
    <w:rsid w:val="00876A1C"/>
    <w:rsid w:val="00877899"/>
    <w:rsid w:val="00877EB4"/>
    <w:rsid w:val="00885D7E"/>
    <w:rsid w:val="008A1B4A"/>
    <w:rsid w:val="008A63A0"/>
    <w:rsid w:val="008B7902"/>
    <w:rsid w:val="008C11A1"/>
    <w:rsid w:val="008C1626"/>
    <w:rsid w:val="008D1CC2"/>
    <w:rsid w:val="008D3DC3"/>
    <w:rsid w:val="008D70D6"/>
    <w:rsid w:val="008E018E"/>
    <w:rsid w:val="008E2005"/>
    <w:rsid w:val="008E7EA9"/>
    <w:rsid w:val="008F5D4D"/>
    <w:rsid w:val="0090093E"/>
    <w:rsid w:val="00905DB8"/>
    <w:rsid w:val="00913645"/>
    <w:rsid w:val="00922313"/>
    <w:rsid w:val="00931F95"/>
    <w:rsid w:val="0093566E"/>
    <w:rsid w:val="00951ED5"/>
    <w:rsid w:val="00953A6A"/>
    <w:rsid w:val="00955FAC"/>
    <w:rsid w:val="00963EA7"/>
    <w:rsid w:val="00976789"/>
    <w:rsid w:val="009D19C8"/>
    <w:rsid w:val="009E2984"/>
    <w:rsid w:val="009F4185"/>
    <w:rsid w:val="00A03DD6"/>
    <w:rsid w:val="00A131EC"/>
    <w:rsid w:val="00A15140"/>
    <w:rsid w:val="00A27636"/>
    <w:rsid w:val="00A307D8"/>
    <w:rsid w:val="00A3370B"/>
    <w:rsid w:val="00A3795F"/>
    <w:rsid w:val="00A61997"/>
    <w:rsid w:val="00A62D63"/>
    <w:rsid w:val="00A64DB3"/>
    <w:rsid w:val="00A71421"/>
    <w:rsid w:val="00A76E76"/>
    <w:rsid w:val="00A77A2C"/>
    <w:rsid w:val="00A811B8"/>
    <w:rsid w:val="00A861C0"/>
    <w:rsid w:val="00AA59D2"/>
    <w:rsid w:val="00AA7DD4"/>
    <w:rsid w:val="00AB0A55"/>
    <w:rsid w:val="00AC2BEE"/>
    <w:rsid w:val="00AC6B41"/>
    <w:rsid w:val="00AC7CE7"/>
    <w:rsid w:val="00AD7C8F"/>
    <w:rsid w:val="00AE33C6"/>
    <w:rsid w:val="00AF7C13"/>
    <w:rsid w:val="00B05AFA"/>
    <w:rsid w:val="00B11DF4"/>
    <w:rsid w:val="00B13002"/>
    <w:rsid w:val="00B22495"/>
    <w:rsid w:val="00B26E6B"/>
    <w:rsid w:val="00B46DB0"/>
    <w:rsid w:val="00B519EE"/>
    <w:rsid w:val="00B52F2A"/>
    <w:rsid w:val="00B62692"/>
    <w:rsid w:val="00B63A44"/>
    <w:rsid w:val="00B82AE5"/>
    <w:rsid w:val="00B8361C"/>
    <w:rsid w:val="00B87A9A"/>
    <w:rsid w:val="00B92524"/>
    <w:rsid w:val="00B926C7"/>
    <w:rsid w:val="00BA565D"/>
    <w:rsid w:val="00BB0D5E"/>
    <w:rsid w:val="00BD6226"/>
    <w:rsid w:val="00C024FE"/>
    <w:rsid w:val="00C02C99"/>
    <w:rsid w:val="00C061E7"/>
    <w:rsid w:val="00C11495"/>
    <w:rsid w:val="00C22FAC"/>
    <w:rsid w:val="00C25FBB"/>
    <w:rsid w:val="00C72710"/>
    <w:rsid w:val="00C90087"/>
    <w:rsid w:val="00CA1A83"/>
    <w:rsid w:val="00CA3057"/>
    <w:rsid w:val="00CB3D74"/>
    <w:rsid w:val="00CC1CDD"/>
    <w:rsid w:val="00CC1CF6"/>
    <w:rsid w:val="00CC33EA"/>
    <w:rsid w:val="00CD4C31"/>
    <w:rsid w:val="00CF0429"/>
    <w:rsid w:val="00D0071E"/>
    <w:rsid w:val="00D05FAB"/>
    <w:rsid w:val="00D13C9C"/>
    <w:rsid w:val="00D2499A"/>
    <w:rsid w:val="00D339FD"/>
    <w:rsid w:val="00D35855"/>
    <w:rsid w:val="00D44AF3"/>
    <w:rsid w:val="00D568B3"/>
    <w:rsid w:val="00D56EB7"/>
    <w:rsid w:val="00D579EE"/>
    <w:rsid w:val="00D61BE4"/>
    <w:rsid w:val="00D63F83"/>
    <w:rsid w:val="00D649D7"/>
    <w:rsid w:val="00D8240A"/>
    <w:rsid w:val="00D87FA7"/>
    <w:rsid w:val="00D94D8A"/>
    <w:rsid w:val="00D97230"/>
    <w:rsid w:val="00DA094B"/>
    <w:rsid w:val="00DC0879"/>
    <w:rsid w:val="00DE2191"/>
    <w:rsid w:val="00DE3633"/>
    <w:rsid w:val="00DF2BE3"/>
    <w:rsid w:val="00DF32DE"/>
    <w:rsid w:val="00E04773"/>
    <w:rsid w:val="00E11865"/>
    <w:rsid w:val="00E1621D"/>
    <w:rsid w:val="00E20DC8"/>
    <w:rsid w:val="00E21CE0"/>
    <w:rsid w:val="00E22269"/>
    <w:rsid w:val="00E27C45"/>
    <w:rsid w:val="00E42BD4"/>
    <w:rsid w:val="00E4762C"/>
    <w:rsid w:val="00E57AC8"/>
    <w:rsid w:val="00E702B6"/>
    <w:rsid w:val="00E72EA2"/>
    <w:rsid w:val="00E86CDC"/>
    <w:rsid w:val="00E90FA8"/>
    <w:rsid w:val="00E9789B"/>
    <w:rsid w:val="00EA05A1"/>
    <w:rsid w:val="00EA5670"/>
    <w:rsid w:val="00EA6F48"/>
    <w:rsid w:val="00EB5D0F"/>
    <w:rsid w:val="00EC50F2"/>
    <w:rsid w:val="00ED2651"/>
    <w:rsid w:val="00ED69C1"/>
    <w:rsid w:val="00EE038B"/>
    <w:rsid w:val="00EE733D"/>
    <w:rsid w:val="00EF4DA7"/>
    <w:rsid w:val="00F00F59"/>
    <w:rsid w:val="00F01853"/>
    <w:rsid w:val="00F03F93"/>
    <w:rsid w:val="00F11F2D"/>
    <w:rsid w:val="00F22B59"/>
    <w:rsid w:val="00F34B22"/>
    <w:rsid w:val="00F41568"/>
    <w:rsid w:val="00F4362C"/>
    <w:rsid w:val="00F4503B"/>
    <w:rsid w:val="00F505AB"/>
    <w:rsid w:val="00F52435"/>
    <w:rsid w:val="00F56DB7"/>
    <w:rsid w:val="00F61CE6"/>
    <w:rsid w:val="00F70FC2"/>
    <w:rsid w:val="00F70FFF"/>
    <w:rsid w:val="00F820CC"/>
    <w:rsid w:val="00F83E65"/>
    <w:rsid w:val="00F86687"/>
    <w:rsid w:val="00F933D9"/>
    <w:rsid w:val="00F961D6"/>
    <w:rsid w:val="00F973CB"/>
    <w:rsid w:val="00FD4A01"/>
    <w:rsid w:val="00FF5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02C99"/>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2"/>
    <w:next w:val="a3"/>
    <w:link w:val="10"/>
    <w:uiPriority w:val="9"/>
    <w:qFormat/>
    <w:rsid w:val="008F5D4D"/>
    <w:pPr>
      <w:keepNext/>
      <w:pageBreakBefore/>
      <w:numPr>
        <w:numId w:val="2"/>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Заголовок 2 Знак Знак Знак Знак,Заголовок 2 Знак Знак Знак Знак Знак Знак Знак Знак Знак"/>
    <w:basedOn w:val="a2"/>
    <w:next w:val="a3"/>
    <w:link w:val="20"/>
    <w:uiPriority w:val="9"/>
    <w:qFormat/>
    <w:rsid w:val="008F5D4D"/>
    <w:pPr>
      <w:keepNext/>
      <w:numPr>
        <w:ilvl w:val="1"/>
        <w:numId w:val="2"/>
      </w:numPr>
      <w:tabs>
        <w:tab w:val="left" w:pos="1134"/>
        <w:tab w:val="left" w:pos="1276"/>
      </w:tabs>
      <w:spacing w:before="180" w:after="60"/>
      <w:ind w:left="567" w:firstLine="0"/>
      <w:outlineLvl w:val="1"/>
    </w:pPr>
    <w:rPr>
      <w:b/>
      <w:bCs/>
      <w:iCs/>
      <w:sz w:val="28"/>
      <w:szCs w:val="28"/>
      <w:lang w:val="x-none" w:eastAsia="x-none" w:bidi="ru-RU"/>
    </w:rPr>
  </w:style>
  <w:style w:type="paragraph" w:styleId="3">
    <w:name w:val="heading 3"/>
    <w:aliases w:val="Знак3 Знак, Знак3, Знак3 Знак Знак Знак,ПодЗаголовок,Знак3,Знак3 Знак Знак Знак,Знак,Заголовок 31,Знак14,footer,heading 3"/>
    <w:basedOn w:val="a2"/>
    <w:next w:val="a3"/>
    <w:link w:val="30"/>
    <w:uiPriority w:val="9"/>
    <w:qFormat/>
    <w:rsid w:val="008F5D4D"/>
    <w:pPr>
      <w:keepNext/>
      <w:numPr>
        <w:ilvl w:val="2"/>
        <w:numId w:val="2"/>
      </w:numPr>
      <w:tabs>
        <w:tab w:val="left" w:pos="1276"/>
      </w:tabs>
      <w:spacing w:before="120" w:after="120"/>
      <w:ind w:left="567" w:firstLine="0"/>
      <w:outlineLvl w:val="2"/>
    </w:pPr>
    <w:rPr>
      <w:b/>
      <w:bCs/>
      <w:sz w:val="26"/>
      <w:szCs w:val="26"/>
      <w:lang w:eastAsia="x-none"/>
    </w:rPr>
  </w:style>
  <w:style w:type="paragraph" w:styleId="4">
    <w:name w:val="heading 4"/>
    <w:aliases w:val="ПОДЗАГОЛОВКИ"/>
    <w:basedOn w:val="a2"/>
    <w:next w:val="a3"/>
    <w:link w:val="40"/>
    <w:uiPriority w:val="9"/>
    <w:qFormat/>
    <w:rsid w:val="008F5D4D"/>
    <w:pPr>
      <w:keepNext/>
      <w:numPr>
        <w:ilvl w:val="3"/>
        <w:numId w:val="2"/>
      </w:numPr>
      <w:tabs>
        <w:tab w:val="left" w:pos="1418"/>
      </w:tabs>
      <w:spacing w:before="120" w:after="60"/>
      <w:outlineLvl w:val="3"/>
    </w:pPr>
    <w:rPr>
      <w:b/>
      <w:bCs/>
    </w:rPr>
  </w:style>
  <w:style w:type="paragraph" w:styleId="5">
    <w:name w:val="heading 5"/>
    <w:basedOn w:val="a2"/>
    <w:next w:val="a2"/>
    <w:link w:val="50"/>
    <w:uiPriority w:val="9"/>
    <w:qFormat/>
    <w:rsid w:val="008F5D4D"/>
    <w:pPr>
      <w:numPr>
        <w:ilvl w:val="4"/>
        <w:numId w:val="2"/>
      </w:numPr>
      <w:tabs>
        <w:tab w:val="left" w:pos="1701"/>
      </w:tabs>
      <w:spacing w:before="240" w:after="60"/>
      <w:outlineLvl w:val="4"/>
    </w:pPr>
    <w:rPr>
      <w:b/>
      <w:bCs/>
      <w:iCs/>
      <w:sz w:val="22"/>
      <w:szCs w:val="22"/>
      <w:lang w:val="x-none" w:eastAsia="x-none"/>
    </w:rPr>
  </w:style>
  <w:style w:type="paragraph" w:styleId="6">
    <w:name w:val="heading 6"/>
    <w:basedOn w:val="a2"/>
    <w:next w:val="a2"/>
    <w:link w:val="60"/>
    <w:uiPriority w:val="9"/>
    <w:qFormat/>
    <w:rsid w:val="008F5D4D"/>
    <w:pPr>
      <w:numPr>
        <w:ilvl w:val="5"/>
        <w:numId w:val="2"/>
      </w:numPr>
      <w:spacing w:before="240" w:after="60"/>
      <w:outlineLvl w:val="5"/>
    </w:pPr>
    <w:rPr>
      <w:b/>
      <w:bCs/>
      <w:sz w:val="22"/>
      <w:szCs w:val="22"/>
    </w:rPr>
  </w:style>
  <w:style w:type="paragraph" w:styleId="7">
    <w:name w:val="heading 7"/>
    <w:aliases w:val="Заголовок x.x"/>
    <w:basedOn w:val="a2"/>
    <w:next w:val="a2"/>
    <w:link w:val="70"/>
    <w:uiPriority w:val="9"/>
    <w:qFormat/>
    <w:rsid w:val="008F5D4D"/>
    <w:pPr>
      <w:numPr>
        <w:ilvl w:val="6"/>
        <w:numId w:val="2"/>
      </w:numPr>
      <w:spacing w:before="240" w:after="60"/>
      <w:outlineLvl w:val="6"/>
    </w:pPr>
  </w:style>
  <w:style w:type="paragraph" w:styleId="8">
    <w:name w:val="heading 8"/>
    <w:basedOn w:val="a2"/>
    <w:next w:val="a2"/>
    <w:link w:val="80"/>
    <w:uiPriority w:val="9"/>
    <w:qFormat/>
    <w:rsid w:val="008F5D4D"/>
    <w:pPr>
      <w:numPr>
        <w:ilvl w:val="7"/>
        <w:numId w:val="2"/>
      </w:numPr>
      <w:spacing w:before="240" w:after="60"/>
      <w:outlineLvl w:val="7"/>
    </w:pPr>
    <w:rPr>
      <w:i/>
      <w:iCs/>
    </w:rPr>
  </w:style>
  <w:style w:type="paragraph" w:styleId="9">
    <w:name w:val="heading 9"/>
    <w:basedOn w:val="a2"/>
    <w:next w:val="a2"/>
    <w:link w:val="90"/>
    <w:uiPriority w:val="9"/>
    <w:qFormat/>
    <w:rsid w:val="008F5D4D"/>
    <w:pPr>
      <w:numPr>
        <w:ilvl w:val="8"/>
        <w:numId w:val="2"/>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1">
    <w:name w:val="Список_Град"/>
    <w:basedOn w:val="a7"/>
    <w:qFormat/>
    <w:rsid w:val="00CA3057"/>
    <w:pPr>
      <w:numPr>
        <w:numId w:val="1"/>
      </w:numPr>
      <w:tabs>
        <w:tab w:val="left" w:pos="993"/>
      </w:tabs>
      <w:jc w:val="both"/>
    </w:pPr>
    <w:rPr>
      <w:color w:val="000000"/>
    </w:rPr>
  </w:style>
  <w:style w:type="paragraph" w:styleId="a7">
    <w:name w:val="List Paragraph"/>
    <w:basedOn w:val="a2"/>
    <w:link w:val="a8"/>
    <w:uiPriority w:val="34"/>
    <w:qFormat/>
    <w:rsid w:val="00CA3057"/>
    <w:pPr>
      <w:ind w:left="720"/>
      <w:contextualSpacing/>
    </w:pPr>
  </w:style>
  <w:style w:type="paragraph" w:styleId="a9">
    <w:name w:val="caption"/>
    <w:aliases w:val="Название поселения,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aa"/>
    <w:qFormat/>
    <w:rsid w:val="00C02C99"/>
    <w:pPr>
      <w:spacing w:before="60" w:after="60"/>
      <w:jc w:val="both"/>
    </w:pPr>
    <w:rPr>
      <w:b/>
      <w:sz w:val="22"/>
    </w:rPr>
  </w:style>
  <w:style w:type="character" w:customStyle="1" w:styleId="aa">
    <w:name w:val="Название объекта Знак"/>
    <w:aliases w:val="Название поселения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ink w:val="a9"/>
    <w:locked/>
    <w:rsid w:val="00C02C99"/>
    <w:rPr>
      <w:rFonts w:ascii="Times New Roman" w:eastAsia="Times New Roman" w:hAnsi="Times New Roman" w:cs="Times New Roman"/>
      <w:b/>
      <w:szCs w:val="24"/>
      <w:lang w:eastAsia="ru-RU"/>
    </w:rPr>
  </w:style>
  <w:style w:type="paragraph" w:customStyle="1" w:styleId="ab">
    <w:name w:val="Реквизиты контракта"/>
    <w:qFormat/>
    <w:rsid w:val="00B26E6B"/>
    <w:pPr>
      <w:tabs>
        <w:tab w:val="left" w:pos="5252"/>
      </w:tabs>
      <w:spacing w:after="0" w:line="360" w:lineRule="auto"/>
      <w:ind w:left="2700" w:hanging="1980"/>
    </w:pPr>
    <w:rPr>
      <w:rFonts w:ascii="Times New Roman" w:eastAsia="Times New Roman" w:hAnsi="Times New Roman" w:cs="Times New Roman"/>
      <w:sz w:val="24"/>
      <w:szCs w:val="24"/>
      <w:lang w:eastAsia="ru-RU"/>
    </w:rPr>
  </w:style>
  <w:style w:type="paragraph" w:styleId="11">
    <w:name w:val="toc 1"/>
    <w:next w:val="a2"/>
    <w:uiPriority w:val="39"/>
    <w:rsid w:val="00B26E6B"/>
    <w:pPr>
      <w:spacing w:before="120" w:after="120" w:line="240" w:lineRule="auto"/>
      <w:jc w:val="both"/>
    </w:pPr>
    <w:rPr>
      <w:rFonts w:ascii="Times New Roman" w:eastAsia="Times New Roman" w:hAnsi="Times New Roman" w:cs="Times New Roman"/>
      <w:b/>
      <w:bCs/>
      <w:caps/>
      <w:szCs w:val="20"/>
      <w:lang w:eastAsia="ru-RU"/>
    </w:rPr>
  </w:style>
  <w:style w:type="character" w:customStyle="1" w:styleId="10">
    <w:name w:val="Заголовок 1 Знак"/>
    <w:aliases w:val="Заголовок 1 Знак Знак Знак1,Заголовок 1 Знак Знак Знак Знак"/>
    <w:basedOn w:val="a4"/>
    <w:link w:val="1"/>
    <w:uiPriority w:val="9"/>
    <w:rsid w:val="008F5D4D"/>
    <w:rPr>
      <w:rFonts w:ascii="Times New Roman" w:eastAsia="Times New Roman" w:hAnsi="Times New Roman" w:cs="Times New Roman"/>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
    <w:basedOn w:val="a4"/>
    <w:link w:val="2"/>
    <w:uiPriority w:val="9"/>
    <w:rsid w:val="008F5D4D"/>
    <w:rPr>
      <w:rFonts w:ascii="Times New Roman" w:eastAsia="Times New Roman" w:hAnsi="Times New Roman" w:cs="Times New Roman"/>
      <w:b/>
      <w:bCs/>
      <w:iCs/>
      <w:sz w:val="28"/>
      <w:szCs w:val="28"/>
      <w:lang w:val="x-none" w:eastAsia="x-none" w:bidi="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footer Знак,heading 3 Знак"/>
    <w:basedOn w:val="a4"/>
    <w:link w:val="3"/>
    <w:uiPriority w:val="9"/>
    <w:rsid w:val="008F5D4D"/>
    <w:rPr>
      <w:rFonts w:ascii="Times New Roman" w:eastAsia="Times New Roman" w:hAnsi="Times New Roman" w:cs="Times New Roman"/>
      <w:b/>
      <w:bCs/>
      <w:sz w:val="26"/>
      <w:szCs w:val="26"/>
      <w:lang w:eastAsia="x-none"/>
    </w:rPr>
  </w:style>
  <w:style w:type="character" w:customStyle="1" w:styleId="40">
    <w:name w:val="Заголовок 4 Знак"/>
    <w:aliases w:val="ПОДЗАГОЛОВКИ Знак"/>
    <w:basedOn w:val="a4"/>
    <w:link w:val="4"/>
    <w:uiPriority w:val="9"/>
    <w:rsid w:val="008F5D4D"/>
    <w:rPr>
      <w:rFonts w:ascii="Times New Roman" w:eastAsia="Times New Roman" w:hAnsi="Times New Roman" w:cs="Times New Roman"/>
      <w:b/>
      <w:bCs/>
      <w:sz w:val="24"/>
      <w:szCs w:val="24"/>
      <w:lang w:eastAsia="ru-RU"/>
    </w:rPr>
  </w:style>
  <w:style w:type="character" w:customStyle="1" w:styleId="50">
    <w:name w:val="Заголовок 5 Знак"/>
    <w:basedOn w:val="a4"/>
    <w:link w:val="5"/>
    <w:uiPriority w:val="9"/>
    <w:rsid w:val="008F5D4D"/>
    <w:rPr>
      <w:rFonts w:ascii="Times New Roman" w:eastAsia="Times New Roman" w:hAnsi="Times New Roman" w:cs="Times New Roman"/>
      <w:b/>
      <w:bCs/>
      <w:iCs/>
      <w:lang w:val="x-none" w:eastAsia="x-none"/>
    </w:rPr>
  </w:style>
  <w:style w:type="character" w:customStyle="1" w:styleId="60">
    <w:name w:val="Заголовок 6 Знак"/>
    <w:basedOn w:val="a4"/>
    <w:link w:val="6"/>
    <w:uiPriority w:val="9"/>
    <w:rsid w:val="008F5D4D"/>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4"/>
    <w:link w:val="7"/>
    <w:uiPriority w:val="9"/>
    <w:rsid w:val="008F5D4D"/>
    <w:rPr>
      <w:rFonts w:ascii="Times New Roman" w:eastAsia="Times New Roman" w:hAnsi="Times New Roman" w:cs="Times New Roman"/>
      <w:sz w:val="24"/>
      <w:szCs w:val="24"/>
      <w:lang w:eastAsia="ru-RU"/>
    </w:rPr>
  </w:style>
  <w:style w:type="character" w:customStyle="1" w:styleId="80">
    <w:name w:val="Заголовок 8 Знак"/>
    <w:basedOn w:val="a4"/>
    <w:link w:val="8"/>
    <w:uiPriority w:val="9"/>
    <w:rsid w:val="008F5D4D"/>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
    <w:rsid w:val="008F5D4D"/>
    <w:rPr>
      <w:rFonts w:ascii="Arial" w:eastAsia="Times New Roman" w:hAnsi="Arial" w:cs="Arial"/>
      <w:lang w:eastAsia="ru-RU"/>
    </w:rPr>
  </w:style>
  <w:style w:type="paragraph" w:customStyle="1" w:styleId="a3">
    <w:name w:val="Абзац"/>
    <w:basedOn w:val="a2"/>
    <w:link w:val="ac"/>
    <w:qFormat/>
    <w:rsid w:val="008F5D4D"/>
    <w:pPr>
      <w:spacing w:before="120" w:after="60"/>
      <w:ind w:firstLine="567"/>
      <w:jc w:val="both"/>
    </w:pPr>
  </w:style>
  <w:style w:type="character" w:customStyle="1" w:styleId="ac">
    <w:name w:val="Абзац Знак"/>
    <w:link w:val="a3"/>
    <w:rsid w:val="008F5D4D"/>
    <w:rPr>
      <w:rFonts w:ascii="Times New Roman" w:eastAsia="Times New Roman" w:hAnsi="Times New Roman" w:cs="Times New Roman"/>
      <w:sz w:val="24"/>
      <w:szCs w:val="24"/>
      <w:lang w:eastAsia="ru-RU"/>
    </w:rPr>
  </w:style>
  <w:style w:type="paragraph" w:styleId="31">
    <w:name w:val="toc 3"/>
    <w:next w:val="a2"/>
    <w:autoRedefine/>
    <w:uiPriority w:val="39"/>
    <w:rsid w:val="008F5D4D"/>
    <w:pPr>
      <w:tabs>
        <w:tab w:val="right" w:leader="dot" w:pos="9627"/>
      </w:tabs>
      <w:spacing w:after="0" w:line="240" w:lineRule="auto"/>
      <w:ind w:firstLine="284"/>
    </w:pPr>
    <w:rPr>
      <w:rFonts w:ascii="Times New Roman" w:eastAsia="Times New Roman" w:hAnsi="Times New Roman" w:cs="Times New Roman"/>
      <w:noProof/>
      <w:sz w:val="20"/>
      <w:szCs w:val="20"/>
      <w:lang w:val="en-US" w:eastAsia="ru-RU"/>
    </w:rPr>
  </w:style>
  <w:style w:type="paragraph" w:customStyle="1" w:styleId="ad">
    <w:name w:val="Содержание"/>
    <w:basedOn w:val="a2"/>
    <w:rsid w:val="008F5D4D"/>
    <w:pPr>
      <w:widowControl w:val="0"/>
      <w:spacing w:before="240" w:after="240"/>
      <w:jc w:val="center"/>
    </w:pPr>
    <w:rPr>
      <w:b/>
      <w:caps/>
      <w:szCs w:val="20"/>
    </w:rPr>
  </w:style>
  <w:style w:type="paragraph" w:styleId="21">
    <w:name w:val="toc 2"/>
    <w:basedOn w:val="a2"/>
    <w:next w:val="a2"/>
    <w:autoRedefine/>
    <w:uiPriority w:val="39"/>
    <w:rsid w:val="008F5D4D"/>
    <w:pPr>
      <w:tabs>
        <w:tab w:val="left" w:pos="720"/>
        <w:tab w:val="right" w:leader="dot" w:pos="9627"/>
        <w:tab w:val="right" w:leader="dot" w:pos="9911"/>
      </w:tabs>
      <w:ind w:left="240" w:hanging="240"/>
    </w:pPr>
    <w:rPr>
      <w:smallCaps/>
      <w:sz w:val="20"/>
      <w:szCs w:val="20"/>
    </w:rPr>
  </w:style>
  <w:style w:type="paragraph" w:styleId="ae">
    <w:name w:val="header"/>
    <w:aliases w:val=" Знак4"/>
    <w:basedOn w:val="a2"/>
    <w:link w:val="af"/>
    <w:uiPriority w:val="99"/>
    <w:unhideWhenUsed/>
    <w:rsid w:val="008F5D4D"/>
    <w:pPr>
      <w:tabs>
        <w:tab w:val="center" w:pos="4677"/>
        <w:tab w:val="right" w:pos="9355"/>
      </w:tabs>
      <w:ind w:firstLine="680"/>
      <w:jc w:val="both"/>
    </w:pPr>
    <w:rPr>
      <w:lang w:val="x-none" w:eastAsia="x-none"/>
    </w:rPr>
  </w:style>
  <w:style w:type="character" w:customStyle="1" w:styleId="af">
    <w:name w:val="Верхний колонтитул Знак"/>
    <w:aliases w:val=" Знак4 Знак"/>
    <w:basedOn w:val="a4"/>
    <w:link w:val="ae"/>
    <w:uiPriority w:val="99"/>
    <w:rsid w:val="008F5D4D"/>
    <w:rPr>
      <w:rFonts w:ascii="Times New Roman" w:eastAsia="Times New Roman" w:hAnsi="Times New Roman" w:cs="Times New Roman"/>
      <w:sz w:val="24"/>
      <w:szCs w:val="24"/>
      <w:lang w:val="x-none" w:eastAsia="x-none"/>
    </w:rPr>
  </w:style>
  <w:style w:type="paragraph" w:styleId="af0">
    <w:name w:val="footer"/>
    <w:aliases w:val=" Знак, Знак6"/>
    <w:basedOn w:val="a2"/>
    <w:link w:val="af1"/>
    <w:uiPriority w:val="99"/>
    <w:unhideWhenUsed/>
    <w:rsid w:val="008F5D4D"/>
    <w:pPr>
      <w:tabs>
        <w:tab w:val="center" w:pos="4677"/>
        <w:tab w:val="right" w:pos="9355"/>
      </w:tabs>
      <w:ind w:firstLine="680"/>
      <w:jc w:val="both"/>
    </w:pPr>
    <w:rPr>
      <w:lang w:val="x-none" w:eastAsia="x-none"/>
    </w:rPr>
  </w:style>
  <w:style w:type="character" w:customStyle="1" w:styleId="af1">
    <w:name w:val="Нижний колонтитул Знак"/>
    <w:aliases w:val=" Знак Знак, Знак6 Знак"/>
    <w:basedOn w:val="a4"/>
    <w:link w:val="af0"/>
    <w:uiPriority w:val="99"/>
    <w:rsid w:val="008F5D4D"/>
    <w:rPr>
      <w:rFonts w:ascii="Times New Roman" w:eastAsia="Times New Roman" w:hAnsi="Times New Roman" w:cs="Times New Roman"/>
      <w:sz w:val="24"/>
      <w:szCs w:val="24"/>
      <w:lang w:val="x-none" w:eastAsia="x-none"/>
    </w:rPr>
  </w:style>
  <w:style w:type="character" w:styleId="af2">
    <w:name w:val="Hyperlink"/>
    <w:uiPriority w:val="99"/>
    <w:unhideWhenUsed/>
    <w:rsid w:val="008F5D4D"/>
    <w:rPr>
      <w:color w:val="0000FF"/>
      <w:u w:val="single"/>
    </w:rPr>
  </w:style>
  <w:style w:type="character" w:styleId="af3">
    <w:name w:val="page number"/>
    <w:basedOn w:val="a4"/>
    <w:rsid w:val="008F5D4D"/>
  </w:style>
  <w:style w:type="paragraph" w:customStyle="1" w:styleId="S">
    <w:name w:val="S_Титульный"/>
    <w:basedOn w:val="a2"/>
    <w:rsid w:val="008F5D4D"/>
    <w:pPr>
      <w:spacing w:line="360" w:lineRule="auto"/>
      <w:ind w:left="3240"/>
      <w:jc w:val="right"/>
    </w:pPr>
    <w:rPr>
      <w:b/>
      <w:sz w:val="32"/>
      <w:szCs w:val="32"/>
    </w:rPr>
  </w:style>
  <w:style w:type="paragraph" w:customStyle="1" w:styleId="af4">
    <w:name w:val="ТЕКСТ ГРАД"/>
    <w:basedOn w:val="a2"/>
    <w:link w:val="af5"/>
    <w:qFormat/>
    <w:rsid w:val="008F5D4D"/>
    <w:pPr>
      <w:spacing w:line="360" w:lineRule="auto"/>
      <w:ind w:firstLine="709"/>
      <w:jc w:val="both"/>
    </w:pPr>
    <w:rPr>
      <w:lang w:val="x-none" w:eastAsia="x-none"/>
    </w:rPr>
  </w:style>
  <w:style w:type="character" w:customStyle="1" w:styleId="af5">
    <w:name w:val="ТЕКСТ ГРАД Знак"/>
    <w:link w:val="af4"/>
    <w:rsid w:val="008F5D4D"/>
    <w:rPr>
      <w:rFonts w:ascii="Times New Roman" w:eastAsia="Times New Roman" w:hAnsi="Times New Roman" w:cs="Times New Roman"/>
      <w:sz w:val="24"/>
      <w:szCs w:val="24"/>
      <w:lang w:val="x-none" w:eastAsia="x-none"/>
    </w:rPr>
  </w:style>
  <w:style w:type="paragraph" w:customStyle="1" w:styleId="af6">
    <w:name w:val="ООО  «Институт Территориального Планирования"/>
    <w:basedOn w:val="a2"/>
    <w:link w:val="af7"/>
    <w:qFormat/>
    <w:rsid w:val="008F5D4D"/>
    <w:pPr>
      <w:spacing w:line="360" w:lineRule="auto"/>
      <w:ind w:left="709"/>
      <w:jc w:val="right"/>
    </w:pPr>
    <w:rPr>
      <w:lang w:val="x-none" w:eastAsia="x-none"/>
    </w:rPr>
  </w:style>
  <w:style w:type="character" w:customStyle="1" w:styleId="af7">
    <w:name w:val="ООО  «Институт Территориального Планирования Знак"/>
    <w:link w:val="af6"/>
    <w:rsid w:val="008F5D4D"/>
    <w:rPr>
      <w:rFonts w:ascii="Times New Roman" w:eastAsia="Times New Roman" w:hAnsi="Times New Roman" w:cs="Times New Roman"/>
      <w:sz w:val="24"/>
      <w:szCs w:val="24"/>
      <w:lang w:val="x-none" w:eastAsia="x-none"/>
    </w:rPr>
  </w:style>
  <w:style w:type="paragraph" w:customStyle="1" w:styleId="AAA">
    <w:name w:val="! AAA !"/>
    <w:link w:val="AAA0"/>
    <w:uiPriority w:val="99"/>
    <w:rsid w:val="008F5D4D"/>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8F5D4D"/>
    <w:rPr>
      <w:rFonts w:ascii="Times New Roman" w:eastAsia="Times New Roman" w:hAnsi="Times New Roman" w:cs="Times New Roman"/>
      <w:sz w:val="24"/>
      <w:szCs w:val="16"/>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8F5D4D"/>
    <w:rPr>
      <w:b/>
      <w:bCs/>
      <w:sz w:val="22"/>
    </w:rPr>
  </w:style>
  <w:style w:type="character" w:customStyle="1" w:styleId="a8">
    <w:name w:val="Абзац списка Знак"/>
    <w:link w:val="a7"/>
    <w:uiPriority w:val="34"/>
    <w:locked/>
    <w:rsid w:val="008F5D4D"/>
  </w:style>
  <w:style w:type="numbering" w:customStyle="1" w:styleId="111111113">
    <w:name w:val="1 / 1.1 / 1.1.1113"/>
    <w:basedOn w:val="a6"/>
    <w:next w:val="111111"/>
    <w:rsid w:val="00677432"/>
  </w:style>
  <w:style w:type="numbering" w:styleId="111111">
    <w:name w:val="Outline List 2"/>
    <w:basedOn w:val="a6"/>
    <w:uiPriority w:val="99"/>
    <w:semiHidden/>
    <w:unhideWhenUsed/>
    <w:rsid w:val="00677432"/>
  </w:style>
  <w:style w:type="paragraph" w:customStyle="1" w:styleId="S0">
    <w:name w:val="S_Обычный"/>
    <w:basedOn w:val="a2"/>
    <w:link w:val="S1"/>
    <w:qFormat/>
    <w:rsid w:val="00CA1A83"/>
    <w:pPr>
      <w:spacing w:before="120" w:after="60"/>
      <w:ind w:firstLine="567"/>
      <w:jc w:val="both"/>
    </w:pPr>
    <w:rPr>
      <w:lang w:val="x-none" w:eastAsia="ar-SA"/>
    </w:rPr>
  </w:style>
  <w:style w:type="character" w:customStyle="1" w:styleId="S1">
    <w:name w:val="S_Обычный Знак"/>
    <w:link w:val="S0"/>
    <w:rsid w:val="00CA1A83"/>
    <w:rPr>
      <w:rFonts w:ascii="Times New Roman" w:eastAsia="Times New Roman" w:hAnsi="Times New Roman" w:cs="Times New Roman"/>
      <w:sz w:val="24"/>
      <w:szCs w:val="24"/>
      <w:lang w:val="x-none" w:eastAsia="ar-SA"/>
    </w:rPr>
  </w:style>
  <w:style w:type="paragraph" w:styleId="af8">
    <w:name w:val="Subtitle"/>
    <w:basedOn w:val="a2"/>
    <w:next w:val="a2"/>
    <w:link w:val="af9"/>
    <w:uiPriority w:val="11"/>
    <w:qFormat/>
    <w:rsid w:val="008B790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9">
    <w:name w:val="Подзаголовок Знак"/>
    <w:basedOn w:val="a4"/>
    <w:link w:val="af8"/>
    <w:uiPriority w:val="11"/>
    <w:rsid w:val="008B7902"/>
    <w:rPr>
      <w:rFonts w:eastAsiaTheme="minorEastAsia"/>
      <w:color w:val="5A5A5A" w:themeColor="text1" w:themeTint="A5"/>
      <w:spacing w:val="15"/>
      <w:lang w:eastAsia="ru-RU"/>
    </w:rPr>
  </w:style>
  <w:style w:type="paragraph" w:styleId="afa">
    <w:name w:val="Title"/>
    <w:basedOn w:val="a2"/>
    <w:next w:val="a2"/>
    <w:link w:val="afb"/>
    <w:uiPriority w:val="10"/>
    <w:qFormat/>
    <w:rsid w:val="008B7902"/>
    <w:pPr>
      <w:contextualSpacing/>
    </w:pPr>
    <w:rPr>
      <w:rFonts w:asciiTheme="majorHAnsi" w:eastAsiaTheme="majorEastAsia" w:hAnsiTheme="majorHAnsi" w:cstheme="majorBidi"/>
      <w:spacing w:val="-10"/>
      <w:kern w:val="28"/>
      <w:sz w:val="56"/>
      <w:szCs w:val="56"/>
    </w:rPr>
  </w:style>
  <w:style w:type="character" w:customStyle="1" w:styleId="afb">
    <w:name w:val="Название Знак"/>
    <w:basedOn w:val="a4"/>
    <w:link w:val="afa"/>
    <w:uiPriority w:val="10"/>
    <w:rsid w:val="008B7902"/>
    <w:rPr>
      <w:rFonts w:asciiTheme="majorHAnsi" w:eastAsiaTheme="majorEastAsia" w:hAnsiTheme="majorHAnsi" w:cstheme="majorBidi"/>
      <w:spacing w:val="-10"/>
      <w:kern w:val="28"/>
      <w:sz w:val="56"/>
      <w:szCs w:val="56"/>
      <w:lang w:eastAsia="ru-RU"/>
    </w:rPr>
  </w:style>
  <w:style w:type="paragraph" w:styleId="afc">
    <w:name w:val="Normal (Web)"/>
    <w:aliases w:val="Обычный (Web),Обычный (Web)1,Обычный (Web)11,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2"/>
    <w:link w:val="afd"/>
    <w:uiPriority w:val="99"/>
    <w:unhideWhenUsed/>
    <w:rsid w:val="00CC1CDD"/>
    <w:pPr>
      <w:spacing w:before="100" w:beforeAutospacing="1" w:after="100" w:afterAutospacing="1"/>
    </w:pPr>
  </w:style>
  <w:style w:type="character" w:styleId="afe">
    <w:name w:val="Strong"/>
    <w:basedOn w:val="a4"/>
    <w:uiPriority w:val="22"/>
    <w:qFormat/>
    <w:rsid w:val="00CC1CDD"/>
    <w:rPr>
      <w:b/>
      <w:bCs/>
    </w:rPr>
  </w:style>
  <w:style w:type="paragraph" w:styleId="a">
    <w:name w:val="List"/>
    <w:basedOn w:val="a2"/>
    <w:link w:val="aff"/>
    <w:rsid w:val="00A3370B"/>
    <w:pPr>
      <w:numPr>
        <w:numId w:val="19"/>
      </w:numPr>
      <w:tabs>
        <w:tab w:val="left" w:pos="992"/>
      </w:tabs>
      <w:ind w:left="0" w:firstLine="709"/>
      <w:jc w:val="both"/>
    </w:pPr>
    <w:rPr>
      <w:snapToGrid w:val="0"/>
      <w:lang w:val="x-none" w:eastAsia="x-none"/>
    </w:rPr>
  </w:style>
  <w:style w:type="character" w:customStyle="1" w:styleId="aff">
    <w:name w:val="Список Знак"/>
    <w:link w:val="a"/>
    <w:rsid w:val="00A3370B"/>
    <w:rPr>
      <w:rFonts w:ascii="Times New Roman" w:eastAsia="Times New Roman" w:hAnsi="Times New Roman" w:cs="Times New Roman"/>
      <w:snapToGrid w:val="0"/>
      <w:sz w:val="24"/>
      <w:szCs w:val="24"/>
      <w:lang w:val="x-none" w:eastAsia="x-none"/>
    </w:rPr>
  </w:style>
  <w:style w:type="paragraph" w:customStyle="1" w:styleId="100">
    <w:name w:val="Табличный_центр_10"/>
    <w:basedOn w:val="a2"/>
    <w:qFormat/>
    <w:rsid w:val="00810E01"/>
    <w:pPr>
      <w:jc w:val="center"/>
    </w:pPr>
    <w:rPr>
      <w:sz w:val="20"/>
    </w:rPr>
  </w:style>
  <w:style w:type="paragraph" w:customStyle="1" w:styleId="101">
    <w:name w:val="Табличный_слева_10"/>
    <w:basedOn w:val="a2"/>
    <w:qFormat/>
    <w:rsid w:val="00810E01"/>
    <w:rPr>
      <w:sz w:val="20"/>
    </w:rPr>
  </w:style>
  <w:style w:type="paragraph" w:customStyle="1" w:styleId="a0">
    <w:name w:val="Список а)"/>
    <w:basedOn w:val="a"/>
    <w:rsid w:val="00B63A44"/>
    <w:pPr>
      <w:numPr>
        <w:numId w:val="12"/>
      </w:numPr>
      <w:tabs>
        <w:tab w:val="num" w:pos="360"/>
      </w:tabs>
      <w:ind w:left="283" w:hanging="283"/>
    </w:pPr>
  </w:style>
  <w:style w:type="paragraph" w:styleId="aff0">
    <w:name w:val="Balloon Text"/>
    <w:basedOn w:val="a2"/>
    <w:link w:val="aff1"/>
    <w:uiPriority w:val="99"/>
    <w:semiHidden/>
    <w:unhideWhenUsed/>
    <w:rsid w:val="00EC50F2"/>
    <w:rPr>
      <w:rFonts w:ascii="Tahoma" w:hAnsi="Tahoma" w:cs="Tahoma"/>
      <w:sz w:val="16"/>
      <w:szCs w:val="16"/>
    </w:rPr>
  </w:style>
  <w:style w:type="character" w:customStyle="1" w:styleId="aff1">
    <w:name w:val="Текст выноски Знак"/>
    <w:basedOn w:val="a4"/>
    <w:link w:val="aff0"/>
    <w:uiPriority w:val="99"/>
    <w:semiHidden/>
    <w:rsid w:val="00EC50F2"/>
    <w:rPr>
      <w:rFonts w:ascii="Tahoma" w:eastAsia="Times New Roman" w:hAnsi="Tahoma" w:cs="Tahoma"/>
      <w:sz w:val="16"/>
      <w:szCs w:val="16"/>
      <w:lang w:eastAsia="ru-RU"/>
    </w:rPr>
  </w:style>
  <w:style w:type="table" w:styleId="aff2">
    <w:name w:val="Table Grid"/>
    <w:basedOn w:val="a5"/>
    <w:uiPriority w:val="59"/>
    <w:rsid w:val="004645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annotation reference"/>
    <w:basedOn w:val="a4"/>
    <w:uiPriority w:val="99"/>
    <w:semiHidden/>
    <w:unhideWhenUsed/>
    <w:rsid w:val="00285C28"/>
    <w:rPr>
      <w:sz w:val="16"/>
      <w:szCs w:val="16"/>
    </w:rPr>
  </w:style>
  <w:style w:type="paragraph" w:styleId="aff4">
    <w:name w:val="annotation text"/>
    <w:basedOn w:val="a2"/>
    <w:link w:val="aff5"/>
    <w:uiPriority w:val="99"/>
    <w:semiHidden/>
    <w:unhideWhenUsed/>
    <w:rsid w:val="00285C28"/>
    <w:rPr>
      <w:sz w:val="20"/>
      <w:szCs w:val="20"/>
    </w:rPr>
  </w:style>
  <w:style w:type="character" w:customStyle="1" w:styleId="aff5">
    <w:name w:val="Текст примечания Знак"/>
    <w:basedOn w:val="a4"/>
    <w:link w:val="aff4"/>
    <w:uiPriority w:val="99"/>
    <w:semiHidden/>
    <w:rsid w:val="00285C28"/>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285C28"/>
    <w:rPr>
      <w:b/>
      <w:bCs/>
    </w:rPr>
  </w:style>
  <w:style w:type="character" w:customStyle="1" w:styleId="aff7">
    <w:name w:val="Тема примечания Знак"/>
    <w:basedOn w:val="aff5"/>
    <w:link w:val="aff6"/>
    <w:uiPriority w:val="99"/>
    <w:semiHidden/>
    <w:rsid w:val="00285C28"/>
    <w:rPr>
      <w:rFonts w:ascii="Times New Roman" w:eastAsia="Times New Roman" w:hAnsi="Times New Roman" w:cs="Times New Roman"/>
      <w:b/>
      <w:bCs/>
      <w:sz w:val="20"/>
      <w:szCs w:val="20"/>
      <w:lang w:eastAsia="ru-RU"/>
    </w:rPr>
  </w:style>
  <w:style w:type="paragraph" w:customStyle="1" w:styleId="12">
    <w:name w:val="Список_1"/>
    <w:basedOn w:val="a7"/>
    <w:qFormat/>
    <w:rsid w:val="006E72A6"/>
    <w:pPr>
      <w:tabs>
        <w:tab w:val="left" w:pos="851"/>
        <w:tab w:val="left" w:pos="993"/>
      </w:tabs>
      <w:ind w:left="0" w:firstLine="567"/>
      <w:jc w:val="both"/>
    </w:pPr>
    <w:rPr>
      <w:color w:val="000000"/>
    </w:rPr>
  </w:style>
  <w:style w:type="paragraph" w:styleId="aff8">
    <w:name w:val="Revision"/>
    <w:hidden/>
    <w:uiPriority w:val="99"/>
    <w:semiHidden/>
    <w:rsid w:val="004652B7"/>
    <w:pPr>
      <w:spacing w:after="0" w:line="240" w:lineRule="auto"/>
    </w:pPr>
    <w:rPr>
      <w:rFonts w:ascii="Times New Roman" w:eastAsia="Times New Roman" w:hAnsi="Times New Roman" w:cs="Times New Roman"/>
      <w:sz w:val="24"/>
      <w:szCs w:val="24"/>
      <w:lang w:eastAsia="ru-RU"/>
    </w:rPr>
  </w:style>
  <w:style w:type="character" w:customStyle="1" w:styleId="afd">
    <w:name w:val="Обычный (веб) Знак"/>
    <w:aliases w:val="Обычный (Web) Знак,Обычный (Web)1 Знак,Обычный (Web)11 Знак,Обычный (веб) Знак1 Знак Знак,Обычный (веб) Знак2 Знак Знак Знак,Обычный (веб) Знак Знак1 Знак Знак Знак,Обычный (веб) Знак1 Знак Знак1 Знак Знак"/>
    <w:link w:val="afc"/>
    <w:uiPriority w:val="99"/>
    <w:locked/>
    <w:rsid w:val="003B080B"/>
    <w:rPr>
      <w:rFonts w:ascii="Times New Roman" w:eastAsia="Times New Roman" w:hAnsi="Times New Roman" w:cs="Times New Roman"/>
      <w:sz w:val="24"/>
      <w:szCs w:val="24"/>
      <w:lang w:eastAsia="ru-RU"/>
    </w:rPr>
  </w:style>
  <w:style w:type="paragraph" w:styleId="aff9">
    <w:name w:val="No Spacing"/>
    <w:basedOn w:val="a2"/>
    <w:uiPriority w:val="1"/>
    <w:qFormat/>
    <w:rsid w:val="003B080B"/>
    <w:pPr>
      <w:spacing w:line="360" w:lineRule="auto"/>
      <w:ind w:firstLine="680"/>
      <w:jc w:val="both"/>
    </w:pPr>
  </w:style>
  <w:style w:type="paragraph" w:customStyle="1" w:styleId="jst">
    <w:name w:val="jst"/>
    <w:basedOn w:val="a2"/>
    <w:rsid w:val="00115760"/>
    <w:pPr>
      <w:spacing w:before="100" w:beforeAutospacing="1" w:after="100" w:afterAutospacing="1"/>
      <w:jc w:val="both"/>
    </w:pPr>
  </w:style>
  <w:style w:type="character" w:styleId="affa">
    <w:name w:val="FollowedHyperlink"/>
    <w:basedOn w:val="a4"/>
    <w:uiPriority w:val="99"/>
    <w:semiHidden/>
    <w:unhideWhenUsed/>
    <w:rsid w:val="004C2ADE"/>
    <w:rPr>
      <w:color w:val="954F72"/>
      <w:u w:val="single"/>
    </w:rPr>
  </w:style>
  <w:style w:type="paragraph" w:customStyle="1" w:styleId="xl65">
    <w:name w:val="xl65"/>
    <w:basedOn w:val="a2"/>
    <w:rsid w:val="004C2AD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6">
    <w:name w:val="xl66"/>
    <w:basedOn w:val="a2"/>
    <w:rsid w:val="004C2AD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7">
    <w:name w:val="xl67"/>
    <w:basedOn w:val="a2"/>
    <w:rsid w:val="004C2ADE"/>
    <w:pPr>
      <w:pBdr>
        <w:right w:val="single" w:sz="8" w:space="0" w:color="auto"/>
      </w:pBdr>
      <w:spacing w:before="100" w:beforeAutospacing="1" w:after="100" w:afterAutospacing="1"/>
      <w:jc w:val="center"/>
      <w:textAlignment w:val="center"/>
    </w:pPr>
    <w:rPr>
      <w:b/>
      <w:bCs/>
      <w:sz w:val="20"/>
      <w:szCs w:val="20"/>
    </w:rPr>
  </w:style>
  <w:style w:type="paragraph" w:customStyle="1" w:styleId="xl68">
    <w:name w:val="xl68"/>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9">
    <w:name w:val="xl69"/>
    <w:basedOn w:val="a2"/>
    <w:rsid w:val="004C2ADE"/>
    <w:pPr>
      <w:spacing w:before="100" w:beforeAutospacing="1" w:after="100" w:afterAutospacing="1"/>
    </w:pPr>
    <w:rPr>
      <w:b/>
      <w:bCs/>
    </w:rPr>
  </w:style>
  <w:style w:type="paragraph" w:customStyle="1" w:styleId="xl70">
    <w:name w:val="xl70"/>
    <w:basedOn w:val="a2"/>
    <w:rsid w:val="004C2ADE"/>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1">
    <w:name w:val="xl71"/>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2">
    <w:name w:val="xl72"/>
    <w:basedOn w:val="a2"/>
    <w:rsid w:val="004C2ADE"/>
    <w:pPr>
      <w:pBdr>
        <w:top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3">
    <w:name w:val="xl73"/>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4">
    <w:name w:val="xl74"/>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6">
    <w:name w:val="xl76"/>
    <w:basedOn w:val="a2"/>
    <w:rsid w:val="004C2AD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7">
    <w:name w:val="xl77"/>
    <w:basedOn w:val="a2"/>
    <w:rsid w:val="004C2ADE"/>
    <w:pPr>
      <w:pBdr>
        <w:top w:val="single" w:sz="8" w:space="0" w:color="auto"/>
        <w:left w:val="single" w:sz="8" w:space="0" w:color="auto"/>
        <w:bottom w:val="single" w:sz="8" w:space="0" w:color="auto"/>
      </w:pBdr>
      <w:spacing w:before="100" w:beforeAutospacing="1" w:after="100" w:afterAutospacing="1"/>
      <w:jc w:val="both"/>
      <w:textAlignment w:val="center"/>
    </w:pPr>
  </w:style>
  <w:style w:type="paragraph" w:customStyle="1" w:styleId="xl78">
    <w:name w:val="xl78"/>
    <w:basedOn w:val="a2"/>
    <w:rsid w:val="004C2ADE"/>
    <w:pPr>
      <w:pBdr>
        <w:top w:val="single" w:sz="8" w:space="0" w:color="auto"/>
        <w:bottom w:val="single" w:sz="8" w:space="0" w:color="auto"/>
      </w:pBdr>
      <w:spacing w:before="100" w:beforeAutospacing="1" w:after="100" w:afterAutospacing="1"/>
      <w:jc w:val="both"/>
      <w:textAlignment w:val="center"/>
    </w:pPr>
  </w:style>
  <w:style w:type="paragraph" w:customStyle="1" w:styleId="xl79">
    <w:name w:val="xl79"/>
    <w:basedOn w:val="a2"/>
    <w:rsid w:val="004C2ADE"/>
    <w:pPr>
      <w:pBdr>
        <w:top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80">
    <w:name w:val="xl80"/>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81">
    <w:name w:val="xl81"/>
    <w:basedOn w:val="a2"/>
    <w:rsid w:val="004C2AD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82">
    <w:name w:val="xl82"/>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3">
    <w:name w:val="xl83"/>
    <w:basedOn w:val="a2"/>
    <w:rsid w:val="004C2AD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2"/>
    <w:rsid w:val="004C2ADE"/>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85">
    <w:name w:val="xl85"/>
    <w:basedOn w:val="a2"/>
    <w:rsid w:val="004C2ADE"/>
    <w:pPr>
      <w:pBdr>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6">
    <w:name w:val="xl86"/>
    <w:basedOn w:val="a2"/>
    <w:rsid w:val="004C2ADE"/>
    <w:pPr>
      <w:pBdr>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4C2ADE"/>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88">
    <w:name w:val="xl88"/>
    <w:basedOn w:val="a2"/>
    <w:rsid w:val="004C2ADE"/>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9">
    <w:name w:val="xl89"/>
    <w:basedOn w:val="a2"/>
    <w:rsid w:val="004C2AD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0">
    <w:name w:val="xl90"/>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1">
    <w:name w:val="xl91"/>
    <w:basedOn w:val="a2"/>
    <w:rsid w:val="004C2ADE"/>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2"/>
    <w:rsid w:val="004C2ADE"/>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93">
    <w:name w:val="xl93"/>
    <w:basedOn w:val="a2"/>
    <w:rsid w:val="004C2ADE"/>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94">
    <w:name w:val="xl94"/>
    <w:basedOn w:val="a2"/>
    <w:rsid w:val="004C2ADE"/>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95">
    <w:name w:val="xl95"/>
    <w:basedOn w:val="a2"/>
    <w:rsid w:val="004C2ADE"/>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96">
    <w:name w:val="xl96"/>
    <w:basedOn w:val="a2"/>
    <w:rsid w:val="004C2ADE"/>
    <w:pPr>
      <w:pBdr>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97">
    <w:name w:val="xl97"/>
    <w:basedOn w:val="a2"/>
    <w:rsid w:val="004C2ADE"/>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98">
    <w:name w:val="xl98"/>
    <w:basedOn w:val="a2"/>
    <w:rsid w:val="004C2ADE"/>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9">
    <w:name w:val="xl99"/>
    <w:basedOn w:val="a2"/>
    <w:rsid w:val="004C2ADE"/>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100">
    <w:name w:val="xl100"/>
    <w:basedOn w:val="a2"/>
    <w:rsid w:val="004C2ADE"/>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101">
    <w:name w:val="xl101"/>
    <w:basedOn w:val="a2"/>
    <w:rsid w:val="004C2ADE"/>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102">
    <w:name w:val="xl102"/>
    <w:basedOn w:val="a2"/>
    <w:rsid w:val="004C2ADE"/>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3">
    <w:name w:val="xl103"/>
    <w:basedOn w:val="a2"/>
    <w:rsid w:val="004C2ADE"/>
    <w:pPr>
      <w:pBdr>
        <w:bottom w:val="single" w:sz="8" w:space="0" w:color="auto"/>
      </w:pBdr>
      <w:spacing w:before="100" w:beforeAutospacing="1" w:after="100" w:afterAutospacing="1"/>
      <w:textAlignment w:val="center"/>
    </w:pPr>
    <w:rPr>
      <w:sz w:val="20"/>
      <w:szCs w:val="20"/>
    </w:rPr>
  </w:style>
  <w:style w:type="paragraph" w:customStyle="1" w:styleId="xl104">
    <w:name w:val="xl104"/>
    <w:basedOn w:val="a2"/>
    <w:rsid w:val="004C2ADE"/>
    <w:pPr>
      <w:spacing w:before="100" w:beforeAutospacing="1" w:after="100" w:afterAutospacing="1"/>
      <w:textAlignment w:val="center"/>
    </w:pPr>
    <w:rPr>
      <w:sz w:val="20"/>
      <w:szCs w:val="20"/>
    </w:rPr>
  </w:style>
  <w:style w:type="paragraph" w:customStyle="1" w:styleId="xl105">
    <w:name w:val="xl105"/>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106">
    <w:name w:val="xl106"/>
    <w:basedOn w:val="a2"/>
    <w:rsid w:val="004C2ADE"/>
    <w:pPr>
      <w:pBdr>
        <w:right w:val="single" w:sz="8" w:space="0" w:color="auto"/>
      </w:pBdr>
      <w:spacing w:before="100" w:beforeAutospacing="1" w:after="100" w:afterAutospacing="1"/>
      <w:textAlignment w:val="center"/>
    </w:pPr>
    <w:rPr>
      <w:sz w:val="20"/>
      <w:szCs w:val="20"/>
    </w:rPr>
  </w:style>
  <w:style w:type="paragraph" w:customStyle="1" w:styleId="xl107">
    <w:name w:val="xl107"/>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8">
    <w:name w:val="xl108"/>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9">
    <w:name w:val="xl109"/>
    <w:basedOn w:val="a2"/>
    <w:rsid w:val="004C2ADE"/>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10">
    <w:name w:val="xl110"/>
    <w:basedOn w:val="a2"/>
    <w:rsid w:val="004C2ADE"/>
    <w:pPr>
      <w:pBdr>
        <w:bottom w:val="single" w:sz="8" w:space="0" w:color="auto"/>
      </w:pBdr>
      <w:spacing w:before="100" w:beforeAutospacing="1" w:after="100" w:afterAutospacing="1"/>
      <w:jc w:val="center"/>
      <w:textAlignment w:val="center"/>
    </w:pPr>
    <w:rPr>
      <w:b/>
      <w:bCs/>
    </w:rPr>
  </w:style>
  <w:style w:type="paragraph" w:customStyle="1" w:styleId="xl111">
    <w:name w:val="xl111"/>
    <w:basedOn w:val="a2"/>
    <w:rsid w:val="004C2ADE"/>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2">
    <w:name w:val="xl112"/>
    <w:basedOn w:val="a2"/>
    <w:rsid w:val="004C2ADE"/>
    <w:pPr>
      <w:pBdr>
        <w:top w:val="single" w:sz="8" w:space="0" w:color="auto"/>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113">
    <w:name w:val="xl113"/>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14">
    <w:name w:val="xl114"/>
    <w:basedOn w:val="a2"/>
    <w:rsid w:val="004C2ADE"/>
    <w:pPr>
      <w:pBdr>
        <w:top w:val="single" w:sz="8" w:space="0" w:color="auto"/>
        <w:bottom w:val="single" w:sz="8" w:space="0" w:color="auto"/>
      </w:pBdr>
      <w:spacing w:before="100" w:beforeAutospacing="1" w:after="100" w:afterAutospacing="1"/>
      <w:textAlignment w:val="center"/>
    </w:pPr>
  </w:style>
  <w:style w:type="paragraph" w:customStyle="1" w:styleId="xl115">
    <w:name w:val="xl115"/>
    <w:basedOn w:val="a2"/>
    <w:rsid w:val="004C2ADE"/>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6">
    <w:name w:val="xl116"/>
    <w:basedOn w:val="a2"/>
    <w:rsid w:val="004C2ADE"/>
    <w:pPr>
      <w:pBdr>
        <w:top w:val="single" w:sz="8" w:space="0" w:color="auto"/>
        <w:bottom w:val="single" w:sz="8" w:space="0" w:color="auto"/>
      </w:pBdr>
      <w:spacing w:before="100" w:beforeAutospacing="1" w:after="100" w:afterAutospacing="1"/>
      <w:textAlignment w:val="center"/>
    </w:pPr>
    <w:rPr>
      <w:b/>
      <w:bCs/>
    </w:rPr>
  </w:style>
  <w:style w:type="paragraph" w:customStyle="1" w:styleId="xl117">
    <w:name w:val="xl117"/>
    <w:basedOn w:val="a2"/>
    <w:rsid w:val="004C2ADE"/>
    <w:pPr>
      <w:pBdr>
        <w:top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18">
    <w:name w:val="xl118"/>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19">
    <w:name w:val="xl119"/>
    <w:basedOn w:val="a2"/>
    <w:rsid w:val="004C2AD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20">
    <w:name w:val="xl120"/>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2"/>
    <w:rsid w:val="004C2ADE"/>
    <w:pPr>
      <w:pBdr>
        <w:top w:val="single" w:sz="8" w:space="0" w:color="auto"/>
        <w:left w:val="single" w:sz="8" w:space="0" w:color="auto"/>
      </w:pBdr>
      <w:spacing w:before="100" w:beforeAutospacing="1" w:after="100" w:afterAutospacing="1"/>
      <w:jc w:val="center"/>
      <w:textAlignment w:val="center"/>
    </w:pPr>
    <w:rPr>
      <w:sz w:val="20"/>
      <w:szCs w:val="20"/>
    </w:rPr>
  </w:style>
  <w:style w:type="paragraph" w:customStyle="1" w:styleId="xl122">
    <w:name w:val="xl122"/>
    <w:basedOn w:val="a2"/>
    <w:rsid w:val="004C2ADE"/>
    <w:pPr>
      <w:pBdr>
        <w:top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4C2ADE"/>
    <w:pPr>
      <w:pBdr>
        <w:left w:val="single" w:sz="8" w:space="0" w:color="auto"/>
      </w:pBdr>
      <w:spacing w:before="100" w:beforeAutospacing="1" w:after="100" w:afterAutospacing="1"/>
      <w:jc w:val="center"/>
      <w:textAlignment w:val="center"/>
    </w:pPr>
  </w:style>
  <w:style w:type="paragraph" w:customStyle="1" w:styleId="xl124">
    <w:name w:val="xl124"/>
    <w:basedOn w:val="a2"/>
    <w:rsid w:val="004C2ADE"/>
    <w:pPr>
      <w:pBdr>
        <w:right w:val="single" w:sz="8" w:space="0" w:color="auto"/>
      </w:pBdr>
      <w:spacing w:before="100" w:beforeAutospacing="1" w:after="100" w:afterAutospacing="1"/>
      <w:jc w:val="center"/>
      <w:textAlignment w:val="center"/>
    </w:pPr>
  </w:style>
  <w:style w:type="paragraph" w:customStyle="1" w:styleId="xl125">
    <w:name w:val="xl125"/>
    <w:basedOn w:val="a2"/>
    <w:rsid w:val="004C2ADE"/>
    <w:pPr>
      <w:pBdr>
        <w:left w:val="single" w:sz="8" w:space="0" w:color="auto"/>
        <w:bottom w:val="single" w:sz="8" w:space="0" w:color="auto"/>
      </w:pBdr>
      <w:spacing w:before="100" w:beforeAutospacing="1" w:after="100" w:afterAutospacing="1"/>
      <w:jc w:val="center"/>
      <w:textAlignment w:val="center"/>
    </w:pPr>
  </w:style>
  <w:style w:type="paragraph" w:customStyle="1" w:styleId="xl126">
    <w:name w:val="xl126"/>
    <w:basedOn w:val="a2"/>
    <w:rsid w:val="004C2ADE"/>
    <w:pPr>
      <w:pBdr>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2"/>
    <w:rsid w:val="004C2ADE"/>
    <w:pPr>
      <w:spacing w:before="100" w:beforeAutospacing="1" w:after="100" w:afterAutospacing="1"/>
    </w:pPr>
  </w:style>
  <w:style w:type="paragraph" w:customStyle="1" w:styleId="xl128">
    <w:name w:val="xl128"/>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3">
    <w:name w:val="xl63"/>
    <w:basedOn w:val="a2"/>
    <w:rsid w:val="00D0071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2"/>
    <w:rsid w:val="00D0071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29">
    <w:name w:val="xl129"/>
    <w:basedOn w:val="a2"/>
    <w:rsid w:val="00D0071E"/>
    <w:pPr>
      <w:pBdr>
        <w:left w:val="single" w:sz="8" w:space="0" w:color="auto"/>
        <w:bottom w:val="single" w:sz="8" w:space="0" w:color="auto"/>
        <w:right w:val="single" w:sz="8" w:space="0" w:color="auto"/>
      </w:pBdr>
      <w:spacing w:before="100" w:beforeAutospacing="1" w:after="100" w:afterAutospacing="1"/>
      <w:textAlignment w:val="center"/>
    </w:pPr>
    <w:rPr>
      <w:color w:val="FF0000"/>
      <w:sz w:val="20"/>
      <w:szCs w:val="20"/>
    </w:rPr>
  </w:style>
  <w:style w:type="paragraph" w:customStyle="1" w:styleId="xl130">
    <w:name w:val="xl130"/>
    <w:basedOn w:val="a2"/>
    <w:rsid w:val="00D0071E"/>
    <w:pPr>
      <w:pBdr>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1">
    <w:name w:val="xl131"/>
    <w:basedOn w:val="a2"/>
    <w:rsid w:val="00D0071E"/>
    <w:pPr>
      <w:pBdr>
        <w:top w:val="single" w:sz="8" w:space="0" w:color="auto"/>
        <w:left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2">
    <w:name w:val="xl132"/>
    <w:basedOn w:val="a2"/>
    <w:rsid w:val="00D0071E"/>
    <w:pPr>
      <w:pBdr>
        <w:left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3">
    <w:name w:val="xl133"/>
    <w:basedOn w:val="a2"/>
    <w:rsid w:val="00D0071E"/>
    <w:pPr>
      <w:pBdr>
        <w:left w:val="single" w:sz="8" w:space="0" w:color="auto"/>
        <w:bottom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4">
    <w:name w:val="xl134"/>
    <w:basedOn w:val="a2"/>
    <w:rsid w:val="00224973"/>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35">
    <w:name w:val="xl135"/>
    <w:basedOn w:val="a2"/>
    <w:rsid w:val="00224973"/>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36">
    <w:name w:val="xl136"/>
    <w:basedOn w:val="a2"/>
    <w:rsid w:val="00224973"/>
    <w:pPr>
      <w:shd w:val="clear" w:color="000000" w:fill="FFFF00"/>
      <w:spacing w:before="100" w:beforeAutospacing="1" w:after="100" w:afterAutospacing="1"/>
    </w:pPr>
    <w:rPr>
      <w:b/>
      <w:bCs/>
    </w:rPr>
  </w:style>
  <w:style w:type="paragraph" w:customStyle="1" w:styleId="xl137">
    <w:name w:val="xl137"/>
    <w:basedOn w:val="a2"/>
    <w:rsid w:val="00224973"/>
    <w:pPr>
      <w:spacing w:before="100" w:beforeAutospacing="1" w:after="100" w:afterAutospacing="1"/>
    </w:pPr>
    <w:rPr>
      <w:b/>
      <w:bCs/>
    </w:rPr>
  </w:style>
  <w:style w:type="table" w:customStyle="1" w:styleId="GridTableLight">
    <w:name w:val="Grid Table Light"/>
    <w:basedOn w:val="a5"/>
    <w:uiPriority w:val="40"/>
    <w:rsid w:val="0093566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02C99"/>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2"/>
    <w:next w:val="a3"/>
    <w:link w:val="10"/>
    <w:uiPriority w:val="9"/>
    <w:qFormat/>
    <w:rsid w:val="008F5D4D"/>
    <w:pPr>
      <w:keepNext/>
      <w:pageBreakBefore/>
      <w:numPr>
        <w:numId w:val="2"/>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Знак2,Знак2 Знак Знак Знак,Знак2 Знак1,Заголовок 2 Знак1,Заголовок 2 Знак Знак,ГЛАВА,Заголовок 21,Заголовок 2 Знак Знак Знак Знак,Заголовок 2 Знак Знак Знак Знак Знак Знак Знак Знак Знак"/>
    <w:basedOn w:val="a2"/>
    <w:next w:val="a3"/>
    <w:link w:val="20"/>
    <w:uiPriority w:val="9"/>
    <w:qFormat/>
    <w:rsid w:val="008F5D4D"/>
    <w:pPr>
      <w:keepNext/>
      <w:numPr>
        <w:ilvl w:val="1"/>
        <w:numId w:val="2"/>
      </w:numPr>
      <w:tabs>
        <w:tab w:val="left" w:pos="1134"/>
        <w:tab w:val="left" w:pos="1276"/>
      </w:tabs>
      <w:spacing w:before="180" w:after="60"/>
      <w:ind w:left="567" w:firstLine="0"/>
      <w:outlineLvl w:val="1"/>
    </w:pPr>
    <w:rPr>
      <w:b/>
      <w:bCs/>
      <w:iCs/>
      <w:sz w:val="28"/>
      <w:szCs w:val="28"/>
      <w:lang w:val="x-none" w:eastAsia="x-none" w:bidi="ru-RU"/>
    </w:rPr>
  </w:style>
  <w:style w:type="paragraph" w:styleId="3">
    <w:name w:val="heading 3"/>
    <w:aliases w:val="Знак3 Знак, Знак3, Знак3 Знак Знак Знак,ПодЗаголовок,Знак3,Знак3 Знак Знак Знак,Знак,Заголовок 31,Знак14,footer,heading 3"/>
    <w:basedOn w:val="a2"/>
    <w:next w:val="a3"/>
    <w:link w:val="30"/>
    <w:uiPriority w:val="9"/>
    <w:qFormat/>
    <w:rsid w:val="008F5D4D"/>
    <w:pPr>
      <w:keepNext/>
      <w:numPr>
        <w:ilvl w:val="2"/>
        <w:numId w:val="2"/>
      </w:numPr>
      <w:tabs>
        <w:tab w:val="left" w:pos="1276"/>
      </w:tabs>
      <w:spacing w:before="120" w:after="120"/>
      <w:ind w:left="567" w:firstLine="0"/>
      <w:outlineLvl w:val="2"/>
    </w:pPr>
    <w:rPr>
      <w:b/>
      <w:bCs/>
      <w:sz w:val="26"/>
      <w:szCs w:val="26"/>
      <w:lang w:eastAsia="x-none"/>
    </w:rPr>
  </w:style>
  <w:style w:type="paragraph" w:styleId="4">
    <w:name w:val="heading 4"/>
    <w:aliases w:val="ПОДЗАГОЛОВКИ"/>
    <w:basedOn w:val="a2"/>
    <w:next w:val="a3"/>
    <w:link w:val="40"/>
    <w:uiPriority w:val="9"/>
    <w:qFormat/>
    <w:rsid w:val="008F5D4D"/>
    <w:pPr>
      <w:keepNext/>
      <w:numPr>
        <w:ilvl w:val="3"/>
        <w:numId w:val="2"/>
      </w:numPr>
      <w:tabs>
        <w:tab w:val="left" w:pos="1418"/>
      </w:tabs>
      <w:spacing w:before="120" w:after="60"/>
      <w:outlineLvl w:val="3"/>
    </w:pPr>
    <w:rPr>
      <w:b/>
      <w:bCs/>
    </w:rPr>
  </w:style>
  <w:style w:type="paragraph" w:styleId="5">
    <w:name w:val="heading 5"/>
    <w:basedOn w:val="a2"/>
    <w:next w:val="a2"/>
    <w:link w:val="50"/>
    <w:uiPriority w:val="9"/>
    <w:qFormat/>
    <w:rsid w:val="008F5D4D"/>
    <w:pPr>
      <w:numPr>
        <w:ilvl w:val="4"/>
        <w:numId w:val="2"/>
      </w:numPr>
      <w:tabs>
        <w:tab w:val="left" w:pos="1701"/>
      </w:tabs>
      <w:spacing w:before="240" w:after="60"/>
      <w:outlineLvl w:val="4"/>
    </w:pPr>
    <w:rPr>
      <w:b/>
      <w:bCs/>
      <w:iCs/>
      <w:sz w:val="22"/>
      <w:szCs w:val="22"/>
      <w:lang w:val="x-none" w:eastAsia="x-none"/>
    </w:rPr>
  </w:style>
  <w:style w:type="paragraph" w:styleId="6">
    <w:name w:val="heading 6"/>
    <w:basedOn w:val="a2"/>
    <w:next w:val="a2"/>
    <w:link w:val="60"/>
    <w:uiPriority w:val="9"/>
    <w:qFormat/>
    <w:rsid w:val="008F5D4D"/>
    <w:pPr>
      <w:numPr>
        <w:ilvl w:val="5"/>
        <w:numId w:val="2"/>
      </w:numPr>
      <w:spacing w:before="240" w:after="60"/>
      <w:outlineLvl w:val="5"/>
    </w:pPr>
    <w:rPr>
      <w:b/>
      <w:bCs/>
      <w:sz w:val="22"/>
      <w:szCs w:val="22"/>
    </w:rPr>
  </w:style>
  <w:style w:type="paragraph" w:styleId="7">
    <w:name w:val="heading 7"/>
    <w:aliases w:val="Заголовок x.x"/>
    <w:basedOn w:val="a2"/>
    <w:next w:val="a2"/>
    <w:link w:val="70"/>
    <w:uiPriority w:val="9"/>
    <w:qFormat/>
    <w:rsid w:val="008F5D4D"/>
    <w:pPr>
      <w:numPr>
        <w:ilvl w:val="6"/>
        <w:numId w:val="2"/>
      </w:numPr>
      <w:spacing w:before="240" w:after="60"/>
      <w:outlineLvl w:val="6"/>
    </w:pPr>
  </w:style>
  <w:style w:type="paragraph" w:styleId="8">
    <w:name w:val="heading 8"/>
    <w:basedOn w:val="a2"/>
    <w:next w:val="a2"/>
    <w:link w:val="80"/>
    <w:uiPriority w:val="9"/>
    <w:qFormat/>
    <w:rsid w:val="008F5D4D"/>
    <w:pPr>
      <w:numPr>
        <w:ilvl w:val="7"/>
        <w:numId w:val="2"/>
      </w:numPr>
      <w:spacing w:before="240" w:after="60"/>
      <w:outlineLvl w:val="7"/>
    </w:pPr>
    <w:rPr>
      <w:i/>
      <w:iCs/>
    </w:rPr>
  </w:style>
  <w:style w:type="paragraph" w:styleId="9">
    <w:name w:val="heading 9"/>
    <w:basedOn w:val="a2"/>
    <w:next w:val="a2"/>
    <w:link w:val="90"/>
    <w:uiPriority w:val="9"/>
    <w:qFormat/>
    <w:rsid w:val="008F5D4D"/>
    <w:pPr>
      <w:numPr>
        <w:ilvl w:val="8"/>
        <w:numId w:val="2"/>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1">
    <w:name w:val="Список_Град"/>
    <w:basedOn w:val="a7"/>
    <w:qFormat/>
    <w:rsid w:val="00CA3057"/>
    <w:pPr>
      <w:numPr>
        <w:numId w:val="1"/>
      </w:numPr>
      <w:tabs>
        <w:tab w:val="left" w:pos="993"/>
      </w:tabs>
      <w:jc w:val="both"/>
    </w:pPr>
    <w:rPr>
      <w:color w:val="000000"/>
    </w:rPr>
  </w:style>
  <w:style w:type="paragraph" w:styleId="a7">
    <w:name w:val="List Paragraph"/>
    <w:basedOn w:val="a2"/>
    <w:link w:val="a8"/>
    <w:uiPriority w:val="34"/>
    <w:qFormat/>
    <w:rsid w:val="00CA3057"/>
    <w:pPr>
      <w:ind w:left="720"/>
      <w:contextualSpacing/>
    </w:pPr>
  </w:style>
  <w:style w:type="paragraph" w:styleId="a9">
    <w:name w:val="caption"/>
    <w:aliases w:val="Название поселения,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aa"/>
    <w:qFormat/>
    <w:rsid w:val="00C02C99"/>
    <w:pPr>
      <w:spacing w:before="60" w:after="60"/>
      <w:jc w:val="both"/>
    </w:pPr>
    <w:rPr>
      <w:b/>
      <w:sz w:val="22"/>
    </w:rPr>
  </w:style>
  <w:style w:type="character" w:customStyle="1" w:styleId="aa">
    <w:name w:val="Название объекта Знак"/>
    <w:aliases w:val="Название поселения Знак,Название объекта Знак1 Знак Знак1,Название объекта Знак Знак Знак Знак1,Название объекта Знак Знак Знак Знак Знак Знак Знак Знак Знак Знак1,Название объекта Знак Знак Знак Знак Знак Знак1 Знак Знак Знак1"/>
    <w:link w:val="a9"/>
    <w:locked/>
    <w:rsid w:val="00C02C99"/>
    <w:rPr>
      <w:rFonts w:ascii="Times New Roman" w:eastAsia="Times New Roman" w:hAnsi="Times New Roman" w:cs="Times New Roman"/>
      <w:b/>
      <w:szCs w:val="24"/>
      <w:lang w:eastAsia="ru-RU"/>
    </w:rPr>
  </w:style>
  <w:style w:type="paragraph" w:customStyle="1" w:styleId="ab">
    <w:name w:val="Реквизиты контракта"/>
    <w:qFormat/>
    <w:rsid w:val="00B26E6B"/>
    <w:pPr>
      <w:tabs>
        <w:tab w:val="left" w:pos="5252"/>
      </w:tabs>
      <w:spacing w:after="0" w:line="360" w:lineRule="auto"/>
      <w:ind w:left="2700" w:hanging="1980"/>
    </w:pPr>
    <w:rPr>
      <w:rFonts w:ascii="Times New Roman" w:eastAsia="Times New Roman" w:hAnsi="Times New Roman" w:cs="Times New Roman"/>
      <w:sz w:val="24"/>
      <w:szCs w:val="24"/>
      <w:lang w:eastAsia="ru-RU"/>
    </w:rPr>
  </w:style>
  <w:style w:type="paragraph" w:styleId="11">
    <w:name w:val="toc 1"/>
    <w:next w:val="a2"/>
    <w:uiPriority w:val="39"/>
    <w:rsid w:val="00B26E6B"/>
    <w:pPr>
      <w:spacing w:before="120" w:after="120" w:line="240" w:lineRule="auto"/>
      <w:jc w:val="both"/>
    </w:pPr>
    <w:rPr>
      <w:rFonts w:ascii="Times New Roman" w:eastAsia="Times New Roman" w:hAnsi="Times New Roman" w:cs="Times New Roman"/>
      <w:b/>
      <w:bCs/>
      <w:caps/>
      <w:szCs w:val="20"/>
      <w:lang w:eastAsia="ru-RU"/>
    </w:rPr>
  </w:style>
  <w:style w:type="character" w:customStyle="1" w:styleId="10">
    <w:name w:val="Заголовок 1 Знак"/>
    <w:aliases w:val="Заголовок 1 Знак Знак Знак1,Заголовок 1 Знак Знак Знак Знак"/>
    <w:basedOn w:val="a4"/>
    <w:link w:val="1"/>
    <w:uiPriority w:val="9"/>
    <w:rsid w:val="008F5D4D"/>
    <w:rPr>
      <w:rFonts w:ascii="Times New Roman" w:eastAsia="Times New Roman" w:hAnsi="Times New Roman" w:cs="Times New Roman"/>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Заголовок 2 Знак1 Знак,Заголовок 2 Знак Знак Знак,ГЛАВА Знак,Заголовок 21 Знак"/>
    <w:basedOn w:val="a4"/>
    <w:link w:val="2"/>
    <w:uiPriority w:val="9"/>
    <w:rsid w:val="008F5D4D"/>
    <w:rPr>
      <w:rFonts w:ascii="Times New Roman" w:eastAsia="Times New Roman" w:hAnsi="Times New Roman" w:cs="Times New Roman"/>
      <w:b/>
      <w:bCs/>
      <w:iCs/>
      <w:sz w:val="28"/>
      <w:szCs w:val="28"/>
      <w:lang w:val="x-none" w:eastAsia="x-none" w:bidi="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Знак Знак,Заголовок 31 Знак,Знак14 Знак,footer Знак,heading 3 Знак"/>
    <w:basedOn w:val="a4"/>
    <w:link w:val="3"/>
    <w:uiPriority w:val="9"/>
    <w:rsid w:val="008F5D4D"/>
    <w:rPr>
      <w:rFonts w:ascii="Times New Roman" w:eastAsia="Times New Roman" w:hAnsi="Times New Roman" w:cs="Times New Roman"/>
      <w:b/>
      <w:bCs/>
      <w:sz w:val="26"/>
      <w:szCs w:val="26"/>
      <w:lang w:eastAsia="x-none"/>
    </w:rPr>
  </w:style>
  <w:style w:type="character" w:customStyle="1" w:styleId="40">
    <w:name w:val="Заголовок 4 Знак"/>
    <w:aliases w:val="ПОДЗАГОЛОВКИ Знак"/>
    <w:basedOn w:val="a4"/>
    <w:link w:val="4"/>
    <w:uiPriority w:val="9"/>
    <w:rsid w:val="008F5D4D"/>
    <w:rPr>
      <w:rFonts w:ascii="Times New Roman" w:eastAsia="Times New Roman" w:hAnsi="Times New Roman" w:cs="Times New Roman"/>
      <w:b/>
      <w:bCs/>
      <w:sz w:val="24"/>
      <w:szCs w:val="24"/>
      <w:lang w:eastAsia="ru-RU"/>
    </w:rPr>
  </w:style>
  <w:style w:type="character" w:customStyle="1" w:styleId="50">
    <w:name w:val="Заголовок 5 Знак"/>
    <w:basedOn w:val="a4"/>
    <w:link w:val="5"/>
    <w:uiPriority w:val="9"/>
    <w:rsid w:val="008F5D4D"/>
    <w:rPr>
      <w:rFonts w:ascii="Times New Roman" w:eastAsia="Times New Roman" w:hAnsi="Times New Roman" w:cs="Times New Roman"/>
      <w:b/>
      <w:bCs/>
      <w:iCs/>
      <w:lang w:val="x-none" w:eastAsia="x-none"/>
    </w:rPr>
  </w:style>
  <w:style w:type="character" w:customStyle="1" w:styleId="60">
    <w:name w:val="Заголовок 6 Знак"/>
    <w:basedOn w:val="a4"/>
    <w:link w:val="6"/>
    <w:uiPriority w:val="9"/>
    <w:rsid w:val="008F5D4D"/>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4"/>
    <w:link w:val="7"/>
    <w:uiPriority w:val="9"/>
    <w:rsid w:val="008F5D4D"/>
    <w:rPr>
      <w:rFonts w:ascii="Times New Roman" w:eastAsia="Times New Roman" w:hAnsi="Times New Roman" w:cs="Times New Roman"/>
      <w:sz w:val="24"/>
      <w:szCs w:val="24"/>
      <w:lang w:eastAsia="ru-RU"/>
    </w:rPr>
  </w:style>
  <w:style w:type="character" w:customStyle="1" w:styleId="80">
    <w:name w:val="Заголовок 8 Знак"/>
    <w:basedOn w:val="a4"/>
    <w:link w:val="8"/>
    <w:uiPriority w:val="9"/>
    <w:rsid w:val="008F5D4D"/>
    <w:rPr>
      <w:rFonts w:ascii="Times New Roman" w:eastAsia="Times New Roman" w:hAnsi="Times New Roman" w:cs="Times New Roman"/>
      <w:i/>
      <w:iCs/>
      <w:sz w:val="24"/>
      <w:szCs w:val="24"/>
      <w:lang w:eastAsia="ru-RU"/>
    </w:rPr>
  </w:style>
  <w:style w:type="character" w:customStyle="1" w:styleId="90">
    <w:name w:val="Заголовок 9 Знак"/>
    <w:basedOn w:val="a4"/>
    <w:link w:val="9"/>
    <w:uiPriority w:val="9"/>
    <w:rsid w:val="008F5D4D"/>
    <w:rPr>
      <w:rFonts w:ascii="Arial" w:eastAsia="Times New Roman" w:hAnsi="Arial" w:cs="Arial"/>
      <w:lang w:eastAsia="ru-RU"/>
    </w:rPr>
  </w:style>
  <w:style w:type="paragraph" w:customStyle="1" w:styleId="a3">
    <w:name w:val="Абзац"/>
    <w:basedOn w:val="a2"/>
    <w:link w:val="ac"/>
    <w:qFormat/>
    <w:rsid w:val="008F5D4D"/>
    <w:pPr>
      <w:spacing w:before="120" w:after="60"/>
      <w:ind w:firstLine="567"/>
      <w:jc w:val="both"/>
    </w:pPr>
  </w:style>
  <w:style w:type="character" w:customStyle="1" w:styleId="ac">
    <w:name w:val="Абзац Знак"/>
    <w:link w:val="a3"/>
    <w:rsid w:val="008F5D4D"/>
    <w:rPr>
      <w:rFonts w:ascii="Times New Roman" w:eastAsia="Times New Roman" w:hAnsi="Times New Roman" w:cs="Times New Roman"/>
      <w:sz w:val="24"/>
      <w:szCs w:val="24"/>
      <w:lang w:eastAsia="ru-RU"/>
    </w:rPr>
  </w:style>
  <w:style w:type="paragraph" w:styleId="31">
    <w:name w:val="toc 3"/>
    <w:next w:val="a2"/>
    <w:autoRedefine/>
    <w:uiPriority w:val="39"/>
    <w:rsid w:val="008F5D4D"/>
    <w:pPr>
      <w:tabs>
        <w:tab w:val="right" w:leader="dot" w:pos="9627"/>
      </w:tabs>
      <w:spacing w:after="0" w:line="240" w:lineRule="auto"/>
      <w:ind w:firstLine="284"/>
    </w:pPr>
    <w:rPr>
      <w:rFonts w:ascii="Times New Roman" w:eastAsia="Times New Roman" w:hAnsi="Times New Roman" w:cs="Times New Roman"/>
      <w:noProof/>
      <w:sz w:val="20"/>
      <w:szCs w:val="20"/>
      <w:lang w:val="en-US" w:eastAsia="ru-RU"/>
    </w:rPr>
  </w:style>
  <w:style w:type="paragraph" w:customStyle="1" w:styleId="ad">
    <w:name w:val="Содержание"/>
    <w:basedOn w:val="a2"/>
    <w:rsid w:val="008F5D4D"/>
    <w:pPr>
      <w:widowControl w:val="0"/>
      <w:spacing w:before="240" w:after="240"/>
      <w:jc w:val="center"/>
    </w:pPr>
    <w:rPr>
      <w:b/>
      <w:caps/>
      <w:szCs w:val="20"/>
    </w:rPr>
  </w:style>
  <w:style w:type="paragraph" w:styleId="21">
    <w:name w:val="toc 2"/>
    <w:basedOn w:val="a2"/>
    <w:next w:val="a2"/>
    <w:autoRedefine/>
    <w:uiPriority w:val="39"/>
    <w:rsid w:val="008F5D4D"/>
    <w:pPr>
      <w:tabs>
        <w:tab w:val="left" w:pos="720"/>
        <w:tab w:val="right" w:leader="dot" w:pos="9627"/>
        <w:tab w:val="right" w:leader="dot" w:pos="9911"/>
      </w:tabs>
      <w:ind w:left="240" w:hanging="240"/>
    </w:pPr>
    <w:rPr>
      <w:smallCaps/>
      <w:sz w:val="20"/>
      <w:szCs w:val="20"/>
    </w:rPr>
  </w:style>
  <w:style w:type="paragraph" w:styleId="ae">
    <w:name w:val="header"/>
    <w:aliases w:val=" Знак4"/>
    <w:basedOn w:val="a2"/>
    <w:link w:val="af"/>
    <w:uiPriority w:val="99"/>
    <w:unhideWhenUsed/>
    <w:rsid w:val="008F5D4D"/>
    <w:pPr>
      <w:tabs>
        <w:tab w:val="center" w:pos="4677"/>
        <w:tab w:val="right" w:pos="9355"/>
      </w:tabs>
      <w:ind w:firstLine="680"/>
      <w:jc w:val="both"/>
    </w:pPr>
    <w:rPr>
      <w:lang w:val="x-none" w:eastAsia="x-none"/>
    </w:rPr>
  </w:style>
  <w:style w:type="character" w:customStyle="1" w:styleId="af">
    <w:name w:val="Верхний колонтитул Знак"/>
    <w:aliases w:val=" Знак4 Знак"/>
    <w:basedOn w:val="a4"/>
    <w:link w:val="ae"/>
    <w:uiPriority w:val="99"/>
    <w:rsid w:val="008F5D4D"/>
    <w:rPr>
      <w:rFonts w:ascii="Times New Roman" w:eastAsia="Times New Roman" w:hAnsi="Times New Roman" w:cs="Times New Roman"/>
      <w:sz w:val="24"/>
      <w:szCs w:val="24"/>
      <w:lang w:val="x-none" w:eastAsia="x-none"/>
    </w:rPr>
  </w:style>
  <w:style w:type="paragraph" w:styleId="af0">
    <w:name w:val="footer"/>
    <w:aliases w:val=" Знак, Знак6"/>
    <w:basedOn w:val="a2"/>
    <w:link w:val="af1"/>
    <w:uiPriority w:val="99"/>
    <w:unhideWhenUsed/>
    <w:rsid w:val="008F5D4D"/>
    <w:pPr>
      <w:tabs>
        <w:tab w:val="center" w:pos="4677"/>
        <w:tab w:val="right" w:pos="9355"/>
      </w:tabs>
      <w:ind w:firstLine="680"/>
      <w:jc w:val="both"/>
    </w:pPr>
    <w:rPr>
      <w:lang w:val="x-none" w:eastAsia="x-none"/>
    </w:rPr>
  </w:style>
  <w:style w:type="character" w:customStyle="1" w:styleId="af1">
    <w:name w:val="Нижний колонтитул Знак"/>
    <w:aliases w:val=" Знак Знак, Знак6 Знак"/>
    <w:basedOn w:val="a4"/>
    <w:link w:val="af0"/>
    <w:uiPriority w:val="99"/>
    <w:rsid w:val="008F5D4D"/>
    <w:rPr>
      <w:rFonts w:ascii="Times New Roman" w:eastAsia="Times New Roman" w:hAnsi="Times New Roman" w:cs="Times New Roman"/>
      <w:sz w:val="24"/>
      <w:szCs w:val="24"/>
      <w:lang w:val="x-none" w:eastAsia="x-none"/>
    </w:rPr>
  </w:style>
  <w:style w:type="character" w:styleId="af2">
    <w:name w:val="Hyperlink"/>
    <w:uiPriority w:val="99"/>
    <w:unhideWhenUsed/>
    <w:rsid w:val="008F5D4D"/>
    <w:rPr>
      <w:color w:val="0000FF"/>
      <w:u w:val="single"/>
    </w:rPr>
  </w:style>
  <w:style w:type="character" w:styleId="af3">
    <w:name w:val="page number"/>
    <w:basedOn w:val="a4"/>
    <w:rsid w:val="008F5D4D"/>
  </w:style>
  <w:style w:type="paragraph" w:customStyle="1" w:styleId="S">
    <w:name w:val="S_Титульный"/>
    <w:basedOn w:val="a2"/>
    <w:rsid w:val="008F5D4D"/>
    <w:pPr>
      <w:spacing w:line="360" w:lineRule="auto"/>
      <w:ind w:left="3240"/>
      <w:jc w:val="right"/>
    </w:pPr>
    <w:rPr>
      <w:b/>
      <w:sz w:val="32"/>
      <w:szCs w:val="32"/>
    </w:rPr>
  </w:style>
  <w:style w:type="paragraph" w:customStyle="1" w:styleId="af4">
    <w:name w:val="ТЕКСТ ГРАД"/>
    <w:basedOn w:val="a2"/>
    <w:link w:val="af5"/>
    <w:qFormat/>
    <w:rsid w:val="008F5D4D"/>
    <w:pPr>
      <w:spacing w:line="360" w:lineRule="auto"/>
      <w:ind w:firstLine="709"/>
      <w:jc w:val="both"/>
    </w:pPr>
    <w:rPr>
      <w:lang w:val="x-none" w:eastAsia="x-none"/>
    </w:rPr>
  </w:style>
  <w:style w:type="character" w:customStyle="1" w:styleId="af5">
    <w:name w:val="ТЕКСТ ГРАД Знак"/>
    <w:link w:val="af4"/>
    <w:rsid w:val="008F5D4D"/>
    <w:rPr>
      <w:rFonts w:ascii="Times New Roman" w:eastAsia="Times New Roman" w:hAnsi="Times New Roman" w:cs="Times New Roman"/>
      <w:sz w:val="24"/>
      <w:szCs w:val="24"/>
      <w:lang w:val="x-none" w:eastAsia="x-none"/>
    </w:rPr>
  </w:style>
  <w:style w:type="paragraph" w:customStyle="1" w:styleId="af6">
    <w:name w:val="ООО  «Институт Территориального Планирования"/>
    <w:basedOn w:val="a2"/>
    <w:link w:val="af7"/>
    <w:qFormat/>
    <w:rsid w:val="008F5D4D"/>
    <w:pPr>
      <w:spacing w:line="360" w:lineRule="auto"/>
      <w:ind w:left="709"/>
      <w:jc w:val="right"/>
    </w:pPr>
    <w:rPr>
      <w:lang w:val="x-none" w:eastAsia="x-none"/>
    </w:rPr>
  </w:style>
  <w:style w:type="character" w:customStyle="1" w:styleId="af7">
    <w:name w:val="ООО  «Институт Территориального Планирования Знак"/>
    <w:link w:val="af6"/>
    <w:rsid w:val="008F5D4D"/>
    <w:rPr>
      <w:rFonts w:ascii="Times New Roman" w:eastAsia="Times New Roman" w:hAnsi="Times New Roman" w:cs="Times New Roman"/>
      <w:sz w:val="24"/>
      <w:szCs w:val="24"/>
      <w:lang w:val="x-none" w:eastAsia="x-none"/>
    </w:rPr>
  </w:style>
  <w:style w:type="paragraph" w:customStyle="1" w:styleId="AAA">
    <w:name w:val="! AAA !"/>
    <w:link w:val="AAA0"/>
    <w:uiPriority w:val="99"/>
    <w:rsid w:val="008F5D4D"/>
    <w:pPr>
      <w:spacing w:after="120" w:line="240" w:lineRule="auto"/>
      <w:jc w:val="both"/>
    </w:pPr>
    <w:rPr>
      <w:rFonts w:ascii="Times New Roman" w:eastAsia="Times New Roman" w:hAnsi="Times New Roman" w:cs="Times New Roman"/>
      <w:sz w:val="24"/>
      <w:szCs w:val="16"/>
      <w:lang w:eastAsia="ru-RU"/>
    </w:rPr>
  </w:style>
  <w:style w:type="character" w:customStyle="1" w:styleId="AAA0">
    <w:name w:val="! AAA ! Знак"/>
    <w:link w:val="AAA"/>
    <w:uiPriority w:val="99"/>
    <w:locked/>
    <w:rsid w:val="008F5D4D"/>
    <w:rPr>
      <w:rFonts w:ascii="Times New Roman" w:eastAsia="Times New Roman" w:hAnsi="Times New Roman" w:cs="Times New Roman"/>
      <w:sz w:val="24"/>
      <w:szCs w:val="16"/>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8F5D4D"/>
    <w:rPr>
      <w:b/>
      <w:bCs/>
      <w:sz w:val="22"/>
    </w:rPr>
  </w:style>
  <w:style w:type="character" w:customStyle="1" w:styleId="a8">
    <w:name w:val="Абзац списка Знак"/>
    <w:link w:val="a7"/>
    <w:uiPriority w:val="34"/>
    <w:locked/>
    <w:rsid w:val="008F5D4D"/>
  </w:style>
  <w:style w:type="numbering" w:customStyle="1" w:styleId="111111113">
    <w:name w:val="1 / 1.1 / 1.1.1113"/>
    <w:basedOn w:val="a6"/>
    <w:next w:val="111111"/>
    <w:rsid w:val="00677432"/>
  </w:style>
  <w:style w:type="numbering" w:styleId="111111">
    <w:name w:val="Outline List 2"/>
    <w:basedOn w:val="a6"/>
    <w:uiPriority w:val="99"/>
    <w:semiHidden/>
    <w:unhideWhenUsed/>
    <w:rsid w:val="00677432"/>
  </w:style>
  <w:style w:type="paragraph" w:customStyle="1" w:styleId="S0">
    <w:name w:val="S_Обычный"/>
    <w:basedOn w:val="a2"/>
    <w:link w:val="S1"/>
    <w:qFormat/>
    <w:rsid w:val="00CA1A83"/>
    <w:pPr>
      <w:spacing w:before="120" w:after="60"/>
      <w:ind w:firstLine="567"/>
      <w:jc w:val="both"/>
    </w:pPr>
    <w:rPr>
      <w:lang w:val="x-none" w:eastAsia="ar-SA"/>
    </w:rPr>
  </w:style>
  <w:style w:type="character" w:customStyle="1" w:styleId="S1">
    <w:name w:val="S_Обычный Знак"/>
    <w:link w:val="S0"/>
    <w:rsid w:val="00CA1A83"/>
    <w:rPr>
      <w:rFonts w:ascii="Times New Roman" w:eastAsia="Times New Roman" w:hAnsi="Times New Roman" w:cs="Times New Roman"/>
      <w:sz w:val="24"/>
      <w:szCs w:val="24"/>
      <w:lang w:val="x-none" w:eastAsia="ar-SA"/>
    </w:rPr>
  </w:style>
  <w:style w:type="paragraph" w:styleId="af8">
    <w:name w:val="Subtitle"/>
    <w:basedOn w:val="a2"/>
    <w:next w:val="a2"/>
    <w:link w:val="af9"/>
    <w:uiPriority w:val="11"/>
    <w:qFormat/>
    <w:rsid w:val="008B790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9">
    <w:name w:val="Подзаголовок Знак"/>
    <w:basedOn w:val="a4"/>
    <w:link w:val="af8"/>
    <w:uiPriority w:val="11"/>
    <w:rsid w:val="008B7902"/>
    <w:rPr>
      <w:rFonts w:eastAsiaTheme="minorEastAsia"/>
      <w:color w:val="5A5A5A" w:themeColor="text1" w:themeTint="A5"/>
      <w:spacing w:val="15"/>
      <w:lang w:eastAsia="ru-RU"/>
    </w:rPr>
  </w:style>
  <w:style w:type="paragraph" w:styleId="afa">
    <w:name w:val="Title"/>
    <w:basedOn w:val="a2"/>
    <w:next w:val="a2"/>
    <w:link w:val="afb"/>
    <w:uiPriority w:val="10"/>
    <w:qFormat/>
    <w:rsid w:val="008B7902"/>
    <w:pPr>
      <w:contextualSpacing/>
    </w:pPr>
    <w:rPr>
      <w:rFonts w:asciiTheme="majorHAnsi" w:eastAsiaTheme="majorEastAsia" w:hAnsiTheme="majorHAnsi" w:cstheme="majorBidi"/>
      <w:spacing w:val="-10"/>
      <w:kern w:val="28"/>
      <w:sz w:val="56"/>
      <w:szCs w:val="56"/>
    </w:rPr>
  </w:style>
  <w:style w:type="character" w:customStyle="1" w:styleId="afb">
    <w:name w:val="Название Знак"/>
    <w:basedOn w:val="a4"/>
    <w:link w:val="afa"/>
    <w:uiPriority w:val="10"/>
    <w:rsid w:val="008B7902"/>
    <w:rPr>
      <w:rFonts w:asciiTheme="majorHAnsi" w:eastAsiaTheme="majorEastAsia" w:hAnsiTheme="majorHAnsi" w:cstheme="majorBidi"/>
      <w:spacing w:val="-10"/>
      <w:kern w:val="28"/>
      <w:sz w:val="56"/>
      <w:szCs w:val="56"/>
      <w:lang w:eastAsia="ru-RU"/>
    </w:rPr>
  </w:style>
  <w:style w:type="paragraph" w:styleId="afc">
    <w:name w:val="Normal (Web)"/>
    <w:aliases w:val="Обычный (Web),Обычный (Web)1,Обычный (Web)11,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2"/>
    <w:link w:val="afd"/>
    <w:uiPriority w:val="99"/>
    <w:unhideWhenUsed/>
    <w:rsid w:val="00CC1CDD"/>
    <w:pPr>
      <w:spacing w:before="100" w:beforeAutospacing="1" w:after="100" w:afterAutospacing="1"/>
    </w:pPr>
  </w:style>
  <w:style w:type="character" w:styleId="afe">
    <w:name w:val="Strong"/>
    <w:basedOn w:val="a4"/>
    <w:uiPriority w:val="22"/>
    <w:qFormat/>
    <w:rsid w:val="00CC1CDD"/>
    <w:rPr>
      <w:b/>
      <w:bCs/>
    </w:rPr>
  </w:style>
  <w:style w:type="paragraph" w:styleId="a">
    <w:name w:val="List"/>
    <w:basedOn w:val="a2"/>
    <w:link w:val="aff"/>
    <w:rsid w:val="00A3370B"/>
    <w:pPr>
      <w:numPr>
        <w:numId w:val="19"/>
      </w:numPr>
      <w:tabs>
        <w:tab w:val="left" w:pos="992"/>
      </w:tabs>
      <w:ind w:left="0" w:firstLine="709"/>
      <w:jc w:val="both"/>
    </w:pPr>
    <w:rPr>
      <w:snapToGrid w:val="0"/>
      <w:lang w:val="x-none" w:eastAsia="x-none"/>
    </w:rPr>
  </w:style>
  <w:style w:type="character" w:customStyle="1" w:styleId="aff">
    <w:name w:val="Список Знак"/>
    <w:link w:val="a"/>
    <w:rsid w:val="00A3370B"/>
    <w:rPr>
      <w:rFonts w:ascii="Times New Roman" w:eastAsia="Times New Roman" w:hAnsi="Times New Roman" w:cs="Times New Roman"/>
      <w:snapToGrid w:val="0"/>
      <w:sz w:val="24"/>
      <w:szCs w:val="24"/>
      <w:lang w:val="x-none" w:eastAsia="x-none"/>
    </w:rPr>
  </w:style>
  <w:style w:type="paragraph" w:customStyle="1" w:styleId="100">
    <w:name w:val="Табличный_центр_10"/>
    <w:basedOn w:val="a2"/>
    <w:qFormat/>
    <w:rsid w:val="00810E01"/>
    <w:pPr>
      <w:jc w:val="center"/>
    </w:pPr>
    <w:rPr>
      <w:sz w:val="20"/>
    </w:rPr>
  </w:style>
  <w:style w:type="paragraph" w:customStyle="1" w:styleId="101">
    <w:name w:val="Табличный_слева_10"/>
    <w:basedOn w:val="a2"/>
    <w:qFormat/>
    <w:rsid w:val="00810E01"/>
    <w:rPr>
      <w:sz w:val="20"/>
    </w:rPr>
  </w:style>
  <w:style w:type="paragraph" w:customStyle="1" w:styleId="a0">
    <w:name w:val="Список а)"/>
    <w:basedOn w:val="a"/>
    <w:rsid w:val="00B63A44"/>
    <w:pPr>
      <w:numPr>
        <w:numId w:val="12"/>
      </w:numPr>
      <w:tabs>
        <w:tab w:val="num" w:pos="360"/>
      </w:tabs>
      <w:ind w:left="283" w:hanging="283"/>
    </w:pPr>
  </w:style>
  <w:style w:type="paragraph" w:styleId="aff0">
    <w:name w:val="Balloon Text"/>
    <w:basedOn w:val="a2"/>
    <w:link w:val="aff1"/>
    <w:uiPriority w:val="99"/>
    <w:semiHidden/>
    <w:unhideWhenUsed/>
    <w:rsid w:val="00EC50F2"/>
    <w:rPr>
      <w:rFonts w:ascii="Tahoma" w:hAnsi="Tahoma" w:cs="Tahoma"/>
      <w:sz w:val="16"/>
      <w:szCs w:val="16"/>
    </w:rPr>
  </w:style>
  <w:style w:type="character" w:customStyle="1" w:styleId="aff1">
    <w:name w:val="Текст выноски Знак"/>
    <w:basedOn w:val="a4"/>
    <w:link w:val="aff0"/>
    <w:uiPriority w:val="99"/>
    <w:semiHidden/>
    <w:rsid w:val="00EC50F2"/>
    <w:rPr>
      <w:rFonts w:ascii="Tahoma" w:eastAsia="Times New Roman" w:hAnsi="Tahoma" w:cs="Tahoma"/>
      <w:sz w:val="16"/>
      <w:szCs w:val="16"/>
      <w:lang w:eastAsia="ru-RU"/>
    </w:rPr>
  </w:style>
  <w:style w:type="table" w:styleId="aff2">
    <w:name w:val="Table Grid"/>
    <w:basedOn w:val="a5"/>
    <w:uiPriority w:val="59"/>
    <w:rsid w:val="0046456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annotation reference"/>
    <w:basedOn w:val="a4"/>
    <w:uiPriority w:val="99"/>
    <w:semiHidden/>
    <w:unhideWhenUsed/>
    <w:rsid w:val="00285C28"/>
    <w:rPr>
      <w:sz w:val="16"/>
      <w:szCs w:val="16"/>
    </w:rPr>
  </w:style>
  <w:style w:type="paragraph" w:styleId="aff4">
    <w:name w:val="annotation text"/>
    <w:basedOn w:val="a2"/>
    <w:link w:val="aff5"/>
    <w:uiPriority w:val="99"/>
    <w:semiHidden/>
    <w:unhideWhenUsed/>
    <w:rsid w:val="00285C28"/>
    <w:rPr>
      <w:sz w:val="20"/>
      <w:szCs w:val="20"/>
    </w:rPr>
  </w:style>
  <w:style w:type="character" w:customStyle="1" w:styleId="aff5">
    <w:name w:val="Текст примечания Знак"/>
    <w:basedOn w:val="a4"/>
    <w:link w:val="aff4"/>
    <w:uiPriority w:val="99"/>
    <w:semiHidden/>
    <w:rsid w:val="00285C28"/>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unhideWhenUsed/>
    <w:rsid w:val="00285C28"/>
    <w:rPr>
      <w:b/>
      <w:bCs/>
    </w:rPr>
  </w:style>
  <w:style w:type="character" w:customStyle="1" w:styleId="aff7">
    <w:name w:val="Тема примечания Знак"/>
    <w:basedOn w:val="aff5"/>
    <w:link w:val="aff6"/>
    <w:uiPriority w:val="99"/>
    <w:semiHidden/>
    <w:rsid w:val="00285C28"/>
    <w:rPr>
      <w:rFonts w:ascii="Times New Roman" w:eastAsia="Times New Roman" w:hAnsi="Times New Roman" w:cs="Times New Roman"/>
      <w:b/>
      <w:bCs/>
      <w:sz w:val="20"/>
      <w:szCs w:val="20"/>
      <w:lang w:eastAsia="ru-RU"/>
    </w:rPr>
  </w:style>
  <w:style w:type="paragraph" w:customStyle="1" w:styleId="12">
    <w:name w:val="Список_1"/>
    <w:basedOn w:val="a7"/>
    <w:qFormat/>
    <w:rsid w:val="006E72A6"/>
    <w:pPr>
      <w:tabs>
        <w:tab w:val="left" w:pos="851"/>
        <w:tab w:val="left" w:pos="993"/>
      </w:tabs>
      <w:ind w:left="0" w:firstLine="567"/>
      <w:jc w:val="both"/>
    </w:pPr>
    <w:rPr>
      <w:color w:val="000000"/>
    </w:rPr>
  </w:style>
  <w:style w:type="paragraph" w:styleId="aff8">
    <w:name w:val="Revision"/>
    <w:hidden/>
    <w:uiPriority w:val="99"/>
    <w:semiHidden/>
    <w:rsid w:val="004652B7"/>
    <w:pPr>
      <w:spacing w:after="0" w:line="240" w:lineRule="auto"/>
    </w:pPr>
    <w:rPr>
      <w:rFonts w:ascii="Times New Roman" w:eastAsia="Times New Roman" w:hAnsi="Times New Roman" w:cs="Times New Roman"/>
      <w:sz w:val="24"/>
      <w:szCs w:val="24"/>
      <w:lang w:eastAsia="ru-RU"/>
    </w:rPr>
  </w:style>
  <w:style w:type="character" w:customStyle="1" w:styleId="afd">
    <w:name w:val="Обычный (веб) Знак"/>
    <w:aliases w:val="Обычный (Web) Знак,Обычный (Web)1 Знак,Обычный (Web)11 Знак,Обычный (веб) Знак1 Знак Знак,Обычный (веб) Знак2 Знак Знак Знак,Обычный (веб) Знак Знак1 Знак Знак Знак,Обычный (веб) Знак1 Знак Знак1 Знак Знак"/>
    <w:link w:val="afc"/>
    <w:uiPriority w:val="99"/>
    <w:locked/>
    <w:rsid w:val="003B080B"/>
    <w:rPr>
      <w:rFonts w:ascii="Times New Roman" w:eastAsia="Times New Roman" w:hAnsi="Times New Roman" w:cs="Times New Roman"/>
      <w:sz w:val="24"/>
      <w:szCs w:val="24"/>
      <w:lang w:eastAsia="ru-RU"/>
    </w:rPr>
  </w:style>
  <w:style w:type="paragraph" w:styleId="aff9">
    <w:name w:val="No Spacing"/>
    <w:basedOn w:val="a2"/>
    <w:uiPriority w:val="1"/>
    <w:qFormat/>
    <w:rsid w:val="003B080B"/>
    <w:pPr>
      <w:spacing w:line="360" w:lineRule="auto"/>
      <w:ind w:firstLine="680"/>
      <w:jc w:val="both"/>
    </w:pPr>
  </w:style>
  <w:style w:type="paragraph" w:customStyle="1" w:styleId="jst">
    <w:name w:val="jst"/>
    <w:basedOn w:val="a2"/>
    <w:rsid w:val="00115760"/>
    <w:pPr>
      <w:spacing w:before="100" w:beforeAutospacing="1" w:after="100" w:afterAutospacing="1"/>
      <w:jc w:val="both"/>
    </w:pPr>
  </w:style>
  <w:style w:type="character" w:styleId="affa">
    <w:name w:val="FollowedHyperlink"/>
    <w:basedOn w:val="a4"/>
    <w:uiPriority w:val="99"/>
    <w:semiHidden/>
    <w:unhideWhenUsed/>
    <w:rsid w:val="004C2ADE"/>
    <w:rPr>
      <w:color w:val="954F72"/>
      <w:u w:val="single"/>
    </w:rPr>
  </w:style>
  <w:style w:type="paragraph" w:customStyle="1" w:styleId="xl65">
    <w:name w:val="xl65"/>
    <w:basedOn w:val="a2"/>
    <w:rsid w:val="004C2AD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6">
    <w:name w:val="xl66"/>
    <w:basedOn w:val="a2"/>
    <w:rsid w:val="004C2AD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7">
    <w:name w:val="xl67"/>
    <w:basedOn w:val="a2"/>
    <w:rsid w:val="004C2ADE"/>
    <w:pPr>
      <w:pBdr>
        <w:right w:val="single" w:sz="8" w:space="0" w:color="auto"/>
      </w:pBdr>
      <w:spacing w:before="100" w:beforeAutospacing="1" w:after="100" w:afterAutospacing="1"/>
      <w:jc w:val="center"/>
      <w:textAlignment w:val="center"/>
    </w:pPr>
    <w:rPr>
      <w:b/>
      <w:bCs/>
      <w:sz w:val="20"/>
      <w:szCs w:val="20"/>
    </w:rPr>
  </w:style>
  <w:style w:type="paragraph" w:customStyle="1" w:styleId="xl68">
    <w:name w:val="xl68"/>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9">
    <w:name w:val="xl69"/>
    <w:basedOn w:val="a2"/>
    <w:rsid w:val="004C2ADE"/>
    <w:pPr>
      <w:spacing w:before="100" w:beforeAutospacing="1" w:after="100" w:afterAutospacing="1"/>
    </w:pPr>
    <w:rPr>
      <w:b/>
      <w:bCs/>
    </w:rPr>
  </w:style>
  <w:style w:type="paragraph" w:customStyle="1" w:styleId="xl70">
    <w:name w:val="xl70"/>
    <w:basedOn w:val="a2"/>
    <w:rsid w:val="004C2ADE"/>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1">
    <w:name w:val="xl71"/>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2">
    <w:name w:val="xl72"/>
    <w:basedOn w:val="a2"/>
    <w:rsid w:val="004C2ADE"/>
    <w:pPr>
      <w:pBdr>
        <w:top w:val="single" w:sz="8" w:space="0" w:color="auto"/>
        <w:bottom w:val="single" w:sz="8" w:space="0" w:color="auto"/>
      </w:pBdr>
      <w:spacing w:before="100" w:beforeAutospacing="1" w:after="100" w:afterAutospacing="1"/>
      <w:jc w:val="center"/>
      <w:textAlignment w:val="center"/>
    </w:pPr>
    <w:rPr>
      <w:sz w:val="20"/>
      <w:szCs w:val="20"/>
    </w:rPr>
  </w:style>
  <w:style w:type="paragraph" w:customStyle="1" w:styleId="xl73">
    <w:name w:val="xl73"/>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4">
    <w:name w:val="xl74"/>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6">
    <w:name w:val="xl76"/>
    <w:basedOn w:val="a2"/>
    <w:rsid w:val="004C2AD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7">
    <w:name w:val="xl77"/>
    <w:basedOn w:val="a2"/>
    <w:rsid w:val="004C2ADE"/>
    <w:pPr>
      <w:pBdr>
        <w:top w:val="single" w:sz="8" w:space="0" w:color="auto"/>
        <w:left w:val="single" w:sz="8" w:space="0" w:color="auto"/>
        <w:bottom w:val="single" w:sz="8" w:space="0" w:color="auto"/>
      </w:pBdr>
      <w:spacing w:before="100" w:beforeAutospacing="1" w:after="100" w:afterAutospacing="1"/>
      <w:jc w:val="both"/>
      <w:textAlignment w:val="center"/>
    </w:pPr>
  </w:style>
  <w:style w:type="paragraph" w:customStyle="1" w:styleId="xl78">
    <w:name w:val="xl78"/>
    <w:basedOn w:val="a2"/>
    <w:rsid w:val="004C2ADE"/>
    <w:pPr>
      <w:pBdr>
        <w:top w:val="single" w:sz="8" w:space="0" w:color="auto"/>
        <w:bottom w:val="single" w:sz="8" w:space="0" w:color="auto"/>
      </w:pBdr>
      <w:spacing w:before="100" w:beforeAutospacing="1" w:after="100" w:afterAutospacing="1"/>
      <w:jc w:val="both"/>
      <w:textAlignment w:val="center"/>
    </w:pPr>
  </w:style>
  <w:style w:type="paragraph" w:customStyle="1" w:styleId="xl79">
    <w:name w:val="xl79"/>
    <w:basedOn w:val="a2"/>
    <w:rsid w:val="004C2ADE"/>
    <w:pPr>
      <w:pBdr>
        <w:top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80">
    <w:name w:val="xl80"/>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81">
    <w:name w:val="xl81"/>
    <w:basedOn w:val="a2"/>
    <w:rsid w:val="004C2AD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82">
    <w:name w:val="xl82"/>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3">
    <w:name w:val="xl83"/>
    <w:basedOn w:val="a2"/>
    <w:rsid w:val="004C2AD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2"/>
    <w:rsid w:val="004C2ADE"/>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85">
    <w:name w:val="xl85"/>
    <w:basedOn w:val="a2"/>
    <w:rsid w:val="004C2ADE"/>
    <w:pPr>
      <w:pBdr>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6">
    <w:name w:val="xl86"/>
    <w:basedOn w:val="a2"/>
    <w:rsid w:val="004C2ADE"/>
    <w:pPr>
      <w:pBdr>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4C2ADE"/>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88">
    <w:name w:val="xl88"/>
    <w:basedOn w:val="a2"/>
    <w:rsid w:val="004C2ADE"/>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9">
    <w:name w:val="xl89"/>
    <w:basedOn w:val="a2"/>
    <w:rsid w:val="004C2AD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90">
    <w:name w:val="xl90"/>
    <w:basedOn w:val="a2"/>
    <w:rsid w:val="004C2AD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1">
    <w:name w:val="xl91"/>
    <w:basedOn w:val="a2"/>
    <w:rsid w:val="004C2ADE"/>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2"/>
    <w:rsid w:val="004C2ADE"/>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93">
    <w:name w:val="xl93"/>
    <w:basedOn w:val="a2"/>
    <w:rsid w:val="004C2ADE"/>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94">
    <w:name w:val="xl94"/>
    <w:basedOn w:val="a2"/>
    <w:rsid w:val="004C2ADE"/>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95">
    <w:name w:val="xl95"/>
    <w:basedOn w:val="a2"/>
    <w:rsid w:val="004C2ADE"/>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96">
    <w:name w:val="xl96"/>
    <w:basedOn w:val="a2"/>
    <w:rsid w:val="004C2ADE"/>
    <w:pPr>
      <w:pBdr>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97">
    <w:name w:val="xl97"/>
    <w:basedOn w:val="a2"/>
    <w:rsid w:val="004C2ADE"/>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98">
    <w:name w:val="xl98"/>
    <w:basedOn w:val="a2"/>
    <w:rsid w:val="004C2ADE"/>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9">
    <w:name w:val="xl99"/>
    <w:basedOn w:val="a2"/>
    <w:rsid w:val="004C2ADE"/>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100">
    <w:name w:val="xl100"/>
    <w:basedOn w:val="a2"/>
    <w:rsid w:val="004C2ADE"/>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101">
    <w:name w:val="xl101"/>
    <w:basedOn w:val="a2"/>
    <w:rsid w:val="004C2ADE"/>
    <w:pPr>
      <w:pBdr>
        <w:left w:val="single" w:sz="8" w:space="0" w:color="auto"/>
        <w:right w:val="single" w:sz="8" w:space="0" w:color="auto"/>
      </w:pBdr>
      <w:spacing w:before="100" w:beforeAutospacing="1" w:after="100" w:afterAutospacing="1"/>
      <w:textAlignment w:val="center"/>
    </w:pPr>
    <w:rPr>
      <w:sz w:val="20"/>
      <w:szCs w:val="20"/>
    </w:rPr>
  </w:style>
  <w:style w:type="paragraph" w:customStyle="1" w:styleId="xl102">
    <w:name w:val="xl102"/>
    <w:basedOn w:val="a2"/>
    <w:rsid w:val="004C2ADE"/>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3">
    <w:name w:val="xl103"/>
    <w:basedOn w:val="a2"/>
    <w:rsid w:val="004C2ADE"/>
    <w:pPr>
      <w:pBdr>
        <w:bottom w:val="single" w:sz="8" w:space="0" w:color="auto"/>
      </w:pBdr>
      <w:spacing w:before="100" w:beforeAutospacing="1" w:after="100" w:afterAutospacing="1"/>
      <w:textAlignment w:val="center"/>
    </w:pPr>
    <w:rPr>
      <w:sz w:val="20"/>
      <w:szCs w:val="20"/>
    </w:rPr>
  </w:style>
  <w:style w:type="paragraph" w:customStyle="1" w:styleId="xl104">
    <w:name w:val="xl104"/>
    <w:basedOn w:val="a2"/>
    <w:rsid w:val="004C2ADE"/>
    <w:pPr>
      <w:spacing w:before="100" w:beforeAutospacing="1" w:after="100" w:afterAutospacing="1"/>
      <w:textAlignment w:val="center"/>
    </w:pPr>
    <w:rPr>
      <w:sz w:val="20"/>
      <w:szCs w:val="20"/>
    </w:rPr>
  </w:style>
  <w:style w:type="paragraph" w:customStyle="1" w:styleId="xl105">
    <w:name w:val="xl105"/>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106">
    <w:name w:val="xl106"/>
    <w:basedOn w:val="a2"/>
    <w:rsid w:val="004C2ADE"/>
    <w:pPr>
      <w:pBdr>
        <w:right w:val="single" w:sz="8" w:space="0" w:color="auto"/>
      </w:pBdr>
      <w:spacing w:before="100" w:beforeAutospacing="1" w:after="100" w:afterAutospacing="1"/>
      <w:textAlignment w:val="center"/>
    </w:pPr>
    <w:rPr>
      <w:sz w:val="20"/>
      <w:szCs w:val="20"/>
    </w:rPr>
  </w:style>
  <w:style w:type="paragraph" w:customStyle="1" w:styleId="xl107">
    <w:name w:val="xl107"/>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108">
    <w:name w:val="xl108"/>
    <w:basedOn w:val="a2"/>
    <w:rsid w:val="004C2AD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09">
    <w:name w:val="xl109"/>
    <w:basedOn w:val="a2"/>
    <w:rsid w:val="004C2ADE"/>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10">
    <w:name w:val="xl110"/>
    <w:basedOn w:val="a2"/>
    <w:rsid w:val="004C2ADE"/>
    <w:pPr>
      <w:pBdr>
        <w:bottom w:val="single" w:sz="8" w:space="0" w:color="auto"/>
      </w:pBdr>
      <w:spacing w:before="100" w:beforeAutospacing="1" w:after="100" w:afterAutospacing="1"/>
      <w:jc w:val="center"/>
      <w:textAlignment w:val="center"/>
    </w:pPr>
    <w:rPr>
      <w:b/>
      <w:bCs/>
    </w:rPr>
  </w:style>
  <w:style w:type="paragraph" w:customStyle="1" w:styleId="xl111">
    <w:name w:val="xl111"/>
    <w:basedOn w:val="a2"/>
    <w:rsid w:val="004C2ADE"/>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2">
    <w:name w:val="xl112"/>
    <w:basedOn w:val="a2"/>
    <w:rsid w:val="004C2ADE"/>
    <w:pPr>
      <w:pBdr>
        <w:top w:val="single" w:sz="8" w:space="0" w:color="auto"/>
        <w:bottom w:val="single" w:sz="8" w:space="0" w:color="auto"/>
        <w:right w:val="single" w:sz="8" w:space="0" w:color="auto"/>
      </w:pBdr>
      <w:spacing w:before="100" w:beforeAutospacing="1" w:after="100" w:afterAutospacing="1"/>
      <w:textAlignment w:val="center"/>
    </w:pPr>
    <w:rPr>
      <w:b/>
      <w:bCs/>
      <w:sz w:val="20"/>
      <w:szCs w:val="20"/>
    </w:rPr>
  </w:style>
  <w:style w:type="paragraph" w:customStyle="1" w:styleId="xl113">
    <w:name w:val="xl113"/>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14">
    <w:name w:val="xl114"/>
    <w:basedOn w:val="a2"/>
    <w:rsid w:val="004C2ADE"/>
    <w:pPr>
      <w:pBdr>
        <w:top w:val="single" w:sz="8" w:space="0" w:color="auto"/>
        <w:bottom w:val="single" w:sz="8" w:space="0" w:color="auto"/>
      </w:pBdr>
      <w:spacing w:before="100" w:beforeAutospacing="1" w:after="100" w:afterAutospacing="1"/>
      <w:textAlignment w:val="center"/>
    </w:pPr>
  </w:style>
  <w:style w:type="paragraph" w:customStyle="1" w:styleId="xl115">
    <w:name w:val="xl115"/>
    <w:basedOn w:val="a2"/>
    <w:rsid w:val="004C2ADE"/>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6">
    <w:name w:val="xl116"/>
    <w:basedOn w:val="a2"/>
    <w:rsid w:val="004C2ADE"/>
    <w:pPr>
      <w:pBdr>
        <w:top w:val="single" w:sz="8" w:space="0" w:color="auto"/>
        <w:bottom w:val="single" w:sz="8" w:space="0" w:color="auto"/>
      </w:pBdr>
      <w:spacing w:before="100" w:beforeAutospacing="1" w:after="100" w:afterAutospacing="1"/>
      <w:textAlignment w:val="center"/>
    </w:pPr>
    <w:rPr>
      <w:b/>
      <w:bCs/>
    </w:rPr>
  </w:style>
  <w:style w:type="paragraph" w:customStyle="1" w:styleId="xl117">
    <w:name w:val="xl117"/>
    <w:basedOn w:val="a2"/>
    <w:rsid w:val="004C2ADE"/>
    <w:pPr>
      <w:pBdr>
        <w:top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18">
    <w:name w:val="xl118"/>
    <w:basedOn w:val="a2"/>
    <w:rsid w:val="004C2AD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19">
    <w:name w:val="xl119"/>
    <w:basedOn w:val="a2"/>
    <w:rsid w:val="004C2AD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20">
    <w:name w:val="xl120"/>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2"/>
    <w:rsid w:val="004C2ADE"/>
    <w:pPr>
      <w:pBdr>
        <w:top w:val="single" w:sz="8" w:space="0" w:color="auto"/>
        <w:left w:val="single" w:sz="8" w:space="0" w:color="auto"/>
      </w:pBdr>
      <w:spacing w:before="100" w:beforeAutospacing="1" w:after="100" w:afterAutospacing="1"/>
      <w:jc w:val="center"/>
      <w:textAlignment w:val="center"/>
    </w:pPr>
    <w:rPr>
      <w:sz w:val="20"/>
      <w:szCs w:val="20"/>
    </w:rPr>
  </w:style>
  <w:style w:type="paragraph" w:customStyle="1" w:styleId="xl122">
    <w:name w:val="xl122"/>
    <w:basedOn w:val="a2"/>
    <w:rsid w:val="004C2ADE"/>
    <w:pPr>
      <w:pBdr>
        <w:top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4C2ADE"/>
    <w:pPr>
      <w:pBdr>
        <w:left w:val="single" w:sz="8" w:space="0" w:color="auto"/>
      </w:pBdr>
      <w:spacing w:before="100" w:beforeAutospacing="1" w:after="100" w:afterAutospacing="1"/>
      <w:jc w:val="center"/>
      <w:textAlignment w:val="center"/>
    </w:pPr>
  </w:style>
  <w:style w:type="paragraph" w:customStyle="1" w:styleId="xl124">
    <w:name w:val="xl124"/>
    <w:basedOn w:val="a2"/>
    <w:rsid w:val="004C2ADE"/>
    <w:pPr>
      <w:pBdr>
        <w:right w:val="single" w:sz="8" w:space="0" w:color="auto"/>
      </w:pBdr>
      <w:spacing w:before="100" w:beforeAutospacing="1" w:after="100" w:afterAutospacing="1"/>
      <w:jc w:val="center"/>
      <w:textAlignment w:val="center"/>
    </w:pPr>
  </w:style>
  <w:style w:type="paragraph" w:customStyle="1" w:styleId="xl125">
    <w:name w:val="xl125"/>
    <w:basedOn w:val="a2"/>
    <w:rsid w:val="004C2ADE"/>
    <w:pPr>
      <w:pBdr>
        <w:left w:val="single" w:sz="8" w:space="0" w:color="auto"/>
        <w:bottom w:val="single" w:sz="8" w:space="0" w:color="auto"/>
      </w:pBdr>
      <w:spacing w:before="100" w:beforeAutospacing="1" w:after="100" w:afterAutospacing="1"/>
      <w:jc w:val="center"/>
      <w:textAlignment w:val="center"/>
    </w:pPr>
  </w:style>
  <w:style w:type="paragraph" w:customStyle="1" w:styleId="xl126">
    <w:name w:val="xl126"/>
    <w:basedOn w:val="a2"/>
    <w:rsid w:val="004C2ADE"/>
    <w:pPr>
      <w:pBdr>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2"/>
    <w:rsid w:val="004C2ADE"/>
    <w:pPr>
      <w:spacing w:before="100" w:beforeAutospacing="1" w:after="100" w:afterAutospacing="1"/>
    </w:pPr>
  </w:style>
  <w:style w:type="paragraph" w:customStyle="1" w:styleId="xl128">
    <w:name w:val="xl128"/>
    <w:basedOn w:val="a2"/>
    <w:rsid w:val="004C2ADE"/>
    <w:pPr>
      <w:pBdr>
        <w:top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3">
    <w:name w:val="xl63"/>
    <w:basedOn w:val="a2"/>
    <w:rsid w:val="00D0071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64">
    <w:name w:val="xl64"/>
    <w:basedOn w:val="a2"/>
    <w:rsid w:val="00D0071E"/>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129">
    <w:name w:val="xl129"/>
    <w:basedOn w:val="a2"/>
    <w:rsid w:val="00D0071E"/>
    <w:pPr>
      <w:pBdr>
        <w:left w:val="single" w:sz="8" w:space="0" w:color="auto"/>
        <w:bottom w:val="single" w:sz="8" w:space="0" w:color="auto"/>
        <w:right w:val="single" w:sz="8" w:space="0" w:color="auto"/>
      </w:pBdr>
      <w:spacing w:before="100" w:beforeAutospacing="1" w:after="100" w:afterAutospacing="1"/>
      <w:textAlignment w:val="center"/>
    </w:pPr>
    <w:rPr>
      <w:color w:val="FF0000"/>
      <w:sz w:val="20"/>
      <w:szCs w:val="20"/>
    </w:rPr>
  </w:style>
  <w:style w:type="paragraph" w:customStyle="1" w:styleId="xl130">
    <w:name w:val="xl130"/>
    <w:basedOn w:val="a2"/>
    <w:rsid w:val="00D0071E"/>
    <w:pPr>
      <w:pBdr>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1">
    <w:name w:val="xl131"/>
    <w:basedOn w:val="a2"/>
    <w:rsid w:val="00D0071E"/>
    <w:pPr>
      <w:pBdr>
        <w:top w:val="single" w:sz="8" w:space="0" w:color="auto"/>
        <w:left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2">
    <w:name w:val="xl132"/>
    <w:basedOn w:val="a2"/>
    <w:rsid w:val="00D0071E"/>
    <w:pPr>
      <w:pBdr>
        <w:left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3">
    <w:name w:val="xl133"/>
    <w:basedOn w:val="a2"/>
    <w:rsid w:val="00D0071E"/>
    <w:pPr>
      <w:pBdr>
        <w:left w:val="single" w:sz="8" w:space="0" w:color="auto"/>
        <w:bottom w:val="single" w:sz="8" w:space="0" w:color="auto"/>
        <w:right w:val="single" w:sz="8" w:space="0" w:color="auto"/>
      </w:pBdr>
      <w:spacing w:before="100" w:beforeAutospacing="1" w:after="100" w:afterAutospacing="1"/>
      <w:textAlignment w:val="center"/>
    </w:pPr>
    <w:rPr>
      <w:color w:val="7030A0"/>
      <w:sz w:val="20"/>
      <w:szCs w:val="20"/>
    </w:rPr>
  </w:style>
  <w:style w:type="paragraph" w:customStyle="1" w:styleId="xl134">
    <w:name w:val="xl134"/>
    <w:basedOn w:val="a2"/>
    <w:rsid w:val="00224973"/>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35">
    <w:name w:val="xl135"/>
    <w:basedOn w:val="a2"/>
    <w:rsid w:val="00224973"/>
    <w:pPr>
      <w:pBdr>
        <w:top w:val="single" w:sz="8" w:space="0" w:color="auto"/>
        <w:left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36">
    <w:name w:val="xl136"/>
    <w:basedOn w:val="a2"/>
    <w:rsid w:val="00224973"/>
    <w:pPr>
      <w:shd w:val="clear" w:color="000000" w:fill="FFFF00"/>
      <w:spacing w:before="100" w:beforeAutospacing="1" w:after="100" w:afterAutospacing="1"/>
    </w:pPr>
    <w:rPr>
      <w:b/>
      <w:bCs/>
    </w:rPr>
  </w:style>
  <w:style w:type="paragraph" w:customStyle="1" w:styleId="xl137">
    <w:name w:val="xl137"/>
    <w:basedOn w:val="a2"/>
    <w:rsid w:val="00224973"/>
    <w:pPr>
      <w:spacing w:before="100" w:beforeAutospacing="1" w:after="100" w:afterAutospacing="1"/>
    </w:pPr>
    <w:rPr>
      <w:b/>
      <w:bCs/>
    </w:rPr>
  </w:style>
  <w:style w:type="table" w:customStyle="1" w:styleId="GridTableLight">
    <w:name w:val="Grid Table Light"/>
    <w:basedOn w:val="a5"/>
    <w:uiPriority w:val="40"/>
    <w:rsid w:val="0093566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269010">
      <w:bodyDiv w:val="1"/>
      <w:marLeft w:val="0"/>
      <w:marRight w:val="0"/>
      <w:marTop w:val="0"/>
      <w:marBottom w:val="0"/>
      <w:divBdr>
        <w:top w:val="none" w:sz="0" w:space="0" w:color="auto"/>
        <w:left w:val="none" w:sz="0" w:space="0" w:color="auto"/>
        <w:bottom w:val="none" w:sz="0" w:space="0" w:color="auto"/>
        <w:right w:val="none" w:sz="0" w:space="0" w:color="auto"/>
      </w:divBdr>
    </w:div>
    <w:div w:id="417558782">
      <w:bodyDiv w:val="1"/>
      <w:marLeft w:val="0"/>
      <w:marRight w:val="0"/>
      <w:marTop w:val="0"/>
      <w:marBottom w:val="0"/>
      <w:divBdr>
        <w:top w:val="none" w:sz="0" w:space="0" w:color="auto"/>
        <w:left w:val="none" w:sz="0" w:space="0" w:color="auto"/>
        <w:bottom w:val="none" w:sz="0" w:space="0" w:color="auto"/>
        <w:right w:val="none" w:sz="0" w:space="0" w:color="auto"/>
      </w:divBdr>
    </w:div>
    <w:div w:id="631255303">
      <w:bodyDiv w:val="1"/>
      <w:marLeft w:val="0"/>
      <w:marRight w:val="0"/>
      <w:marTop w:val="0"/>
      <w:marBottom w:val="0"/>
      <w:divBdr>
        <w:top w:val="none" w:sz="0" w:space="0" w:color="auto"/>
        <w:left w:val="none" w:sz="0" w:space="0" w:color="auto"/>
        <w:bottom w:val="none" w:sz="0" w:space="0" w:color="auto"/>
        <w:right w:val="none" w:sz="0" w:space="0" w:color="auto"/>
      </w:divBdr>
    </w:div>
    <w:div w:id="707948137">
      <w:bodyDiv w:val="1"/>
      <w:marLeft w:val="0"/>
      <w:marRight w:val="0"/>
      <w:marTop w:val="0"/>
      <w:marBottom w:val="0"/>
      <w:divBdr>
        <w:top w:val="none" w:sz="0" w:space="0" w:color="auto"/>
        <w:left w:val="none" w:sz="0" w:space="0" w:color="auto"/>
        <w:bottom w:val="none" w:sz="0" w:space="0" w:color="auto"/>
        <w:right w:val="none" w:sz="0" w:space="0" w:color="auto"/>
      </w:divBdr>
    </w:div>
    <w:div w:id="1094135137">
      <w:bodyDiv w:val="1"/>
      <w:marLeft w:val="0"/>
      <w:marRight w:val="0"/>
      <w:marTop w:val="0"/>
      <w:marBottom w:val="0"/>
      <w:divBdr>
        <w:top w:val="none" w:sz="0" w:space="0" w:color="auto"/>
        <w:left w:val="none" w:sz="0" w:space="0" w:color="auto"/>
        <w:bottom w:val="none" w:sz="0" w:space="0" w:color="auto"/>
        <w:right w:val="none" w:sz="0" w:space="0" w:color="auto"/>
      </w:divBdr>
    </w:div>
    <w:div w:id="1194004024">
      <w:bodyDiv w:val="1"/>
      <w:marLeft w:val="0"/>
      <w:marRight w:val="0"/>
      <w:marTop w:val="0"/>
      <w:marBottom w:val="0"/>
      <w:divBdr>
        <w:top w:val="none" w:sz="0" w:space="0" w:color="auto"/>
        <w:left w:val="none" w:sz="0" w:space="0" w:color="auto"/>
        <w:bottom w:val="none" w:sz="0" w:space="0" w:color="auto"/>
        <w:right w:val="none" w:sz="0" w:space="0" w:color="auto"/>
      </w:divBdr>
    </w:div>
    <w:div w:id="1214077803">
      <w:bodyDiv w:val="1"/>
      <w:marLeft w:val="0"/>
      <w:marRight w:val="0"/>
      <w:marTop w:val="0"/>
      <w:marBottom w:val="0"/>
      <w:divBdr>
        <w:top w:val="none" w:sz="0" w:space="0" w:color="auto"/>
        <w:left w:val="none" w:sz="0" w:space="0" w:color="auto"/>
        <w:bottom w:val="none" w:sz="0" w:space="0" w:color="auto"/>
        <w:right w:val="none" w:sz="0" w:space="0" w:color="auto"/>
      </w:divBdr>
    </w:div>
    <w:div w:id="1825271196">
      <w:bodyDiv w:val="1"/>
      <w:marLeft w:val="0"/>
      <w:marRight w:val="0"/>
      <w:marTop w:val="0"/>
      <w:marBottom w:val="0"/>
      <w:divBdr>
        <w:top w:val="none" w:sz="0" w:space="0" w:color="auto"/>
        <w:left w:val="none" w:sz="0" w:space="0" w:color="auto"/>
        <w:bottom w:val="none" w:sz="0" w:space="0" w:color="auto"/>
        <w:right w:val="none" w:sz="0" w:space="0" w:color="auto"/>
      </w:divBdr>
    </w:div>
    <w:div w:id="1862471383">
      <w:bodyDiv w:val="1"/>
      <w:marLeft w:val="0"/>
      <w:marRight w:val="0"/>
      <w:marTop w:val="0"/>
      <w:marBottom w:val="0"/>
      <w:divBdr>
        <w:top w:val="none" w:sz="0" w:space="0" w:color="auto"/>
        <w:left w:val="none" w:sz="0" w:space="0" w:color="auto"/>
        <w:bottom w:val="none" w:sz="0" w:space="0" w:color="auto"/>
        <w:right w:val="none" w:sz="0" w:space="0" w:color="auto"/>
      </w:divBdr>
    </w:div>
    <w:div w:id="186463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consultantplus://offline/ref=DDDEDEAA8869691DC51832608F6C18C941FEF4AAF42C3FC68F14175AD4A1EC6AF3BB661CFDSDL5I"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ED116-0D03-46AF-9753-2A831059A42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C302DE-DDCC-4ED1-9932-6985F51C1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6F4D60F-711C-4846-A774-7C13EF6EE6A5}">
  <ds:schemaRefs>
    <ds:schemaRef ds:uri="http://schemas.microsoft.com/sharepoint/v3/contenttype/forms"/>
  </ds:schemaRefs>
</ds:datastoreItem>
</file>

<file path=customXml/itemProps4.xml><?xml version="1.0" encoding="utf-8"?>
<ds:datastoreItem xmlns:ds="http://schemas.openxmlformats.org/officeDocument/2006/customXml" ds:itemID="{CADE539B-C2AB-48B3-837B-2E77F25F2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16313</Words>
  <Characters>92985</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Grad</Company>
  <LinksUpToDate>false</LinksUpToDate>
  <CharactersWithSpaces>109080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Маркова Валерия Дмитриевна</dc:creator>
  <cp:lastModifiedBy>User</cp:lastModifiedBy>
  <cp:revision>2</cp:revision>
  <cp:lastPrinted>2019-03-06T11:31:00Z</cp:lastPrinted>
  <dcterms:created xsi:type="dcterms:W3CDTF">2022-04-04T06:21:00Z</dcterms:created>
  <dcterms:modified xsi:type="dcterms:W3CDTF">2022-04-04T06:21:00Z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