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BB4" w:rsidRDefault="00492BB4" w:rsidP="00492BB4">
      <w:pPr>
        <w:ind w:right="18"/>
        <w:jc w:val="both"/>
      </w:pPr>
      <w:bookmarkStart w:id="0" w:name="_GoBack"/>
      <w:bookmarkEnd w:id="0"/>
    </w:p>
    <w:p w:rsidR="00492BB4" w:rsidRDefault="00492BB4" w:rsidP="00F50439">
      <w:pPr>
        <w:ind w:right="18" w:firstLine="5103"/>
        <w:jc w:val="both"/>
      </w:pPr>
    </w:p>
    <w:p w:rsidR="00492BB4" w:rsidRPr="004A1C43" w:rsidRDefault="00492BB4" w:rsidP="00492BB4">
      <w:pPr>
        <w:tabs>
          <w:tab w:val="left" w:pos="3780"/>
          <w:tab w:val="left" w:pos="5670"/>
        </w:tabs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-130175</wp:posOffset>
            </wp:positionV>
            <wp:extent cx="590550" cy="740410"/>
            <wp:effectExtent l="0" t="0" r="0" b="2540"/>
            <wp:wrapNone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8" t="16817" r="9666" b="8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BB4" w:rsidRPr="004A1C43" w:rsidRDefault="00492BB4" w:rsidP="00492BB4">
      <w:pPr>
        <w:tabs>
          <w:tab w:val="left" w:pos="3780"/>
        </w:tabs>
        <w:jc w:val="both"/>
        <w:rPr>
          <w:sz w:val="20"/>
          <w:szCs w:val="20"/>
        </w:rPr>
      </w:pPr>
    </w:p>
    <w:p w:rsidR="00492BB4" w:rsidRPr="004A1C43" w:rsidRDefault="00492BB4" w:rsidP="00492BB4">
      <w:pPr>
        <w:tabs>
          <w:tab w:val="left" w:pos="3780"/>
        </w:tabs>
        <w:jc w:val="both"/>
        <w:rPr>
          <w:sz w:val="20"/>
          <w:szCs w:val="20"/>
        </w:rPr>
      </w:pPr>
    </w:p>
    <w:p w:rsidR="00492BB4" w:rsidRPr="004A1C43" w:rsidRDefault="00492BB4" w:rsidP="00492BB4">
      <w:pPr>
        <w:tabs>
          <w:tab w:val="left" w:pos="3780"/>
        </w:tabs>
        <w:jc w:val="both"/>
        <w:rPr>
          <w:sz w:val="20"/>
          <w:szCs w:val="20"/>
        </w:rPr>
      </w:pPr>
    </w:p>
    <w:p w:rsidR="00492BB4" w:rsidRPr="004A1C43" w:rsidRDefault="00492BB4" w:rsidP="00492BB4">
      <w:pPr>
        <w:tabs>
          <w:tab w:val="left" w:pos="3780"/>
        </w:tabs>
        <w:jc w:val="both"/>
        <w:rPr>
          <w:sz w:val="20"/>
          <w:szCs w:val="20"/>
        </w:rPr>
      </w:pPr>
    </w:p>
    <w:p w:rsidR="00492BB4" w:rsidRPr="004A1C43" w:rsidRDefault="00492BB4" w:rsidP="00492BB4">
      <w:pPr>
        <w:ind w:right="18"/>
        <w:jc w:val="center"/>
        <w:rPr>
          <w:b/>
          <w:bCs/>
          <w:sz w:val="20"/>
          <w:szCs w:val="20"/>
        </w:rPr>
      </w:pPr>
    </w:p>
    <w:p w:rsidR="00492BB4" w:rsidRPr="003E7124" w:rsidRDefault="00492BB4" w:rsidP="00492BB4">
      <w:pPr>
        <w:ind w:right="18"/>
        <w:jc w:val="center"/>
        <w:rPr>
          <w:rFonts w:ascii="Times New Roman" w:hAnsi="Times New Roman" w:cs="Times New Roman"/>
          <w:b/>
          <w:bCs/>
          <w:sz w:val="25"/>
          <w:szCs w:val="25"/>
        </w:rPr>
      </w:pPr>
      <w:r w:rsidRPr="003E7124">
        <w:rPr>
          <w:rFonts w:ascii="Times New Roman" w:hAnsi="Times New Roman" w:cs="Times New Roman"/>
          <w:b/>
          <w:bCs/>
          <w:sz w:val="25"/>
          <w:szCs w:val="25"/>
        </w:rPr>
        <w:t>Муниципальное образование сельское поселение Усть-Юган</w:t>
      </w:r>
    </w:p>
    <w:p w:rsidR="00492BB4" w:rsidRPr="003E7124" w:rsidRDefault="00492BB4" w:rsidP="00492BB4">
      <w:pPr>
        <w:ind w:right="18"/>
        <w:jc w:val="center"/>
        <w:rPr>
          <w:rFonts w:ascii="Times New Roman" w:hAnsi="Times New Roman" w:cs="Times New Roman"/>
          <w:b/>
          <w:bCs/>
          <w:sz w:val="25"/>
          <w:szCs w:val="25"/>
        </w:rPr>
      </w:pPr>
      <w:r w:rsidRPr="003E7124">
        <w:rPr>
          <w:rFonts w:ascii="Times New Roman" w:hAnsi="Times New Roman" w:cs="Times New Roman"/>
          <w:b/>
          <w:bCs/>
          <w:sz w:val="25"/>
          <w:szCs w:val="25"/>
        </w:rPr>
        <w:t>Нефтеюганский район</w:t>
      </w:r>
    </w:p>
    <w:p w:rsidR="00492BB4" w:rsidRPr="003E7124" w:rsidRDefault="00492BB4" w:rsidP="00492BB4">
      <w:pPr>
        <w:ind w:right="18"/>
        <w:jc w:val="center"/>
        <w:rPr>
          <w:rFonts w:ascii="Times New Roman" w:hAnsi="Times New Roman" w:cs="Times New Roman"/>
          <w:b/>
          <w:bCs/>
          <w:sz w:val="25"/>
          <w:szCs w:val="25"/>
        </w:rPr>
      </w:pPr>
      <w:r w:rsidRPr="003E7124">
        <w:rPr>
          <w:rFonts w:ascii="Times New Roman" w:hAnsi="Times New Roman" w:cs="Times New Roman"/>
          <w:b/>
          <w:bCs/>
          <w:sz w:val="25"/>
          <w:szCs w:val="25"/>
        </w:rPr>
        <w:t>Ханты-Мансийский автономный округ – Югра</w:t>
      </w:r>
    </w:p>
    <w:p w:rsidR="00492BB4" w:rsidRPr="00F15754" w:rsidRDefault="00492BB4" w:rsidP="00492BB4">
      <w:pPr>
        <w:ind w:right="18"/>
        <w:jc w:val="center"/>
        <w:rPr>
          <w:rFonts w:ascii="Times New Roman" w:hAnsi="Times New Roman" w:cs="Times New Roman"/>
          <w:sz w:val="20"/>
          <w:szCs w:val="20"/>
        </w:rPr>
      </w:pPr>
    </w:p>
    <w:p w:rsidR="00492BB4" w:rsidRDefault="00492BB4" w:rsidP="00492BB4">
      <w:pPr>
        <w:ind w:right="1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АДМИНИСТРАЦИЯ</w:t>
      </w:r>
      <w:r w:rsidRPr="006C526C">
        <w:rPr>
          <w:rFonts w:ascii="Times New Roman" w:hAnsi="Times New Roman" w:cs="Times New Roman"/>
          <w:b/>
          <w:bCs/>
          <w:sz w:val="36"/>
          <w:szCs w:val="36"/>
        </w:rPr>
        <w:t xml:space="preserve"> СЕЛЬСКОГО ПОСЕЛЕНИЯ </w:t>
      </w:r>
    </w:p>
    <w:p w:rsidR="00492BB4" w:rsidRPr="006C526C" w:rsidRDefault="00492BB4" w:rsidP="00492BB4">
      <w:pPr>
        <w:ind w:right="18"/>
        <w:jc w:val="center"/>
        <w:rPr>
          <w:rFonts w:ascii="Times New Roman" w:hAnsi="Times New Roman" w:cs="Times New Roman"/>
        </w:rPr>
      </w:pPr>
      <w:r w:rsidRPr="006C526C">
        <w:rPr>
          <w:rFonts w:ascii="Times New Roman" w:hAnsi="Times New Roman" w:cs="Times New Roman"/>
          <w:b/>
          <w:bCs/>
          <w:sz w:val="36"/>
          <w:szCs w:val="36"/>
        </w:rPr>
        <w:t>УСТЬ-ЮГАН</w:t>
      </w:r>
    </w:p>
    <w:p w:rsidR="00492BB4" w:rsidRPr="006C526C" w:rsidRDefault="00492BB4" w:rsidP="00492BB4">
      <w:pPr>
        <w:ind w:right="18"/>
        <w:jc w:val="center"/>
        <w:rPr>
          <w:rFonts w:ascii="Times New Roman" w:hAnsi="Times New Roman" w:cs="Times New Roman"/>
        </w:rPr>
      </w:pPr>
    </w:p>
    <w:p w:rsidR="00492BB4" w:rsidRPr="00DE4B3E" w:rsidRDefault="00492BB4" w:rsidP="00492BB4">
      <w:pPr>
        <w:ind w:right="1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ПОСТАНОВЛЕНИЕ</w:t>
      </w:r>
    </w:p>
    <w:p w:rsidR="00492BB4" w:rsidRPr="00F15754" w:rsidRDefault="00492BB4" w:rsidP="00492BB4">
      <w:pPr>
        <w:ind w:right="18"/>
        <w:jc w:val="center"/>
        <w:rPr>
          <w:b/>
          <w:bCs/>
        </w:rPr>
      </w:pPr>
    </w:p>
    <w:p w:rsidR="00492BB4" w:rsidRPr="000940F0" w:rsidRDefault="00492BB4" w:rsidP="00492BB4">
      <w:pPr>
        <w:ind w:right="18"/>
        <w:rPr>
          <w:u w:val="single"/>
        </w:rPr>
      </w:pPr>
      <w:r>
        <w:rPr>
          <w:u w:val="single"/>
        </w:rPr>
        <w:t>20.02.2019</w:t>
      </w:r>
      <w:r>
        <w:t xml:space="preserve">                                                                                                № </w:t>
      </w:r>
      <w:r>
        <w:rPr>
          <w:u w:val="single"/>
        </w:rPr>
        <w:t xml:space="preserve"> 30-па</w:t>
      </w:r>
    </w:p>
    <w:p w:rsidR="00492BB4" w:rsidRPr="00BB4BFC" w:rsidRDefault="00492BB4" w:rsidP="00492BB4">
      <w:pPr>
        <w:ind w:right="18"/>
        <w:jc w:val="center"/>
        <w:rPr>
          <w:rFonts w:ascii="Times New Roman" w:hAnsi="Times New Roman" w:cs="Times New Roman"/>
          <w:sz w:val="20"/>
          <w:szCs w:val="20"/>
        </w:rPr>
      </w:pPr>
    </w:p>
    <w:p w:rsidR="00492BB4" w:rsidRDefault="00492BB4" w:rsidP="00492BB4">
      <w:pPr>
        <w:ind w:right="18"/>
        <w:jc w:val="center"/>
        <w:rPr>
          <w:rFonts w:ascii="Times New Roman" w:hAnsi="Times New Roman" w:cs="Times New Roman"/>
          <w:sz w:val="20"/>
          <w:szCs w:val="20"/>
        </w:rPr>
      </w:pPr>
      <w:r w:rsidRPr="006C526C">
        <w:rPr>
          <w:rFonts w:ascii="Times New Roman" w:hAnsi="Times New Roman" w:cs="Times New Roman"/>
          <w:sz w:val="24"/>
          <w:szCs w:val="24"/>
        </w:rPr>
        <w:t xml:space="preserve">п. </w:t>
      </w:r>
      <w:r w:rsidRPr="00EA3939">
        <w:rPr>
          <w:rFonts w:ascii="Times New Roman" w:hAnsi="Times New Roman" w:cs="Times New Roman"/>
          <w:sz w:val="20"/>
          <w:szCs w:val="20"/>
        </w:rPr>
        <w:t>Усть-Юган</w:t>
      </w:r>
    </w:p>
    <w:p w:rsidR="00492BB4" w:rsidRDefault="00492BB4" w:rsidP="00492BB4">
      <w:pPr>
        <w:widowControl w:val="0"/>
        <w:autoSpaceDE w:val="0"/>
        <w:autoSpaceDN w:val="0"/>
        <w:adjustRightInd w:val="0"/>
        <w:jc w:val="both"/>
      </w:pPr>
    </w:p>
    <w:p w:rsidR="00492BB4" w:rsidRDefault="00492BB4" w:rsidP="00492BB4">
      <w:pPr>
        <w:suppressAutoHyphens/>
        <w:jc w:val="center"/>
      </w:pPr>
      <w:r>
        <w:t>О назначении публичных слушаний по проекту постановления администрации сельского поселения Усть-Юган «Об актуализации схемы теплоснабжения муниципального образования сельское поселение Усть-Юган на 2020 год»</w:t>
      </w:r>
    </w:p>
    <w:p w:rsidR="00492BB4" w:rsidRDefault="00492BB4" w:rsidP="00492BB4">
      <w:pPr>
        <w:jc w:val="center"/>
      </w:pPr>
    </w:p>
    <w:p w:rsidR="00492BB4" w:rsidRPr="00FE1816" w:rsidRDefault="00492BB4" w:rsidP="00492BB4">
      <w:pPr>
        <w:autoSpaceDE w:val="0"/>
        <w:autoSpaceDN w:val="0"/>
        <w:adjustRightInd w:val="0"/>
        <w:ind w:firstLine="709"/>
        <w:jc w:val="both"/>
        <w:outlineLvl w:val="0"/>
      </w:pPr>
      <w:r>
        <w:t>Руководствуясь Федеральным законом от 06.10.2003 № 131-ФЗ «Об о</w:t>
      </w:r>
      <w:r>
        <w:t>б</w:t>
      </w:r>
      <w:r>
        <w:t>щих принципах организации местного самоуправления в Российской Федер</w:t>
      </w:r>
      <w:r>
        <w:t>а</w:t>
      </w:r>
      <w:r>
        <w:t>ции»,</w:t>
      </w:r>
      <w:r w:rsidRPr="00F251B9">
        <w:t xml:space="preserve"> Постановлени</w:t>
      </w:r>
      <w:r>
        <w:t>ем</w:t>
      </w:r>
      <w:r w:rsidRPr="00F251B9">
        <w:t xml:space="preserve"> Правительства РФ от 22.02.2012 № 154</w:t>
      </w:r>
      <w:r>
        <w:t xml:space="preserve"> </w:t>
      </w:r>
      <w:r w:rsidRPr="00F251B9">
        <w:t>«О требованиях к схемам теплоснабжения, порядку их разработки и утверждения»</w:t>
      </w:r>
      <w:r>
        <w:t>, Уставом м</w:t>
      </w:r>
      <w:r>
        <w:t>у</w:t>
      </w:r>
      <w:r>
        <w:t>ниципального образования сельское поселение Усть-Юган, решением Совета депутатов сельского поселения Усть-Юган от 21.03.2017 № 281 «Об утвержд</w:t>
      </w:r>
      <w:r>
        <w:t>е</w:t>
      </w:r>
      <w:r>
        <w:t>нии порядка организации и проведения публичных слушаний в сельском пос</w:t>
      </w:r>
      <w:r>
        <w:t>е</w:t>
      </w:r>
      <w:r>
        <w:t>лении Усть-Юган, п о с т а н о в л я ю:</w:t>
      </w:r>
    </w:p>
    <w:p w:rsidR="00492BB4" w:rsidRDefault="00492BB4" w:rsidP="00492BB4">
      <w:pPr>
        <w:ind w:firstLine="709"/>
        <w:jc w:val="both"/>
      </w:pPr>
    </w:p>
    <w:p w:rsidR="00492BB4" w:rsidRDefault="00492BB4" w:rsidP="00492BB4">
      <w:pPr>
        <w:ind w:firstLine="709"/>
        <w:jc w:val="both"/>
      </w:pPr>
      <w:r>
        <w:t xml:space="preserve">1. Назначить публичные </w:t>
      </w:r>
      <w:r w:rsidRPr="00D42F5E">
        <w:t xml:space="preserve">слушания </w:t>
      </w:r>
      <w:r>
        <w:t>по проекту постановления админ</w:t>
      </w:r>
      <w:r>
        <w:t>и</w:t>
      </w:r>
      <w:r>
        <w:t>страции сельского поселения Усть-Юган «</w:t>
      </w:r>
      <w:r w:rsidRPr="002E4769">
        <w:t>Об актуализации схемы теплосна</w:t>
      </w:r>
      <w:r w:rsidRPr="002E4769">
        <w:t>б</w:t>
      </w:r>
      <w:r w:rsidRPr="002E4769">
        <w:t>жения муниципального образования сельское поселение Усть-Юган</w:t>
      </w:r>
      <w:r>
        <w:t xml:space="preserve"> на 2020 год» (далее – проект муниципального правового акта) согласно приложению к настоящему постановлению. </w:t>
      </w:r>
    </w:p>
    <w:p w:rsidR="00492BB4" w:rsidRDefault="00492BB4" w:rsidP="00492BB4">
      <w:pPr>
        <w:ind w:firstLine="709"/>
        <w:jc w:val="both"/>
      </w:pPr>
      <w:r>
        <w:t>2. Провести публичные слушания 05.03.2019 года в 18.00 часов в ДК «Г</w:t>
      </w:r>
      <w:r>
        <w:t>а</w:t>
      </w:r>
      <w:r>
        <w:t xml:space="preserve">лактика» по адресу: </w:t>
      </w:r>
      <w:r w:rsidRPr="00661ED5">
        <w:t>Ханты-Мансийский автономный округ – Югра,</w:t>
      </w:r>
      <w:r>
        <w:t xml:space="preserve"> Нефтеюга</w:t>
      </w:r>
      <w:r>
        <w:t>н</w:t>
      </w:r>
      <w:r>
        <w:t>ский район, п. Усть-Юган, дом 3.</w:t>
      </w:r>
    </w:p>
    <w:p w:rsidR="00492BB4" w:rsidRDefault="00492BB4" w:rsidP="00492BB4">
      <w:pPr>
        <w:ind w:firstLine="709"/>
        <w:jc w:val="both"/>
      </w:pPr>
      <w:r>
        <w:t>3. Сформировать рабочую группу по организации и проведению публи</w:t>
      </w:r>
      <w:r>
        <w:t>ч</w:t>
      </w:r>
      <w:r>
        <w:t>ных слушаний (далее – рабочая группа) в следующем составе:</w:t>
      </w:r>
    </w:p>
    <w:p w:rsidR="00492BB4" w:rsidRDefault="00492BB4" w:rsidP="00492BB4">
      <w:pPr>
        <w:tabs>
          <w:tab w:val="left" w:pos="567"/>
        </w:tabs>
        <w:jc w:val="both"/>
      </w:pPr>
      <w:r>
        <w:tab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888"/>
        <w:gridCol w:w="5607"/>
      </w:tblGrid>
      <w:tr w:rsidR="00492BB4" w:rsidRPr="0012665A" w:rsidTr="007973F6">
        <w:trPr>
          <w:trHeight w:val="415"/>
        </w:trPr>
        <w:tc>
          <w:tcPr>
            <w:tcW w:w="3888" w:type="dxa"/>
          </w:tcPr>
          <w:p w:rsidR="00492BB4" w:rsidRPr="0012665A" w:rsidRDefault="00492BB4" w:rsidP="007973F6">
            <w:pPr>
              <w:jc w:val="both"/>
            </w:pPr>
            <w:r>
              <w:t>В.А. Мякишев</w:t>
            </w:r>
          </w:p>
        </w:tc>
        <w:tc>
          <w:tcPr>
            <w:tcW w:w="5607" w:type="dxa"/>
          </w:tcPr>
          <w:p w:rsidR="00492BB4" w:rsidRPr="0012665A" w:rsidRDefault="00492BB4" w:rsidP="007973F6">
            <w:r>
              <w:t xml:space="preserve">- Глава поселения, </w:t>
            </w:r>
            <w:r w:rsidRPr="00796CE9">
              <w:t>председатель рабочей группы;</w:t>
            </w:r>
          </w:p>
        </w:tc>
      </w:tr>
      <w:tr w:rsidR="00492BB4" w:rsidRPr="0012665A" w:rsidTr="007973F6">
        <w:trPr>
          <w:trHeight w:val="415"/>
        </w:trPr>
        <w:tc>
          <w:tcPr>
            <w:tcW w:w="3888" w:type="dxa"/>
          </w:tcPr>
          <w:p w:rsidR="00492BB4" w:rsidRPr="0012665A" w:rsidRDefault="00492BB4" w:rsidP="007973F6">
            <w:pPr>
              <w:jc w:val="both"/>
            </w:pPr>
            <w:r>
              <w:t>Н.А. Щербакова</w:t>
            </w:r>
          </w:p>
        </w:tc>
        <w:tc>
          <w:tcPr>
            <w:tcW w:w="5607" w:type="dxa"/>
          </w:tcPr>
          <w:p w:rsidR="00492BB4" w:rsidRPr="0012665A" w:rsidRDefault="00492BB4" w:rsidP="007973F6">
            <w:r w:rsidRPr="0012665A">
              <w:t>-</w:t>
            </w:r>
            <w:r>
              <w:t xml:space="preserve"> </w:t>
            </w:r>
            <w:r w:rsidRPr="0012665A">
              <w:t xml:space="preserve">заместитель </w:t>
            </w:r>
            <w:r>
              <w:t>Г</w:t>
            </w:r>
            <w:r w:rsidRPr="0012665A">
              <w:t>лавы посел</w:t>
            </w:r>
            <w:r>
              <w:t>е</w:t>
            </w:r>
            <w:r w:rsidRPr="0012665A">
              <w:t>ния,</w:t>
            </w:r>
            <w:r>
              <w:t xml:space="preserve"> замест</w:t>
            </w:r>
            <w:r>
              <w:t>и</w:t>
            </w:r>
            <w:r>
              <w:t>тель</w:t>
            </w:r>
            <w:r w:rsidRPr="0012665A">
              <w:t xml:space="preserve"> председател</w:t>
            </w:r>
            <w:r>
              <w:t>я</w:t>
            </w:r>
            <w:r w:rsidRPr="0012665A">
              <w:t xml:space="preserve"> рабочей группы;</w:t>
            </w:r>
          </w:p>
          <w:p w:rsidR="00492BB4" w:rsidRPr="0012665A" w:rsidRDefault="00492BB4" w:rsidP="007973F6"/>
        </w:tc>
      </w:tr>
      <w:tr w:rsidR="00492BB4" w:rsidRPr="0012665A" w:rsidTr="007973F6">
        <w:tc>
          <w:tcPr>
            <w:tcW w:w="3888" w:type="dxa"/>
          </w:tcPr>
          <w:p w:rsidR="00492BB4" w:rsidRPr="0012665A" w:rsidRDefault="00492BB4" w:rsidP="007973F6">
            <w:pPr>
              <w:jc w:val="both"/>
            </w:pPr>
            <w:r>
              <w:lastRenderedPageBreak/>
              <w:t>Д.И. Урсатий</w:t>
            </w:r>
          </w:p>
        </w:tc>
        <w:tc>
          <w:tcPr>
            <w:tcW w:w="5607" w:type="dxa"/>
          </w:tcPr>
          <w:p w:rsidR="00492BB4" w:rsidRPr="0012665A" w:rsidRDefault="00492BB4" w:rsidP="007973F6">
            <w:r w:rsidRPr="0012665A">
              <w:t xml:space="preserve">- </w:t>
            </w:r>
            <w:r>
              <w:t>специалист 1 категории</w:t>
            </w:r>
            <w:r w:rsidRPr="0012665A">
              <w:t>, секретарь;</w:t>
            </w:r>
          </w:p>
          <w:p w:rsidR="00492BB4" w:rsidRPr="0012665A" w:rsidRDefault="00492BB4" w:rsidP="007973F6"/>
        </w:tc>
      </w:tr>
      <w:tr w:rsidR="00492BB4" w:rsidRPr="0012665A" w:rsidTr="007973F6">
        <w:trPr>
          <w:trHeight w:val="604"/>
        </w:trPr>
        <w:tc>
          <w:tcPr>
            <w:tcW w:w="3888" w:type="dxa"/>
          </w:tcPr>
          <w:p w:rsidR="00492BB4" w:rsidRPr="0012665A" w:rsidRDefault="00492BB4" w:rsidP="007973F6">
            <w:pPr>
              <w:jc w:val="both"/>
            </w:pPr>
            <w:r>
              <w:t>И.Н. Богомолова</w:t>
            </w:r>
          </w:p>
        </w:tc>
        <w:tc>
          <w:tcPr>
            <w:tcW w:w="5607" w:type="dxa"/>
          </w:tcPr>
          <w:p w:rsidR="00492BB4" w:rsidRPr="0012665A" w:rsidRDefault="00492BB4" w:rsidP="007973F6">
            <w:pPr>
              <w:jc w:val="both"/>
            </w:pPr>
            <w:r w:rsidRPr="0012665A">
              <w:t xml:space="preserve">- </w:t>
            </w:r>
            <w:r w:rsidRPr="00160589">
              <w:t>начальник организационно</w:t>
            </w:r>
            <w:r>
              <w:t xml:space="preserve"> </w:t>
            </w:r>
            <w:r w:rsidRPr="00160589">
              <w:t>- правового</w:t>
            </w:r>
            <w:r>
              <w:t xml:space="preserve"> отдела</w:t>
            </w:r>
            <w:r w:rsidRPr="0012665A">
              <w:t>;</w:t>
            </w:r>
          </w:p>
        </w:tc>
      </w:tr>
      <w:tr w:rsidR="00492BB4" w:rsidRPr="0012665A" w:rsidTr="007973F6">
        <w:trPr>
          <w:trHeight w:val="597"/>
        </w:trPr>
        <w:tc>
          <w:tcPr>
            <w:tcW w:w="3888" w:type="dxa"/>
          </w:tcPr>
          <w:p w:rsidR="00492BB4" w:rsidRPr="0012665A" w:rsidRDefault="00492BB4" w:rsidP="007973F6">
            <w:pPr>
              <w:jc w:val="both"/>
            </w:pPr>
            <w:r>
              <w:t>Г.Н. Ряполова</w:t>
            </w:r>
          </w:p>
        </w:tc>
        <w:tc>
          <w:tcPr>
            <w:tcW w:w="5607" w:type="dxa"/>
          </w:tcPr>
          <w:p w:rsidR="00492BB4" w:rsidRDefault="00492BB4" w:rsidP="007973F6">
            <w:r w:rsidRPr="0012665A">
              <w:t xml:space="preserve">- </w:t>
            </w:r>
            <w:r>
              <w:t>депутат совета депутатов с</w:t>
            </w:r>
            <w:r w:rsidRPr="00160589">
              <w:t xml:space="preserve">ельского </w:t>
            </w:r>
          </w:p>
          <w:p w:rsidR="00492BB4" w:rsidRPr="0012665A" w:rsidRDefault="00492BB4" w:rsidP="007973F6">
            <w:r w:rsidRPr="00160589">
              <w:t>по</w:t>
            </w:r>
            <w:r>
              <w:t>селения Усть-Юган;</w:t>
            </w:r>
            <w:r w:rsidRPr="00160589">
              <w:t xml:space="preserve">  </w:t>
            </w:r>
          </w:p>
        </w:tc>
      </w:tr>
      <w:tr w:rsidR="00492BB4" w:rsidRPr="0012665A" w:rsidTr="007973F6">
        <w:trPr>
          <w:trHeight w:val="597"/>
        </w:trPr>
        <w:tc>
          <w:tcPr>
            <w:tcW w:w="3888" w:type="dxa"/>
          </w:tcPr>
          <w:p w:rsidR="00492BB4" w:rsidRDefault="00492BB4" w:rsidP="007973F6">
            <w:pPr>
              <w:jc w:val="both"/>
            </w:pPr>
            <w:r>
              <w:t>Е.В. Карпачева</w:t>
            </w:r>
          </w:p>
        </w:tc>
        <w:tc>
          <w:tcPr>
            <w:tcW w:w="5607" w:type="dxa"/>
          </w:tcPr>
          <w:p w:rsidR="00492BB4" w:rsidRPr="0012665A" w:rsidRDefault="00492BB4" w:rsidP="007973F6">
            <w:r>
              <w:t xml:space="preserve">- </w:t>
            </w:r>
            <w:r w:rsidRPr="00160589">
              <w:t>председатель Общественного совета</w:t>
            </w:r>
            <w:r>
              <w:t xml:space="preserve"> с</w:t>
            </w:r>
            <w:r w:rsidRPr="00160589">
              <w:t>ельского поселения Усть-Юган</w:t>
            </w:r>
            <w:r>
              <w:t>.</w:t>
            </w:r>
            <w:r w:rsidRPr="00160589">
              <w:t xml:space="preserve">      </w:t>
            </w:r>
          </w:p>
        </w:tc>
      </w:tr>
    </w:tbl>
    <w:p w:rsidR="00492BB4" w:rsidRDefault="00492BB4" w:rsidP="00492BB4">
      <w:pPr>
        <w:pStyle w:val="ConsPlusNormal"/>
        <w:ind w:firstLine="709"/>
        <w:jc w:val="both"/>
        <w:rPr>
          <w:sz w:val="26"/>
          <w:szCs w:val="26"/>
        </w:rPr>
      </w:pPr>
    </w:p>
    <w:p w:rsidR="00492BB4" w:rsidRDefault="00492BB4" w:rsidP="00492BB4">
      <w:pPr>
        <w:pStyle w:val="ConsPlusNormal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Pr="00704E08">
        <w:rPr>
          <w:sz w:val="26"/>
          <w:szCs w:val="26"/>
        </w:rPr>
        <w:t xml:space="preserve">. </w:t>
      </w:r>
      <w:r w:rsidRPr="00453219">
        <w:rPr>
          <w:sz w:val="26"/>
          <w:szCs w:val="26"/>
        </w:rPr>
        <w:t>Замечания и предложения по проекту</w:t>
      </w:r>
      <w:r>
        <w:rPr>
          <w:sz w:val="26"/>
          <w:szCs w:val="26"/>
        </w:rPr>
        <w:t xml:space="preserve"> муниципального правового акта</w:t>
      </w:r>
      <w:r w:rsidRPr="00453219">
        <w:rPr>
          <w:sz w:val="26"/>
          <w:szCs w:val="26"/>
        </w:rPr>
        <w:t xml:space="preserve"> направляются в </w:t>
      </w:r>
      <w:r>
        <w:rPr>
          <w:sz w:val="26"/>
          <w:szCs w:val="26"/>
        </w:rPr>
        <w:t>а</w:t>
      </w:r>
      <w:r w:rsidRPr="00453219">
        <w:rPr>
          <w:sz w:val="26"/>
          <w:szCs w:val="26"/>
        </w:rPr>
        <w:t xml:space="preserve">дминистрацию сельского поселения Усть-Юган с указанием фамилии, имени, отчества, контактного телефона и адреса проживания в письменной форме и (или) электронном виде в адрес рабочей группы: 628325, Ханты-Мансийский автономный округ – Югра, Нефтеюганский район, п. Усть-Юган, дом 5, телефон/факс: 8(3463)316-039, адрес электронной почты: </w:t>
      </w:r>
      <w:hyperlink r:id="rId9" w:history="1">
        <w:r w:rsidRPr="009C2D6B">
          <w:rPr>
            <w:rStyle w:val="ab"/>
            <w:rFonts w:cs="Arial"/>
            <w:sz w:val="26"/>
            <w:szCs w:val="26"/>
          </w:rPr>
          <w:t>ust-yugan@mail.ru</w:t>
        </w:r>
      </w:hyperlink>
      <w:r w:rsidRPr="00453219">
        <w:rPr>
          <w:sz w:val="26"/>
          <w:szCs w:val="26"/>
        </w:rPr>
        <w:t>.</w:t>
      </w:r>
    </w:p>
    <w:p w:rsidR="00492BB4" w:rsidRDefault="00492BB4" w:rsidP="00492BB4">
      <w:pPr>
        <w:pStyle w:val="ConsPlusNormal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 Настоящее постановление подлежит опубликованию в бюллетене «Усть-Юганский вестник» и размещению на официальном сайте органов мес</w:t>
      </w:r>
      <w:r>
        <w:rPr>
          <w:sz w:val="26"/>
          <w:szCs w:val="26"/>
        </w:rPr>
        <w:t>т</w:t>
      </w:r>
      <w:r>
        <w:rPr>
          <w:sz w:val="26"/>
          <w:szCs w:val="26"/>
        </w:rPr>
        <w:t>ного самоуправления сельского поселения Усть-Юган в сети Интернет.</w:t>
      </w:r>
    </w:p>
    <w:p w:rsidR="00492BB4" w:rsidRDefault="00492BB4" w:rsidP="00492BB4">
      <w:pPr>
        <w:pStyle w:val="ConsPlusNormal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  Контроль за исполнением постановления оставляю за собой.</w:t>
      </w:r>
    </w:p>
    <w:p w:rsidR="00492BB4" w:rsidRDefault="00492BB4" w:rsidP="00492BB4">
      <w:pPr>
        <w:pStyle w:val="ConsPlusNormal"/>
        <w:ind w:firstLine="709"/>
        <w:jc w:val="both"/>
        <w:rPr>
          <w:sz w:val="26"/>
          <w:szCs w:val="26"/>
        </w:rPr>
      </w:pPr>
    </w:p>
    <w:p w:rsidR="00492BB4" w:rsidRDefault="00492BB4" w:rsidP="00492BB4">
      <w:pPr>
        <w:pStyle w:val="ConsPlusNormal"/>
        <w:ind w:firstLine="709"/>
        <w:jc w:val="both"/>
        <w:rPr>
          <w:sz w:val="26"/>
          <w:szCs w:val="26"/>
        </w:rPr>
      </w:pPr>
    </w:p>
    <w:p w:rsidR="00492BB4" w:rsidRDefault="00492BB4" w:rsidP="00492BB4">
      <w:pPr>
        <w:jc w:val="both"/>
      </w:pPr>
    </w:p>
    <w:p w:rsidR="00492BB4" w:rsidRDefault="00492BB4" w:rsidP="00492BB4">
      <w:pPr>
        <w:jc w:val="both"/>
      </w:pPr>
    </w:p>
    <w:p w:rsidR="00492BB4" w:rsidRDefault="00492BB4" w:rsidP="00492BB4">
      <w:pPr>
        <w:tabs>
          <w:tab w:val="left" w:pos="5670"/>
        </w:tabs>
        <w:jc w:val="both"/>
      </w:pPr>
      <w:r>
        <w:t>Глава поселения                                                                           В.А. Мякишев</w:t>
      </w:r>
    </w:p>
    <w:p w:rsidR="00492BB4" w:rsidRDefault="00492BB4" w:rsidP="00492BB4">
      <w:pPr>
        <w:tabs>
          <w:tab w:val="left" w:pos="5670"/>
        </w:tabs>
        <w:jc w:val="both"/>
      </w:pPr>
    </w:p>
    <w:p w:rsidR="00492BB4" w:rsidRDefault="00492BB4" w:rsidP="00492BB4">
      <w:pPr>
        <w:jc w:val="both"/>
      </w:pPr>
    </w:p>
    <w:p w:rsidR="00492BB4" w:rsidRDefault="00492BB4" w:rsidP="00492BB4">
      <w:pPr>
        <w:jc w:val="both"/>
      </w:pPr>
    </w:p>
    <w:p w:rsidR="00492BB4" w:rsidRDefault="00492BB4" w:rsidP="00492BB4">
      <w:pPr>
        <w:jc w:val="both"/>
      </w:pPr>
    </w:p>
    <w:p w:rsidR="00492BB4" w:rsidRDefault="00492BB4" w:rsidP="00F50439">
      <w:pPr>
        <w:ind w:right="18" w:firstLine="5103"/>
        <w:jc w:val="both"/>
      </w:pPr>
    </w:p>
    <w:p w:rsidR="00492BB4" w:rsidRDefault="00492BB4" w:rsidP="00F50439">
      <w:pPr>
        <w:ind w:right="18" w:firstLine="5103"/>
        <w:jc w:val="both"/>
      </w:pPr>
    </w:p>
    <w:p w:rsidR="00492BB4" w:rsidRDefault="00492BB4" w:rsidP="00F50439">
      <w:pPr>
        <w:ind w:right="18" w:firstLine="5103"/>
        <w:jc w:val="both"/>
      </w:pPr>
    </w:p>
    <w:p w:rsidR="00492BB4" w:rsidRDefault="00492BB4" w:rsidP="00F50439">
      <w:pPr>
        <w:ind w:right="18" w:firstLine="5103"/>
        <w:jc w:val="both"/>
      </w:pPr>
    </w:p>
    <w:p w:rsidR="00492BB4" w:rsidRDefault="00492BB4" w:rsidP="00F50439">
      <w:pPr>
        <w:ind w:right="18" w:firstLine="5103"/>
        <w:jc w:val="both"/>
      </w:pPr>
    </w:p>
    <w:p w:rsidR="00492BB4" w:rsidRDefault="00492BB4" w:rsidP="00F50439">
      <w:pPr>
        <w:ind w:right="18" w:firstLine="5103"/>
        <w:jc w:val="both"/>
      </w:pPr>
    </w:p>
    <w:p w:rsidR="00492BB4" w:rsidRDefault="00492BB4" w:rsidP="00F50439">
      <w:pPr>
        <w:ind w:right="18" w:firstLine="5103"/>
        <w:jc w:val="both"/>
      </w:pPr>
    </w:p>
    <w:p w:rsidR="00492BB4" w:rsidRDefault="00492BB4" w:rsidP="00F50439">
      <w:pPr>
        <w:ind w:right="18" w:firstLine="5103"/>
        <w:jc w:val="both"/>
      </w:pPr>
    </w:p>
    <w:p w:rsidR="00492BB4" w:rsidRDefault="00492BB4" w:rsidP="00F50439">
      <w:pPr>
        <w:ind w:right="18" w:firstLine="5103"/>
        <w:jc w:val="both"/>
      </w:pPr>
    </w:p>
    <w:p w:rsidR="00492BB4" w:rsidRDefault="00492BB4" w:rsidP="00F50439">
      <w:pPr>
        <w:ind w:right="18" w:firstLine="5103"/>
        <w:jc w:val="both"/>
      </w:pPr>
    </w:p>
    <w:p w:rsidR="00492BB4" w:rsidRDefault="00492BB4" w:rsidP="00F50439">
      <w:pPr>
        <w:ind w:right="18" w:firstLine="5103"/>
        <w:jc w:val="both"/>
      </w:pPr>
    </w:p>
    <w:p w:rsidR="00492BB4" w:rsidRDefault="00492BB4" w:rsidP="00F50439">
      <w:pPr>
        <w:ind w:right="18" w:firstLine="5103"/>
        <w:jc w:val="both"/>
      </w:pPr>
    </w:p>
    <w:p w:rsidR="00492BB4" w:rsidRDefault="00492BB4" w:rsidP="00F50439">
      <w:pPr>
        <w:ind w:right="18" w:firstLine="5103"/>
        <w:jc w:val="both"/>
      </w:pPr>
    </w:p>
    <w:p w:rsidR="00492BB4" w:rsidRDefault="00492BB4" w:rsidP="00F50439">
      <w:pPr>
        <w:ind w:right="18" w:firstLine="5103"/>
        <w:jc w:val="both"/>
      </w:pPr>
    </w:p>
    <w:p w:rsidR="00492BB4" w:rsidRDefault="00492BB4" w:rsidP="00F50439">
      <w:pPr>
        <w:ind w:right="18" w:firstLine="5103"/>
        <w:jc w:val="both"/>
      </w:pPr>
    </w:p>
    <w:p w:rsidR="00492BB4" w:rsidRDefault="00492BB4" w:rsidP="00F50439">
      <w:pPr>
        <w:ind w:right="18" w:firstLine="5103"/>
        <w:jc w:val="both"/>
      </w:pPr>
    </w:p>
    <w:p w:rsidR="00492BB4" w:rsidRDefault="00492BB4" w:rsidP="00F50439">
      <w:pPr>
        <w:ind w:right="18" w:firstLine="5103"/>
        <w:jc w:val="both"/>
      </w:pPr>
    </w:p>
    <w:p w:rsidR="00492BB4" w:rsidRDefault="00492BB4" w:rsidP="00F50439">
      <w:pPr>
        <w:ind w:right="18" w:firstLine="5103"/>
        <w:jc w:val="both"/>
      </w:pPr>
    </w:p>
    <w:p w:rsidR="00F875CF" w:rsidRDefault="00F50439" w:rsidP="00F50439">
      <w:pPr>
        <w:ind w:right="18" w:firstLine="5103"/>
        <w:jc w:val="both"/>
      </w:pPr>
      <w:r>
        <w:t>Приложение</w:t>
      </w:r>
    </w:p>
    <w:p w:rsidR="00F50439" w:rsidRDefault="00F50439" w:rsidP="00F50439">
      <w:pPr>
        <w:ind w:right="18" w:firstLine="5103"/>
        <w:jc w:val="both"/>
      </w:pPr>
      <w:r>
        <w:t>к постановлению</w:t>
      </w:r>
      <w:r w:rsidRPr="00F50439">
        <w:t xml:space="preserve"> </w:t>
      </w:r>
      <w:r>
        <w:t>администрации</w:t>
      </w:r>
    </w:p>
    <w:p w:rsidR="00F50439" w:rsidRDefault="00F50439" w:rsidP="00F50439">
      <w:pPr>
        <w:ind w:right="18" w:firstLine="5103"/>
        <w:jc w:val="both"/>
      </w:pPr>
      <w:r>
        <w:t>сельского поселения Усть-Юган</w:t>
      </w:r>
    </w:p>
    <w:p w:rsidR="00F50439" w:rsidRPr="00F50439" w:rsidRDefault="00F50439" w:rsidP="00F50439">
      <w:pPr>
        <w:ind w:right="18" w:firstLine="5103"/>
        <w:jc w:val="both"/>
        <w:rPr>
          <w:u w:val="single"/>
        </w:rPr>
      </w:pPr>
      <w:r>
        <w:t xml:space="preserve">от  </w:t>
      </w:r>
      <w:r w:rsidRPr="00F50439">
        <w:rPr>
          <w:u w:val="single"/>
        </w:rPr>
        <w:t>20.02.2019</w:t>
      </w:r>
      <w:r>
        <w:t xml:space="preserve"> №  </w:t>
      </w:r>
      <w:r w:rsidRPr="00F50439">
        <w:rPr>
          <w:u w:val="single"/>
        </w:rPr>
        <w:t>30-па</w:t>
      </w:r>
    </w:p>
    <w:p w:rsidR="00F875CF" w:rsidRDefault="00F875CF" w:rsidP="00B1258A">
      <w:pPr>
        <w:ind w:right="18"/>
        <w:jc w:val="both"/>
      </w:pPr>
    </w:p>
    <w:p w:rsidR="00F875CF" w:rsidRDefault="00F875CF" w:rsidP="00B1258A">
      <w:pPr>
        <w:ind w:right="18"/>
        <w:jc w:val="both"/>
      </w:pPr>
    </w:p>
    <w:p w:rsidR="00F875CF" w:rsidRDefault="00F875CF" w:rsidP="00B1258A">
      <w:pPr>
        <w:ind w:right="18"/>
        <w:jc w:val="both"/>
      </w:pPr>
    </w:p>
    <w:p w:rsidR="00F875CF" w:rsidRPr="004A1C43" w:rsidRDefault="00F875CF" w:rsidP="00F875CF">
      <w:pPr>
        <w:tabs>
          <w:tab w:val="left" w:pos="3780"/>
        </w:tabs>
        <w:jc w:val="both"/>
        <w:rPr>
          <w:sz w:val="20"/>
          <w:szCs w:val="20"/>
        </w:rPr>
      </w:pPr>
    </w:p>
    <w:p w:rsidR="00F875CF" w:rsidRPr="004A1C43" w:rsidRDefault="00F875CF" w:rsidP="00F875CF">
      <w:pPr>
        <w:tabs>
          <w:tab w:val="left" w:pos="3780"/>
        </w:tabs>
        <w:jc w:val="both"/>
        <w:rPr>
          <w:sz w:val="20"/>
          <w:szCs w:val="20"/>
        </w:rPr>
      </w:pPr>
    </w:p>
    <w:p w:rsidR="00F875CF" w:rsidRPr="004A1C43" w:rsidRDefault="00F875CF" w:rsidP="00F875CF">
      <w:pPr>
        <w:ind w:right="18"/>
        <w:jc w:val="center"/>
        <w:rPr>
          <w:b/>
          <w:bCs/>
          <w:sz w:val="20"/>
          <w:szCs w:val="20"/>
        </w:rPr>
      </w:pPr>
    </w:p>
    <w:p w:rsidR="00F875CF" w:rsidRPr="006C526C" w:rsidRDefault="00F875CF" w:rsidP="00F875CF">
      <w:pPr>
        <w:ind w:right="18"/>
        <w:jc w:val="center"/>
        <w:rPr>
          <w:rFonts w:ascii="Times New Roman" w:hAnsi="Times New Roman" w:cs="Times New Roman"/>
        </w:rPr>
      </w:pPr>
    </w:p>
    <w:p w:rsidR="00F875CF" w:rsidRPr="00DE4B3E" w:rsidRDefault="00717AC7" w:rsidP="00F875CF">
      <w:pPr>
        <w:ind w:right="1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ПРОЕКТ </w:t>
      </w:r>
      <w:r w:rsidR="00F875CF">
        <w:rPr>
          <w:rFonts w:ascii="Times New Roman" w:hAnsi="Times New Roman" w:cs="Times New Roman"/>
          <w:b/>
          <w:bCs/>
          <w:sz w:val="32"/>
          <w:szCs w:val="32"/>
        </w:rPr>
        <w:t>ПОСТАНОВЛЕНИ</w:t>
      </w:r>
      <w:r>
        <w:rPr>
          <w:rFonts w:ascii="Times New Roman" w:hAnsi="Times New Roman" w:cs="Times New Roman"/>
          <w:b/>
          <w:bCs/>
          <w:sz w:val="32"/>
          <w:szCs w:val="32"/>
        </w:rPr>
        <w:t>Я</w:t>
      </w:r>
    </w:p>
    <w:p w:rsidR="00F875CF" w:rsidRPr="00F15754" w:rsidRDefault="00F875CF" w:rsidP="00F875CF">
      <w:pPr>
        <w:ind w:right="18"/>
        <w:jc w:val="center"/>
        <w:rPr>
          <w:b/>
          <w:bCs/>
        </w:rPr>
      </w:pPr>
    </w:p>
    <w:p w:rsidR="00F875CF" w:rsidRPr="00601E6C" w:rsidRDefault="004871B0" w:rsidP="00F875CF">
      <w:pPr>
        <w:ind w:right="18"/>
        <w:rPr>
          <w:u w:val="single"/>
        </w:rPr>
      </w:pPr>
      <w:r>
        <w:rPr>
          <w:u w:val="single"/>
        </w:rPr>
        <w:t>__________</w:t>
      </w:r>
      <w:r w:rsidR="00F875CF">
        <w:t xml:space="preserve">                                                                                   </w:t>
      </w:r>
      <w:r w:rsidR="009F529D">
        <w:t xml:space="preserve">    </w:t>
      </w:r>
      <w:r w:rsidR="00601E6C">
        <w:t xml:space="preserve">       </w:t>
      </w:r>
      <w:r w:rsidR="009F529D">
        <w:t xml:space="preserve">    </w:t>
      </w:r>
      <w:r w:rsidR="00F875CF">
        <w:t xml:space="preserve"> </w:t>
      </w:r>
      <w:r w:rsidR="00601E6C" w:rsidRPr="00601E6C">
        <w:rPr>
          <w:u w:val="single"/>
        </w:rPr>
        <w:t xml:space="preserve">№ </w:t>
      </w:r>
      <w:r>
        <w:rPr>
          <w:u w:val="single"/>
        </w:rPr>
        <w:t>_____</w:t>
      </w:r>
    </w:p>
    <w:p w:rsidR="00F875CF" w:rsidRPr="00BB4BFC" w:rsidRDefault="00F875CF" w:rsidP="00F875CF">
      <w:pPr>
        <w:ind w:right="18"/>
        <w:jc w:val="center"/>
        <w:rPr>
          <w:rFonts w:ascii="Times New Roman" w:hAnsi="Times New Roman" w:cs="Times New Roman"/>
          <w:sz w:val="20"/>
          <w:szCs w:val="20"/>
        </w:rPr>
      </w:pPr>
    </w:p>
    <w:p w:rsidR="00F875CF" w:rsidRDefault="00F875CF" w:rsidP="00F875CF">
      <w:pPr>
        <w:ind w:right="18"/>
        <w:jc w:val="center"/>
        <w:rPr>
          <w:rFonts w:ascii="Times New Roman" w:hAnsi="Times New Roman" w:cs="Times New Roman"/>
        </w:rPr>
      </w:pPr>
      <w:r w:rsidRPr="00C709E7">
        <w:rPr>
          <w:rFonts w:ascii="Times New Roman" w:hAnsi="Times New Roman" w:cs="Times New Roman"/>
        </w:rPr>
        <w:t>п. Усть-Юган</w:t>
      </w:r>
    </w:p>
    <w:p w:rsidR="00F875CF" w:rsidRPr="00C709E7" w:rsidRDefault="00F875CF" w:rsidP="00F875CF">
      <w:pPr>
        <w:ind w:right="18"/>
        <w:jc w:val="center"/>
        <w:rPr>
          <w:rFonts w:ascii="Times New Roman" w:hAnsi="Times New Roman" w:cs="Times New Roman"/>
        </w:rPr>
      </w:pPr>
    </w:p>
    <w:p w:rsidR="009F529D" w:rsidRDefault="00F875CF" w:rsidP="00F875CF">
      <w:pPr>
        <w:ind w:right="18"/>
        <w:jc w:val="center"/>
      </w:pPr>
      <w:r>
        <w:t>О</w:t>
      </w:r>
      <w:r w:rsidRPr="00CD1B74">
        <w:t>б</w:t>
      </w:r>
      <w:r w:rsidR="00C20162">
        <w:t xml:space="preserve"> </w:t>
      </w:r>
      <w:r w:rsidR="004B14D1">
        <w:t>актуализации</w:t>
      </w:r>
      <w:r>
        <w:t xml:space="preserve"> </w:t>
      </w:r>
      <w:r w:rsidRPr="00CD1B74">
        <w:t xml:space="preserve">схемы теплоснабжения муниципального </w:t>
      </w:r>
    </w:p>
    <w:p w:rsidR="00F875CF" w:rsidRPr="00CD1B74" w:rsidRDefault="00F875CF" w:rsidP="00F875CF">
      <w:pPr>
        <w:ind w:right="18"/>
        <w:jc w:val="center"/>
      </w:pPr>
      <w:r w:rsidRPr="00CD1B74">
        <w:t>образования сельско</w:t>
      </w:r>
      <w:r w:rsidR="00C20162">
        <w:t>е</w:t>
      </w:r>
      <w:r w:rsidRPr="00CD1B74">
        <w:t xml:space="preserve"> поселени</w:t>
      </w:r>
      <w:r w:rsidR="00C20162">
        <w:t>е</w:t>
      </w:r>
      <w:r w:rsidRPr="00CD1B74">
        <w:t xml:space="preserve"> Усть-Юган</w:t>
      </w:r>
      <w:r w:rsidR="007C1716">
        <w:t xml:space="preserve"> </w:t>
      </w:r>
      <w:r w:rsidR="00AF779A">
        <w:t>на 2020 год</w:t>
      </w:r>
    </w:p>
    <w:p w:rsidR="00F875CF" w:rsidRPr="00CD1B74" w:rsidRDefault="00F875CF" w:rsidP="00F875CF">
      <w:pPr>
        <w:ind w:right="18"/>
        <w:jc w:val="center"/>
      </w:pPr>
    </w:p>
    <w:p w:rsidR="00F875CF" w:rsidRPr="00CD1B74" w:rsidRDefault="00F875CF" w:rsidP="00F875CF">
      <w:pPr>
        <w:ind w:right="18"/>
        <w:jc w:val="center"/>
      </w:pPr>
    </w:p>
    <w:p w:rsidR="007C1716" w:rsidRDefault="00F875CF" w:rsidP="007C1716">
      <w:pPr>
        <w:ind w:right="18" w:firstLine="709"/>
        <w:jc w:val="both"/>
      </w:pPr>
      <w:r w:rsidRPr="00CD1B74">
        <w:t>В соответствии с Федеральными законами от 06.10.2003 № 131-ФЗ «Об общих принципах организации местного самоуправления в Российской Фед</w:t>
      </w:r>
      <w:r w:rsidRPr="00CD1B74">
        <w:t>е</w:t>
      </w:r>
      <w:r w:rsidRPr="00CD1B74">
        <w:t>рации», от 27.07.2010 № 190-ФЗ «О теплоснабжении», постановлением Прав</w:t>
      </w:r>
      <w:r w:rsidRPr="00CD1B74">
        <w:t>и</w:t>
      </w:r>
      <w:r w:rsidRPr="00CD1B74">
        <w:t>тельства Российской Федерации от 22.02.2012 №</w:t>
      </w:r>
      <w:r w:rsidR="00601E6C">
        <w:t xml:space="preserve"> </w:t>
      </w:r>
      <w:r w:rsidRPr="00CD1B74">
        <w:t>154 «О требованиях к сх</w:t>
      </w:r>
      <w:r w:rsidRPr="00CD1B74">
        <w:t>е</w:t>
      </w:r>
      <w:r w:rsidRPr="00CD1B74">
        <w:t>мам теплоснабжения, порядку их разработки и утверждения», руководствуясь Уставом муниципального образования сельского поселения Усть-Юган</w:t>
      </w:r>
      <w:r w:rsidR="00D46B0D">
        <w:t>,</w:t>
      </w:r>
      <w:r>
        <w:t xml:space="preserve"> по р</w:t>
      </w:r>
      <w:r>
        <w:t>е</w:t>
      </w:r>
      <w:r>
        <w:t xml:space="preserve">зультатам публичных слушаний </w:t>
      </w:r>
      <w:r w:rsidRPr="0038300F">
        <w:t>от</w:t>
      </w:r>
      <w:r w:rsidR="0038300F">
        <w:t xml:space="preserve">   № </w:t>
      </w:r>
      <w:r>
        <w:t xml:space="preserve">, </w:t>
      </w:r>
      <w:r w:rsidR="009F529D">
        <w:t>п о с т а н о в л я ю:</w:t>
      </w:r>
    </w:p>
    <w:p w:rsidR="007C1716" w:rsidRDefault="007C1716" w:rsidP="007C1716">
      <w:pPr>
        <w:ind w:right="18" w:firstLine="709"/>
        <w:jc w:val="both"/>
      </w:pPr>
    </w:p>
    <w:p w:rsidR="00F875CF" w:rsidRDefault="007C1716" w:rsidP="007C1716">
      <w:pPr>
        <w:ind w:right="18" w:firstLine="709"/>
        <w:jc w:val="both"/>
      </w:pPr>
      <w:r>
        <w:t xml:space="preserve">1. </w:t>
      </w:r>
      <w:r w:rsidR="00AF779A">
        <w:t>Актуализировать</w:t>
      </w:r>
      <w:r w:rsidR="00F875CF">
        <w:t xml:space="preserve"> схему </w:t>
      </w:r>
      <w:r w:rsidR="00A66204" w:rsidRPr="00A66204">
        <w:t>теплоснабжения сельского поселения Усть-Ю</w:t>
      </w:r>
      <w:r w:rsidR="00A66204">
        <w:t xml:space="preserve">ган на </w:t>
      </w:r>
      <w:r w:rsidR="00AF779A">
        <w:t xml:space="preserve">2020 год </w:t>
      </w:r>
      <w:r>
        <w:t>согласно приложению к настоящему постановлению.</w:t>
      </w:r>
    </w:p>
    <w:p w:rsidR="007C1716" w:rsidRPr="007C1716" w:rsidRDefault="007C1716" w:rsidP="007C1716">
      <w:pPr>
        <w:tabs>
          <w:tab w:val="left" w:pos="1100"/>
        </w:tabs>
        <w:suppressAutoHyphens/>
        <w:ind w:firstLine="709"/>
        <w:jc w:val="both"/>
        <w:rPr>
          <w:rFonts w:eastAsia="font242"/>
          <w:kern w:val="1"/>
        </w:rPr>
      </w:pPr>
      <w:r>
        <w:rPr>
          <w:rFonts w:eastAsia="font242"/>
          <w:kern w:val="1"/>
        </w:rPr>
        <w:t xml:space="preserve">2. </w:t>
      </w:r>
      <w:r w:rsidRPr="007C1716">
        <w:rPr>
          <w:rFonts w:eastAsia="font242"/>
          <w:kern w:val="1"/>
        </w:rPr>
        <w:t>Настоящее постановление подлежит опубликованию в бюллетене «Усть-Юганский вестник» и размещению на официальном сайте органов местного самоуправления сельского поселения Усть-Юган в сети Интернет.</w:t>
      </w:r>
    </w:p>
    <w:p w:rsidR="007C1716" w:rsidRPr="007C1716" w:rsidRDefault="00A66204" w:rsidP="007C1716">
      <w:pPr>
        <w:tabs>
          <w:tab w:val="left" w:pos="1100"/>
        </w:tabs>
        <w:suppressAutoHyphens/>
        <w:ind w:firstLine="709"/>
        <w:jc w:val="both"/>
        <w:rPr>
          <w:rFonts w:eastAsia="font242"/>
          <w:kern w:val="1"/>
        </w:rPr>
      </w:pPr>
      <w:r>
        <w:rPr>
          <w:rFonts w:eastAsia="font242"/>
          <w:kern w:val="1"/>
        </w:rPr>
        <w:t>3</w:t>
      </w:r>
      <w:r w:rsidR="00D91C1C">
        <w:rPr>
          <w:rFonts w:eastAsia="font242"/>
          <w:kern w:val="1"/>
        </w:rPr>
        <w:t xml:space="preserve">. </w:t>
      </w:r>
      <w:r w:rsidR="007C1716" w:rsidRPr="007C1716">
        <w:rPr>
          <w:rFonts w:eastAsia="font242"/>
          <w:kern w:val="1"/>
        </w:rPr>
        <w:t xml:space="preserve">Контроль за исполнением постановления </w:t>
      </w:r>
      <w:r>
        <w:rPr>
          <w:rFonts w:eastAsia="font242"/>
          <w:kern w:val="1"/>
        </w:rPr>
        <w:t>возложить на заместителя главы поселения Щербакову Н.А</w:t>
      </w:r>
      <w:r w:rsidR="007C1716" w:rsidRPr="007C1716">
        <w:rPr>
          <w:rFonts w:eastAsia="font242"/>
          <w:kern w:val="1"/>
        </w:rPr>
        <w:t>.</w:t>
      </w:r>
    </w:p>
    <w:p w:rsidR="006C6A4F" w:rsidRDefault="006C6A4F" w:rsidP="006C6A4F">
      <w:pPr>
        <w:tabs>
          <w:tab w:val="left" w:pos="1100"/>
        </w:tabs>
        <w:suppressAutoHyphens/>
        <w:ind w:firstLine="709"/>
        <w:jc w:val="both"/>
        <w:rPr>
          <w:rFonts w:eastAsia="font242"/>
          <w:kern w:val="1"/>
        </w:rPr>
      </w:pPr>
    </w:p>
    <w:p w:rsidR="00601E6C" w:rsidRDefault="00601E6C" w:rsidP="006C6A4F">
      <w:pPr>
        <w:tabs>
          <w:tab w:val="left" w:pos="1100"/>
        </w:tabs>
        <w:suppressAutoHyphens/>
        <w:ind w:firstLine="709"/>
        <w:jc w:val="both"/>
        <w:rPr>
          <w:rFonts w:eastAsia="font242"/>
          <w:kern w:val="1"/>
        </w:rPr>
      </w:pPr>
    </w:p>
    <w:p w:rsidR="00601E6C" w:rsidRPr="006C6A4F" w:rsidRDefault="00601E6C" w:rsidP="006C6A4F">
      <w:pPr>
        <w:tabs>
          <w:tab w:val="left" w:pos="1100"/>
        </w:tabs>
        <w:suppressAutoHyphens/>
        <w:ind w:firstLine="709"/>
        <w:jc w:val="both"/>
        <w:rPr>
          <w:rFonts w:eastAsia="font242"/>
          <w:kern w:val="1"/>
        </w:rPr>
      </w:pPr>
    </w:p>
    <w:p w:rsidR="006C6A4F" w:rsidRDefault="006C6A4F" w:rsidP="006C6A4F">
      <w:pPr>
        <w:tabs>
          <w:tab w:val="left" w:pos="0"/>
        </w:tabs>
        <w:suppressAutoHyphens/>
        <w:rPr>
          <w:rFonts w:eastAsia="font242"/>
          <w:kern w:val="1"/>
        </w:rPr>
      </w:pPr>
      <w:r w:rsidRPr="006C6A4F">
        <w:rPr>
          <w:rFonts w:eastAsia="font242"/>
          <w:kern w:val="1"/>
        </w:rPr>
        <w:t>Глав</w:t>
      </w:r>
      <w:r w:rsidR="007C1716">
        <w:rPr>
          <w:rFonts w:eastAsia="font242"/>
          <w:kern w:val="1"/>
        </w:rPr>
        <w:t>а</w:t>
      </w:r>
      <w:r w:rsidRPr="006C6A4F">
        <w:rPr>
          <w:rFonts w:eastAsia="font242"/>
          <w:kern w:val="1"/>
        </w:rPr>
        <w:t xml:space="preserve"> поселения </w:t>
      </w:r>
      <w:r w:rsidRPr="006C6A4F">
        <w:rPr>
          <w:rFonts w:eastAsia="font242"/>
          <w:kern w:val="1"/>
        </w:rPr>
        <w:tab/>
      </w:r>
      <w:r w:rsidRPr="006C6A4F">
        <w:rPr>
          <w:rFonts w:eastAsia="font242"/>
          <w:kern w:val="1"/>
        </w:rPr>
        <w:tab/>
      </w:r>
      <w:r w:rsidRPr="006C6A4F">
        <w:rPr>
          <w:rFonts w:eastAsia="font242"/>
          <w:kern w:val="1"/>
        </w:rPr>
        <w:tab/>
      </w:r>
      <w:r w:rsidRPr="006C6A4F">
        <w:rPr>
          <w:rFonts w:ascii="Times New Roman" w:eastAsia="font242" w:hAnsi="Times New Roman" w:cs="Times New Roman"/>
          <w:kern w:val="1"/>
          <w:sz w:val="28"/>
          <w:szCs w:val="28"/>
        </w:rPr>
        <w:tab/>
      </w:r>
      <w:r w:rsidRPr="006C6A4F">
        <w:rPr>
          <w:rFonts w:ascii="Times New Roman" w:eastAsia="font242" w:hAnsi="Times New Roman" w:cs="Times New Roman"/>
          <w:kern w:val="1"/>
          <w:sz w:val="28"/>
          <w:szCs w:val="28"/>
        </w:rPr>
        <w:tab/>
      </w:r>
      <w:r w:rsidRPr="006C6A4F">
        <w:rPr>
          <w:rFonts w:ascii="Times New Roman" w:eastAsia="font242" w:hAnsi="Times New Roman" w:cs="Times New Roman"/>
          <w:kern w:val="1"/>
          <w:sz w:val="28"/>
          <w:szCs w:val="28"/>
        </w:rPr>
        <w:tab/>
      </w:r>
      <w:r w:rsidRPr="006C6A4F">
        <w:rPr>
          <w:rFonts w:ascii="Times New Roman" w:eastAsia="font242" w:hAnsi="Times New Roman" w:cs="Times New Roman"/>
          <w:kern w:val="1"/>
          <w:sz w:val="28"/>
          <w:szCs w:val="28"/>
        </w:rPr>
        <w:tab/>
      </w:r>
      <w:r w:rsidR="00601E6C">
        <w:rPr>
          <w:rFonts w:eastAsia="font242"/>
          <w:kern w:val="1"/>
        </w:rPr>
        <w:t>В.А. Мякишев</w:t>
      </w:r>
    </w:p>
    <w:p w:rsidR="00A66204" w:rsidRPr="006C6A4F" w:rsidRDefault="00A66204" w:rsidP="006C6A4F">
      <w:pPr>
        <w:tabs>
          <w:tab w:val="left" w:pos="0"/>
        </w:tabs>
        <w:suppressAutoHyphens/>
        <w:rPr>
          <w:rFonts w:eastAsia="font242"/>
          <w:kern w:val="1"/>
        </w:rPr>
      </w:pPr>
    </w:p>
    <w:p w:rsidR="006C6A4F" w:rsidRPr="006C6A4F" w:rsidRDefault="006C6A4F" w:rsidP="006C6A4F">
      <w:pPr>
        <w:tabs>
          <w:tab w:val="left" w:pos="0"/>
        </w:tabs>
        <w:suppressAutoHyphens/>
        <w:rPr>
          <w:rFonts w:eastAsia="font242"/>
          <w:kern w:val="1"/>
        </w:rPr>
      </w:pPr>
    </w:p>
    <w:p w:rsidR="00F875CF" w:rsidRDefault="00F875CF" w:rsidP="00F875CF">
      <w:pPr>
        <w:ind w:right="18"/>
        <w:jc w:val="center"/>
      </w:pPr>
    </w:p>
    <w:p w:rsidR="00713362" w:rsidRPr="00CD1B74" w:rsidRDefault="00713362" w:rsidP="00F875CF">
      <w:pPr>
        <w:ind w:right="18"/>
        <w:jc w:val="center"/>
      </w:pPr>
    </w:p>
    <w:p w:rsidR="00F875CF" w:rsidRPr="00CD1B74" w:rsidRDefault="00F875CF" w:rsidP="00F875CF">
      <w:pPr>
        <w:ind w:left="4956" w:right="18" w:firstLine="708"/>
      </w:pPr>
    </w:p>
    <w:p w:rsidR="00F77179" w:rsidRDefault="00F77179" w:rsidP="00F77179"/>
    <w:p w:rsidR="00F50439" w:rsidRDefault="00F50439" w:rsidP="00F77179"/>
    <w:p w:rsidR="00F50439" w:rsidRDefault="00F50439" w:rsidP="00F77179"/>
    <w:p w:rsidR="00F50439" w:rsidRPr="00F77179" w:rsidRDefault="00F50439" w:rsidP="00F77179"/>
    <w:p w:rsidR="00A66204" w:rsidRPr="00A66204" w:rsidRDefault="00A66204" w:rsidP="00A66204">
      <w:pPr>
        <w:ind w:left="4956" w:firstLine="708"/>
        <w:jc w:val="both"/>
      </w:pPr>
      <w:r w:rsidRPr="00A66204">
        <w:t xml:space="preserve">Приложение </w:t>
      </w:r>
    </w:p>
    <w:p w:rsidR="00A66204" w:rsidRPr="00A66204" w:rsidRDefault="00A66204" w:rsidP="00A66204">
      <w:pPr>
        <w:ind w:left="5664"/>
        <w:jc w:val="both"/>
      </w:pPr>
      <w:r w:rsidRPr="00A66204">
        <w:t>к постановлению</w:t>
      </w:r>
    </w:p>
    <w:p w:rsidR="00A66204" w:rsidRPr="00A66204" w:rsidRDefault="00A66204" w:rsidP="00A66204">
      <w:pPr>
        <w:ind w:left="5664"/>
        <w:jc w:val="both"/>
      </w:pPr>
      <w:r w:rsidRPr="00A66204">
        <w:t>администрации сельского</w:t>
      </w:r>
    </w:p>
    <w:p w:rsidR="00A66204" w:rsidRPr="00A66204" w:rsidRDefault="00A66204" w:rsidP="00A66204">
      <w:pPr>
        <w:ind w:left="5664"/>
        <w:jc w:val="both"/>
      </w:pPr>
      <w:r w:rsidRPr="00A66204">
        <w:t xml:space="preserve">поселения Усть-Юган </w:t>
      </w:r>
    </w:p>
    <w:p w:rsidR="00A66204" w:rsidRPr="00A66204" w:rsidRDefault="00A66204" w:rsidP="00A66204">
      <w:pPr>
        <w:ind w:left="5664"/>
        <w:jc w:val="both"/>
        <w:rPr>
          <w:u w:val="single"/>
        </w:rPr>
      </w:pPr>
      <w:r w:rsidRPr="00A66204">
        <w:t>от ______</w:t>
      </w:r>
      <w:r w:rsidRPr="00A66204">
        <w:rPr>
          <w:u w:val="single"/>
        </w:rPr>
        <w:t xml:space="preserve"> </w:t>
      </w:r>
      <w:r w:rsidRPr="00A66204">
        <w:t xml:space="preserve"> № </w:t>
      </w:r>
      <w:r w:rsidRPr="00A66204">
        <w:rPr>
          <w:u w:val="single"/>
        </w:rPr>
        <w:t xml:space="preserve"> ______</w:t>
      </w:r>
    </w:p>
    <w:p w:rsidR="00F77179" w:rsidRPr="00F77179" w:rsidRDefault="00F77179" w:rsidP="00F77179">
      <w:pPr>
        <w:rPr>
          <w:rFonts w:eastAsia="Courier New"/>
        </w:rPr>
      </w:pPr>
    </w:p>
    <w:p w:rsidR="00A66204" w:rsidRDefault="00A66204" w:rsidP="00F77179">
      <w:pPr>
        <w:jc w:val="center"/>
        <w:rPr>
          <w:rFonts w:eastAsia="Courier New"/>
        </w:rPr>
      </w:pPr>
    </w:p>
    <w:p w:rsidR="00A66204" w:rsidRDefault="00A66204" w:rsidP="00F77179">
      <w:pPr>
        <w:jc w:val="center"/>
        <w:rPr>
          <w:rFonts w:eastAsia="Courier New"/>
        </w:rPr>
      </w:pPr>
    </w:p>
    <w:p w:rsidR="00D91C1C" w:rsidRDefault="00A66204" w:rsidP="00F77179">
      <w:pPr>
        <w:jc w:val="center"/>
        <w:rPr>
          <w:rFonts w:eastAsia="Courier New"/>
        </w:rPr>
      </w:pPr>
      <w:r>
        <w:rPr>
          <w:rFonts w:eastAsia="Courier New"/>
        </w:rPr>
        <w:t>С</w:t>
      </w:r>
      <w:r w:rsidRPr="00F77179">
        <w:rPr>
          <w:rFonts w:eastAsia="Courier New"/>
        </w:rPr>
        <w:t xml:space="preserve">хема теплоснабжения сельского поселения Усть-Юган Нефтеюганского </w:t>
      </w:r>
    </w:p>
    <w:p w:rsidR="00F77179" w:rsidRDefault="00A66204" w:rsidP="00F77179">
      <w:pPr>
        <w:jc w:val="center"/>
        <w:rPr>
          <w:rFonts w:eastAsia="Courier New"/>
        </w:rPr>
      </w:pPr>
      <w:r w:rsidRPr="00F77179">
        <w:rPr>
          <w:rFonts w:eastAsia="Courier New"/>
        </w:rPr>
        <w:t>района на период 2014- 2029гг.</w:t>
      </w:r>
      <w:r>
        <w:rPr>
          <w:rFonts w:eastAsia="Courier New"/>
        </w:rPr>
        <w:t>, актуализированная на 2020 г.</w:t>
      </w:r>
    </w:p>
    <w:p w:rsidR="00A66204" w:rsidRPr="00F77179" w:rsidRDefault="00A66204" w:rsidP="00F77179">
      <w:pPr>
        <w:jc w:val="center"/>
        <w:rPr>
          <w:rFonts w:eastAsia="Courier New"/>
        </w:rPr>
      </w:pPr>
    </w:p>
    <w:p w:rsidR="00813306" w:rsidRPr="00F77179" w:rsidRDefault="00813306" w:rsidP="00813306">
      <w:pPr>
        <w:jc w:val="center"/>
      </w:pPr>
      <w:r w:rsidRPr="00F77179">
        <w:t>Оглавление</w:t>
      </w:r>
    </w:p>
    <w:p w:rsidR="00813306" w:rsidRPr="00F77179" w:rsidRDefault="00813306" w:rsidP="00813306">
      <w:pPr>
        <w:jc w:val="both"/>
      </w:pPr>
      <w:r w:rsidRPr="00F77179">
        <w:fldChar w:fldCharType="begin"/>
      </w:r>
      <w:r w:rsidRPr="00F77179">
        <w:instrText xml:space="preserve"> TOC \o "1-3" \h \z \u </w:instrText>
      </w:r>
      <w:r w:rsidRPr="00F77179">
        <w:fldChar w:fldCharType="separate"/>
      </w:r>
      <w:hyperlink w:anchor="_Toc401042896" w:history="1">
        <w:r w:rsidRPr="00F77179">
          <w:t>Раздел 1 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  </w:r>
        <w:r w:rsidRPr="00F77179">
          <w:rPr>
            <w:webHidden/>
          </w:rPr>
          <w:t>…………………………………………………………………………………</w:t>
        </w:r>
        <w:r>
          <w:rPr>
            <w:webHidden/>
          </w:rPr>
          <w:t>.</w:t>
        </w:r>
        <w:r w:rsidRPr="00F77179">
          <w:rPr>
            <w:webHidden/>
          </w:rPr>
          <w:t>…</w:t>
        </w:r>
        <w:r>
          <w:rPr>
            <w:webHidden/>
          </w:rPr>
          <w:t>..</w:t>
        </w:r>
        <w:r w:rsidRPr="00F77179">
          <w:rPr>
            <w:webHidden/>
          </w:rPr>
          <w:t>…</w:t>
        </w:r>
        <w:r w:rsidRPr="00F77179">
          <w:rPr>
            <w:webHidden/>
          </w:rPr>
          <w:fldChar w:fldCharType="begin"/>
        </w:r>
        <w:r w:rsidRPr="00F77179">
          <w:rPr>
            <w:webHidden/>
          </w:rPr>
          <w:instrText xml:space="preserve"> PAGEREF _Toc401042896 \h </w:instrText>
        </w:r>
        <w:r w:rsidRPr="00F77179">
          <w:rPr>
            <w:webHidden/>
          </w:rPr>
        </w:r>
        <w:r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6</w:t>
        </w:r>
        <w:r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pPr>
        <w:jc w:val="both"/>
      </w:pPr>
      <w:hyperlink w:anchor="_Toc401042897" w:history="1">
        <w:r w:rsidR="00813306" w:rsidRPr="00F77179">
          <w:t>1.1. Площадь строительных фондов и приросты площади строительных фо</w:t>
        </w:r>
        <w:r w:rsidR="00813306" w:rsidRPr="00F77179">
          <w:t>н</w:t>
        </w:r>
        <w:r w:rsidR="00813306" w:rsidRPr="00F77179">
          <w:t>дов по расчетным элементам территориального деле</w:t>
        </w:r>
        <w:r w:rsidR="00813306">
          <w:t>ния…………………...….…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_Toc401042897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6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pPr>
        <w:jc w:val="both"/>
      </w:pPr>
      <w:hyperlink w:anchor="_Toc401042898" w:history="1">
        <w:r w:rsidR="00813306" w:rsidRPr="00F77179">
          <w:t>1.2. Объемы потребления тепловой энергии (мощности), теплоносителя и пр</w:t>
        </w:r>
        <w:r w:rsidR="00813306" w:rsidRPr="00F77179">
          <w:t>и</w:t>
        </w:r>
        <w:r w:rsidR="00813306" w:rsidRPr="00F77179">
          <w:t>росты потребления тепловой энергии (мощности)</w:t>
        </w:r>
        <w:r w:rsidR="00813306" w:rsidRPr="00F77179">
          <w:rPr>
            <w:webHidden/>
          </w:rPr>
          <w:t>……………………………</w:t>
        </w:r>
        <w:r w:rsidR="00813306">
          <w:rPr>
            <w:webHidden/>
          </w:rPr>
          <w:t>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_Toc401042898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12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pPr>
        <w:jc w:val="both"/>
      </w:pPr>
      <w:hyperlink w:anchor="_Toc401042899" w:history="1">
        <w:r w:rsidR="00813306" w:rsidRPr="00F77179">
          <w:t>1.3. Потребление тепловой энергии (мощности) и теплоносителя объектами, расположенными в производственных зонах</w:t>
        </w:r>
        <w:r w:rsidR="00813306" w:rsidRPr="00F77179">
          <w:rPr>
            <w:webHidden/>
          </w:rPr>
          <w:t>……………………………………</w:t>
        </w:r>
        <w:r w:rsidR="00813306">
          <w:rPr>
            <w:webHidden/>
          </w:rPr>
          <w:t>.</w:t>
        </w:r>
        <w:r w:rsidR="00813306" w:rsidRPr="00F77179">
          <w:rPr>
            <w:webHidden/>
          </w:rPr>
          <w:t>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_Toc401042899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16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pPr>
        <w:jc w:val="both"/>
      </w:pPr>
      <w:hyperlink w:anchor="_Toc401042900" w:history="1">
        <w:r w:rsidR="00813306" w:rsidRPr="00F77179">
          <w:t>Раздел 2. Перспективные балансы тепловой мощности источников тепловой энергии и тепловой нагрузки потребителей</w:t>
        </w:r>
        <w:r w:rsidR="00813306" w:rsidRPr="00F77179">
          <w:rPr>
            <w:webHidden/>
          </w:rPr>
          <w:t>……</w:t>
        </w:r>
        <w:r w:rsidR="00813306">
          <w:rPr>
            <w:webHidden/>
          </w:rPr>
          <w:t>……</w:t>
        </w:r>
        <w:r w:rsidR="00813306" w:rsidRPr="00F77179">
          <w:rPr>
            <w:webHidden/>
          </w:rPr>
          <w:t>………………</w:t>
        </w:r>
        <w:r w:rsidR="00813306">
          <w:rPr>
            <w:webHidden/>
          </w:rPr>
          <w:t>…………..….</w:t>
        </w:r>
        <w:r w:rsidR="00813306" w:rsidRPr="00F77179">
          <w:rPr>
            <w:webHidden/>
          </w:rPr>
          <w:t>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_Toc401042900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17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pPr>
        <w:jc w:val="both"/>
      </w:pPr>
      <w:hyperlink w:anchor="_Toc401042901" w:history="1">
        <w:r w:rsidR="00813306" w:rsidRPr="00F77179">
          <w:t>2.1 Радиус эффективного теплоснабжения</w:t>
        </w:r>
        <w:r w:rsidR="00813306">
          <w:rPr>
            <w:webHidden/>
          </w:rPr>
          <w:t>…….……………………………</w:t>
        </w:r>
        <w:r w:rsidR="00813306" w:rsidRPr="00F77179">
          <w:rPr>
            <w:webHidden/>
          </w:rPr>
          <w:t>…</w:t>
        </w:r>
        <w:r w:rsidR="00813306">
          <w:rPr>
            <w:webHidden/>
          </w:rPr>
          <w:t>.</w:t>
        </w:r>
        <w:r w:rsidR="00813306" w:rsidRPr="00F77179">
          <w:rPr>
            <w:webHidden/>
          </w:rPr>
          <w:t>…..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_Toc401042901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17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pPr>
        <w:ind w:right="-284"/>
        <w:jc w:val="both"/>
      </w:pPr>
      <w:hyperlink w:anchor="_Toc401042902" w:history="1">
        <w:r w:rsidR="00813306" w:rsidRPr="00F77179">
          <w:t>2.1.1. Методика расчета радиуса эффективного теплоснабжения</w:t>
        </w:r>
        <w:r w:rsidR="00813306" w:rsidRPr="00F77179">
          <w:rPr>
            <w:webHidden/>
          </w:rPr>
          <w:t>…</w:t>
        </w:r>
        <w:r w:rsidR="00813306">
          <w:rPr>
            <w:webHidden/>
          </w:rPr>
          <w:t>.</w:t>
        </w:r>
        <w:r w:rsidR="00813306" w:rsidRPr="00F77179">
          <w:rPr>
            <w:webHidden/>
          </w:rPr>
          <w:t>……</w:t>
        </w:r>
        <w:r w:rsidR="00813306">
          <w:rPr>
            <w:webHidden/>
          </w:rPr>
          <w:t>..</w:t>
        </w:r>
        <w:r w:rsidR="00813306" w:rsidRPr="00F77179">
          <w:rPr>
            <w:webHidden/>
          </w:rPr>
          <w:t>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_Toc401042902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17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pPr>
        <w:jc w:val="both"/>
      </w:pPr>
      <w:hyperlink w:anchor="_Toc401042903" w:history="1">
        <w:r w:rsidR="00813306" w:rsidRPr="00F77179">
          <w:t>2.1.2. Результаты расчета эффективного радиуса теплоснабжения с.п.Усть-Юган</w:t>
        </w:r>
        <w:r w:rsidR="00813306">
          <w:rPr>
            <w:webHidden/>
          </w:rPr>
          <w:t>……………………………………………………………………………………..….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_Toc401042903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19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pPr>
        <w:jc w:val="both"/>
      </w:pPr>
      <w:hyperlink w:anchor="_Toc401042904" w:history="1">
        <w:r w:rsidR="00813306" w:rsidRPr="00F77179">
          <w:t>2.2. Существующие и перспективные зоны действия систем теплоснабжения и источников теплоснабже</w:t>
        </w:r>
        <w:r w:rsidR="00813306">
          <w:t>ния…………</w:t>
        </w:r>
        <w:r w:rsidR="00813306" w:rsidRPr="00F77179">
          <w:t>…………………………………………</w:t>
        </w:r>
        <w:r w:rsidR="00813306">
          <w:t>..</w:t>
        </w:r>
        <w:r w:rsidR="00813306" w:rsidRPr="00F77179">
          <w:t>……..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_Toc401042904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22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pPr>
        <w:jc w:val="both"/>
      </w:pPr>
      <w:hyperlink w:anchor="_Toc401042905" w:history="1">
        <w:r w:rsidR="00813306" w:rsidRPr="00F77179">
          <w:t>2.2.1 Существующие зоны действия теплоисточников</w:t>
        </w:r>
        <w:r w:rsidR="00813306" w:rsidRPr="00F77179">
          <w:rPr>
            <w:webHidden/>
          </w:rPr>
          <w:t>.............................</w:t>
        </w:r>
        <w:r w:rsidR="00813306">
          <w:rPr>
            <w:webHidden/>
          </w:rPr>
          <w:t>.</w:t>
        </w:r>
        <w:r w:rsidR="00813306" w:rsidRPr="00F77179">
          <w:rPr>
            <w:webHidden/>
          </w:rPr>
          <w:t>.........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_Toc401042905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22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pPr>
        <w:jc w:val="both"/>
      </w:pPr>
      <w:hyperlink w:anchor="_Toc401042906" w:history="1">
        <w:r w:rsidR="00813306" w:rsidRPr="00F77179">
          <w:t>2.2.1.1. Зона теплоснабжения Котельной п.Усть-Юган</w:t>
        </w:r>
        <w:r w:rsidR="00813306" w:rsidRPr="00F77179">
          <w:rPr>
            <w:webHidden/>
          </w:rPr>
          <w:t>………………</w:t>
        </w:r>
        <w:r w:rsidR="00813306">
          <w:rPr>
            <w:webHidden/>
          </w:rPr>
          <w:t>…..</w:t>
        </w:r>
        <w:r w:rsidR="00813306" w:rsidRPr="00F77179">
          <w:rPr>
            <w:webHidden/>
          </w:rPr>
          <w:t>…</w:t>
        </w:r>
        <w:r w:rsidR="00813306">
          <w:rPr>
            <w:webHidden/>
          </w:rPr>
          <w:t>..</w:t>
        </w:r>
        <w:r w:rsidR="00813306" w:rsidRPr="00F77179">
          <w:rPr>
            <w:webHidden/>
          </w:rPr>
          <w:t>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_Toc401042906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24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pPr>
        <w:jc w:val="both"/>
      </w:pPr>
      <w:hyperlink w:anchor="_Toc401042907" w:history="1">
        <w:r w:rsidR="00813306" w:rsidRPr="00F77179">
          <w:t>2.2.1.2. Зона теплоснабжения Котельной ст.Усть-Юган</w:t>
        </w:r>
        <w:r w:rsidR="00813306" w:rsidRPr="00F77179">
          <w:rPr>
            <w:webHidden/>
          </w:rPr>
          <w:t>……………………</w:t>
        </w:r>
        <w:r w:rsidR="00813306">
          <w:rPr>
            <w:webHidden/>
          </w:rPr>
          <w:t>...</w:t>
        </w:r>
        <w:r w:rsidR="00813306" w:rsidRPr="00F77179">
          <w:rPr>
            <w:webHidden/>
          </w:rPr>
          <w:t>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_Toc401042907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25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pPr>
        <w:jc w:val="both"/>
      </w:pPr>
      <w:hyperlink w:anchor="_Toc401042908" w:history="1">
        <w:r w:rsidR="00813306" w:rsidRPr="00F77179">
          <w:t>2.2.1.3. Зона теплоснабжения Котельной п.Юганская Обь</w:t>
        </w:r>
        <w:r w:rsidR="00813306" w:rsidRPr="00F77179">
          <w:rPr>
            <w:webHidden/>
          </w:rPr>
          <w:t>……………………</w:t>
        </w:r>
        <w:r w:rsidR="00813306">
          <w:rPr>
            <w:webHidden/>
          </w:rPr>
          <w:t>..</w:t>
        </w:r>
        <w:r w:rsidR="00813306" w:rsidRPr="00F77179">
          <w:rPr>
            <w:webHidden/>
          </w:rPr>
          <w:t>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_Toc401042908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26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pPr>
        <w:jc w:val="both"/>
      </w:pPr>
      <w:hyperlink w:anchor="_Toc401042909" w:history="1">
        <w:r w:rsidR="00813306" w:rsidRPr="00F77179">
          <w:t>2.2.2. Перспективные зоны действия теплоисточников</w:t>
        </w:r>
        <w:r w:rsidR="00813306" w:rsidRPr="00F77179">
          <w:rPr>
            <w:webHidden/>
          </w:rPr>
          <w:t>………………………</w:t>
        </w:r>
        <w:r w:rsidR="00813306">
          <w:rPr>
            <w:webHidden/>
          </w:rPr>
          <w:t>…</w:t>
        </w:r>
        <w:r w:rsidR="00813306" w:rsidRPr="00F77179">
          <w:rPr>
            <w:webHidden/>
          </w:rPr>
          <w:t>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_Toc401042909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28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pPr>
        <w:jc w:val="both"/>
      </w:pPr>
      <w:hyperlink w:anchor="_Toc401042910" w:history="1">
        <w:r w:rsidR="00813306" w:rsidRPr="00F77179">
          <w:t>2.3. Описание существующих и перспективных зон действия индивидуальных источников тепловой энергии</w:t>
        </w:r>
        <w:r w:rsidR="00813306" w:rsidRPr="00F77179">
          <w:rPr>
            <w:webHidden/>
          </w:rPr>
          <w:t>……………………………………………………</w:t>
        </w:r>
        <w:r w:rsidR="00813306">
          <w:rPr>
            <w:webHidden/>
          </w:rPr>
          <w:t>…..</w:t>
        </w:r>
        <w:r w:rsidR="00813306" w:rsidRPr="00F77179">
          <w:rPr>
            <w:webHidden/>
          </w:rPr>
          <w:t>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_Toc401042910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28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pPr>
        <w:jc w:val="both"/>
      </w:pPr>
      <w:hyperlink w:anchor="_Toc401042911" w:history="1">
        <w:r w:rsidR="00813306" w:rsidRPr="00F77179">
          <w:rPr>
            <w:rFonts w:eastAsia="Courier New"/>
          </w:rPr>
          <w:t>2.4.Перспективные балансы тепловой мощности и тепловой нагрузки в пе</w:t>
        </w:r>
        <w:r w:rsidR="00813306" w:rsidRPr="00F77179">
          <w:rPr>
            <w:rFonts w:eastAsia="Courier New"/>
          </w:rPr>
          <w:t>р</w:t>
        </w:r>
        <w:r w:rsidR="00813306" w:rsidRPr="00F77179">
          <w:rPr>
            <w:rFonts w:eastAsia="Courier New"/>
          </w:rPr>
          <w:t>спективных зонах действия источников тепловой энергии</w:t>
        </w:r>
        <w:r w:rsidR="00813306" w:rsidRPr="00F77179">
          <w:rPr>
            <w:webHidden/>
          </w:rPr>
          <w:t>……………………</w:t>
        </w:r>
        <w:r w:rsidR="00813306">
          <w:rPr>
            <w:webHidden/>
          </w:rPr>
          <w:t>..</w:t>
        </w:r>
        <w:r w:rsidR="00813306" w:rsidRPr="00F77179">
          <w:rPr>
            <w:webHidden/>
          </w:rPr>
          <w:t>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_Toc401042911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28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pPr>
        <w:jc w:val="both"/>
      </w:pPr>
      <w:hyperlink w:anchor="_Toc401042912" w:history="1">
        <w:r w:rsidR="00813306" w:rsidRPr="00F77179">
          <w:t>Раздел 3 Перспективные балансы теплоносителя</w:t>
        </w:r>
        <w:r w:rsidR="00813306">
          <w:rPr>
            <w:webHidden/>
          </w:rPr>
          <w:t>………...………………………</w:t>
        </w:r>
        <w:r w:rsidR="00813306" w:rsidRPr="00F77179">
          <w:rPr>
            <w:webHidden/>
          </w:rPr>
          <w:t>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_Toc401042912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33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pPr>
        <w:jc w:val="both"/>
      </w:pPr>
      <w:hyperlink w:anchor="_Toc401042913" w:history="1">
        <w:r w:rsidR="00813306" w:rsidRPr="00F77179">
          <w:t>Раздел 4 Предложения по строительству, реконструкции и техническому пер</w:t>
        </w:r>
        <w:r w:rsidR="00813306" w:rsidRPr="00F77179">
          <w:t>е</w:t>
        </w:r>
        <w:r w:rsidR="00813306" w:rsidRPr="00F77179">
          <w:t>вооружению источников тепловой энергии</w:t>
        </w:r>
        <w:r w:rsidR="00813306" w:rsidRPr="00F77179">
          <w:rPr>
            <w:webHidden/>
          </w:rPr>
          <w:t>……………………………………</w:t>
        </w:r>
        <w:r w:rsidR="00813306">
          <w:rPr>
            <w:webHidden/>
          </w:rPr>
          <w:t>……..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_Toc401042913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38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pPr>
        <w:jc w:val="both"/>
      </w:pPr>
      <w:hyperlink w:anchor="_Toc401042914" w:history="1">
        <w:r w:rsidR="00813306" w:rsidRPr="00F77179">
          <w:t>4.1. Предложения по строительству источников тепловой энергии</w:t>
        </w:r>
        <w:r w:rsidR="00813306" w:rsidRPr="00F77179">
          <w:rPr>
            <w:webHidden/>
          </w:rPr>
          <w:t>………</w:t>
        </w:r>
        <w:r w:rsidR="00813306">
          <w:rPr>
            <w:webHidden/>
          </w:rPr>
          <w:t>..</w:t>
        </w:r>
        <w:r w:rsidR="00813306" w:rsidRPr="00F77179">
          <w:rPr>
            <w:webHidden/>
          </w:rPr>
          <w:t>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_Toc401042914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38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pPr>
        <w:jc w:val="both"/>
      </w:pPr>
      <w:hyperlink w:anchor="_Toc401042915" w:history="1">
        <w:r w:rsidR="00813306" w:rsidRPr="00F77179">
          <w:t>4.2. Предложения по реконструкции источников тепловой энергии</w:t>
        </w:r>
        <w:r w:rsidR="00813306" w:rsidRPr="00F77179">
          <w:rPr>
            <w:webHidden/>
          </w:rPr>
          <w:t>…………</w:t>
        </w:r>
        <w:r w:rsidR="00813306">
          <w:rPr>
            <w:webHidden/>
          </w:rPr>
          <w:t>…..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_Toc401042915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38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pPr>
        <w:jc w:val="both"/>
      </w:pPr>
      <w:hyperlink w:anchor="_Toc401042916" w:history="1">
        <w:r w:rsidR="00813306" w:rsidRPr="00F77179">
          <w:t>4.3. Предложения по техническому перевооружению источников тепловой энергии с целью повышения эффективности работы систем теплоснабжения</w:t>
        </w:r>
        <w:r w:rsidR="00813306">
          <w:rPr>
            <w:webHidden/>
          </w:rPr>
          <w:t xml:space="preserve"> 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_Toc401042916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39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pPr>
        <w:jc w:val="both"/>
      </w:pPr>
      <w:hyperlink w:anchor="_Toc401042917" w:history="1">
        <w:r w:rsidR="00813306" w:rsidRPr="00F77179">
          <w:t>4.4. Предложения по выводу из эксплуатации, консервации и демонтажу изб</w:t>
        </w:r>
        <w:r w:rsidR="00813306" w:rsidRPr="00F77179">
          <w:t>ы</w:t>
        </w:r>
        <w:r w:rsidR="00813306" w:rsidRPr="00F77179">
          <w:t>точных источников и источников, выработавших нормативный срок службы и</w:t>
        </w:r>
        <w:r w:rsidR="00813306" w:rsidRPr="00F77179">
          <w:t>с</w:t>
        </w:r>
        <w:r w:rsidR="00813306" w:rsidRPr="00F77179">
          <w:t>точников тепловой энергии</w:t>
        </w:r>
        <w:r w:rsidR="00813306" w:rsidRPr="00F77179">
          <w:rPr>
            <w:webHidden/>
          </w:rPr>
          <w:t>………………………………………………………</w:t>
        </w:r>
        <w:r w:rsidR="00813306">
          <w:rPr>
            <w:webHidden/>
          </w:rPr>
          <w:t>……..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_Toc401042917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39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pPr>
        <w:jc w:val="both"/>
      </w:pPr>
      <w:hyperlink w:anchor="_Toc401042918" w:history="1">
        <w:r w:rsidR="00813306" w:rsidRPr="00F77179">
          <w:t>4.5. Меры по переоборудованию котельных в источники комбинированной в</w:t>
        </w:r>
        <w:r w:rsidR="00813306" w:rsidRPr="00F77179">
          <w:t>ы</w:t>
        </w:r>
        <w:r w:rsidR="00813306" w:rsidRPr="00F77179">
          <w:t>работки электрической и тепловой энергии</w:t>
        </w:r>
        <w:r w:rsidR="00813306" w:rsidRPr="00F77179">
          <w:rPr>
            <w:webHidden/>
          </w:rPr>
          <w:t>……………………………………</w:t>
        </w:r>
        <w:r w:rsidR="00813306">
          <w:rPr>
            <w:webHidden/>
          </w:rPr>
          <w:t>…….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_Toc401042918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39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pPr>
        <w:jc w:val="both"/>
      </w:pPr>
      <w:hyperlink w:anchor="_Toc401042919" w:history="1">
        <w:r w:rsidR="00813306" w:rsidRPr="00F77179">
          <w:t>4.6. Меры по переводу котельных, размещенных в существующих и расширя</w:t>
        </w:r>
        <w:r w:rsidR="00813306" w:rsidRPr="00F77179">
          <w:t>е</w:t>
        </w:r>
        <w:r w:rsidR="00813306" w:rsidRPr="00F77179">
          <w:t>мых зонах действия источников комбинированной выработки тепловой и эле</w:t>
        </w:r>
        <w:r w:rsidR="00813306" w:rsidRPr="00F77179">
          <w:t>к</w:t>
        </w:r>
        <w:r w:rsidR="00813306" w:rsidRPr="00F77179">
          <w:t>трической энергии, в пиковый режим работы</w:t>
        </w:r>
        <w:r w:rsidR="00813306" w:rsidRPr="00F77179">
          <w:rPr>
            <w:webHidden/>
          </w:rPr>
          <w:t>………………………………</w:t>
        </w:r>
        <w:r w:rsidR="00813306">
          <w:rPr>
            <w:webHidden/>
          </w:rPr>
          <w:t>………..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_Toc401042919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39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pPr>
        <w:jc w:val="both"/>
      </w:pPr>
      <w:hyperlink w:anchor="_Toc401042920" w:history="1">
        <w:r w:rsidR="00813306" w:rsidRPr="00F77179">
          <w:t>4.7. Решения о загрузке источников тепловой энергии, распределении (пер</w:t>
        </w:r>
        <w:r w:rsidR="00813306" w:rsidRPr="00F77179">
          <w:t>е</w:t>
        </w:r>
        <w:r w:rsidR="00813306" w:rsidRPr="00F77179">
          <w:t>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  </w:r>
        <w:r w:rsidR="00813306">
          <w:rPr>
            <w:webHidden/>
          </w:rPr>
          <w:t xml:space="preserve"> …….. 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_Toc401042920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39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hyperlink w:anchor="_Toc401042921" w:history="1">
        <w:r w:rsidR="00813306" w:rsidRPr="00F77179">
          <w:t>4.8. Оптимальный температурный график отпуска тепловой энергии для кажд</w:t>
        </w:r>
        <w:r w:rsidR="00813306" w:rsidRPr="00F77179">
          <w:t>о</w:t>
        </w:r>
        <w:r w:rsidR="00813306" w:rsidRPr="00F77179">
          <w:t>го источника тепловой энергии или группы источников в системе теплоснабж</w:t>
        </w:r>
        <w:r w:rsidR="00813306" w:rsidRPr="00F77179">
          <w:t>е</w:t>
        </w:r>
        <w:r w:rsidR="00813306" w:rsidRPr="00F77179">
          <w:t>ния, работающей на общую тепловую сеть</w:t>
        </w:r>
        <w:r w:rsidR="00813306" w:rsidRPr="00F77179">
          <w:rPr>
            <w:webHidden/>
          </w:rPr>
          <w:t>……………………………</w:t>
        </w:r>
        <w:r w:rsidR="00813306">
          <w:rPr>
            <w:webHidden/>
          </w:rPr>
          <w:t>……………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_Toc401042921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39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hyperlink w:anchor="_Toc401042922" w:history="1">
        <w:r w:rsidR="00813306" w:rsidRPr="00F77179">
          <w:t>Раздел 5 Предложения по строительству и реконструкции тепловых сетей</w:t>
        </w:r>
        <w:r w:rsidR="00813306">
          <w:t>..</w:t>
        </w:r>
        <w:r w:rsidR="00813306">
          <w:rPr>
            <w:webHidden/>
          </w:rPr>
          <w:t xml:space="preserve">  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_Toc401042922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40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hyperlink w:anchor="_Toc401042923" w:history="1">
        <w:r w:rsidR="00813306" w:rsidRPr="00F77179">
          <w:t>5.1. Предложения по строительству и реконструкции тепловых сетей, обесп</w:t>
        </w:r>
        <w:r w:rsidR="00813306" w:rsidRPr="00F77179">
          <w:t>е</w:t>
        </w:r>
        <w:r w:rsidR="00813306" w:rsidRPr="00F77179">
          <w:t>чивающих перераспределение тепловой нагрузки из зон с дефицитом распол</w:t>
        </w:r>
        <w:r w:rsidR="00813306" w:rsidRPr="00F77179">
          <w:t>а</w:t>
        </w:r>
        <w:r w:rsidR="00813306" w:rsidRPr="00F77179">
          <w:t>гаемой тепловой мощности источников тепловой энергии в зоны с резервом располагаемой тепловой мощности источников тепловой энер</w:t>
        </w:r>
        <w:r w:rsidR="00813306">
          <w:t>гии....</w:t>
        </w:r>
        <w:r w:rsidR="00813306">
          <w:rPr>
            <w:webHidden/>
          </w:rPr>
          <w:t>………..</w:t>
        </w:r>
        <w:r w:rsidR="00813306" w:rsidRPr="00F77179">
          <w:rPr>
            <w:webHidden/>
          </w:rPr>
          <w:t>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_Toc401042923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40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hyperlink w:anchor="_Toc401042924" w:history="1">
        <w:r w:rsidR="00813306" w:rsidRPr="00F77179">
          <w:rPr>
            <w:rFonts w:eastAsia="Arial"/>
          </w:rPr>
          <w:t>5.2. Предложения по строительству и реконструкции тепловых сетей и соор</w:t>
        </w:r>
        <w:r w:rsidR="00813306" w:rsidRPr="00F77179">
          <w:rPr>
            <w:rFonts w:eastAsia="Arial"/>
          </w:rPr>
          <w:t>у</w:t>
        </w:r>
        <w:r w:rsidR="00813306" w:rsidRPr="00F77179">
          <w:rPr>
            <w:rFonts w:eastAsia="Arial"/>
          </w:rPr>
          <w:t>жений для обеспечения перспективных приростов тепловой нагрузки в осва</w:t>
        </w:r>
        <w:r w:rsidR="00813306" w:rsidRPr="00F77179">
          <w:rPr>
            <w:rFonts w:eastAsia="Arial"/>
          </w:rPr>
          <w:t>и</w:t>
        </w:r>
        <w:r w:rsidR="00813306" w:rsidRPr="00F77179">
          <w:rPr>
            <w:rFonts w:eastAsia="Arial"/>
          </w:rPr>
          <w:t>ваемых районах поселения</w:t>
        </w:r>
        <w:r w:rsidR="00813306" w:rsidRPr="00F77179">
          <w:rPr>
            <w:webHidden/>
          </w:rPr>
          <w:t>…………………………</w:t>
        </w:r>
        <w:r w:rsidR="00813306">
          <w:rPr>
            <w:webHidden/>
          </w:rPr>
          <w:t>…..</w:t>
        </w:r>
        <w:r w:rsidR="00813306" w:rsidRPr="00F77179">
          <w:rPr>
            <w:webHidden/>
          </w:rPr>
          <w:t>………………………………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_Toc401042924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40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hyperlink w:anchor="_Toc401042925" w:history="1">
        <w:r w:rsidR="00813306" w:rsidRPr="00F77179">
          <w:rPr>
            <w:rFonts w:eastAsia="Arial"/>
          </w:rPr>
          <w:t>5.2.1. Строительство тепловых сетей для обеспечения перспективных прир</w:t>
        </w:r>
        <w:r w:rsidR="00813306" w:rsidRPr="00F77179">
          <w:rPr>
            <w:rFonts w:eastAsia="Arial"/>
          </w:rPr>
          <w:t>о</w:t>
        </w:r>
        <w:r w:rsidR="00813306" w:rsidRPr="00F77179">
          <w:rPr>
            <w:rFonts w:eastAsia="Arial"/>
          </w:rPr>
          <w:t>стов тепловой нагрузки под жилищную, комплексную или производственную з</w:t>
        </w:r>
        <w:r w:rsidR="00813306" w:rsidRPr="00F77179">
          <w:rPr>
            <w:rFonts w:eastAsia="Arial"/>
          </w:rPr>
          <w:t>а</w:t>
        </w:r>
        <w:r w:rsidR="00813306" w:rsidRPr="00F77179">
          <w:rPr>
            <w:rFonts w:eastAsia="Arial"/>
          </w:rPr>
          <w:t>стройку во вновь осваиваемых районах поселения…</w:t>
        </w:r>
        <w:r w:rsidR="00813306" w:rsidRPr="00F77179">
          <w:rPr>
            <w:webHidden/>
          </w:rPr>
          <w:t>………………</w:t>
        </w:r>
        <w:r w:rsidR="00813306">
          <w:rPr>
            <w:webHidden/>
          </w:rPr>
          <w:t>……..</w:t>
        </w:r>
        <w:r w:rsidR="00813306" w:rsidRPr="00F77179">
          <w:rPr>
            <w:webHidden/>
          </w:rPr>
          <w:t>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_Toc401042925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40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hyperlink w:anchor="_Toc401042926" w:history="1">
        <w:r w:rsidR="00813306" w:rsidRPr="00F77179">
          <w:rPr>
            <w:rFonts w:eastAsia="Arial"/>
          </w:rPr>
          <w:t xml:space="preserve">5.2.2. </w:t>
        </w:r>
        <w:r w:rsidR="00813306" w:rsidRPr="00F77179">
          <w:t>Реконструкция тепловых сетей с увеличением диаметра трубопроводов для обеспечения перспективных приростов тепловой нагрузки…</w:t>
        </w:r>
        <w:r w:rsidR="00813306" w:rsidRPr="00F77179">
          <w:rPr>
            <w:webHidden/>
          </w:rPr>
          <w:t>……</w:t>
        </w:r>
        <w:r w:rsidR="00813306">
          <w:rPr>
            <w:webHidden/>
          </w:rPr>
          <w:t>……</w:t>
        </w:r>
        <w:r w:rsidR="00813306" w:rsidRPr="00F77179">
          <w:rPr>
            <w:webHidden/>
          </w:rPr>
          <w:t>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_Toc401042926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40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hyperlink w:anchor="_Toc401042927" w:history="1">
        <w:r w:rsidR="00813306" w:rsidRPr="00F77179">
          <w:t>5.2.3. Реконструкция тепловых сетей, подлежащих замене в связи с исчерп</w:t>
        </w:r>
        <w:r w:rsidR="00813306" w:rsidRPr="00F77179">
          <w:t>а</w:t>
        </w:r>
        <w:r w:rsidR="00813306" w:rsidRPr="00F77179">
          <w:t>нием эксплуатационного ресурса…</w:t>
        </w:r>
        <w:r w:rsidR="00813306" w:rsidRPr="00F77179">
          <w:rPr>
            <w:webHidden/>
          </w:rPr>
          <w:t>…………………………………………</w:t>
        </w:r>
        <w:r w:rsidR="00813306">
          <w:rPr>
            <w:webHidden/>
          </w:rPr>
          <w:t>...</w:t>
        </w:r>
        <w:r w:rsidR="00813306" w:rsidRPr="00F77179">
          <w:rPr>
            <w:webHidden/>
          </w:rPr>
          <w:t>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_Toc401042927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41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hyperlink w:anchor="_Toc401042928" w:history="1">
        <w:r w:rsidR="00813306" w:rsidRPr="00F77179">
          <w:t>5.2.4. Строительство и реконструкция насосных станций</w:t>
        </w:r>
        <w:r w:rsidR="00813306" w:rsidRPr="00F77179">
          <w:rPr>
            <w:webHidden/>
          </w:rPr>
          <w:t>…………</w:t>
        </w:r>
        <w:r w:rsidR="00813306">
          <w:rPr>
            <w:webHidden/>
          </w:rPr>
          <w:t>……</w:t>
        </w:r>
        <w:r w:rsidR="00813306" w:rsidRPr="00F77179">
          <w:rPr>
            <w:webHidden/>
          </w:rPr>
          <w:t>…………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_Toc401042928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41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hyperlink w:anchor="_Toc401042929" w:history="1">
        <w:r w:rsidR="00813306" w:rsidRPr="00F77179">
          <w:t>5.2.6. Перевод открытой системы ГВС на закрытую</w:t>
        </w:r>
        <w:r w:rsidR="00813306" w:rsidRPr="00F77179">
          <w:rPr>
            <w:webHidden/>
          </w:rPr>
          <w:t>……………</w:t>
        </w:r>
        <w:r w:rsidR="00813306">
          <w:rPr>
            <w:webHidden/>
          </w:rPr>
          <w:t>…….</w:t>
        </w:r>
        <w:r w:rsidR="00813306" w:rsidRPr="00F77179">
          <w:rPr>
            <w:webHidden/>
          </w:rPr>
          <w:t>……………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_Toc401042929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41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hyperlink w:anchor="_Toc401042930" w:history="1">
        <w:r w:rsidR="00813306" w:rsidRPr="00F77179">
          <w:rPr>
            <w:rFonts w:eastAsia="Arial"/>
          </w:rPr>
          <w:t>5.3. Предложения по строительству и реконструкции тепловых сетей в целях обеспечения условий, при наличии которых  существует возможность поставок тепловой энергии потребителям от различных источников тепловой энергии при сохранении надежности теплоснабжения……</w:t>
        </w:r>
        <w:r w:rsidR="00813306">
          <w:rPr>
            <w:rFonts w:eastAsia="Arial"/>
          </w:rPr>
          <w:t>………………………..</w:t>
        </w:r>
        <w:r w:rsidR="00813306" w:rsidRPr="00F77179">
          <w:rPr>
            <w:rFonts w:eastAsia="Arial"/>
          </w:rPr>
          <w:t>………..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_Toc401042930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53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hyperlink w:anchor="_Toc401042931" w:history="1">
        <w:r w:rsidR="00813306" w:rsidRPr="00F77179">
          <w:rPr>
            <w:rFonts w:eastAsia="Arial"/>
          </w:rPr>
          <w:t>5.4. Предложения по строительству и реконструкции тепловых сетей для п</w:t>
        </w:r>
        <w:r w:rsidR="00813306" w:rsidRPr="00F77179">
          <w:rPr>
            <w:rFonts w:eastAsia="Arial"/>
          </w:rPr>
          <w:t>о</w:t>
        </w:r>
        <w:r w:rsidR="00813306" w:rsidRPr="00F77179">
          <w:rPr>
            <w:rFonts w:eastAsia="Arial"/>
          </w:rPr>
          <w:t>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</w:r>
        <w:r w:rsidR="00813306" w:rsidRPr="00F77179">
          <w:rPr>
            <w:webHidden/>
          </w:rPr>
          <w:t>…………………………</w:t>
        </w:r>
        <w:r w:rsidR="00813306">
          <w:rPr>
            <w:webHidden/>
          </w:rPr>
          <w:t>……………………………………………………..</w:t>
        </w:r>
        <w:r w:rsidR="00813306" w:rsidRPr="00F77179">
          <w:rPr>
            <w:webHidden/>
          </w:rPr>
          <w:t>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_Toc401042931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53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hyperlink w:anchor="_Toc401042932" w:history="1">
        <w:r w:rsidR="00813306" w:rsidRPr="00F77179">
          <w:t>5.5. Предложения по строительству и реконструкции тепловых сетей для обе</w:t>
        </w:r>
        <w:r w:rsidR="00813306" w:rsidRPr="00F77179">
          <w:t>с</w:t>
        </w:r>
        <w:r w:rsidR="00813306" w:rsidRPr="00F77179">
          <w:t>печения нормативной надежности и безопасности теплоснабжения</w:t>
        </w:r>
        <w:r w:rsidR="00813306" w:rsidRPr="00F77179">
          <w:rPr>
            <w:webHidden/>
          </w:rPr>
          <w:t>…………</w:t>
        </w:r>
        <w:r w:rsidR="00813306">
          <w:rPr>
            <w:webHidden/>
          </w:rPr>
          <w:t>...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_Toc401042932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53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hyperlink w:anchor="_Toc401042933" w:history="1">
        <w:r w:rsidR="00813306" w:rsidRPr="00F77179">
          <w:t>Раздел 6 Перспективные топливные балансы</w:t>
        </w:r>
        <w:r w:rsidR="00813306" w:rsidRPr="00F77179">
          <w:rPr>
            <w:webHidden/>
          </w:rPr>
          <w:t>…</w:t>
        </w:r>
        <w:r w:rsidR="00813306">
          <w:rPr>
            <w:webHidden/>
          </w:rPr>
          <w:t>……</w:t>
        </w:r>
        <w:r w:rsidR="00813306" w:rsidRPr="00F77179">
          <w:rPr>
            <w:webHidden/>
          </w:rPr>
          <w:t>………………………………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_Toc401042933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54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hyperlink w:anchor="_Toc401042934" w:history="1">
        <w:r w:rsidR="00813306" w:rsidRPr="00F77179">
          <w:rPr>
            <w:lang w:eastAsia="en-US"/>
          </w:rPr>
          <w:t>6.1 Определение по источникам тепловой энергии перспективных расходов о</w:t>
        </w:r>
        <w:r w:rsidR="00813306" w:rsidRPr="00F77179">
          <w:rPr>
            <w:lang w:eastAsia="en-US"/>
          </w:rPr>
          <w:t>с</w:t>
        </w:r>
        <w:r w:rsidR="00813306" w:rsidRPr="00F77179">
          <w:rPr>
            <w:lang w:eastAsia="en-US"/>
          </w:rPr>
          <w:t>новного вида топлива, необходимого для обеспечения нормативного функци</w:t>
        </w:r>
        <w:r w:rsidR="00813306" w:rsidRPr="00F77179">
          <w:rPr>
            <w:lang w:eastAsia="en-US"/>
          </w:rPr>
          <w:t>о</w:t>
        </w:r>
        <w:r w:rsidR="00813306" w:rsidRPr="00F77179">
          <w:rPr>
            <w:lang w:eastAsia="en-US"/>
          </w:rPr>
          <w:t>нирования источников тепловой энергии</w:t>
        </w:r>
        <w:r w:rsidR="00813306" w:rsidRPr="00F77179">
          <w:rPr>
            <w:webHidden/>
          </w:rPr>
          <w:t>………………………</w:t>
        </w:r>
        <w:r w:rsidR="00813306">
          <w:rPr>
            <w:webHidden/>
          </w:rPr>
          <w:t xml:space="preserve"> …………….         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_Toc401042934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54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hyperlink w:anchor="_Toc401042935" w:history="1">
        <w:r w:rsidR="00813306" w:rsidRPr="00F77179">
          <w:rPr>
            <w:lang w:eastAsia="en-US"/>
          </w:rPr>
          <w:t>6.2  Нормативный запас топлива на котельных с.п.Усть-Юган</w:t>
        </w:r>
        <w:r w:rsidR="00813306" w:rsidRPr="00F77179">
          <w:rPr>
            <w:webHidden/>
          </w:rPr>
          <w:t>…</w:t>
        </w:r>
        <w:r w:rsidR="00813306">
          <w:rPr>
            <w:webHidden/>
          </w:rPr>
          <w:t>…..</w:t>
        </w:r>
        <w:r w:rsidR="00813306" w:rsidRPr="00F77179">
          <w:rPr>
            <w:webHidden/>
          </w:rPr>
          <w:t>……………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_Toc401042935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59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hyperlink w:anchor="_Toc401042936" w:history="1">
        <w:r w:rsidR="00813306" w:rsidRPr="00F77179">
          <w:t>Раздел 7 Инвестиции в строительство, реконструкцию и техническое перев</w:t>
        </w:r>
        <w:r w:rsidR="00813306" w:rsidRPr="00F77179">
          <w:t>о</w:t>
        </w:r>
        <w:r w:rsidR="00813306" w:rsidRPr="00F77179">
          <w:t>оружение………………………………………………………………………….…</w:t>
        </w:r>
        <w:r w:rsidR="00813306">
          <w:t>..</w:t>
        </w:r>
        <w:r w:rsidR="00813306" w:rsidRPr="00F77179">
          <w:t>.</w:t>
        </w:r>
        <w:r w:rsidR="00813306" w:rsidRPr="00F77179">
          <w:rPr>
            <w:webHidden/>
          </w:rPr>
          <w:t>…..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_Toc401042936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61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hyperlink w:anchor="_Toc401042937" w:history="1">
        <w:r w:rsidR="00813306" w:rsidRPr="00F77179">
          <w:t>7.1. Предложения по величине необходимых инвестиций в строительство, р</w:t>
        </w:r>
        <w:r w:rsidR="00813306" w:rsidRPr="00F77179">
          <w:t>е</w:t>
        </w:r>
        <w:r w:rsidR="00813306" w:rsidRPr="00F77179">
          <w:t>конструкцию и техническое перевооружение источников тепловой энергии</w:t>
        </w:r>
        <w:r w:rsidR="00813306" w:rsidRPr="00F77179">
          <w:rPr>
            <w:webHidden/>
          </w:rPr>
          <w:t>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_Toc401042937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61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hyperlink w:anchor="_Toc401042938" w:history="1">
        <w:r w:rsidR="00813306" w:rsidRPr="00F77179">
          <w:t>7.2. Предложения по величине необходимых инвестиций в строительство, р</w:t>
        </w:r>
        <w:r w:rsidR="00813306" w:rsidRPr="00F77179">
          <w:t>е</w:t>
        </w:r>
        <w:r w:rsidR="00813306" w:rsidRPr="00F77179">
          <w:t>конструкцию и техническое перевооружение тепловых сетей, насосных станций и тепловых пунктов</w:t>
        </w:r>
        <w:r w:rsidR="00813306" w:rsidRPr="00F77179">
          <w:rPr>
            <w:webHidden/>
          </w:rPr>
          <w:t>……</w:t>
        </w:r>
        <w:r w:rsidR="00813306">
          <w:rPr>
            <w:webHidden/>
          </w:rPr>
          <w:t>…………………………………………………………………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_Toc401042938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63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hyperlink w:anchor="_Toc401042939" w:history="1">
        <w:r w:rsidR="00813306" w:rsidRPr="00F77179">
          <w:t>7.3.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  </w:r>
        <w:r w:rsidR="00813306" w:rsidRPr="00F77179">
          <w:rPr>
            <w:webHidden/>
          </w:rPr>
          <w:t>……</w:t>
        </w:r>
        <w:r w:rsidR="00813306">
          <w:rPr>
            <w:webHidden/>
          </w:rPr>
          <w:t>…..</w:t>
        </w:r>
        <w:r w:rsidR="00813306" w:rsidRPr="00F77179">
          <w:rPr>
            <w:webHidden/>
          </w:rPr>
          <w:t>……………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_Toc401042939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65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hyperlink w:anchor="_Toc401042940" w:history="1">
        <w:r w:rsidR="00813306" w:rsidRPr="00F77179">
          <w:t>7.4. Общий объем финансирования</w:t>
        </w:r>
        <w:r w:rsidR="00813306" w:rsidRPr="00F77179">
          <w:rPr>
            <w:webHidden/>
          </w:rPr>
          <w:t>…………………………………</w:t>
        </w:r>
        <w:r w:rsidR="00813306">
          <w:rPr>
            <w:webHidden/>
          </w:rPr>
          <w:t>………..</w:t>
        </w:r>
        <w:r w:rsidR="00813306" w:rsidRPr="00F77179">
          <w:rPr>
            <w:webHidden/>
          </w:rPr>
          <w:t>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_Toc401042940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65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hyperlink w:anchor="_Toc401042941" w:history="1">
        <w:r w:rsidR="00813306" w:rsidRPr="00F77179">
          <w:t>Раздел 8 Решение об определении единой теплоснабжающей организации (о</w:t>
        </w:r>
        <w:r w:rsidR="00813306" w:rsidRPr="00F77179">
          <w:t>р</w:t>
        </w:r>
        <w:r w:rsidR="00813306" w:rsidRPr="00F77179">
          <w:t>ганизаций)</w:t>
        </w:r>
        <w:r w:rsidR="00813306" w:rsidRPr="00F77179">
          <w:rPr>
            <w:webHidden/>
          </w:rPr>
          <w:t>………………………………………………</w:t>
        </w:r>
        <w:r w:rsidR="00813306">
          <w:rPr>
            <w:webHidden/>
          </w:rPr>
          <w:t>…………………….</w:t>
        </w:r>
        <w:r w:rsidR="00813306" w:rsidRPr="00F77179">
          <w:rPr>
            <w:webHidden/>
          </w:rPr>
          <w:t>……………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_Toc401042941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68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hyperlink w:anchor="_Toc401042942" w:history="1">
        <w:r w:rsidR="00813306" w:rsidRPr="00F77179">
          <w:t>8.1.Общие сведения</w:t>
        </w:r>
        <w:r w:rsidR="00813306" w:rsidRPr="00F77179">
          <w:rPr>
            <w:webHidden/>
          </w:rPr>
          <w:t>………………………………………………</w:t>
        </w:r>
        <w:r w:rsidR="00813306">
          <w:rPr>
            <w:webHidden/>
          </w:rPr>
          <w:t>…...</w:t>
        </w:r>
        <w:r w:rsidR="00813306" w:rsidRPr="00F77179">
          <w:rPr>
            <w:webHidden/>
          </w:rPr>
          <w:t>…………………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_Toc401042942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68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hyperlink w:anchor="_Toc401042943" w:history="1">
        <w:r w:rsidR="00813306" w:rsidRPr="00F77179">
          <w:t>8.2. Определение границ зоны (зон) деятельности ЕТО в с.п.Усть-Юган</w:t>
        </w:r>
        <w:r w:rsidR="00813306">
          <w:t>……</w:t>
        </w:r>
        <w:r w:rsidR="00813306" w:rsidRPr="00F77179">
          <w:rPr>
            <w:webHidden/>
          </w:rPr>
          <w:t>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_Toc401042943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70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hyperlink w:anchor="_Toc401042944" w:history="1">
        <w:r w:rsidR="00813306" w:rsidRPr="00F77179">
          <w:t>8.3.  Предложение по присвоению статуса  ЕТО</w:t>
        </w:r>
        <w:r w:rsidR="00813306" w:rsidRPr="00F77179">
          <w:rPr>
            <w:webHidden/>
          </w:rPr>
          <w:t>……………………………</w:t>
        </w:r>
        <w:r w:rsidR="00813306">
          <w:rPr>
            <w:webHidden/>
          </w:rPr>
          <w:t>……</w:t>
        </w:r>
        <w:r w:rsidR="00813306" w:rsidRPr="00F77179">
          <w:rPr>
            <w:webHidden/>
          </w:rPr>
          <w:t>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_Toc401042944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70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hyperlink w:anchor="_Toc401042945" w:history="1">
        <w:r w:rsidR="00813306" w:rsidRPr="00F77179">
          <w:t>Раздел 9 Решения о распределении тепловой нагрузки между источниками тепловой энергии</w:t>
        </w:r>
        <w:r w:rsidR="00813306" w:rsidRPr="00F77179">
          <w:rPr>
            <w:webHidden/>
          </w:rPr>
          <w:t>………………………………………………………………</w:t>
        </w:r>
        <w:r w:rsidR="00813306">
          <w:rPr>
            <w:webHidden/>
          </w:rPr>
          <w:t>……</w:t>
        </w:r>
        <w:r w:rsidR="00813306" w:rsidRPr="00F77179">
          <w:rPr>
            <w:webHidden/>
          </w:rPr>
          <w:t>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_Toc401042945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70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043FB7" w:rsidP="00813306">
      <w:hyperlink w:anchor="_Toc401042946" w:history="1">
        <w:r w:rsidR="00813306" w:rsidRPr="00F77179">
          <w:t>Раздел 10 Решения по бесхозяйным тепловым сетям</w:t>
        </w:r>
        <w:r w:rsidR="00813306" w:rsidRPr="00F77179">
          <w:rPr>
            <w:webHidden/>
          </w:rPr>
          <w:t>…………………</w:t>
        </w:r>
        <w:r w:rsidR="00813306">
          <w:rPr>
            <w:webHidden/>
          </w:rPr>
          <w:t>……</w:t>
        </w:r>
        <w:r w:rsidR="00813306" w:rsidRPr="00F77179">
          <w:rPr>
            <w:webHidden/>
          </w:rPr>
          <w:t>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_Toc401042946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1B0244">
          <w:rPr>
            <w:noProof/>
            <w:webHidden/>
          </w:rPr>
          <w:t>71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813306" w:rsidP="00813306">
      <w:r w:rsidRPr="00F77179">
        <w:fldChar w:fldCharType="end"/>
      </w:r>
    </w:p>
    <w:p w:rsidR="00813306" w:rsidRPr="00F77179" w:rsidRDefault="00813306" w:rsidP="00813306">
      <w:pPr>
        <w:sectPr w:rsidR="00813306" w:rsidRPr="00F77179" w:rsidSect="00601E6C">
          <w:footerReference w:type="default" r:id="rId10"/>
          <w:pgSz w:w="11906" w:h="16838"/>
          <w:pgMar w:top="1134" w:right="707" w:bottom="1134" w:left="1418" w:header="709" w:footer="709" w:gutter="0"/>
          <w:cols w:space="708"/>
          <w:titlePg/>
          <w:docGrid w:linePitch="360"/>
        </w:sectPr>
      </w:pPr>
      <w:r w:rsidRPr="00F77179">
        <w:tab/>
      </w:r>
      <w:bookmarkStart w:id="1" w:name="_Toc379981799"/>
    </w:p>
    <w:p w:rsidR="00813306" w:rsidRDefault="00813306" w:rsidP="00813306">
      <w:pPr>
        <w:ind w:firstLine="851"/>
        <w:jc w:val="center"/>
      </w:pPr>
      <w:r w:rsidRPr="00F77179">
        <w:lastRenderedPageBreak/>
        <w:t>ВВЕДЕНИЕ</w:t>
      </w:r>
      <w:bookmarkEnd w:id="1"/>
    </w:p>
    <w:p w:rsidR="00813306" w:rsidRPr="00F77179" w:rsidRDefault="00813306" w:rsidP="00813306">
      <w:pPr>
        <w:ind w:firstLine="851"/>
        <w:jc w:val="center"/>
      </w:pP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Разработка «Схемы теплоснабжения с.п.Усть-Юган Нефтеюганского района на период 2014 – 2029 годы» выполнена в соответствии с МУНИЦ</w:t>
      </w:r>
      <w:r w:rsidRPr="00F77179">
        <w:rPr>
          <w:lang w:eastAsia="en-US"/>
        </w:rPr>
        <w:t>И</w:t>
      </w:r>
      <w:r w:rsidRPr="00F77179">
        <w:rPr>
          <w:lang w:eastAsia="en-US"/>
        </w:rPr>
        <w:t xml:space="preserve">ПАЛЬНЫМ КОНТРАКТОМ №  0187300001714000008-0055565-01 от 14 апреля 2014 года. </w:t>
      </w:r>
    </w:p>
    <w:p w:rsidR="00813306" w:rsidRPr="00F77179" w:rsidRDefault="00813306" w:rsidP="00813306">
      <w:pPr>
        <w:ind w:firstLine="851"/>
        <w:jc w:val="both"/>
      </w:pPr>
      <w:r w:rsidRPr="00F77179">
        <w:t>Заказчиком по муниципальному контракту является Муниципальное к</w:t>
      </w:r>
      <w:r w:rsidRPr="00F77179">
        <w:t>а</w:t>
      </w:r>
      <w:r w:rsidRPr="00F77179">
        <w:t>зённое учреждение «Управление капитального строительства и жилищно-коммунального комплекса Нефтеюганского района» в лице директора упра</w:t>
      </w:r>
      <w:r w:rsidRPr="00F77179">
        <w:t>в</w:t>
      </w:r>
      <w:r w:rsidRPr="00F77179">
        <w:t>ления Коршунова Ю.А.</w:t>
      </w:r>
    </w:p>
    <w:p w:rsidR="00813306" w:rsidRPr="00F77179" w:rsidRDefault="00813306" w:rsidP="00813306">
      <w:pPr>
        <w:ind w:firstLine="851"/>
        <w:jc w:val="both"/>
      </w:pPr>
      <w:r w:rsidRPr="00F77179">
        <w:t>Цель настоящей работы – разработка оптимальных вариантов разв</w:t>
      </w:r>
      <w:r w:rsidRPr="00F77179">
        <w:t>и</w:t>
      </w:r>
      <w:r w:rsidRPr="00F77179">
        <w:t>тия системы теплоснабжения с.п.Усть-Юган Нефтеюганского района  с учётом перспективной застройки до 2028г. по критериям: качества, надёжности те</w:t>
      </w:r>
      <w:r w:rsidRPr="00F77179">
        <w:t>п</w:t>
      </w:r>
      <w:r w:rsidRPr="00F77179">
        <w:t>лоснабжения и экономической эффективности. Разработанная программа м</w:t>
      </w:r>
      <w:r w:rsidRPr="00F77179">
        <w:t>е</w:t>
      </w:r>
      <w:r w:rsidRPr="00F77179">
        <w:t>роприятий по результатам оптимизации режимов работы системы теплосна</w:t>
      </w:r>
      <w:r w:rsidRPr="00F77179">
        <w:t>б</w:t>
      </w:r>
      <w:r w:rsidRPr="00F77179">
        <w:t>жения с.п.Усть-Юган Нефтеюганского района должна стать базовым докуме</w:t>
      </w:r>
      <w:r w:rsidRPr="00F77179">
        <w:t>н</w:t>
      </w:r>
      <w:r w:rsidRPr="00F77179">
        <w:t>том, определяющим стратегию и единую техническую политику перспективн</w:t>
      </w:r>
      <w:r w:rsidRPr="00F77179">
        <w:t>о</w:t>
      </w:r>
      <w:r w:rsidRPr="00F77179">
        <w:t>го развития теплоснабжения.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Работа выполнена в соответствии с требованиями следующих норм</w:t>
      </w:r>
      <w:r w:rsidRPr="00F77179">
        <w:t>а</w:t>
      </w:r>
      <w:r w:rsidRPr="00F77179">
        <w:t>тивных документов: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rPr>
          <w:rFonts w:eastAsia="Calibri"/>
        </w:rPr>
        <w:t>Федеральный закон от 23.11.2009 № 261-ФЗ «Об энергосбережении и о повышении энергетической эффективности и о внесении изменений в отдел</w:t>
      </w:r>
      <w:r w:rsidRPr="00F77179">
        <w:rPr>
          <w:rFonts w:eastAsia="Calibri"/>
        </w:rPr>
        <w:t>ь</w:t>
      </w:r>
      <w:r w:rsidRPr="00F77179">
        <w:rPr>
          <w:rFonts w:eastAsia="Calibri"/>
        </w:rPr>
        <w:t>ные законодательные акты Российской Федерации»;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rPr>
          <w:rFonts w:eastAsia="Calibri"/>
        </w:rPr>
        <w:t>Федеральный закон от 27.07.2010 № 190-ФЗ «О теплоснабжении»;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rPr>
          <w:rFonts w:eastAsia="Calibri"/>
        </w:rPr>
        <w:t>Постановление Правительства РФ от 22.02.2012 г. №154 «О требов</w:t>
      </w:r>
      <w:r w:rsidRPr="00F77179">
        <w:rPr>
          <w:rFonts w:eastAsia="Calibri"/>
        </w:rPr>
        <w:t>а</w:t>
      </w:r>
      <w:r w:rsidRPr="00F77179">
        <w:rPr>
          <w:rFonts w:eastAsia="Calibri"/>
        </w:rPr>
        <w:t xml:space="preserve">ниях к схемам теплоснабжения, порядку их разработки и утверждения»; 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rPr>
          <w:rFonts w:eastAsia="Calibri"/>
        </w:rPr>
        <w:t>Приказ Министерства энергетики РФ и Министерства регионального развития РФ от 29.12.2012 года №565/667 «Об утверждении методических р</w:t>
      </w:r>
      <w:r w:rsidRPr="00F77179">
        <w:rPr>
          <w:rFonts w:eastAsia="Calibri"/>
        </w:rPr>
        <w:t>е</w:t>
      </w:r>
      <w:r w:rsidRPr="00F77179">
        <w:rPr>
          <w:rFonts w:eastAsia="Calibri"/>
        </w:rPr>
        <w:t>комендаций по разработке схем теплоснабжения»;</w:t>
      </w:r>
    </w:p>
    <w:p w:rsidR="00813306" w:rsidRPr="00F77179" w:rsidRDefault="00813306" w:rsidP="00813306">
      <w:pPr>
        <w:ind w:firstLine="851"/>
        <w:jc w:val="both"/>
        <w:rPr>
          <w:rFonts w:eastAsia="Arial Unicode MS"/>
        </w:rPr>
      </w:pPr>
      <w:r w:rsidRPr="00F77179">
        <w:rPr>
          <w:rFonts w:eastAsia="Arial Unicode MS"/>
        </w:rPr>
        <w:t>СП 41-101-2003 «Проектирование  тепловых  пунктов»;</w:t>
      </w:r>
    </w:p>
    <w:p w:rsidR="00813306" w:rsidRPr="00F77179" w:rsidRDefault="00813306" w:rsidP="00813306">
      <w:pPr>
        <w:ind w:firstLine="851"/>
        <w:jc w:val="both"/>
        <w:rPr>
          <w:rFonts w:eastAsia="Arial Unicode MS"/>
        </w:rPr>
      </w:pPr>
      <w:r w:rsidRPr="00F77179">
        <w:rPr>
          <w:rFonts w:eastAsia="Arial Unicode MS"/>
        </w:rPr>
        <w:t>СП 124.13330.2012 Тепловые сети. Актуализированная редакция СНиП 41-02-2003;</w:t>
      </w:r>
    </w:p>
    <w:p w:rsidR="00813306" w:rsidRPr="00F77179" w:rsidRDefault="00813306" w:rsidP="00813306">
      <w:pPr>
        <w:ind w:firstLine="851"/>
        <w:jc w:val="both"/>
        <w:rPr>
          <w:rFonts w:eastAsia="Arial Unicode MS"/>
        </w:rPr>
      </w:pPr>
      <w:r w:rsidRPr="00F77179">
        <w:rPr>
          <w:rFonts w:eastAsia="Arial Unicode MS"/>
        </w:rPr>
        <w:t>СанПин 2.1.4.2496-09 Питьевая вода. Гигиенические требования к к</w:t>
      </w:r>
      <w:r w:rsidRPr="00F77179">
        <w:rPr>
          <w:rFonts w:eastAsia="Arial Unicode MS"/>
        </w:rPr>
        <w:t>а</w:t>
      </w:r>
      <w:r w:rsidRPr="00F77179">
        <w:rPr>
          <w:rFonts w:eastAsia="Arial Unicode MS"/>
        </w:rPr>
        <w:t>честву воды централизованных систем питьевого водоснабжения. Контроль качества. Гигиенические</w:t>
      </w:r>
      <w:r>
        <w:rPr>
          <w:rFonts w:eastAsia="Arial Unicode MS"/>
        </w:rPr>
        <w:t xml:space="preserve"> требования к обеспечению безопа</w:t>
      </w:r>
      <w:r w:rsidRPr="00F77179">
        <w:rPr>
          <w:rFonts w:eastAsia="Arial Unicode MS"/>
        </w:rPr>
        <w:t>сности  систем г</w:t>
      </w:r>
      <w:r w:rsidRPr="00F77179">
        <w:rPr>
          <w:rFonts w:eastAsia="Arial Unicode MS"/>
        </w:rPr>
        <w:t>о</w:t>
      </w:r>
      <w:r w:rsidRPr="00F77179">
        <w:rPr>
          <w:rFonts w:eastAsia="Arial Unicode MS"/>
        </w:rPr>
        <w:t>рячего водоснабжения.</w:t>
      </w:r>
    </w:p>
    <w:p w:rsidR="00813306" w:rsidRPr="00F77179" w:rsidRDefault="00813306" w:rsidP="00813306">
      <w:pPr>
        <w:ind w:firstLine="851"/>
        <w:jc w:val="both"/>
        <w:rPr>
          <w:rFonts w:eastAsia="Arial Unicode MS"/>
        </w:rPr>
      </w:pPr>
      <w:r w:rsidRPr="00F77179">
        <w:rPr>
          <w:rFonts w:eastAsia="Arial Unicode MS"/>
        </w:rPr>
        <w:t>СП 89.13330.2012 Котельные установки.  Актуализированная редакция СНиП II-35-76*;</w:t>
      </w:r>
    </w:p>
    <w:p w:rsidR="00813306" w:rsidRPr="00F77179" w:rsidRDefault="00813306" w:rsidP="00813306">
      <w:pPr>
        <w:ind w:firstLine="851"/>
        <w:jc w:val="both"/>
        <w:rPr>
          <w:rFonts w:eastAsia="Arial Unicode MS"/>
        </w:rPr>
      </w:pPr>
      <w:r w:rsidRPr="00F77179">
        <w:rPr>
          <w:rFonts w:eastAsia="Arial Unicode MS"/>
        </w:rPr>
        <w:t xml:space="preserve">ПТЭ электрических станций и сетей (РД 153-34.0-20.501-2003); 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rPr>
          <w:rFonts w:eastAsia="Arial Unicode MS"/>
        </w:rPr>
        <w:t xml:space="preserve">РД 50-34.698-90 «Комплекс стандартов и руководящих документов на автоматизированные системы»;  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rPr>
          <w:rFonts w:eastAsia="Calibri"/>
        </w:rPr>
        <w:t>МДС 81-35.2004 «Методика определения стоимости строительной пр</w:t>
      </w:r>
      <w:r w:rsidRPr="00F77179">
        <w:rPr>
          <w:rFonts w:eastAsia="Calibri"/>
        </w:rPr>
        <w:t>о</w:t>
      </w:r>
      <w:r w:rsidRPr="00F77179">
        <w:rPr>
          <w:rFonts w:eastAsia="Calibri"/>
        </w:rPr>
        <w:t>дукции на территории Российской Федерации»;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rPr>
          <w:rFonts w:eastAsia="Calibri"/>
        </w:rPr>
        <w:t>МДС 81-33.2004 «Методические указания по определению величины накладных расходов в строительстве»;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rPr>
          <w:rFonts w:eastAsia="Calibri"/>
        </w:rPr>
        <w:t>МДС 81-25.2001 «Методические указания по определению величины сметной прибыли в строительстве»;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rPr>
          <w:rFonts w:eastAsia="Calibri"/>
        </w:rPr>
        <w:t>Градостроительный кодекс Российской Федерации.</w:t>
      </w:r>
    </w:p>
    <w:p w:rsidR="00813306" w:rsidRPr="00F77179" w:rsidRDefault="00813306" w:rsidP="00813306">
      <w:pPr>
        <w:ind w:firstLine="851"/>
        <w:jc w:val="both"/>
      </w:pPr>
      <w:r w:rsidRPr="00F77179">
        <w:lastRenderedPageBreak/>
        <w:t>Постановление Правительства РФ от 16 февраля 2008 г. N 87 «О с</w:t>
      </w:r>
      <w:r w:rsidRPr="00F77179">
        <w:t>о</w:t>
      </w:r>
      <w:r w:rsidRPr="00F77179">
        <w:t>ставе разделов проектной документации и требованиях к их содержанию» (с изменениями от 18 мая, 21.12. 2009 г.).</w:t>
      </w:r>
    </w:p>
    <w:p w:rsidR="00813306" w:rsidRPr="00F77179" w:rsidRDefault="00813306" w:rsidP="00813306">
      <w:pPr>
        <w:ind w:firstLine="851"/>
        <w:jc w:val="both"/>
      </w:pPr>
      <w:r w:rsidRPr="00F77179">
        <w:t>В качестве исходной информации при выполнении работы использов</w:t>
      </w:r>
      <w:r w:rsidRPr="00F77179">
        <w:t>а</w:t>
      </w:r>
      <w:r w:rsidRPr="00F77179">
        <w:t>ны материалы, предоставленные организациями, участвующими в тепл</w:t>
      </w:r>
      <w:r w:rsidRPr="00F77179">
        <w:t>о</w:t>
      </w:r>
      <w:r w:rsidRPr="00F77179">
        <w:t>снабжении с.п.Усть-Юган  Нефтеюганского района. Для разработки схемы теплоснабжения предоставлены исходные данные Администрацией сельских поселений Нефтеюганского района ХМАО; теплоснабжающей и обслужива</w:t>
      </w:r>
      <w:r w:rsidRPr="00F77179">
        <w:t>ю</w:t>
      </w:r>
      <w:r w:rsidRPr="00F77179">
        <w:t xml:space="preserve">щей организацией посёлка -  Пойковское МУП "УТВС".  </w:t>
      </w:r>
    </w:p>
    <w:p w:rsidR="00813306" w:rsidRPr="00F77179" w:rsidRDefault="00813306" w:rsidP="00813306">
      <w:pPr>
        <w:ind w:firstLine="851"/>
        <w:jc w:val="both"/>
      </w:pPr>
    </w:p>
    <w:p w:rsidR="00813306" w:rsidRPr="00F77179" w:rsidRDefault="00813306" w:rsidP="00813306"/>
    <w:p w:rsidR="00813306" w:rsidRPr="00F77179" w:rsidRDefault="00813306" w:rsidP="00813306">
      <w:pPr>
        <w:ind w:firstLine="851"/>
        <w:jc w:val="both"/>
      </w:pPr>
      <w:bookmarkStart w:id="2" w:name="_Toc401042896"/>
      <w:r w:rsidRPr="00F77179">
        <w:t>Раздел 1 Показатели перспективного спроса на тепловую энергию (мощность) и теплоноситель в установленных границах территории посел</w:t>
      </w:r>
      <w:r w:rsidRPr="00F77179">
        <w:t>е</w:t>
      </w:r>
      <w:r w:rsidRPr="00F77179">
        <w:t>ния, городского округа</w:t>
      </w:r>
      <w:bookmarkEnd w:id="2"/>
    </w:p>
    <w:p w:rsidR="00813306" w:rsidRPr="00F77179" w:rsidRDefault="00813306" w:rsidP="00813306">
      <w:pPr>
        <w:ind w:firstLine="851"/>
        <w:jc w:val="both"/>
      </w:pPr>
      <w:bookmarkStart w:id="3" w:name="_Toc401042897"/>
      <w:r w:rsidRPr="00F77179">
        <w:t>Площадь строительных фондов и приросты площади строительных фондов по расчетным элементам территориального деления</w:t>
      </w:r>
      <w:bookmarkEnd w:id="3"/>
      <w:r w:rsidRPr="00F77179">
        <w:t xml:space="preserve"> </w:t>
      </w:r>
    </w:p>
    <w:p w:rsidR="00813306" w:rsidRPr="00F77179" w:rsidRDefault="00813306" w:rsidP="00813306">
      <w:pPr>
        <w:ind w:firstLine="851"/>
        <w:jc w:val="both"/>
      </w:pPr>
      <w:r w:rsidRPr="00F77179">
        <w:t>Согласно Постановлению Правительства РФ от 22.02.2012 года №154 «О требованиях к схемам теплоснабжения, порядку их разработки и утве</w:t>
      </w:r>
      <w:r w:rsidRPr="00F77179">
        <w:t>р</w:t>
      </w:r>
      <w:r w:rsidRPr="00F77179">
        <w:t>ждения» прогнозируемые приросты на каждом этапе площади строительных фондов должны быть сгруппированы по расчетным элементам территориал</w:t>
      </w:r>
      <w:r w:rsidRPr="00F77179">
        <w:t>ь</w:t>
      </w:r>
      <w:r w:rsidRPr="00F77179">
        <w:t>ного деления и по зонам действия источников тепловой энергии.</w:t>
      </w:r>
    </w:p>
    <w:p w:rsidR="00813306" w:rsidRPr="00F77179" w:rsidRDefault="00813306" w:rsidP="00813306">
      <w:pPr>
        <w:ind w:firstLine="851"/>
        <w:jc w:val="both"/>
      </w:pPr>
      <w:r w:rsidRPr="00F77179">
        <w:t>Для разработки прогноза спроса на тепловую мощность в с. п. Усть-Юган на период с 2013г. по 2028г.г. была использована информация об объ</w:t>
      </w:r>
      <w:r w:rsidRPr="00F77179">
        <w:t>е</w:t>
      </w:r>
      <w:r w:rsidRPr="00F77179">
        <w:t>мах планируемого строительства на основании следующих исходных данных:</w:t>
      </w:r>
    </w:p>
    <w:p w:rsidR="00813306" w:rsidRPr="00F77179" w:rsidRDefault="00813306" w:rsidP="00813306">
      <w:pPr>
        <w:ind w:firstLine="851"/>
        <w:jc w:val="both"/>
      </w:pPr>
      <w:r w:rsidRPr="00F77179">
        <w:t>- планировочные кварталы для строительства многоквартирных жилых домов в с.п. Усть-Юган;</w:t>
      </w:r>
    </w:p>
    <w:p w:rsidR="00813306" w:rsidRPr="00F77179" w:rsidRDefault="00813306" w:rsidP="00813306">
      <w:pPr>
        <w:ind w:firstLine="851"/>
        <w:jc w:val="both"/>
      </w:pPr>
      <w:r w:rsidRPr="00F77179">
        <w:t>- объекты социальной сферы;</w:t>
      </w:r>
    </w:p>
    <w:p w:rsidR="00813306" w:rsidRPr="00F77179" w:rsidRDefault="00813306" w:rsidP="00813306">
      <w:pPr>
        <w:ind w:firstLine="851"/>
        <w:jc w:val="both"/>
      </w:pPr>
      <w:r w:rsidRPr="00F77179">
        <w:t>- расчетные тепловые нагрузки перспективных площадок застройки;</w:t>
      </w:r>
    </w:p>
    <w:p w:rsidR="00813306" w:rsidRPr="00F77179" w:rsidRDefault="00813306" w:rsidP="00813306">
      <w:pPr>
        <w:ind w:firstLine="851"/>
        <w:jc w:val="both"/>
      </w:pPr>
      <w:r w:rsidRPr="00F77179">
        <w:t>- годы застройки рассматриваемого периода.</w:t>
      </w:r>
    </w:p>
    <w:p w:rsidR="00813306" w:rsidRPr="00F77179" w:rsidRDefault="00813306" w:rsidP="00813306">
      <w:pPr>
        <w:ind w:firstLine="851"/>
        <w:jc w:val="both"/>
      </w:pPr>
      <w:r w:rsidRPr="00F77179">
        <w:t>Прогноз выполнен по жилым и планировочным районам с привязкой к существующему источнику тепловой энергии.</w:t>
      </w:r>
    </w:p>
    <w:p w:rsidR="00813306" w:rsidRPr="00F77179" w:rsidRDefault="00813306" w:rsidP="00813306">
      <w:pPr>
        <w:ind w:firstLine="851"/>
        <w:jc w:val="both"/>
      </w:pPr>
      <w:r w:rsidRPr="00F77179">
        <w:t>Количественное развитие промышленных предприятий и увеличение тепловой нагрузки действующих предприятий с.п. Усть-Юган в рассматрива</w:t>
      </w:r>
      <w:r w:rsidRPr="00F77179">
        <w:t>е</w:t>
      </w:r>
      <w:r w:rsidRPr="00F77179">
        <w:t>мой перспективе не планируется.</w:t>
      </w:r>
    </w:p>
    <w:p w:rsidR="00813306" w:rsidRPr="00F77179" w:rsidRDefault="00813306" w:rsidP="00813306">
      <w:pPr>
        <w:ind w:firstLine="851"/>
        <w:jc w:val="both"/>
      </w:pPr>
      <w:r w:rsidRPr="00F77179">
        <w:t>Адресный прогноз сноса и прироста площадей строительных фондов представлен в таблице 1.1. Таблица содержат информацию по сносу и прир</w:t>
      </w:r>
      <w:r w:rsidRPr="00F77179">
        <w:t>о</w:t>
      </w:r>
      <w:r w:rsidRPr="00F77179">
        <w:t>сту площади строительных фондов за каждый год первого периода и по п</w:t>
      </w:r>
      <w:r w:rsidRPr="00F77179">
        <w:t>о</w:t>
      </w:r>
      <w:r w:rsidRPr="00F77179">
        <w:t>следующим пятилетним периодам.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В таблице 1.1 представлены данные сноса площадей и ввода новых площадей по зонам теплоснабжения на перспективу 2013 – 2028 гг. </w:t>
      </w:r>
    </w:p>
    <w:p w:rsidR="00813306" w:rsidRPr="00F77179" w:rsidRDefault="00813306" w:rsidP="00813306">
      <w:pPr>
        <w:ind w:firstLine="851"/>
        <w:jc w:val="both"/>
      </w:pPr>
    </w:p>
    <w:p w:rsidR="00813306" w:rsidRPr="00F77179" w:rsidRDefault="00813306" w:rsidP="00813306">
      <w:pPr>
        <w:sectPr w:rsidR="00813306" w:rsidRPr="00F77179" w:rsidSect="002F62D2">
          <w:pgSz w:w="11906" w:h="16838"/>
          <w:pgMar w:top="1134" w:right="849" w:bottom="1134" w:left="1418" w:header="709" w:footer="709" w:gutter="0"/>
          <w:cols w:space="708"/>
          <w:titlePg/>
          <w:docGrid w:linePitch="360"/>
        </w:sectPr>
      </w:pPr>
    </w:p>
    <w:p w:rsidR="00813306" w:rsidRPr="00F77179" w:rsidRDefault="00813306" w:rsidP="00813306">
      <w:r w:rsidRPr="00255B3E">
        <w:rPr>
          <w:noProof/>
        </w:rPr>
        <w:lastRenderedPageBreak/>
        <w:drawing>
          <wp:inline distT="0" distB="0" distL="0" distR="0" wp14:anchorId="426877FD" wp14:editId="3CD00AAA">
            <wp:extent cx="6373495" cy="10283825"/>
            <wp:effectExtent l="6985" t="0" r="0" b="0"/>
            <wp:docPr id="14" name="Рисунок 3" descr="Описание: M:\1 работа 2014\Нефтеюганск\моя работа\Усть-Юган и Обь раб\конечный 2 вариант УЮ\вспомогательно для схемы\9 12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M:\1 работа 2014\Нефтеюганск\моя работа\Усть-Юган и Обь раб\конечный 2 вариант УЮ\вспомогательно для схемы\9 12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0" b="16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3495" cy="1028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06" w:rsidRPr="00F77179" w:rsidRDefault="00813306" w:rsidP="00813306">
      <w:r w:rsidRPr="00255B3E">
        <w:rPr>
          <w:noProof/>
        </w:rPr>
        <w:lastRenderedPageBreak/>
        <w:drawing>
          <wp:inline distT="0" distB="0" distL="0" distR="0" wp14:anchorId="1435E8DD" wp14:editId="7333163D">
            <wp:extent cx="6298565" cy="10372090"/>
            <wp:effectExtent l="1588" t="0" r="0" b="0"/>
            <wp:docPr id="16" name="Рисунок 4" descr="Описание: M:\1 работа 2014\Нефтеюганск\моя работа\Усть-Юган и Обь раб\конечный 2 вариант УЮ\вспомогательно для схемы\9 12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M:\1 работа 2014\Нефтеюганск\моя работа\Усть-Юган и Обь раб\конечный 2 вариант УЮ\вспомогательно для схемы\9 12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1" b="17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8565" cy="1037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06" w:rsidRPr="00F77179" w:rsidRDefault="00813306" w:rsidP="00813306">
      <w:r w:rsidRPr="00255B3E">
        <w:rPr>
          <w:noProof/>
        </w:rPr>
        <w:lastRenderedPageBreak/>
        <w:drawing>
          <wp:inline distT="0" distB="0" distL="0" distR="0" wp14:anchorId="09E90598" wp14:editId="4B884D31">
            <wp:extent cx="6373495" cy="10467975"/>
            <wp:effectExtent l="0" t="8890" r="0" b="0"/>
            <wp:docPr id="17" name="Рисунок 5" descr="Описание: M:\1 работа 2014\Нефтеюганск\моя работа\Усть-Юган и Обь раб\конечный 2 вариант УЮ\вспомогательно для схемы\9 12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M:\1 работа 2014\Нефтеюганск\моя работа\Усть-Юган и Обь раб\конечный 2 вариант УЮ\вспомогательно для схемы\9 12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1" b="18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349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06" w:rsidRPr="00F77179" w:rsidRDefault="00813306" w:rsidP="00813306"/>
    <w:p w:rsidR="00813306" w:rsidRPr="00F77179" w:rsidRDefault="00813306" w:rsidP="00813306">
      <w:r w:rsidRPr="00255B3E">
        <w:rPr>
          <w:noProof/>
        </w:rPr>
        <w:drawing>
          <wp:inline distT="0" distB="0" distL="0" distR="0" wp14:anchorId="47063AC0" wp14:editId="5508AB72">
            <wp:extent cx="4285615" cy="10495280"/>
            <wp:effectExtent l="318" t="0" r="0" b="0"/>
            <wp:docPr id="18" name="Рисунок 6" descr="Описание: M:\1 работа 2014\Нефтеюганск\моя работа\Усть-Юган и Обь раб\конечный 2 вариант УЮ\вспомогательно для схемы\9 12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M:\1 работа 2014\Нефтеюганск\моя работа\Усть-Юган и Обь раб\конечный 2 вариант УЮ\вспомогательно для схемы\9 12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" r="34113" b="18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5615" cy="1049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>
      <w:pPr>
        <w:sectPr w:rsidR="00813306" w:rsidRPr="00F77179" w:rsidSect="002F62D2">
          <w:pgSz w:w="16838" w:h="11906" w:orient="landscape"/>
          <w:pgMar w:top="1134" w:right="284" w:bottom="244" w:left="284" w:header="709" w:footer="709" w:gutter="0"/>
          <w:cols w:space="708"/>
          <w:docGrid w:linePitch="360"/>
        </w:sectPr>
      </w:pPr>
    </w:p>
    <w:p w:rsidR="00813306" w:rsidRPr="00F77179" w:rsidRDefault="00813306" w:rsidP="00813306">
      <w:pPr>
        <w:ind w:firstLine="851"/>
        <w:jc w:val="both"/>
      </w:pPr>
      <w:r w:rsidRPr="00F77179">
        <w:lastRenderedPageBreak/>
        <w:t>Увеличение площади строительных фондов за рассматриваемый п</w:t>
      </w:r>
      <w:r w:rsidRPr="00F77179">
        <w:t>е</w:t>
      </w:r>
      <w:r w:rsidRPr="00F77179">
        <w:t>риод с 2013г. по 2028г. составляет 8,4669 тыс.м2. Сносимые площади с</w:t>
      </w:r>
      <w:r w:rsidRPr="00F77179">
        <w:t>о</w:t>
      </w:r>
      <w:r w:rsidRPr="00F77179">
        <w:t>ставляют 5,828 тыс.м2.</w:t>
      </w:r>
    </w:p>
    <w:p w:rsidR="00813306" w:rsidRPr="00F77179" w:rsidRDefault="00813306" w:rsidP="00813306">
      <w:pPr>
        <w:ind w:firstLine="851"/>
        <w:jc w:val="both"/>
      </w:pPr>
      <w:r w:rsidRPr="00F77179">
        <w:t>Прогноз прироста площади строительных фондов по зонам тепл</w:t>
      </w:r>
      <w:r w:rsidRPr="00F77179">
        <w:t>о</w:t>
      </w:r>
      <w:r w:rsidRPr="00F77179">
        <w:t>снабжения, по категории абонентов и по годам застройки с.п.Усть-Юган в ц</w:t>
      </w:r>
      <w:r w:rsidRPr="00F77179">
        <w:t>е</w:t>
      </w:r>
      <w:r w:rsidRPr="00F77179">
        <w:t>лом, представлен в диаграммах на рисунках 1.1, 1.2, 1.3.</w:t>
      </w:r>
    </w:p>
    <w:p w:rsidR="00813306" w:rsidRPr="00F77179" w:rsidRDefault="00813306" w:rsidP="00813306">
      <w:r w:rsidRPr="00255B3E">
        <w:rPr>
          <w:noProof/>
        </w:rPr>
        <w:drawing>
          <wp:inline distT="0" distB="0" distL="0" distR="0" wp14:anchorId="48A60A22" wp14:editId="24DF8C66">
            <wp:extent cx="5227955" cy="3591560"/>
            <wp:effectExtent l="0" t="0" r="0" b="0"/>
            <wp:docPr id="19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13306" w:rsidRPr="00F77179" w:rsidRDefault="00813306" w:rsidP="00813306">
      <w:r w:rsidRPr="00F77179">
        <w:t xml:space="preserve">Рисунок 1.1 </w:t>
      </w:r>
      <w:r w:rsidRPr="00F77179">
        <w:rPr>
          <w:lang w:eastAsia="en-US"/>
        </w:rPr>
        <w:t xml:space="preserve">– </w:t>
      </w:r>
      <w:r w:rsidRPr="00F77179">
        <w:t>Прирост площади строительных фондов по зонам теплосна</w:t>
      </w:r>
      <w:r w:rsidRPr="00F77179">
        <w:t>б</w:t>
      </w:r>
      <w:r w:rsidRPr="00F77179">
        <w:t>жения на рассматриваемый период</w:t>
      </w:r>
    </w:p>
    <w:p w:rsidR="00813306" w:rsidRPr="00F77179" w:rsidRDefault="00813306" w:rsidP="00813306">
      <w:pPr>
        <w:ind w:firstLine="851"/>
        <w:jc w:val="both"/>
      </w:pPr>
      <w:r w:rsidRPr="00F77179">
        <w:t>Максимальный прирост строительных фондов планируется в зоне теплоснабжения котельной поселка Юганская Обь.</w:t>
      </w:r>
    </w:p>
    <w:p w:rsidR="00813306" w:rsidRPr="00F77179" w:rsidRDefault="00813306" w:rsidP="00813306">
      <w:pPr>
        <w:ind w:firstLine="851"/>
        <w:jc w:val="both"/>
      </w:pPr>
      <w:r w:rsidRPr="00F77179">
        <w:t>В зоне теплоснабжения котельной станции Усть-Юган перспективное строительство не планируется.</w:t>
      </w:r>
    </w:p>
    <w:p w:rsidR="00813306" w:rsidRPr="00F77179" w:rsidRDefault="00813306" w:rsidP="00813306">
      <w:r w:rsidRPr="00255B3E">
        <w:rPr>
          <w:noProof/>
        </w:rPr>
        <w:drawing>
          <wp:inline distT="0" distB="0" distL="0" distR="0" wp14:anchorId="2F19FAED" wp14:editId="12BC0FB8">
            <wp:extent cx="4983480" cy="3133725"/>
            <wp:effectExtent l="0" t="0" r="0" b="0"/>
            <wp:docPr id="20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13306" w:rsidRPr="00F77179" w:rsidRDefault="00813306" w:rsidP="00813306">
      <w:pPr>
        <w:ind w:firstLine="851"/>
        <w:jc w:val="both"/>
      </w:pPr>
      <w:r w:rsidRPr="00F77179">
        <w:lastRenderedPageBreak/>
        <w:t xml:space="preserve">Рисунок 1.2 </w:t>
      </w:r>
      <w:r w:rsidRPr="00F77179">
        <w:rPr>
          <w:lang w:eastAsia="en-US"/>
        </w:rPr>
        <w:t xml:space="preserve">– </w:t>
      </w:r>
      <w:r w:rsidRPr="00F77179">
        <w:t>Прирост площади жилых строительных фондов по з</w:t>
      </w:r>
      <w:r w:rsidRPr="00F77179">
        <w:t>о</w:t>
      </w:r>
      <w:r w:rsidRPr="00F77179">
        <w:t>нам теплоснабжения на рассматриваемый период</w:t>
      </w:r>
    </w:p>
    <w:p w:rsidR="00813306" w:rsidRPr="00F77179" w:rsidRDefault="00813306" w:rsidP="00813306">
      <w:pPr>
        <w:ind w:firstLine="851"/>
        <w:jc w:val="both"/>
      </w:pPr>
      <w:r w:rsidRPr="00F77179">
        <w:t>Максимальный прирост жилых строительных фондов планируется в зоне теплоснабжения котельной поселка Юганская Обь.</w:t>
      </w:r>
    </w:p>
    <w:p w:rsidR="00813306" w:rsidRPr="00F77179" w:rsidRDefault="00813306" w:rsidP="00813306">
      <w:pPr>
        <w:ind w:firstLine="851"/>
        <w:jc w:val="both"/>
      </w:pPr>
      <w:r w:rsidRPr="00F77179">
        <w:t>Прогноз прироста площади общественных зданий планируется в зоне теплоснабжения котельной поселка Юганская Обь в 1-й и 2-й этапы периода застройки.</w:t>
      </w:r>
    </w:p>
    <w:p w:rsidR="00813306" w:rsidRPr="00F77179" w:rsidRDefault="00813306" w:rsidP="00813306">
      <w:pPr>
        <w:ind w:firstLine="851"/>
        <w:jc w:val="both"/>
      </w:pPr>
      <w:r w:rsidRPr="00F77179">
        <w:t>Прогноз прироста площади строительных фондов по годам застройки с.п.Усть-Юган представлен диаграммой на рисунке 1.3.</w:t>
      </w:r>
    </w:p>
    <w:p w:rsidR="00813306" w:rsidRPr="00F77179" w:rsidRDefault="00813306" w:rsidP="00813306">
      <w:r w:rsidRPr="00255B3E">
        <w:rPr>
          <w:noProof/>
        </w:rPr>
        <w:drawing>
          <wp:inline distT="0" distB="0" distL="0" distR="0" wp14:anchorId="53B3D378" wp14:editId="34C48354">
            <wp:extent cx="4895215" cy="2759075"/>
            <wp:effectExtent l="0" t="0" r="0" b="0"/>
            <wp:docPr id="21" name="Диаграм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13306" w:rsidRPr="00F77179" w:rsidRDefault="00813306" w:rsidP="00813306">
      <w:r w:rsidRPr="00F77179">
        <w:t xml:space="preserve">Рисунок 1.3 </w:t>
      </w:r>
      <w:r w:rsidRPr="00F77179">
        <w:rPr>
          <w:lang w:eastAsia="en-US"/>
        </w:rPr>
        <w:t xml:space="preserve">– </w:t>
      </w:r>
      <w:r w:rsidRPr="00F77179">
        <w:t>Увеличение площадей строительных фондов по годам з</w:t>
      </w:r>
      <w:r w:rsidRPr="00F77179">
        <w:t>а</w:t>
      </w:r>
      <w:r w:rsidRPr="00F77179">
        <w:t>стройки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Максимальное увеличение строительных фондов прогнозируется во 2-й этап строительства рассматриваемого периода. </w:t>
      </w:r>
    </w:p>
    <w:p w:rsidR="00813306" w:rsidRPr="00F77179" w:rsidRDefault="00813306" w:rsidP="00813306">
      <w:pPr>
        <w:ind w:firstLine="851"/>
        <w:jc w:val="both"/>
      </w:pPr>
      <w:r w:rsidRPr="00F77179">
        <w:t>В ходе реализации схемы теплоснабжения неизбежна её коррект</w:t>
      </w:r>
      <w:r w:rsidRPr="00F77179">
        <w:t>и</w:t>
      </w:r>
      <w:r w:rsidRPr="00F77179">
        <w:t>ровка с учетом фактических вводимых в эксплуатацию площадей строител</w:t>
      </w:r>
      <w:r w:rsidRPr="00F77179">
        <w:t>ь</w:t>
      </w:r>
      <w:r w:rsidRPr="00F77179">
        <w:t>ных фондов и реализуемых программ по строительству бюджетного жилья.</w:t>
      </w:r>
    </w:p>
    <w:p w:rsidR="00813306" w:rsidRPr="00F77179" w:rsidRDefault="00813306" w:rsidP="00813306">
      <w:pPr>
        <w:ind w:firstLine="851"/>
        <w:jc w:val="both"/>
      </w:pPr>
      <w:bookmarkStart w:id="4" w:name="_Toc401042898"/>
      <w:r w:rsidRPr="00F77179">
        <w:t>1.2. Объемы потребления тепловой энергии (мощности), теплонос</w:t>
      </w:r>
      <w:r w:rsidRPr="00F77179">
        <w:t>и</w:t>
      </w:r>
      <w:r w:rsidRPr="00F77179">
        <w:t>теля и приросты потребления тепловой энергии (мощности)</w:t>
      </w:r>
      <w:bookmarkEnd w:id="4"/>
    </w:p>
    <w:p w:rsidR="00813306" w:rsidRPr="00F77179" w:rsidRDefault="00813306" w:rsidP="00813306">
      <w:pPr>
        <w:ind w:firstLine="851"/>
        <w:jc w:val="both"/>
      </w:pPr>
      <w:r w:rsidRPr="00F77179">
        <w:t xml:space="preserve">Адресный прогноз уменьшения (за счет сноса площадей) и прироста тепловых нагрузок вновь вводимых строительных фондов представлен в таблице 1.2. </w:t>
      </w:r>
    </w:p>
    <w:p w:rsidR="00813306" w:rsidRPr="00F77179" w:rsidRDefault="00813306" w:rsidP="00813306"/>
    <w:p w:rsidR="00813306" w:rsidRPr="00F77179" w:rsidRDefault="00813306" w:rsidP="00813306">
      <w:pPr>
        <w:sectPr w:rsidR="00813306" w:rsidRPr="00F77179" w:rsidSect="002F62D2">
          <w:pgSz w:w="11906" w:h="16838"/>
          <w:pgMar w:top="1134" w:right="707" w:bottom="1134" w:left="1701" w:header="708" w:footer="708" w:gutter="0"/>
          <w:cols w:space="708"/>
          <w:titlePg/>
          <w:docGrid w:linePitch="360"/>
        </w:sectPr>
      </w:pPr>
    </w:p>
    <w:p w:rsidR="00813306" w:rsidRPr="00F77179" w:rsidRDefault="00813306" w:rsidP="00813306">
      <w:r w:rsidRPr="00F77179">
        <w:lastRenderedPageBreak/>
        <w:t>Таблица 1.2 - Тепловая нагрузка сносимых и перспективных потребителей жилого фонда на период 2013г. – 2028г.</w:t>
      </w:r>
    </w:p>
    <w:p w:rsidR="00813306" w:rsidRPr="00F77179" w:rsidRDefault="00813306" w:rsidP="00813306">
      <w:r w:rsidRPr="00255B3E">
        <w:rPr>
          <w:noProof/>
        </w:rPr>
        <w:drawing>
          <wp:inline distT="0" distB="0" distL="0" distR="0" wp14:anchorId="71EEF418" wp14:editId="771740F7">
            <wp:extent cx="5541010" cy="10522585"/>
            <wp:effectExtent l="4762" t="0" r="0" b="0"/>
            <wp:docPr id="22" name="Рисунок 10" descr="Описание: M:\1 работа 2014\Нефтеюганск\моя работа\Усть-Юган и Обь раб\конечный 2 вариант УЮ\вспомогательно для схемы\16 17\16 17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M:\1 работа 2014\Нефтеюганск\моя работа\Усть-Юган и Обь раб\конечный 2 вариант УЮ\вспомогательно для схемы\16 17\16 17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2" r="8984" b="54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41010" cy="1052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7179">
        <w:rPr>
          <w:lang w:val="x-none" w:eastAsia="x-none" w:bidi="x-none"/>
        </w:rPr>
        <w:t xml:space="preserve"> </w:t>
      </w:r>
    </w:p>
    <w:p w:rsidR="00813306" w:rsidRPr="00F77179" w:rsidRDefault="00813306" w:rsidP="00813306">
      <w:r w:rsidRPr="00255B3E">
        <w:rPr>
          <w:noProof/>
        </w:rPr>
        <w:lastRenderedPageBreak/>
        <w:drawing>
          <wp:inline distT="0" distB="0" distL="0" distR="0" wp14:anchorId="5224347F" wp14:editId="51FED436">
            <wp:extent cx="5260975" cy="10413365"/>
            <wp:effectExtent l="0" t="4445" r="0" b="0"/>
            <wp:docPr id="23" name="Рисунок 11" descr="Описание: M:\1 работа 2014\Нефтеюганск\моя работа\Усть-Юган и Обь раб\конечный 2 вариант УЮ\вспомогательно для схемы\16 17\16 17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M:\1 работа 2014\Нефтеюганск\моя работа\Усть-Юган и Обь раб\конечный 2 вариант УЮ\вспомогательно для схемы\16 17\16 17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8" r="17297" b="532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0975" cy="1041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06" w:rsidRPr="00F77179" w:rsidRDefault="00813306" w:rsidP="00813306">
      <w:pPr>
        <w:sectPr w:rsidR="00813306" w:rsidRPr="00F77179" w:rsidSect="002F62D2">
          <w:pgSz w:w="16838" w:h="11906" w:orient="landscape"/>
          <w:pgMar w:top="992" w:right="1134" w:bottom="567" w:left="1134" w:header="709" w:footer="709" w:gutter="0"/>
          <w:cols w:space="708"/>
          <w:docGrid w:linePitch="360"/>
        </w:sectPr>
      </w:pPr>
    </w:p>
    <w:p w:rsidR="00813306" w:rsidRPr="00F77179" w:rsidRDefault="00813306" w:rsidP="00813306">
      <w:pPr>
        <w:ind w:firstLine="851"/>
        <w:jc w:val="both"/>
      </w:pPr>
      <w:r w:rsidRPr="00F77179">
        <w:lastRenderedPageBreak/>
        <w:t>Прирост тепловой нагрузки по перспективному строительству в муниц</w:t>
      </w:r>
      <w:r w:rsidRPr="00F77179">
        <w:t>и</w:t>
      </w:r>
      <w:r w:rsidRPr="00F77179">
        <w:t>пальном образовании сельское поселение Усть-Юган за весь расчетный период составит 1,614 Гкал/ч. в том числе: отопление – 1,332 Гкал/ч (82%); горячее в</w:t>
      </w:r>
      <w:r w:rsidRPr="00F77179">
        <w:t>о</w:t>
      </w:r>
      <w:r w:rsidRPr="00F77179">
        <w:t>доснабжение 0,283 Гкал/ч (18%). На  рисунке 1.4 диаграмма отражает перспе</w:t>
      </w:r>
      <w:r w:rsidRPr="00F77179">
        <w:t>к</w:t>
      </w:r>
      <w:r w:rsidRPr="00F77179">
        <w:t>тивный прирост тепловой нагрузки по зонам теплоснабжения.</w:t>
      </w:r>
    </w:p>
    <w:p w:rsidR="00813306" w:rsidRPr="00F77179" w:rsidRDefault="00813306" w:rsidP="00813306">
      <w:r w:rsidRPr="00255B3E">
        <w:rPr>
          <w:noProof/>
        </w:rPr>
        <w:drawing>
          <wp:inline distT="0" distB="0" distL="0" distR="0" wp14:anchorId="382000EC" wp14:editId="3ED02764">
            <wp:extent cx="5202555" cy="3216910"/>
            <wp:effectExtent l="0" t="0" r="0" b="0"/>
            <wp:docPr id="24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13306" w:rsidRPr="00F77179" w:rsidRDefault="00813306" w:rsidP="00813306">
      <w:r w:rsidRPr="00F77179">
        <w:t xml:space="preserve">Рисунок 1.4 </w:t>
      </w:r>
      <w:r w:rsidRPr="00F77179">
        <w:rPr>
          <w:lang w:eastAsia="en-US"/>
        </w:rPr>
        <w:t xml:space="preserve">– </w:t>
      </w:r>
      <w:r w:rsidRPr="00F77179">
        <w:t>Прирост тепловой нагрузки по перспективному строительству за рассматриваемый период по зонам теплоснабжения</w:t>
      </w:r>
    </w:p>
    <w:p w:rsidR="00813306" w:rsidRPr="00F77179" w:rsidRDefault="00813306" w:rsidP="00813306">
      <w:pPr>
        <w:ind w:firstLine="851"/>
        <w:jc w:val="both"/>
      </w:pPr>
      <w:r w:rsidRPr="00F77179">
        <w:t>Максимальное увеличение тепловой нагрузки вновь вводимых стро</w:t>
      </w:r>
      <w:r w:rsidRPr="00F77179">
        <w:t>и</w:t>
      </w:r>
      <w:r w:rsidRPr="00F77179">
        <w:t>тельных фондов в зоне теплоснабжения котельной  поселка Юганская Обь.</w:t>
      </w:r>
    </w:p>
    <w:p w:rsidR="00813306" w:rsidRPr="00F77179" w:rsidRDefault="00813306" w:rsidP="00813306">
      <w:pPr>
        <w:ind w:firstLine="851"/>
        <w:jc w:val="both"/>
      </w:pPr>
      <w:r w:rsidRPr="00F77179">
        <w:t>Прирост объемов потребления тепловой энергии жилищным фондом по зонам теплоснабжения представлен диаграммой на рисунке 1.5.</w:t>
      </w:r>
    </w:p>
    <w:p w:rsidR="00813306" w:rsidRPr="00F77179" w:rsidRDefault="00813306" w:rsidP="00813306">
      <w:pPr>
        <w:ind w:firstLine="851"/>
        <w:jc w:val="both"/>
      </w:pPr>
      <w:r w:rsidRPr="00F77179">
        <w:t>Прирост объемов потребления тепловой энергии общественными здан</w:t>
      </w:r>
      <w:r w:rsidRPr="00F77179">
        <w:t>и</w:t>
      </w:r>
      <w:r w:rsidRPr="00F77179">
        <w:t>ями запланирован в зоне теплоснабжения котельной поселка Юганская Обь на 0,6059 Гкал/ч.</w:t>
      </w:r>
    </w:p>
    <w:p w:rsidR="00813306" w:rsidRPr="00F77179" w:rsidRDefault="00813306" w:rsidP="00813306">
      <w:pPr>
        <w:ind w:firstLine="851"/>
        <w:jc w:val="both"/>
      </w:pPr>
      <w:r w:rsidRPr="00F77179">
        <w:t>Прогноз увеличения строительных фондов в зоне теплоснабжения к</w:t>
      </w:r>
      <w:r w:rsidRPr="00F77179">
        <w:t>о</w:t>
      </w:r>
      <w:r w:rsidRPr="00F77179">
        <w:t>тельной станции Усть-Юган не запланирован.</w:t>
      </w:r>
    </w:p>
    <w:p w:rsidR="00813306" w:rsidRPr="00F77179" w:rsidRDefault="00813306" w:rsidP="00813306">
      <w:pPr>
        <w:ind w:firstLine="851"/>
        <w:jc w:val="both"/>
      </w:pPr>
      <w:r w:rsidRPr="00F77179">
        <w:t>На рисунке 1.6 диаграммой представлен прогноз увеличения тепловой нагрузки вновь вводимых строительных фондов по этапам рассматриваемого периода.</w:t>
      </w:r>
    </w:p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>
      <w:r w:rsidRPr="00255B3E">
        <w:rPr>
          <w:noProof/>
        </w:rPr>
        <w:lastRenderedPageBreak/>
        <w:drawing>
          <wp:inline distT="0" distB="0" distL="0" distR="0" wp14:anchorId="5283F002" wp14:editId="2A9B5DE9">
            <wp:extent cx="5156200" cy="3077845"/>
            <wp:effectExtent l="0" t="0" r="0" b="0"/>
            <wp:docPr id="25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Рисунок 1.5 </w:t>
      </w:r>
      <w:r w:rsidRPr="00F77179">
        <w:rPr>
          <w:lang w:eastAsia="en-US"/>
        </w:rPr>
        <w:t xml:space="preserve">– </w:t>
      </w:r>
      <w:r w:rsidRPr="00F77179">
        <w:t>Прирост тепловой нагрузки по перспективному строител</w:t>
      </w:r>
      <w:r w:rsidRPr="00F77179">
        <w:t>ь</w:t>
      </w:r>
      <w:r w:rsidRPr="00F77179">
        <w:t>ству жилищного фонда за рассматриваемый период</w:t>
      </w:r>
    </w:p>
    <w:p w:rsidR="00813306" w:rsidRPr="00F77179" w:rsidRDefault="00813306" w:rsidP="00813306">
      <w:pPr>
        <w:ind w:firstLine="851"/>
        <w:jc w:val="both"/>
      </w:pPr>
      <w:r w:rsidRPr="00F77179">
        <w:t>Максимальное увеличение тепловой нагрузки жилищного фонда в зоне теплоснабжения котельной поселка Юганская Обь – 84%.</w:t>
      </w:r>
    </w:p>
    <w:p w:rsidR="00813306" w:rsidRPr="00F77179" w:rsidRDefault="00813306" w:rsidP="00813306">
      <w:r w:rsidRPr="00255B3E">
        <w:rPr>
          <w:noProof/>
        </w:rPr>
        <w:drawing>
          <wp:inline distT="0" distB="0" distL="0" distR="0" wp14:anchorId="256E7DAD" wp14:editId="1AD81B02">
            <wp:extent cx="5170170" cy="3045460"/>
            <wp:effectExtent l="0" t="0" r="0" b="0"/>
            <wp:docPr id="26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13306" w:rsidRPr="00F77179" w:rsidRDefault="00813306" w:rsidP="00813306">
      <w:r w:rsidRPr="00F77179">
        <w:t xml:space="preserve">Рисунок 1.6 </w:t>
      </w:r>
      <w:r w:rsidRPr="00F77179">
        <w:rPr>
          <w:lang w:eastAsia="en-US"/>
        </w:rPr>
        <w:t xml:space="preserve">– </w:t>
      </w:r>
      <w:r w:rsidRPr="00F77179">
        <w:t>Прирост тепловой нагрузки перспективного строительства по эт</w:t>
      </w:r>
      <w:r w:rsidRPr="00F77179">
        <w:t>а</w:t>
      </w:r>
      <w:r w:rsidRPr="00F77179">
        <w:t>пам  рассматриваемого периода с.п. Усть-Юган</w:t>
      </w:r>
    </w:p>
    <w:p w:rsidR="00813306" w:rsidRPr="00F77179" w:rsidRDefault="00813306" w:rsidP="00813306">
      <w:pPr>
        <w:ind w:firstLine="851"/>
        <w:jc w:val="both"/>
      </w:pPr>
      <w:r w:rsidRPr="00F77179">
        <w:t>Максимальное увеличение  строительных фондов во 2-й этап периода Схемы теплоснабжения и составляет 65% от общего объема строительства.</w:t>
      </w:r>
    </w:p>
    <w:p w:rsidR="00813306" w:rsidRPr="00F77179" w:rsidRDefault="00813306" w:rsidP="00813306">
      <w:pPr>
        <w:ind w:firstLine="851"/>
        <w:jc w:val="both"/>
      </w:pPr>
      <w:r w:rsidRPr="00F77179">
        <w:t>Обеспечение перспективного прироста тепловой энергии в муниципал</w:t>
      </w:r>
      <w:r w:rsidRPr="00F77179">
        <w:t>ь</w:t>
      </w:r>
      <w:r w:rsidRPr="00F77179">
        <w:t>ном образовании с.п. Усть-Юган рассмотрено в Главе 6.</w:t>
      </w:r>
    </w:p>
    <w:p w:rsidR="00813306" w:rsidRPr="00F77179" w:rsidRDefault="00813306" w:rsidP="00813306">
      <w:pPr>
        <w:ind w:firstLine="851"/>
        <w:jc w:val="both"/>
      </w:pPr>
      <w:bookmarkStart w:id="5" w:name="_Toc401042899"/>
      <w:r w:rsidRPr="00F77179">
        <w:t>1.3. Потребление тепловой энергии (мощности) и теплоносителя объе</w:t>
      </w:r>
      <w:r w:rsidRPr="00F77179">
        <w:t>к</w:t>
      </w:r>
      <w:r w:rsidRPr="00F77179">
        <w:t>тами, расположенными в производственных зонах</w:t>
      </w:r>
      <w:bookmarkEnd w:id="5"/>
    </w:p>
    <w:p w:rsidR="00813306" w:rsidRPr="00F77179" w:rsidRDefault="00813306" w:rsidP="00813306">
      <w:pPr>
        <w:ind w:firstLine="851"/>
        <w:jc w:val="both"/>
      </w:pPr>
      <w:r w:rsidRPr="00F77179">
        <w:t>В соответствии с предоставленными исходными материалами прирост объемов потребления тепловой энергии не планируется объектами, распол</w:t>
      </w:r>
      <w:r w:rsidRPr="00F77179">
        <w:t>о</w:t>
      </w:r>
      <w:r w:rsidRPr="00F77179">
        <w:t>женными в производственных зонах, а также перепрофилирование произво</w:t>
      </w:r>
      <w:r w:rsidRPr="00F77179">
        <w:t>д</w:t>
      </w:r>
      <w:r w:rsidRPr="00F77179">
        <w:t>ственной зоны в жилую застройку.</w:t>
      </w:r>
    </w:p>
    <w:p w:rsidR="00813306" w:rsidRPr="00F77179" w:rsidRDefault="00813306" w:rsidP="00813306">
      <w:pPr>
        <w:sectPr w:rsidR="00813306" w:rsidRPr="00F77179" w:rsidSect="002F62D2">
          <w:headerReference w:type="default" r:id="rId23"/>
          <w:footerReference w:type="default" r:id="rId24"/>
          <w:pgSz w:w="11906" w:h="16838"/>
          <w:pgMar w:top="1134" w:right="707" w:bottom="1134" w:left="1276" w:header="708" w:footer="708" w:gutter="0"/>
          <w:cols w:space="708"/>
          <w:docGrid w:linePitch="360"/>
        </w:sectPr>
      </w:pPr>
    </w:p>
    <w:p w:rsidR="00813306" w:rsidRPr="00F77179" w:rsidRDefault="00813306" w:rsidP="00813306">
      <w:pPr>
        <w:ind w:firstLine="851"/>
        <w:jc w:val="both"/>
      </w:pPr>
      <w:bookmarkStart w:id="6" w:name="_Toc401042900"/>
      <w:r w:rsidRPr="00F77179">
        <w:lastRenderedPageBreak/>
        <w:t>Раздел 2 Перспективные балансы тепловой мощности источников тепловой энергии и тепловой нагрузки потребителей</w:t>
      </w:r>
      <w:bookmarkEnd w:id="6"/>
    </w:p>
    <w:p w:rsidR="00813306" w:rsidRPr="00F77179" w:rsidRDefault="00813306" w:rsidP="00813306">
      <w:pPr>
        <w:ind w:firstLine="851"/>
        <w:jc w:val="both"/>
      </w:pPr>
      <w:bookmarkStart w:id="7" w:name="_Toc401042901"/>
      <w:r w:rsidRPr="00F77179">
        <w:t>2.1 Радиус эффективного теплоснабжения</w:t>
      </w:r>
      <w:bookmarkEnd w:id="7"/>
    </w:p>
    <w:p w:rsidR="00813306" w:rsidRPr="00F77179" w:rsidRDefault="00813306" w:rsidP="00813306">
      <w:pPr>
        <w:ind w:firstLine="851"/>
        <w:jc w:val="both"/>
      </w:pPr>
      <w:bookmarkStart w:id="8" w:name="_Toc379982753"/>
      <w:bookmarkStart w:id="9" w:name="_Toc401042902"/>
      <w:r w:rsidRPr="00F77179">
        <w:t>2.1.1. Методика расчета радиуса эффективного теплоснабжения</w:t>
      </w:r>
      <w:bookmarkEnd w:id="8"/>
      <w:bookmarkEnd w:id="9"/>
    </w:p>
    <w:p w:rsidR="00813306" w:rsidRPr="00F77179" w:rsidRDefault="00813306" w:rsidP="00813306">
      <w:pPr>
        <w:ind w:firstLine="851"/>
        <w:jc w:val="both"/>
      </w:pPr>
      <w:r w:rsidRPr="00F77179">
        <w:t>Радиус эффективного теплоснабжения – максимальное расстояние от теплопотребляющей установки до ближайшего источника тепловой эне</w:t>
      </w:r>
      <w:r w:rsidRPr="00F77179">
        <w:t>р</w:t>
      </w:r>
      <w:r w:rsidRPr="00F77179">
        <w:t>гии в системе теплоснабжения, при превышении которого подключение теплопотребляющей установки к данной системе теплоснабжения нецел</w:t>
      </w:r>
      <w:r w:rsidRPr="00F77179">
        <w:t>е</w:t>
      </w:r>
      <w:r w:rsidRPr="00F77179">
        <w:t>сообразно по причине увеличения совокупных расходов в системе тепл</w:t>
      </w:r>
      <w:r w:rsidRPr="00F77179">
        <w:t>о</w:t>
      </w:r>
      <w:r w:rsidRPr="00F77179">
        <w:t>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t>Подключение дополнительной тепловой нагрузки с увеличением р</w:t>
      </w:r>
      <w:r w:rsidRPr="00F77179">
        <w:t>а</w:t>
      </w:r>
      <w:r w:rsidRPr="00F77179">
        <w:t>диуса действия источника тепловой энергии приводит к возрастанию затрат на производство и транспорт тепловой энергии и одновременно к увелич</w:t>
      </w:r>
      <w:r w:rsidRPr="00F77179">
        <w:t>е</w:t>
      </w:r>
      <w:r w:rsidRPr="00F77179">
        <w:t>нию доходов от дополнительного объема ее реализации. Радиус эффе</w:t>
      </w:r>
      <w:r w:rsidRPr="00F77179">
        <w:t>к</w:t>
      </w:r>
      <w:r w:rsidRPr="00F77179">
        <w:t>тивного теплоснабжения предполагает расстояние, при котором увеличение доходов равно по величине возрастанию затрат. Для действующих источн</w:t>
      </w:r>
      <w:r w:rsidRPr="00F77179">
        <w:t>и</w:t>
      </w:r>
      <w:r w:rsidRPr="00F77179">
        <w:t>ков тепловой энергии это означает, что удельные затраты (на единицу о</w:t>
      </w:r>
      <w:r w:rsidRPr="00F77179">
        <w:t>т</w:t>
      </w:r>
      <w:r w:rsidRPr="00F77179">
        <w:t>пущенной потребителям тепловой энергии) являются минимальными.</w:t>
      </w:r>
    </w:p>
    <w:p w:rsidR="00813306" w:rsidRPr="00F77179" w:rsidRDefault="00813306" w:rsidP="00813306">
      <w:pPr>
        <w:ind w:firstLine="851"/>
        <w:jc w:val="both"/>
      </w:pPr>
      <w:r w:rsidRPr="00F77179">
        <w:t>Расчет эффективного радиуса теплоснабжения произведен на базе методики, предложенной Шубиным Е.П., основанной на рассмотрении те</w:t>
      </w:r>
      <w:r w:rsidRPr="00F77179">
        <w:t>п</w:t>
      </w:r>
      <w:r w:rsidRPr="00F77179">
        <w:t>ловых нагрузок как сосредоточенных в точках их присоединения к тепловым сетям. Этот показатель был назван оборотом тепла.</w:t>
      </w:r>
    </w:p>
    <w:p w:rsidR="00813306" w:rsidRPr="00F77179" w:rsidRDefault="00813306" w:rsidP="00813306">
      <w:pPr>
        <w:ind w:firstLine="851"/>
        <w:jc w:val="both"/>
      </w:pPr>
      <w:r w:rsidRPr="00F77179">
        <w:t>Обоснование введения этого показателя производится с точки зр</w:t>
      </w:r>
      <w:r w:rsidRPr="00F77179">
        <w:t>е</w:t>
      </w:r>
      <w:r w:rsidRPr="00F77179">
        <w:t>ния транспорта тепловой энергии. Каждая точечная тепловая нагрузка х</w:t>
      </w:r>
      <w:r w:rsidRPr="00F77179">
        <w:t>а</w:t>
      </w:r>
      <w:r w:rsidRPr="00F77179">
        <w:t>рактеризуется двумя величинами: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Расчетной тепловой нагрузкой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 w:rsidRPr="00F77179">
        <w:t>;</w:t>
      </w:r>
    </w:p>
    <w:p w:rsidR="00813306" w:rsidRPr="00F77179" w:rsidRDefault="00813306" w:rsidP="00813306">
      <w:pPr>
        <w:ind w:firstLine="851"/>
        <w:jc w:val="both"/>
      </w:pPr>
      <w:r w:rsidRPr="00F77179">
        <w:t>Расстоянием от источника тепла до точки ее присоединения, прин</w:t>
      </w:r>
      <w:r w:rsidRPr="00F77179">
        <w:t>я</w:t>
      </w:r>
      <w:r w:rsidRPr="00F77179">
        <w:t xml:space="preserve">той по трассе тепловой сети (по вектору расстояния от точки до точки) -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F77179">
        <w:t>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Произведение этих величин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F77179">
        <w:t xml:space="preserve"> (Гкал∙км/ч) названо моментом тепловой нагрузки относительно источника теплоснабжения. Чем больше величина этого момента, тем, больше и материальная характеристика те</w:t>
      </w:r>
      <w:r w:rsidRPr="00F77179">
        <w:t>п</w:t>
      </w:r>
      <w:r w:rsidRPr="00F77179">
        <w:t>лопровода, соединяющего источник теплоснабжения с точкой приложения тепловой нагрузки, причем материальная характеристика растет в завис</w:t>
      </w:r>
      <w:r w:rsidRPr="00F77179">
        <w:t>и</w:t>
      </w:r>
      <w:r w:rsidRPr="00F77179">
        <w:t xml:space="preserve">мости от роста момента не прямо пропорционально, а в соответствии со степенным законом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→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Q</m:t>
            </m:r>
          </m:e>
          <m:sup>
            <m:r>
              <w:rPr>
                <w:rFonts w:ascii="Cambria Math" w:hAnsi="Cambria Math"/>
              </w:rPr>
              <m:t>0.38</m:t>
            </m:r>
          </m:sup>
        </m:sSup>
      </m:oMath>
      <w:r w:rsidRPr="00F77179">
        <w:t>. Для тепловых сетей с количеством абоне</w:t>
      </w:r>
      <w:r w:rsidRPr="00F77179">
        <w:t>н</w:t>
      </w:r>
      <w:r w:rsidRPr="00F77179">
        <w:t>тов больше единицы характерной является величина суммы моментов те</w:t>
      </w:r>
      <w:r w:rsidRPr="00F77179">
        <w:t>п</w:t>
      </w:r>
      <w:r w:rsidRPr="00F77179">
        <w:t xml:space="preserve">ловых нагрузок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Pr="00F77179">
        <w:t xml:space="preserve"> (Гкал∙м/ч):</w:t>
      </w:r>
    </w:p>
    <w:p w:rsidR="00813306" w:rsidRPr="000C310E" w:rsidRDefault="00043FB7" w:rsidP="00813306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</m:e>
          </m:nary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(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</w:rPr>
                    <m:t>p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 xml:space="preserve">) </m:t>
              </m:r>
            </m:e>
          </m:nary>
        </m:oMath>
      </m:oMathPara>
    </w:p>
    <w:p w:rsidR="00813306" w:rsidRPr="00F77179" w:rsidRDefault="00813306" w:rsidP="00813306">
      <w:pPr>
        <w:ind w:firstLine="851"/>
        <w:jc w:val="both"/>
      </w:pPr>
      <w:r w:rsidRPr="00F77179">
        <w:t>Эта величина названа теоретическим оборотом тепла для заданного расположения абонентов относительно источника теплоснабжения.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Так как при расчете этого оборота значения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F77179">
        <w:t xml:space="preserve"> изменяются по вект</w:t>
      </w:r>
      <w:r w:rsidRPr="00F77179">
        <w:t>о</w:t>
      </w:r>
      <w:r w:rsidRPr="00F77179">
        <w:t>ру, соединяющему источник тепла с точкой присоединения i-того абонента, то величина теоретического оборота не зависит от выбранной трассы и конфигурации тепловой сети. Вместе с тем, она отражает ту степень тра</w:t>
      </w:r>
      <w:r w:rsidRPr="00F77179">
        <w:t>н</w:t>
      </w:r>
      <w:r w:rsidRPr="00F77179">
        <w:t>зита тепла, которая является неизбежной при заданном расположении аб</w:t>
      </w:r>
      <w:r w:rsidRPr="00F77179">
        <w:t>о</w:t>
      </w:r>
      <w:r w:rsidRPr="00F77179">
        <w:t>нентов относительно источника теплоснабжения.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lastRenderedPageBreak/>
        <w:t>Связи величины оборота тепла с другими транспортными коэфф</w:t>
      </w:r>
      <w:r w:rsidRPr="00F77179">
        <w:t>и</w:t>
      </w:r>
      <w:r w:rsidRPr="00F77179">
        <w:t>циентами выражаются, следующими соотношениями:</w:t>
      </w:r>
    </w:p>
    <w:p w:rsidR="00813306" w:rsidRPr="000C310E" w:rsidRDefault="00043FB7" w:rsidP="00813306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ср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t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сумм</m:t>
                  </m:r>
                </m:sub>
                <m:sup>
                  <m:r>
                    <w:rPr>
                      <w:rFonts w:ascii="Cambria Math" w:hAnsi="Cambria Math"/>
                    </w:rPr>
                    <m:t>p</m:t>
                  </m:r>
                </m:sup>
              </m:sSubSup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</m:e>
                  </m:d>
                </m:e>
              </m:nary>
            </m:num>
            <m:den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sup>
                      </m:sSubSup>
                    </m:e>
                  </m:d>
                </m:e>
              </m:nary>
            </m:den>
          </m:f>
        </m:oMath>
      </m:oMathPara>
    </w:p>
    <w:p w:rsidR="00813306" w:rsidRPr="00F77179" w:rsidRDefault="00813306" w:rsidP="00813306">
      <w:pPr>
        <w:ind w:firstLine="851"/>
        <w:jc w:val="both"/>
      </w:pPr>
      <w:r w:rsidRPr="00F77179">
        <w:t xml:space="preserve">Где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R</m:t>
                </m:r>
              </m:e>
            </m:acc>
          </m:e>
          <m:sub>
            <m:r>
              <w:rPr>
                <w:rFonts w:ascii="Cambria Math" w:hAnsi="Cambria Math"/>
              </w:rPr>
              <m:t>ср</m:t>
            </m:r>
          </m:sub>
        </m:sSub>
      </m:oMath>
      <w:r w:rsidRPr="00F77179">
        <w:t xml:space="preserve"> – отношение оборота тепла к суммарной расчетной тепловой нагрузке всех абонентов, характеризующее собой среднюю удалённость абонентов от источника теплоснабжения или расстояние от этого источника до центра тяжести тепловых нагрузок всех абонентов сетей (средний рад</w:t>
      </w:r>
      <w:r w:rsidRPr="00F77179">
        <w:t>и</w:t>
      </w:r>
      <w:r w:rsidRPr="00F77179">
        <w:t>ус теплоснабжения).</w:t>
      </w:r>
    </w:p>
    <w:p w:rsidR="00813306" w:rsidRPr="00F77179" w:rsidRDefault="00813306" w:rsidP="00813306">
      <w:pPr>
        <w:ind w:firstLine="851"/>
        <w:jc w:val="both"/>
      </w:pPr>
      <w:r w:rsidRPr="00F77179">
        <w:t>Все вышеприведенные величины характеризуют системы тепл</w:t>
      </w:r>
      <w:r w:rsidRPr="00F77179">
        <w:t>о</w:t>
      </w:r>
      <w:r w:rsidRPr="00F77179">
        <w:t>снабжения без конкретно выбранной трассы тепловой сети и определяют только позицию источника теплоснабжения относительно планирующихся (или действующих абонентов). Учитывая фактическую конфигурацию тра</w:t>
      </w:r>
      <w:r w:rsidRPr="00F77179">
        <w:t>с</w:t>
      </w:r>
      <w:r w:rsidRPr="00F77179">
        <w:t>сы тепловой сети, конкретизируется расчет оборота тепла, приняв в кач</w:t>
      </w:r>
      <w:r w:rsidRPr="00F77179">
        <w:t>е</w:t>
      </w:r>
      <w:r w:rsidRPr="00F77179">
        <w:t>стве длин, соединяющих источник теплоснабжения с конкретным потреб</w:t>
      </w:r>
      <w:r w:rsidRPr="00F77179">
        <w:t>и</w:t>
      </w:r>
      <w:r w:rsidRPr="00F77179">
        <w:t xml:space="preserve">телем, расстояние по трассе. Так как это расстояние всегда больше, чем вектор, то оборот тепла по конкретной трассе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Pr="00F77179">
        <w:t xml:space="preserve"> всегда больше теоретич</w:t>
      </w:r>
      <w:r w:rsidRPr="00F77179">
        <w:t>е</w:t>
      </w:r>
      <w:r w:rsidRPr="00F77179">
        <w:t xml:space="preserve">ского оборота тепла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Pr="00F77179">
        <w:t>. Безразмерное отношение этих двух значений об</w:t>
      </w:r>
      <w:r w:rsidRPr="00F77179">
        <w:t>о</w:t>
      </w:r>
      <w:r w:rsidRPr="00F77179">
        <w:t>ротов тепла называется коэффициентом конфигурации тепловых сетей χ:</w:t>
      </w:r>
    </w:p>
    <w:p w:rsidR="00813306" w:rsidRPr="000C310E" w:rsidRDefault="00813306" w:rsidP="00813306">
      <m:oMathPara>
        <m:oMath>
          <m:r>
            <w:rPr>
              <w:rFonts w:ascii="Cambria Math" w:hAnsi="Cambria Math"/>
            </w:rPr>
            <m:t>χ=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с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t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iс</m:t>
                          </m:r>
                        </m:sub>
                      </m:sSub>
                    </m:e>
                  </m:d>
                </m:e>
              </m:nary>
            </m:num>
            <m:den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it</m:t>
                          </m:r>
                        </m:sub>
                      </m:sSub>
                    </m:e>
                  </m:d>
                </m:e>
              </m:nary>
            </m:den>
          </m:f>
        </m:oMath>
      </m:oMathPara>
    </w:p>
    <w:p w:rsidR="00813306" w:rsidRPr="00F77179" w:rsidRDefault="00813306" w:rsidP="00813306">
      <w:pPr>
        <w:ind w:firstLine="851"/>
        <w:jc w:val="both"/>
      </w:pPr>
      <w:r w:rsidRPr="00F77179">
        <w:t>Значение этого коэффициента всегда больше единицы. Эта велич</w:t>
      </w:r>
      <w:r w:rsidRPr="00F77179">
        <w:t>и</w:t>
      </w:r>
      <w:r w:rsidRPr="00F77179">
        <w:t>на характеризует транзит тепла в тепловых сетях, связанный с выбором трассы. Чем выше значение коэффициента конфигурации тепловой сети χ, тем больше материальная характеристика тепловой сети по сравнению с теоретически необходимым минимумом. Таким образом, этот коэффициент, характеризует правильность выбора трассы для радиальной тепловой сети без ее резервирования, и показывает насколько экономно проектировщик (с учетом всех возможных ограничений по геологическим и урбанистическим требованиям) выбрал трассу.</w:t>
      </w:r>
    </w:p>
    <w:p w:rsidR="00813306" w:rsidRPr="00F77179" w:rsidRDefault="00813306" w:rsidP="00813306">
      <w:pPr>
        <w:ind w:firstLine="851"/>
        <w:jc w:val="both"/>
      </w:pPr>
      <w:r w:rsidRPr="00F77179">
        <w:t>Значения показателя конфигурации тепловой сети:</w:t>
      </w:r>
    </w:p>
    <w:p w:rsidR="00813306" w:rsidRPr="00F77179" w:rsidRDefault="00813306" w:rsidP="00813306">
      <w:pPr>
        <w:ind w:firstLine="851"/>
        <w:jc w:val="both"/>
      </w:pPr>
      <w:r w:rsidRPr="00F77179">
        <w:t>1,15-1,25 – транзит тепла и материальные характеристики оптимал</w:t>
      </w:r>
      <w:r w:rsidRPr="00F77179">
        <w:t>ь</w:t>
      </w:r>
      <w:r w:rsidRPr="00F77179">
        <w:t>ны;</w:t>
      </w:r>
    </w:p>
    <w:p w:rsidR="00813306" w:rsidRPr="00F77179" w:rsidRDefault="00813306" w:rsidP="00813306">
      <w:pPr>
        <w:ind w:firstLine="851"/>
        <w:jc w:val="both"/>
      </w:pPr>
      <w:r w:rsidRPr="00F77179">
        <w:t>1,26-1,39 – транзит тепла и материальные характеристики близки к оптимальным;</w:t>
      </w:r>
    </w:p>
    <w:p w:rsidR="00813306" w:rsidRPr="00F77179" w:rsidRDefault="00813306" w:rsidP="00813306">
      <w:pPr>
        <w:ind w:firstLine="851"/>
        <w:jc w:val="both"/>
      </w:pPr>
      <w:r w:rsidRPr="00F77179">
        <w:t>≥ 1,4 – излишний транзит тепла, материальные характеристики з</w:t>
      </w:r>
      <w:r w:rsidRPr="00F77179">
        <w:t>а</w:t>
      </w:r>
      <w:r w:rsidRPr="00F77179">
        <w:t>вышены.</w:t>
      </w:r>
    </w:p>
    <w:p w:rsidR="00813306" w:rsidRPr="00F77179" w:rsidRDefault="00813306" w:rsidP="00813306">
      <w:pPr>
        <w:ind w:firstLine="851"/>
        <w:jc w:val="both"/>
      </w:pPr>
      <w:r w:rsidRPr="00F77179">
        <w:t>Для определения эффективного радиуса теплоснабжения рассчит</w:t>
      </w:r>
      <w:r w:rsidRPr="00F77179">
        <w:t>ы</w:t>
      </w:r>
      <w:r w:rsidRPr="00F77179">
        <w:t>ваются показатели конфигурации сети для каждого потребителя (группы п</w:t>
      </w:r>
      <w:r w:rsidRPr="00F77179">
        <w:t>о</w:t>
      </w:r>
      <w:r w:rsidRPr="00F77179">
        <w:t>требителей), выбираются те потребители, показатель конфигурации кот</w:t>
      </w:r>
      <w:r w:rsidRPr="00F77179">
        <w:t>о</w:t>
      </w:r>
      <w:r w:rsidRPr="00F77179">
        <w:t>рых меньше или равен итоговому по всей сети. Из отобранных потребит</w:t>
      </w:r>
      <w:r w:rsidRPr="00F77179">
        <w:t>е</w:t>
      </w:r>
      <w:r w:rsidRPr="00F77179">
        <w:t>лей выбирается наиболее удаленный по векторному расстоянию. Данное расстояние является эффективным радиусом теплоснабжения. Далее п</w:t>
      </w:r>
      <w:r w:rsidRPr="00F77179">
        <w:t>о</w:t>
      </w:r>
      <w:r w:rsidRPr="00F77179">
        <w:t>лученное значение сравнивается с векторными расстояниями до потреб</w:t>
      </w:r>
      <w:r w:rsidRPr="00F77179">
        <w:t>и</w:t>
      </w:r>
      <w:r w:rsidRPr="00F77179">
        <w:t xml:space="preserve">телей (группы потребителей) показатель конфигурации которых больше, чем итоговый по всей сети. Потребители, векторное расстояние до которых превосходит эффективное, выпадают из радиуса. Для таких потребителей </w:t>
      </w:r>
      <w:r w:rsidRPr="00F77179">
        <w:lastRenderedPageBreak/>
        <w:t>(группы потребителей) необходимо пересмотреть способ их теплоснабж</w:t>
      </w:r>
      <w:r w:rsidRPr="00F77179">
        <w:t>е</w:t>
      </w:r>
      <w:r w:rsidRPr="00F77179">
        <w:t>ния.</w:t>
      </w:r>
    </w:p>
    <w:p w:rsidR="00813306" w:rsidRPr="00F77179" w:rsidRDefault="00813306" w:rsidP="00813306">
      <w:pPr>
        <w:ind w:firstLine="851"/>
        <w:jc w:val="both"/>
      </w:pPr>
      <w:bookmarkStart w:id="10" w:name="_Toc379982754"/>
      <w:bookmarkStart w:id="11" w:name="_Toc401042903"/>
      <w:r w:rsidRPr="00F77179">
        <w:t xml:space="preserve">2.1.2. Результаты расчета эффективного радиуса теплоснабжения </w:t>
      </w:r>
      <w:bookmarkEnd w:id="10"/>
      <w:r w:rsidRPr="00F77179">
        <w:t>с.п.Усть-Юган</w:t>
      </w:r>
      <w:bookmarkEnd w:id="11"/>
    </w:p>
    <w:p w:rsidR="00813306" w:rsidRPr="00F77179" w:rsidRDefault="00813306" w:rsidP="00813306">
      <w:pPr>
        <w:ind w:firstLine="851"/>
        <w:jc w:val="both"/>
      </w:pPr>
      <w:bookmarkStart w:id="12" w:name="_Toc379981811"/>
      <w:r w:rsidRPr="00F77179">
        <w:t>Результаты расчета существующего эффективного радиуса тепл</w:t>
      </w:r>
      <w:r w:rsidRPr="00F77179">
        <w:t>о</w:t>
      </w:r>
      <w:r w:rsidRPr="00F77179">
        <w:t>снабжения для источников тепловой энергии представлены в таблице 2.1. Графическое отображение представлено на рисунках 2.1, 2.2.</w:t>
      </w:r>
    </w:p>
    <w:p w:rsidR="00813306" w:rsidRPr="00F77179" w:rsidRDefault="00813306" w:rsidP="00813306"/>
    <w:p w:rsidR="00813306" w:rsidRPr="00F77179" w:rsidRDefault="00813306" w:rsidP="00813306">
      <w:pPr>
        <w:rPr>
          <w:lang w:eastAsia="en-US"/>
        </w:rPr>
      </w:pPr>
    </w:p>
    <w:p w:rsidR="00813306" w:rsidRPr="00F77179" w:rsidRDefault="00813306" w:rsidP="00813306">
      <w:pPr>
        <w:rPr>
          <w:lang w:eastAsia="en-US"/>
        </w:rPr>
      </w:pPr>
    </w:p>
    <w:p w:rsidR="00813306" w:rsidRPr="00F77179" w:rsidRDefault="00813306" w:rsidP="00813306">
      <w:pPr>
        <w:rPr>
          <w:lang w:eastAsia="en-US"/>
        </w:rPr>
        <w:sectPr w:rsidR="00813306" w:rsidRPr="00F77179" w:rsidSect="002F62D2">
          <w:headerReference w:type="default" r:id="rId25"/>
          <w:footerReference w:type="default" r:id="rId26"/>
          <w:footerReference w:type="first" r:id="rId27"/>
          <w:pgSz w:w="11906" w:h="16838"/>
          <w:pgMar w:top="851" w:right="849" w:bottom="851" w:left="1701" w:header="709" w:footer="709" w:gutter="0"/>
          <w:cols w:space="708"/>
          <w:titlePg/>
          <w:docGrid w:linePitch="360"/>
        </w:sectPr>
      </w:pPr>
    </w:p>
    <w:p w:rsidR="00813306" w:rsidRPr="00F77179" w:rsidRDefault="00813306" w:rsidP="00813306">
      <w:pPr>
        <w:rPr>
          <w:lang w:eastAsia="en-US"/>
        </w:rPr>
      </w:pPr>
      <w:r w:rsidRPr="00255B3E">
        <w:rPr>
          <w:noProof/>
        </w:rPr>
        <w:lastRenderedPageBreak/>
        <w:drawing>
          <wp:inline distT="0" distB="0" distL="0" distR="0" wp14:anchorId="6F90E84D" wp14:editId="252CC43E">
            <wp:extent cx="9580880" cy="6120765"/>
            <wp:effectExtent l="0" t="0" r="0" b="0"/>
            <wp:docPr id="27" name="Рисунок 15" descr="Описание: M:\1 работа 2014\Нефтеюганск\моя работа\Усть-Юган и Обь раб\конечный 2 вариант УЮ\вспомогательно\173\17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M:\1 работа 2014\Нефтеюганск\моя работа\Усть-Юган и Обь раб\конечный 2 вариант УЮ\вспомогательно\173\173 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9" t="2345" r="2946" b="11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0880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06" w:rsidRPr="00F77179" w:rsidRDefault="00813306" w:rsidP="00813306">
      <w:pPr>
        <w:rPr>
          <w:lang w:eastAsia="en-US"/>
        </w:rPr>
      </w:pPr>
      <w:r w:rsidRPr="00F77179">
        <w:rPr>
          <w:lang w:eastAsia="en-US"/>
        </w:rPr>
        <w:t>Рисунок 2.1 -  Результат расчета ЭРТ котельной п.Юганская Обь, существующее положение</w:t>
      </w:r>
    </w:p>
    <w:p w:rsidR="00813306" w:rsidRPr="00F77179" w:rsidRDefault="00813306" w:rsidP="00813306">
      <w:pPr>
        <w:rPr>
          <w:lang w:eastAsia="en-US"/>
        </w:rPr>
      </w:pPr>
      <w:r w:rsidRPr="00255B3E">
        <w:rPr>
          <w:noProof/>
        </w:rPr>
        <w:lastRenderedPageBreak/>
        <w:drawing>
          <wp:inline distT="0" distB="0" distL="0" distR="0" wp14:anchorId="41713226" wp14:editId="2E9DBB6A">
            <wp:extent cx="8782050" cy="5473065"/>
            <wp:effectExtent l="0" t="0" r="0" b="0"/>
            <wp:docPr id="28" name="Рисунок 16" descr="Описание: M:\1 работа 2014\Нефтеюганск\моя работа\Усть-Юган и Обь раб\конечный 2 вариант УЮ\вспомогательно\173\173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M:\1 работа 2014\Нефтеюганск\моя работа\Усть-Юган и Обь раб\конечный 2 вариант УЮ\вспомогательно\173\173 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" t="4666" r="3249" b="11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547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06" w:rsidRPr="00F77179" w:rsidRDefault="00813306" w:rsidP="00813306">
      <w:pPr>
        <w:rPr>
          <w:lang w:eastAsia="en-US"/>
        </w:rPr>
      </w:pPr>
      <w:r w:rsidRPr="00F77179">
        <w:rPr>
          <w:lang w:eastAsia="en-US"/>
        </w:rPr>
        <w:t>Рисунок 2.2 -  Результат расчета ЭРТ котельной п.Усть-Юган и котельной ст.Усть-Юган. Существующее положение</w:t>
      </w:r>
    </w:p>
    <w:p w:rsidR="00813306" w:rsidRPr="00F77179" w:rsidRDefault="00813306" w:rsidP="00813306">
      <w:pPr>
        <w:sectPr w:rsidR="00813306" w:rsidRPr="00F77179" w:rsidSect="002F62D2">
          <w:pgSz w:w="16838" w:h="11906" w:orient="landscape"/>
          <w:pgMar w:top="426" w:right="851" w:bottom="849" w:left="851" w:header="709" w:footer="709" w:gutter="0"/>
          <w:cols w:space="708"/>
          <w:titlePg/>
          <w:docGrid w:linePitch="360"/>
        </w:sectPr>
      </w:pPr>
    </w:p>
    <w:p w:rsidR="00813306" w:rsidRPr="00F77179" w:rsidRDefault="00813306" w:rsidP="00813306">
      <w:r w:rsidRPr="00F77179">
        <w:lastRenderedPageBreak/>
        <w:t>Таблица 2.1 - Результат расчета эффективного радиуса теплоснабжения с.п.Усть-Юган. Существующее положение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08"/>
        <w:gridCol w:w="2306"/>
        <w:gridCol w:w="2527"/>
        <w:gridCol w:w="1931"/>
      </w:tblGrid>
      <w:tr w:rsidR="00813306" w:rsidRPr="00F77179" w:rsidTr="0081330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Источник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F77179" w:rsidRDefault="00813306" w:rsidP="00813306">
            <w:pPr>
              <w:rPr>
                <w:lang w:eastAsia="en-US"/>
              </w:rPr>
            </w:pPr>
            <w:r w:rsidRPr="00F77179">
              <w:rPr>
                <w:lang w:eastAsia="en-US"/>
              </w:rPr>
              <w:t>Радиус центра тяжести тепл</w:t>
            </w:r>
            <w:r w:rsidRPr="00F77179">
              <w:rPr>
                <w:lang w:eastAsia="en-US"/>
              </w:rPr>
              <w:t>о</w:t>
            </w:r>
            <w:r w:rsidRPr="00F77179">
              <w:rPr>
                <w:lang w:eastAsia="en-US"/>
              </w:rPr>
              <w:t>вых нагрузок, км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Эффективный радиус теплоснабжения. км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Показатель конфигурации тепловой сети</w:t>
            </w:r>
          </w:p>
        </w:tc>
      </w:tr>
      <w:tr w:rsidR="00813306" w:rsidRPr="00F77179" w:rsidTr="0081330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Котельная п.Юганская Обь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0,391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0,773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1,43</w:t>
            </w:r>
          </w:p>
        </w:tc>
      </w:tr>
      <w:tr w:rsidR="00813306" w:rsidRPr="00F77179" w:rsidTr="0081330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Котельная п.Усть-Юган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0,260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0,555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1,67</w:t>
            </w:r>
          </w:p>
        </w:tc>
      </w:tr>
      <w:tr w:rsidR="00813306" w:rsidRPr="00F77179" w:rsidTr="0081330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Котельная ст.Усть-Юган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0,467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0,723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1,31</w:t>
            </w:r>
          </w:p>
        </w:tc>
      </w:tr>
    </w:tbl>
    <w:p w:rsidR="00813306" w:rsidRPr="00F77179" w:rsidRDefault="00813306" w:rsidP="00813306"/>
    <w:p w:rsidR="00813306" w:rsidRPr="00F77179" w:rsidRDefault="00813306" w:rsidP="00813306">
      <w:pPr>
        <w:ind w:firstLine="851"/>
        <w:jc w:val="both"/>
      </w:pPr>
      <w:r w:rsidRPr="00F77179">
        <w:t>Промежуточные результаты расчета эффективного радиуса тепл</w:t>
      </w:r>
      <w:r w:rsidRPr="00F77179">
        <w:t>о</w:t>
      </w:r>
      <w:r w:rsidRPr="00F77179">
        <w:t>снабжения по потребителям приведены в Приложении В.</w:t>
      </w:r>
    </w:p>
    <w:p w:rsidR="00813306" w:rsidRPr="00F77179" w:rsidRDefault="00813306" w:rsidP="00813306">
      <w:pPr>
        <w:ind w:firstLine="851"/>
        <w:jc w:val="both"/>
      </w:pPr>
      <w:r w:rsidRPr="00F77179">
        <w:t>На основании расчетов эффективного радиуса теплоснабжения для существующего положения можно сделать следующий вывод: все потреб</w:t>
      </w:r>
      <w:r w:rsidRPr="00F77179">
        <w:t>и</w:t>
      </w:r>
      <w:r w:rsidRPr="00F77179">
        <w:t>тели рассмотренной системы теплоснабжения находятся в пределах рад</w:t>
      </w:r>
      <w:r w:rsidRPr="00F77179">
        <w:t>и</w:t>
      </w:r>
      <w:r w:rsidRPr="00F77179">
        <w:t>уса эффективного теплоснабжения источника.</w:t>
      </w:r>
    </w:p>
    <w:p w:rsidR="00813306" w:rsidRPr="00F77179" w:rsidRDefault="00813306" w:rsidP="00813306">
      <w:pPr>
        <w:ind w:firstLine="851"/>
        <w:jc w:val="both"/>
      </w:pPr>
      <w:r w:rsidRPr="00F77179">
        <w:tab/>
        <w:t xml:space="preserve"> </w:t>
      </w:r>
      <w:bookmarkStart w:id="13" w:name="_Toc401042904"/>
      <w:r w:rsidRPr="00F77179">
        <w:t>2.2. Существующие и перспективные зоны действия систем теплоснабжения и источников теплоснабжения</w:t>
      </w:r>
      <w:bookmarkEnd w:id="12"/>
      <w:bookmarkEnd w:id="13"/>
    </w:p>
    <w:p w:rsidR="00813306" w:rsidRPr="00F77179" w:rsidRDefault="00813306" w:rsidP="00813306">
      <w:pPr>
        <w:ind w:firstLine="851"/>
        <w:jc w:val="both"/>
      </w:pPr>
      <w:bookmarkStart w:id="14" w:name="_Toc401042905"/>
      <w:r w:rsidRPr="00F77179">
        <w:t>2.2.1 Существующие зоны действия теплоисточников</w:t>
      </w:r>
      <w:bookmarkEnd w:id="14"/>
    </w:p>
    <w:p w:rsidR="00813306" w:rsidRPr="00F77179" w:rsidRDefault="00813306" w:rsidP="00813306">
      <w:pPr>
        <w:ind w:firstLine="851"/>
        <w:jc w:val="both"/>
      </w:pPr>
      <w:r w:rsidRPr="00F77179">
        <w:t xml:space="preserve">Зона действия системы теплоснабжения – территория поселения, городского округа или её часть, границы которой устанавливаются по наиболее удалённым точкам подключения потребителей к тепловым сетям, входящим в систему теплоснабжения. </w:t>
      </w:r>
    </w:p>
    <w:p w:rsidR="00813306" w:rsidRPr="00F77179" w:rsidRDefault="00813306" w:rsidP="00813306">
      <w:pPr>
        <w:ind w:firstLine="851"/>
        <w:jc w:val="both"/>
      </w:pPr>
      <w:r w:rsidRPr="00F77179">
        <w:t>Теплоснабжение сельского поселения Нефтеюганского района обе</w:t>
      </w:r>
      <w:r w:rsidRPr="00F77179">
        <w:t>с</w:t>
      </w:r>
      <w:r w:rsidRPr="00F77179">
        <w:t>печивают  локальные котельные: п.Усть-Юган, станция Усть-Юган и п.Юганская Обь.</w:t>
      </w:r>
    </w:p>
    <w:p w:rsidR="00813306" w:rsidRPr="00F77179" w:rsidRDefault="00813306" w:rsidP="00813306">
      <w:pPr>
        <w:ind w:firstLine="851"/>
        <w:jc w:val="both"/>
      </w:pPr>
      <w:r w:rsidRPr="00F77179">
        <w:t>Локальные котельные имеют автономные зоны теплоснабжения, не имеющие гидравлической связи между собой.</w:t>
      </w:r>
    </w:p>
    <w:p w:rsidR="00813306" w:rsidRPr="00F77179" w:rsidRDefault="00813306" w:rsidP="00813306">
      <w:pPr>
        <w:ind w:firstLine="851"/>
        <w:jc w:val="both"/>
      </w:pPr>
      <w:r w:rsidRPr="00F77179">
        <w:t>Регулирование отпуска тепловой энергии от всех локальных котел</w:t>
      </w:r>
      <w:r w:rsidRPr="00F77179">
        <w:t>ь</w:t>
      </w:r>
      <w:r w:rsidRPr="00F77179">
        <w:t xml:space="preserve">ных осуществляется по температурным графикам 95-70 </w:t>
      </w:r>
      <w:r w:rsidRPr="00F77179">
        <w:rPr>
          <w:rFonts w:ascii="Cambria Math" w:hAnsi="Cambria Math" w:cs="Cambria Math"/>
        </w:rPr>
        <w:t>⁰</w:t>
      </w:r>
      <w:r w:rsidRPr="00F77179">
        <w:t xml:space="preserve">С </w:t>
      </w:r>
    </w:p>
    <w:p w:rsidR="00813306" w:rsidRPr="00F77179" w:rsidRDefault="00813306" w:rsidP="00813306">
      <w:pPr>
        <w:ind w:firstLine="851"/>
        <w:jc w:val="both"/>
      </w:pPr>
      <w:r w:rsidRPr="00F77179">
        <w:t>На рисунках 2.3, 2.4 представлено территориальное расположение локальных источников тепловой энергии на плане местности.</w:t>
      </w:r>
    </w:p>
    <w:p w:rsidR="00813306" w:rsidRPr="00F77179" w:rsidRDefault="00813306" w:rsidP="00813306">
      <w:r w:rsidRPr="00255B3E">
        <w:rPr>
          <w:noProof/>
        </w:rPr>
        <w:lastRenderedPageBreak/>
        <w:drawing>
          <wp:inline distT="0" distB="0" distL="0" distR="0" wp14:anchorId="742BA2A7" wp14:editId="490BD601">
            <wp:extent cx="4572000" cy="4763135"/>
            <wp:effectExtent l="19050" t="19050" r="0" b="0"/>
            <wp:docPr id="2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7631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13306" w:rsidRPr="00F77179" w:rsidRDefault="00813306" w:rsidP="00813306">
      <w:r w:rsidRPr="00F77179">
        <w:t>Рисунок 2.3 - Территориальное расположение локальных источников тепл</w:t>
      </w:r>
      <w:r w:rsidRPr="00F77179">
        <w:t>о</w:t>
      </w:r>
      <w:r w:rsidRPr="00F77179">
        <w:t>вой энергии на плане местности с.п.Усть-Юган</w:t>
      </w:r>
    </w:p>
    <w:p w:rsidR="00813306" w:rsidRPr="00F77179" w:rsidRDefault="00813306" w:rsidP="00813306">
      <w:r w:rsidRPr="00255B3E">
        <w:rPr>
          <w:noProof/>
        </w:rPr>
        <w:drawing>
          <wp:inline distT="0" distB="0" distL="0" distR="0" wp14:anchorId="661DCF6F" wp14:editId="20ABC4D2">
            <wp:extent cx="4435475" cy="2893060"/>
            <wp:effectExtent l="19050" t="19050" r="3175" b="2540"/>
            <wp:docPr id="3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28930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13306" w:rsidRPr="00F77179" w:rsidRDefault="00813306" w:rsidP="00813306">
      <w:r w:rsidRPr="00F77179">
        <w:t>Рисунок 2.4 - Территориальное расположение котельной п.Юганская Обь на плане местности</w:t>
      </w:r>
    </w:p>
    <w:p w:rsidR="00813306" w:rsidRPr="00F77179" w:rsidRDefault="00813306" w:rsidP="00813306">
      <w:pPr>
        <w:ind w:firstLine="851"/>
        <w:jc w:val="both"/>
      </w:pPr>
      <w:r w:rsidRPr="00F77179">
        <w:t>В таблице 2.2 представлены общие сведения об установленной те</w:t>
      </w:r>
      <w:r w:rsidRPr="00F77179">
        <w:t>п</w:t>
      </w:r>
      <w:r w:rsidRPr="00F77179">
        <w:t>ловой мощности источников тепла сельского поселения Усть-Юган Нефт</w:t>
      </w:r>
      <w:r w:rsidRPr="00F77179">
        <w:t>е</w:t>
      </w:r>
      <w:r w:rsidRPr="00F77179">
        <w:t>юганского района и присоединенной максимальной тепловой нагрузки по данным УКС и ЖКК.</w:t>
      </w:r>
    </w:p>
    <w:p w:rsidR="00813306" w:rsidRPr="00F77179" w:rsidRDefault="00813306" w:rsidP="00813306">
      <w:r w:rsidRPr="00F77179">
        <w:lastRenderedPageBreak/>
        <w:t>Таблица 2.2 - Общие сведения по источникам тепла с.п.Усть-Юган Нефт</w:t>
      </w:r>
      <w:r w:rsidRPr="00F77179">
        <w:t>е</w:t>
      </w:r>
      <w:r w:rsidRPr="00F77179">
        <w:t>юганского района</w:t>
      </w:r>
    </w:p>
    <w:tbl>
      <w:tblPr>
        <w:tblOverlap w:val="never"/>
        <w:tblW w:w="972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9"/>
        <w:gridCol w:w="4184"/>
        <w:gridCol w:w="2467"/>
        <w:gridCol w:w="2415"/>
      </w:tblGrid>
      <w:tr w:rsidR="00813306" w:rsidRPr="00F77179" w:rsidTr="00813306">
        <w:trPr>
          <w:trHeight w:hRule="exact" w:val="937"/>
          <w:tblHeader/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№  п/п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Наименование источника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 xml:space="preserve">Установленная </w:t>
            </w:r>
          </w:p>
          <w:p w:rsidR="00813306" w:rsidRPr="00F77179" w:rsidRDefault="00813306" w:rsidP="00813306">
            <w:r w:rsidRPr="00F77179">
              <w:t>мощность, Гкал/ч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Присоединенная</w:t>
            </w:r>
          </w:p>
          <w:p w:rsidR="00813306" w:rsidRPr="00F77179" w:rsidRDefault="00813306" w:rsidP="00813306">
            <w:r w:rsidRPr="00F77179">
              <w:t>нагрузка, Гкал/ч</w:t>
            </w:r>
          </w:p>
        </w:tc>
      </w:tr>
      <w:tr w:rsidR="00813306" w:rsidRPr="00F77179" w:rsidTr="00813306">
        <w:trPr>
          <w:trHeight w:hRule="exact" w:val="369"/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1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с.п.Усть-Юган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20,56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9,8</w:t>
            </w:r>
          </w:p>
        </w:tc>
      </w:tr>
      <w:tr w:rsidR="00813306" w:rsidRPr="00F77179" w:rsidTr="00813306">
        <w:trPr>
          <w:trHeight w:hRule="exact" w:val="369"/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3.1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Котельная п.Усть-Юган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7,82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2,1</w:t>
            </w:r>
          </w:p>
        </w:tc>
      </w:tr>
      <w:tr w:rsidR="00813306" w:rsidRPr="00F77179" w:rsidTr="00813306">
        <w:trPr>
          <w:trHeight w:hRule="exact" w:val="369"/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3.2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Котельная Станция Усть-Юган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4,14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1,9</w:t>
            </w:r>
          </w:p>
        </w:tc>
      </w:tr>
      <w:tr w:rsidR="00813306" w:rsidRPr="00F77179" w:rsidTr="00813306">
        <w:trPr>
          <w:trHeight w:hRule="exact" w:val="369"/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3.3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Котельная Юганская Обь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8,6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5,8</w:t>
            </w:r>
          </w:p>
        </w:tc>
      </w:tr>
    </w:tbl>
    <w:p w:rsidR="00813306" w:rsidRPr="00F77179" w:rsidRDefault="00813306" w:rsidP="00813306"/>
    <w:p w:rsidR="00813306" w:rsidRPr="00F77179" w:rsidRDefault="00813306" w:rsidP="00813306">
      <w:pPr>
        <w:ind w:firstLine="851"/>
        <w:jc w:val="both"/>
      </w:pPr>
      <w:bookmarkStart w:id="15" w:name="_Toc401042906"/>
      <w:r w:rsidRPr="00F77179">
        <w:t>2.2.1.1. Зона теплоснабжения Котельной п.Усть-Юган</w:t>
      </w:r>
      <w:bookmarkEnd w:id="15"/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Водогрейная  котельная п.Усть-Юган  обеспечивает тепловой эне</w:t>
      </w:r>
      <w:r w:rsidRPr="00F77179">
        <w:rPr>
          <w:lang w:eastAsia="en-US"/>
        </w:rPr>
        <w:t>р</w:t>
      </w:r>
      <w:r w:rsidRPr="00F77179">
        <w:rPr>
          <w:lang w:eastAsia="en-US"/>
        </w:rPr>
        <w:t>гией (отопление и ГВС по открытой схеме) систему теплоснабжения  посё</w:t>
      </w:r>
      <w:r w:rsidRPr="00F77179">
        <w:rPr>
          <w:lang w:eastAsia="en-US"/>
        </w:rPr>
        <w:t>л</w:t>
      </w:r>
      <w:r w:rsidRPr="00F77179">
        <w:rPr>
          <w:lang w:eastAsia="en-US"/>
        </w:rPr>
        <w:t>ка Усть-Юган. Дата ввода в эксплуатацию котельной –1997г. Котельная имеет автономную зону теплоснабжения.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Муниципальная котельная п.Усть-Юган, магистральные и вну</w:t>
      </w:r>
      <w:r w:rsidRPr="00F77179">
        <w:rPr>
          <w:lang w:eastAsia="en-US"/>
        </w:rPr>
        <w:t>т</w:t>
      </w:r>
      <w:r w:rsidRPr="00F77179">
        <w:rPr>
          <w:lang w:eastAsia="en-US"/>
        </w:rPr>
        <w:t>риквартальные тепловые сети посёлка закреплены на праве хозяйственн</w:t>
      </w:r>
      <w:r w:rsidRPr="00F77179">
        <w:rPr>
          <w:lang w:eastAsia="en-US"/>
        </w:rPr>
        <w:t>о</w:t>
      </w:r>
      <w:r w:rsidRPr="00F77179">
        <w:rPr>
          <w:lang w:eastAsia="en-US"/>
        </w:rPr>
        <w:t>го ведения за ПМУП «УТВС» приказом №523 от 10.10.2008г.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На рисунке 2.5 представлено территориальное расположение к</w:t>
      </w:r>
      <w:r w:rsidRPr="00F77179">
        <w:rPr>
          <w:lang w:eastAsia="en-US"/>
        </w:rPr>
        <w:t>о</w:t>
      </w:r>
      <w:r w:rsidRPr="00F77179">
        <w:rPr>
          <w:lang w:eastAsia="en-US"/>
        </w:rPr>
        <w:t xml:space="preserve">тельной на фрагменте карты посёлка. 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По назначению котельная относится к отопительным, по размещ</w:t>
      </w:r>
      <w:r w:rsidRPr="00F77179">
        <w:rPr>
          <w:lang w:eastAsia="en-US"/>
        </w:rPr>
        <w:t>е</w:t>
      </w:r>
      <w:r w:rsidRPr="00F77179">
        <w:rPr>
          <w:lang w:eastAsia="en-US"/>
        </w:rPr>
        <w:t xml:space="preserve">нию на генплане - к отдельно стоящим. 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Тепловая энергия в горячей воде используется на собственные ну</w:t>
      </w:r>
      <w:r w:rsidRPr="00F77179">
        <w:rPr>
          <w:lang w:eastAsia="en-US"/>
        </w:rPr>
        <w:t>ж</w:t>
      </w:r>
      <w:r w:rsidRPr="00F77179">
        <w:rPr>
          <w:lang w:eastAsia="en-US"/>
        </w:rPr>
        <w:t>ды котельной и для теплоснабжения присоединенных потребителей. С</w:t>
      </w:r>
      <w:r w:rsidRPr="00F77179">
        <w:rPr>
          <w:lang w:eastAsia="en-US"/>
        </w:rPr>
        <w:t>о</w:t>
      </w:r>
      <w:r w:rsidRPr="00F77179">
        <w:rPr>
          <w:lang w:eastAsia="en-US"/>
        </w:rPr>
        <w:t>гласно предоставленным данным на 01.01.2014г. установленная тепловая мощность котельной –7,82Гкал/час, присоединённая нагрузка сельского п</w:t>
      </w:r>
      <w:r w:rsidRPr="00F77179">
        <w:rPr>
          <w:lang w:eastAsia="en-US"/>
        </w:rPr>
        <w:t>о</w:t>
      </w:r>
      <w:r w:rsidRPr="00F77179">
        <w:rPr>
          <w:lang w:eastAsia="en-US"/>
        </w:rPr>
        <w:t>селения – 2,1Гкал/час (отопление и ГВС).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Котельная для целей отопления и ГВС работает в течение отоп</w:t>
      </w:r>
      <w:r w:rsidRPr="00F77179">
        <w:rPr>
          <w:lang w:eastAsia="en-US"/>
        </w:rPr>
        <w:t>и</w:t>
      </w:r>
      <w:r w:rsidRPr="00F77179">
        <w:rPr>
          <w:lang w:eastAsia="en-US"/>
        </w:rPr>
        <w:t>тельного сезона. В качестве основного топлива используется нефть по ГОСТ Р 51858 с низшей теплотворной  способностью топлива 10010 ккал/кг. Доставка нефти производится в резервуары общей ёмкостью 250 м3.</w:t>
      </w:r>
    </w:p>
    <w:p w:rsidR="00813306" w:rsidRPr="00F77179" w:rsidRDefault="00813306" w:rsidP="00813306">
      <w:pPr>
        <w:rPr>
          <w:lang w:eastAsia="en-US"/>
        </w:rPr>
      </w:pPr>
      <w:r w:rsidRPr="00255B3E">
        <w:rPr>
          <w:noProof/>
        </w:rPr>
        <w:lastRenderedPageBreak/>
        <w:drawing>
          <wp:inline distT="0" distB="0" distL="0" distR="0" wp14:anchorId="78AA6A8D" wp14:editId="3CC6A141">
            <wp:extent cx="4599305" cy="3589655"/>
            <wp:effectExtent l="19050" t="19050" r="0" b="0"/>
            <wp:docPr id="3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05" cy="35896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13306" w:rsidRPr="00F77179" w:rsidRDefault="00813306" w:rsidP="00813306">
      <w:pPr>
        <w:rPr>
          <w:lang w:eastAsia="en-US"/>
        </w:rPr>
      </w:pPr>
      <w:r w:rsidRPr="00F77179">
        <w:rPr>
          <w:lang w:eastAsia="en-US"/>
        </w:rPr>
        <w:t>Рисунок 2.5 – Территориальное расположение котельной на плане п.Усть-Юган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Резервное топливо не предусмотрено. Схема системы теплоснабж</w:t>
      </w:r>
      <w:r w:rsidRPr="00F77179">
        <w:rPr>
          <w:lang w:eastAsia="en-US"/>
        </w:rPr>
        <w:t>е</w:t>
      </w:r>
      <w:r w:rsidRPr="00F77179">
        <w:rPr>
          <w:lang w:eastAsia="en-US"/>
        </w:rPr>
        <w:t xml:space="preserve">ния от котельной двухтрубная. Расчетный и фактический температурный график на выходе из котельной 95/70°С со срезкой на 40°С. 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Принципиальная тепловая схема котельной в электронном виде не предоставлена.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Источником водоснабжения котельной является система хозя</w:t>
      </w:r>
      <w:r w:rsidRPr="00F77179">
        <w:rPr>
          <w:lang w:eastAsia="en-US"/>
        </w:rPr>
        <w:t>й</w:t>
      </w:r>
      <w:r w:rsidRPr="00F77179">
        <w:rPr>
          <w:lang w:eastAsia="en-US"/>
        </w:rPr>
        <w:t xml:space="preserve">ственно-питьевого водоснабжения посёлка от артезианских скважин №1, 2, принадлежащая ПМУП "УТВС". </w:t>
      </w:r>
    </w:p>
    <w:p w:rsidR="00813306" w:rsidRPr="00F77179" w:rsidRDefault="00813306" w:rsidP="00813306">
      <w:pPr>
        <w:ind w:firstLine="851"/>
        <w:jc w:val="both"/>
      </w:pPr>
      <w:bookmarkStart w:id="16" w:name="_Toc401042907"/>
      <w:r w:rsidRPr="00F77179">
        <w:t>2.2.1.2. Зона теплоснабжения Котельной ст.Усть-Юган</w:t>
      </w:r>
      <w:bookmarkEnd w:id="16"/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Водогрейная  котельная ст.Усть-Юган  обеспечивает тепловой эне</w:t>
      </w:r>
      <w:r w:rsidRPr="00F77179">
        <w:rPr>
          <w:lang w:eastAsia="en-US"/>
        </w:rPr>
        <w:t>р</w:t>
      </w:r>
      <w:r w:rsidRPr="00F77179">
        <w:rPr>
          <w:lang w:eastAsia="en-US"/>
        </w:rPr>
        <w:t>гией (отопление и ГВС - по закрытой схеме, теплообменник установлен на котельной) систему теплоснабжения  сельского поселения Усть-Юган и объекты РЖД. Дата ввода в эксплуатацию котельной –1974г. Котельная имеет автономную зону теплоснабжения.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Муниципальная котельная ст.Усть-Юган, магистральные и вну</w:t>
      </w:r>
      <w:r w:rsidRPr="00F77179">
        <w:rPr>
          <w:lang w:eastAsia="en-US"/>
        </w:rPr>
        <w:t>т</w:t>
      </w:r>
      <w:r w:rsidRPr="00F77179">
        <w:rPr>
          <w:lang w:eastAsia="en-US"/>
        </w:rPr>
        <w:t>риквартальные тепловые сети посёлка закреплены на праве хозяйственн</w:t>
      </w:r>
      <w:r w:rsidRPr="00F77179">
        <w:rPr>
          <w:lang w:eastAsia="en-US"/>
        </w:rPr>
        <w:t>о</w:t>
      </w:r>
      <w:r w:rsidRPr="00F77179">
        <w:rPr>
          <w:lang w:eastAsia="en-US"/>
        </w:rPr>
        <w:t>го ведения за ПМУП «УТВС» приказом №523 от 10.10.2008г.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На рисунке 2.6 представлено территориальное расположение к</w:t>
      </w:r>
      <w:r w:rsidRPr="00F77179">
        <w:rPr>
          <w:lang w:eastAsia="en-US"/>
        </w:rPr>
        <w:t>о</w:t>
      </w:r>
      <w:r w:rsidRPr="00F77179">
        <w:rPr>
          <w:lang w:eastAsia="en-US"/>
        </w:rPr>
        <w:t xml:space="preserve">тельной на фрагменте карты сельского поселения. </w:t>
      </w:r>
    </w:p>
    <w:p w:rsidR="00813306" w:rsidRPr="00F77179" w:rsidRDefault="00813306" w:rsidP="00813306">
      <w:pPr>
        <w:rPr>
          <w:lang w:eastAsia="en-US"/>
        </w:rPr>
      </w:pPr>
      <w:r w:rsidRPr="00255B3E">
        <w:rPr>
          <w:noProof/>
        </w:rPr>
        <w:lastRenderedPageBreak/>
        <w:drawing>
          <wp:inline distT="0" distB="0" distL="0" distR="0" wp14:anchorId="2B250206" wp14:editId="45CB57A0">
            <wp:extent cx="6148070" cy="4128135"/>
            <wp:effectExtent l="19050" t="19050" r="5080" b="5715"/>
            <wp:docPr id="3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41281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13306" w:rsidRPr="00F77179" w:rsidRDefault="00813306" w:rsidP="00813306">
      <w:r w:rsidRPr="00F77179">
        <w:t xml:space="preserve">Рисунок </w:t>
      </w:r>
      <w:bookmarkStart w:id="17" w:name="Рис_Кот2_террит_распол_котельн_на_плане"/>
      <w:r w:rsidRPr="00F77179">
        <w:t>2.</w:t>
      </w:r>
      <w:bookmarkEnd w:id="17"/>
      <w:r w:rsidRPr="00F77179">
        <w:t>6 – Территориальное расположение котельной на плане с.п.Усть-Юган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По назначению котельная относится к отопительным, по размещ</w:t>
      </w:r>
      <w:r w:rsidRPr="00F77179">
        <w:rPr>
          <w:lang w:eastAsia="en-US"/>
        </w:rPr>
        <w:t>е</w:t>
      </w:r>
      <w:r w:rsidRPr="00F77179">
        <w:rPr>
          <w:lang w:eastAsia="en-US"/>
        </w:rPr>
        <w:t xml:space="preserve">нию на генплане - к отдельно стоящим. 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Тепловая энергия в горячей воде используется на собственные ну</w:t>
      </w:r>
      <w:r w:rsidRPr="00F77179">
        <w:rPr>
          <w:lang w:eastAsia="en-US"/>
        </w:rPr>
        <w:t>ж</w:t>
      </w:r>
      <w:r w:rsidRPr="00F77179">
        <w:rPr>
          <w:lang w:eastAsia="en-US"/>
        </w:rPr>
        <w:t>ды котельной и для теплоснабжения присоединенных потребителей. С</w:t>
      </w:r>
      <w:r w:rsidRPr="00F77179">
        <w:rPr>
          <w:lang w:eastAsia="en-US"/>
        </w:rPr>
        <w:t>о</w:t>
      </w:r>
      <w:r w:rsidRPr="00F77179">
        <w:rPr>
          <w:lang w:eastAsia="en-US"/>
        </w:rPr>
        <w:t>гласно предоставленным данным на 01.01.2014г. установленная тепловая мощность котельной –4,14 Гкал/час, присоединённая нагрузка сельского поселения – 1,9 Гкал/час (отопление и ГВС).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Котельная для целей отопления и ГВС отработала в течение года (2013г.) 8520 часов. В качестве основного топлива используется нефть по ГОСТ Р 51858 с низшей теплотворной  способностью топлива 10010 ккал/кг. Доставка нефти производится в резервуары общей ёмкостью 150м³. Р</w:t>
      </w:r>
      <w:r w:rsidRPr="00F77179">
        <w:rPr>
          <w:lang w:eastAsia="en-US"/>
        </w:rPr>
        <w:t>е</w:t>
      </w:r>
      <w:r w:rsidRPr="00F77179">
        <w:rPr>
          <w:lang w:eastAsia="en-US"/>
        </w:rPr>
        <w:t>зервное топливо не предусмотрено.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Схема системы теплоснабжения от котельной четырёхтрубная. Ра</w:t>
      </w:r>
      <w:r w:rsidRPr="00F77179">
        <w:rPr>
          <w:lang w:eastAsia="en-US"/>
        </w:rPr>
        <w:t>с</w:t>
      </w:r>
      <w:r w:rsidRPr="00F77179">
        <w:rPr>
          <w:lang w:eastAsia="en-US"/>
        </w:rPr>
        <w:t>четный и фактический температурный график отопления на выходе из к</w:t>
      </w:r>
      <w:r w:rsidRPr="00F77179">
        <w:rPr>
          <w:lang w:eastAsia="en-US"/>
        </w:rPr>
        <w:t>о</w:t>
      </w:r>
      <w:r w:rsidRPr="00F77179">
        <w:rPr>
          <w:lang w:eastAsia="en-US"/>
        </w:rPr>
        <w:t>тельной 95/70°С.</w:t>
      </w:r>
    </w:p>
    <w:p w:rsidR="00813306" w:rsidRPr="00F77179" w:rsidRDefault="00813306" w:rsidP="00813306">
      <w:pPr>
        <w:ind w:firstLine="851"/>
        <w:jc w:val="both"/>
      </w:pPr>
      <w:r w:rsidRPr="00F77179">
        <w:t>Источником водоснабжения котельной является система водосна</w:t>
      </w:r>
      <w:r w:rsidRPr="00F77179">
        <w:t>б</w:t>
      </w:r>
      <w:r w:rsidRPr="00F77179">
        <w:t>жения, принадлежащая ОАО "РЖД", состоящая из трёх артезианских скв</w:t>
      </w:r>
      <w:r w:rsidRPr="00F77179">
        <w:t>а</w:t>
      </w:r>
      <w:r w:rsidRPr="00F77179">
        <w:t xml:space="preserve">жин, водоочистных сооружений, водонапорной башни и отдельных сетей водопровода. </w:t>
      </w:r>
    </w:p>
    <w:p w:rsidR="00813306" w:rsidRPr="00F77179" w:rsidRDefault="00813306" w:rsidP="00813306">
      <w:pPr>
        <w:ind w:firstLine="851"/>
        <w:jc w:val="both"/>
      </w:pPr>
      <w:r w:rsidRPr="00F77179">
        <w:t>Принципиальная тепловая схема котельной в электронном виде не предоставлена.</w:t>
      </w:r>
    </w:p>
    <w:p w:rsidR="00813306" w:rsidRPr="00F77179" w:rsidRDefault="00813306" w:rsidP="00813306">
      <w:pPr>
        <w:ind w:firstLine="851"/>
        <w:jc w:val="both"/>
      </w:pPr>
      <w:bookmarkStart w:id="18" w:name="_Toc401042908"/>
      <w:r w:rsidRPr="00F77179">
        <w:t>2.2.1.3. Зона теплоснабжения Котельной п.Юганская Обь</w:t>
      </w:r>
      <w:bookmarkEnd w:id="18"/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 xml:space="preserve">Водогрейная  котельная п.Юганская Обь  обеспечивает тепловой энергией (отопление и ГВС - по открытой схеме) систему теплоснабжения  </w:t>
      </w:r>
      <w:r w:rsidRPr="00F77179">
        <w:rPr>
          <w:lang w:eastAsia="en-US"/>
        </w:rPr>
        <w:lastRenderedPageBreak/>
        <w:t>посёлка. Дата ввода в эксплуатацию котельной –1985г. Котельная имеет автономную зону теплоснабжения.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Муниципальная котельная п.Юганская Обь, магистральные и вну</w:t>
      </w:r>
      <w:r w:rsidRPr="00F77179">
        <w:rPr>
          <w:lang w:eastAsia="en-US"/>
        </w:rPr>
        <w:t>т</w:t>
      </w:r>
      <w:r w:rsidRPr="00F77179">
        <w:rPr>
          <w:lang w:eastAsia="en-US"/>
        </w:rPr>
        <w:t>риквартальные тепловые сети посёлка закреплены на праве хозяйственн</w:t>
      </w:r>
      <w:r w:rsidRPr="00F77179">
        <w:rPr>
          <w:lang w:eastAsia="en-US"/>
        </w:rPr>
        <w:t>о</w:t>
      </w:r>
      <w:r w:rsidRPr="00F77179">
        <w:rPr>
          <w:lang w:eastAsia="en-US"/>
        </w:rPr>
        <w:t>го ведения за ПМУП «УТВС» приказом №523 от 10.10.2008г.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На рисунке 2.7 представлено территориальное расположение к</w:t>
      </w:r>
      <w:r w:rsidRPr="00F77179">
        <w:rPr>
          <w:lang w:eastAsia="en-US"/>
        </w:rPr>
        <w:t>о</w:t>
      </w:r>
      <w:r w:rsidRPr="00F77179">
        <w:rPr>
          <w:lang w:eastAsia="en-US"/>
        </w:rPr>
        <w:t xml:space="preserve">тельной на фрагменте карты посёлка. 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По назначению котельная относится к отопительным, по размещ</w:t>
      </w:r>
      <w:r w:rsidRPr="00F77179">
        <w:rPr>
          <w:lang w:eastAsia="en-US"/>
        </w:rPr>
        <w:t>е</w:t>
      </w:r>
      <w:r w:rsidRPr="00F77179">
        <w:rPr>
          <w:lang w:eastAsia="en-US"/>
        </w:rPr>
        <w:t xml:space="preserve">нию на генплане - к отдельно стоящим. 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Тепловая энергия в горячей воде используется на собственные ну</w:t>
      </w:r>
      <w:r w:rsidRPr="00F77179">
        <w:rPr>
          <w:lang w:eastAsia="en-US"/>
        </w:rPr>
        <w:t>ж</w:t>
      </w:r>
      <w:r w:rsidRPr="00F77179">
        <w:rPr>
          <w:lang w:eastAsia="en-US"/>
        </w:rPr>
        <w:t>ды котельной и для теплоснабжения присоединенных потребителей. С</w:t>
      </w:r>
      <w:r w:rsidRPr="00F77179">
        <w:rPr>
          <w:lang w:eastAsia="en-US"/>
        </w:rPr>
        <w:t>о</w:t>
      </w:r>
      <w:r w:rsidRPr="00F77179">
        <w:rPr>
          <w:lang w:eastAsia="en-US"/>
        </w:rPr>
        <w:t>гласно предоставленным УКС и ЖКК данным на 01.01.2014г. установленная тепловая мощность котельной –8,6 Гкал/час, присоединённая нагрузка сельского поселения – 5,8 Гкал/час (отопление и ГВС).</w:t>
      </w:r>
    </w:p>
    <w:p w:rsidR="00813306" w:rsidRPr="00F77179" w:rsidRDefault="00813306" w:rsidP="00813306">
      <w:pPr>
        <w:rPr>
          <w:lang w:eastAsia="en-US"/>
        </w:rPr>
      </w:pPr>
      <w:r w:rsidRPr="00255B3E">
        <w:rPr>
          <w:noProof/>
        </w:rPr>
        <w:drawing>
          <wp:inline distT="0" distB="0" distL="0" distR="0" wp14:anchorId="24ED7EDA" wp14:editId="46282FFC">
            <wp:extent cx="6209665" cy="4046855"/>
            <wp:effectExtent l="19050" t="19050" r="635" b="0"/>
            <wp:docPr id="3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0468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13306" w:rsidRPr="00F77179" w:rsidRDefault="00813306" w:rsidP="00813306">
      <w:pPr>
        <w:rPr>
          <w:lang w:eastAsia="en-US"/>
        </w:rPr>
      </w:pPr>
      <w:r w:rsidRPr="00F77179">
        <w:rPr>
          <w:lang w:eastAsia="en-US"/>
        </w:rPr>
        <w:t xml:space="preserve">Рисунок 2.7 – Территориальное расположение котельной на плане п.Юганская Обь </w:t>
      </w:r>
    </w:p>
    <w:p w:rsidR="00813306" w:rsidRPr="00F77179" w:rsidRDefault="00813306" w:rsidP="00813306">
      <w:pPr>
        <w:rPr>
          <w:lang w:eastAsia="en-US"/>
        </w:rPr>
      </w:pP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 xml:space="preserve"> Котельная для целей отопления и ГВС работает в течение отоп</w:t>
      </w:r>
      <w:r w:rsidRPr="00F77179">
        <w:rPr>
          <w:lang w:eastAsia="en-US"/>
        </w:rPr>
        <w:t>и</w:t>
      </w:r>
      <w:r w:rsidRPr="00F77179">
        <w:rPr>
          <w:lang w:eastAsia="en-US"/>
        </w:rPr>
        <w:t>тельного сезона – 6264часа. В качестве основного топлива используется нефть по ГОСТ Р 51858 с низшей теплотворной  способностью топлива 10010 ккал/кг. Доставка нефти производится в резервуары общей ёмкостью 150м³. Резервное топливо не предусмотрено.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Схема системы теплоснабжения от котельной двухтрубная. Расче</w:t>
      </w:r>
      <w:r w:rsidRPr="00F77179">
        <w:rPr>
          <w:lang w:eastAsia="en-US"/>
        </w:rPr>
        <w:t>т</w:t>
      </w:r>
      <w:r w:rsidRPr="00F77179">
        <w:rPr>
          <w:lang w:eastAsia="en-US"/>
        </w:rPr>
        <w:t xml:space="preserve">ный и фактический температурный график на выходе из котельной 95/70°С со срезкой на 40°С. 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lastRenderedPageBreak/>
        <w:t>Источником водоснабжения котельной являются артезианские скв</w:t>
      </w:r>
      <w:r w:rsidRPr="00F77179">
        <w:rPr>
          <w:lang w:eastAsia="en-US"/>
        </w:rPr>
        <w:t>а</w:t>
      </w:r>
      <w:r w:rsidRPr="00F77179">
        <w:rPr>
          <w:lang w:eastAsia="en-US"/>
        </w:rPr>
        <w:t>жины №1, 2, 3, принадлежащие ПМУП «УТВС", подающие на котельную х</w:t>
      </w:r>
      <w:r w:rsidRPr="00F77179">
        <w:rPr>
          <w:lang w:eastAsia="en-US"/>
        </w:rPr>
        <w:t>о</w:t>
      </w:r>
      <w:r w:rsidRPr="00F77179">
        <w:rPr>
          <w:lang w:eastAsia="en-US"/>
        </w:rPr>
        <w:t>лодную воду. На котельной установлен пожарный резервуар.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Принципиальная тепловая схема котельной в электронном виде не предоставлена.</w:t>
      </w:r>
    </w:p>
    <w:p w:rsidR="00813306" w:rsidRPr="00F77179" w:rsidRDefault="00813306" w:rsidP="00813306">
      <w:pPr>
        <w:ind w:firstLine="851"/>
        <w:jc w:val="both"/>
      </w:pPr>
      <w:bookmarkStart w:id="19" w:name="_Toc401042909"/>
      <w:r w:rsidRPr="00F77179">
        <w:t>2.2.2. Перспективные зоны действия теплоисточников</w:t>
      </w:r>
      <w:bookmarkEnd w:id="19"/>
      <w:r w:rsidRPr="00F77179">
        <w:t xml:space="preserve"> </w:t>
      </w:r>
    </w:p>
    <w:p w:rsidR="00813306" w:rsidRPr="00F77179" w:rsidRDefault="00813306" w:rsidP="00813306">
      <w:pPr>
        <w:ind w:firstLine="851"/>
        <w:jc w:val="both"/>
      </w:pPr>
      <w:r w:rsidRPr="00F77179">
        <w:t>На перспективу предусматривается подключение всей тепловой нагрузки с.п.Усть-Юган к системам теплоснабжения существующих исто</w:t>
      </w:r>
      <w:r w:rsidRPr="00F77179">
        <w:t>ч</w:t>
      </w:r>
      <w:r w:rsidRPr="00F77179">
        <w:t xml:space="preserve">ников тепловой энергии: </w:t>
      </w:r>
    </w:p>
    <w:p w:rsidR="00813306" w:rsidRPr="00F77179" w:rsidRDefault="00813306" w:rsidP="00813306">
      <w:pPr>
        <w:ind w:firstLine="851"/>
        <w:jc w:val="both"/>
      </w:pPr>
      <w:bookmarkStart w:id="20" w:name="_Toc401042910"/>
      <w:r w:rsidRPr="00F77179">
        <w:t>2.3. Описание существующих и перспективных зон действия индив</w:t>
      </w:r>
      <w:r w:rsidRPr="00F77179">
        <w:t>и</w:t>
      </w:r>
      <w:r w:rsidRPr="00F77179">
        <w:t>дуальных источников тепловой энергии</w:t>
      </w:r>
      <w:bookmarkEnd w:id="20"/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bookmarkStart w:id="21" w:name="_Toc374977905"/>
      <w:r w:rsidRPr="00F77179">
        <w:rPr>
          <w:rFonts w:eastAsia="Arial"/>
        </w:rPr>
        <w:t>Централизованное теплоснабжение предусмотрено для существу</w:t>
      </w:r>
      <w:r w:rsidRPr="00F77179">
        <w:rPr>
          <w:rFonts w:eastAsia="Arial"/>
        </w:rPr>
        <w:t>ю</w:t>
      </w:r>
      <w:r w:rsidRPr="00F77179">
        <w:rPr>
          <w:rFonts w:eastAsia="Arial"/>
        </w:rPr>
        <w:t>щей застройки и перспективной многоэтажной застройки. Под индивидуал</w:t>
      </w:r>
      <w:r w:rsidRPr="00F77179">
        <w:rPr>
          <w:rFonts w:eastAsia="Arial"/>
        </w:rPr>
        <w:t>ь</w:t>
      </w:r>
      <w:r w:rsidRPr="00F77179">
        <w:rPr>
          <w:rFonts w:eastAsia="Arial"/>
        </w:rPr>
        <w:t>ным теплоснабжением понимается, в частности, печное отопление и тепл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>снабжение от индивидуальных (квартирных) электрокотлов. По предоста</w:t>
      </w:r>
      <w:r w:rsidRPr="00F77179">
        <w:rPr>
          <w:rFonts w:eastAsia="Arial"/>
        </w:rPr>
        <w:t>в</w:t>
      </w:r>
      <w:r w:rsidRPr="00F77179">
        <w:rPr>
          <w:rFonts w:eastAsia="Arial"/>
        </w:rPr>
        <w:t>ленной Администрацией с.п.Усть-Юган информации, индивидуальные и</w:t>
      </w:r>
      <w:r w:rsidRPr="00F77179">
        <w:rPr>
          <w:rFonts w:eastAsia="Arial"/>
        </w:rPr>
        <w:t>с</w:t>
      </w:r>
      <w:r w:rsidRPr="00F77179">
        <w:rPr>
          <w:rFonts w:eastAsia="Arial"/>
        </w:rPr>
        <w:t>точники тепловой энергии на перспективу не планируются.</w:t>
      </w:r>
    </w:p>
    <w:p w:rsidR="00813306" w:rsidRPr="00F77179" w:rsidRDefault="00813306" w:rsidP="00813306">
      <w:pPr>
        <w:ind w:firstLine="851"/>
        <w:jc w:val="both"/>
        <w:rPr>
          <w:rFonts w:eastAsia="Courier New"/>
        </w:rPr>
      </w:pPr>
      <w:r w:rsidRPr="00F77179">
        <w:rPr>
          <w:rFonts w:eastAsia="Courier New"/>
        </w:rPr>
        <w:t xml:space="preserve"> </w:t>
      </w:r>
      <w:bookmarkStart w:id="22" w:name="_Toc401042911"/>
      <w:r w:rsidRPr="00F77179">
        <w:rPr>
          <w:rFonts w:eastAsia="Courier New"/>
        </w:rPr>
        <w:t>Перспективные балансы тепловой мощности и тепловой нагрузки в перспективных зонах действия источников тепловой энергии</w:t>
      </w:r>
      <w:bookmarkEnd w:id="21"/>
      <w:bookmarkEnd w:id="22"/>
    </w:p>
    <w:p w:rsidR="00813306" w:rsidRPr="00F77179" w:rsidRDefault="00813306" w:rsidP="00813306">
      <w:pPr>
        <w:ind w:firstLine="851"/>
        <w:jc w:val="both"/>
      </w:pPr>
      <w:r w:rsidRPr="00F77179">
        <w:t>В установленной зоне действия источников тепловой энергии опр</w:t>
      </w:r>
      <w:r w:rsidRPr="00F77179">
        <w:t>е</w:t>
      </w:r>
      <w:r w:rsidRPr="00F77179">
        <w:t>делены перспективные тепловые нагрузки в соответствии с данными, изл</w:t>
      </w:r>
      <w:r w:rsidRPr="00F77179">
        <w:t>о</w:t>
      </w:r>
      <w:r w:rsidRPr="00F77179">
        <w:t>женными в Главе 2 («Перспективное потребление тепловой энергии на ц</w:t>
      </w:r>
      <w:r w:rsidRPr="00F77179">
        <w:t>е</w:t>
      </w:r>
      <w:r w:rsidRPr="00F77179">
        <w:t>ли теплоснабжения» обосновывающих материалов к схеме теплоснабжения сельского поселения Усть-Юган Нефтеюганского района  на период 2014- 2029 гг.).</w:t>
      </w:r>
    </w:p>
    <w:p w:rsidR="00813306" w:rsidRPr="00F77179" w:rsidRDefault="00813306" w:rsidP="00813306">
      <w:pPr>
        <w:ind w:firstLine="851"/>
        <w:jc w:val="both"/>
      </w:pPr>
      <w:r w:rsidRPr="00F77179">
        <w:t>По предоставленным материалам перспективного строительства в сельском поселении Усть-Юган планируется ввод строительных фондов с присоединенной тепловой нагрузкой к зоне теплоснабжения локальных к</w:t>
      </w:r>
      <w:r w:rsidRPr="00F77179">
        <w:t>о</w:t>
      </w:r>
      <w:r w:rsidRPr="00F77179">
        <w:t>тельных.</w:t>
      </w:r>
    </w:p>
    <w:p w:rsidR="00813306" w:rsidRPr="00F77179" w:rsidRDefault="00813306" w:rsidP="00813306">
      <w:pPr>
        <w:ind w:firstLine="851"/>
        <w:jc w:val="both"/>
      </w:pPr>
      <w:r w:rsidRPr="00F77179">
        <w:t>В зонах теплоснабжения локальных источников с.п.Усть-Юган  новое строительство на рассматриваемый период планируется в объеме 8,47 тыс. м2 с присоединенной тепловой нагрузкой 1,77 Гкал/ч, в том числе: в зоне п.Усть-Юган – 0,932 тыс.м2 с нагрузкой 0,16 Гкал/час, в зоне п.Юганская Обь – 7,53 тыс.м2 с нагрузкой 1,64 Гкал/час. В зоне теплоснабжения л</w:t>
      </w:r>
      <w:r w:rsidRPr="00F77179">
        <w:t>о</w:t>
      </w:r>
      <w:r w:rsidRPr="00F77179">
        <w:t>кального источника ст.Усть-Юган  новое строительство на рассматрива</w:t>
      </w:r>
      <w:r w:rsidRPr="00F77179">
        <w:t>е</w:t>
      </w:r>
      <w:r w:rsidRPr="00F77179">
        <w:t>мый период не планируется .</w:t>
      </w:r>
    </w:p>
    <w:p w:rsidR="00813306" w:rsidRPr="00F77179" w:rsidRDefault="00813306" w:rsidP="00813306">
      <w:pPr>
        <w:ind w:firstLine="851"/>
        <w:jc w:val="both"/>
      </w:pPr>
      <w:r w:rsidRPr="00F77179">
        <w:t>В зонах теплоснабжения существующих источников тепловой эне</w:t>
      </w:r>
      <w:r w:rsidRPr="00F77179">
        <w:t>р</w:t>
      </w:r>
      <w:r w:rsidRPr="00F77179">
        <w:t xml:space="preserve">гии планируется за рассматриваемый период снос ветхо-аварийных зданий общей площадью 5,8 тыс.м2 с тепловой нагрузкой 0,517 Гкал/ч. </w:t>
      </w:r>
    </w:p>
    <w:p w:rsidR="00813306" w:rsidRPr="00F77179" w:rsidRDefault="00813306" w:rsidP="00813306">
      <w:pPr>
        <w:ind w:firstLine="851"/>
        <w:jc w:val="both"/>
      </w:pPr>
      <w:r w:rsidRPr="00F77179">
        <w:t>Данные перспективного развития промышленных предприятий на период 2014-2029гг. не предоставлены, поэтому перспективные балансы потребления сетевой воды рассматриваются без учёта перспективных те</w:t>
      </w:r>
      <w:r w:rsidRPr="00F77179">
        <w:t>п</w:t>
      </w:r>
      <w:r w:rsidRPr="00F77179">
        <w:t>ловых нагрузок промышленных предприятий.</w:t>
      </w:r>
    </w:p>
    <w:p w:rsidR="00813306" w:rsidRPr="00F77179" w:rsidRDefault="00813306" w:rsidP="00813306">
      <w:pPr>
        <w:ind w:firstLine="851"/>
        <w:jc w:val="both"/>
      </w:pPr>
      <w:r w:rsidRPr="00F77179">
        <w:t>Установленные профициты балансов тепловой мощности и перспе</w:t>
      </w:r>
      <w:r w:rsidRPr="00F77179">
        <w:t>к</w:t>
      </w:r>
      <w:r w:rsidRPr="00F77179">
        <w:t>тивной тепловой нагрузки формируют исходные данные для принятия р</w:t>
      </w:r>
      <w:r w:rsidRPr="00F77179">
        <w:t>е</w:t>
      </w:r>
      <w:r w:rsidRPr="00F77179">
        <w:t>шения о развитии (или сокращении) установленной тепловой мощности и</w:t>
      </w:r>
      <w:r w:rsidRPr="00F77179">
        <w:t>с</w:t>
      </w:r>
      <w:r w:rsidRPr="00F77179">
        <w:t>точников тепловой энергии и образованию новых зон их действия.</w:t>
      </w:r>
    </w:p>
    <w:p w:rsidR="00813306" w:rsidRPr="00F77179" w:rsidRDefault="00813306" w:rsidP="00813306">
      <w:pPr>
        <w:ind w:firstLine="851"/>
        <w:jc w:val="both"/>
      </w:pPr>
      <w:r w:rsidRPr="00F77179">
        <w:lastRenderedPageBreak/>
        <w:t>Развитие источников теплоснабжения зависит также от системы те</w:t>
      </w:r>
      <w:r w:rsidRPr="00F77179">
        <w:t>п</w:t>
      </w:r>
      <w:r w:rsidRPr="00F77179">
        <w:t>лоснабжения потребителей (открытая или закрытая схема) на основании утверждённой в установленном порядке Схемы теплоснабжения.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t>В настоящее время в сельском поселении Усть-Юган от котельной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п.Усть-Юган: из 98-ми потребителей 87 (88,7%) пользуются ото</w:t>
      </w:r>
      <w:r w:rsidRPr="00F77179">
        <w:t>п</w:t>
      </w:r>
      <w:r w:rsidRPr="00F77179">
        <w:t>лением и ГВС по открытой схеме, 11 – только отоплением;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ст.Усть-Юган: из 25-ти потребителей 11 (44%) пользуются отопл</w:t>
      </w:r>
      <w:r w:rsidRPr="00F77179">
        <w:t>е</w:t>
      </w:r>
      <w:r w:rsidRPr="00F77179">
        <w:t>нием и ГВС по закрытой схеме (4-хтрубная схема), 14 – только отоплением;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п.Юганская Обь: из 156-ти потребителей 121 (77,6%) пользуются отоплением и ГВС по открытой схеме, 35 – только отоплением.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Основные недостатки существующей системы ГВС: 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незначительная тепловая нагрузка ГВС сельского поселения – 0,838 Гкал/час (12% от суммарного теплопотребления поселения),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несоблюдение требования п.5.1.2 СП 30.13330.2012 «Внутренний водопровод и канализация зданий»: «Температура горячей воды в местах водоразбора должна соответствовать требованиям СанПиН 2.1.4.1074 и СанПиН 2.1.4.2496 и независимо от применяемой системы теплоснабжения должна быть не ниже 60°С и не выше 75°С». В сельском поселении в пер</w:t>
      </w:r>
      <w:r w:rsidRPr="00F77179">
        <w:t>е</w:t>
      </w:r>
      <w:r w:rsidRPr="00F77179">
        <w:t>ходный период при существующем температурном графике работы тепл</w:t>
      </w:r>
      <w:r w:rsidRPr="00F77179">
        <w:t>о</w:t>
      </w:r>
      <w:r w:rsidRPr="00F77179">
        <w:t>вых сетей 95/70°С температура горячей воды ниже. Необходима срезка в подающем трубопроводе тепловых сетей на 65°С (изменение в темпер</w:t>
      </w:r>
      <w:r w:rsidRPr="00F77179">
        <w:t>а</w:t>
      </w:r>
      <w:r w:rsidRPr="00F77179">
        <w:t xml:space="preserve">турном графике) и установка узла смешения с регулятором температуры в ЦТП на ветках отопления. </w:t>
      </w:r>
    </w:p>
    <w:p w:rsidR="00813306" w:rsidRPr="00F77179" w:rsidRDefault="00813306" w:rsidP="00813306">
      <w:pPr>
        <w:ind w:firstLine="851"/>
        <w:jc w:val="both"/>
      </w:pPr>
      <w:r w:rsidRPr="00F77179">
        <w:t>Вариант №2: Замена существующих изношенных котельных новыми автоматизированными блочными локальными котельными и реконструкция тепловых сетей.</w:t>
      </w:r>
    </w:p>
    <w:p w:rsidR="00813306" w:rsidRPr="00F77179" w:rsidRDefault="00813306" w:rsidP="00813306">
      <w:pPr>
        <w:ind w:firstLine="851"/>
        <w:jc w:val="both"/>
      </w:pPr>
      <w:r w:rsidRPr="00F77179">
        <w:t>Зона действия Котельной п. Усть-Юган и ст.Усть-Юган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Объединение систем теплоснабжения ст.Усть-Юган и п.Усть-Юган. </w:t>
      </w:r>
    </w:p>
    <w:p w:rsidR="00813306" w:rsidRPr="00F77179" w:rsidRDefault="00813306" w:rsidP="00813306">
      <w:pPr>
        <w:ind w:firstLine="851"/>
        <w:jc w:val="both"/>
      </w:pPr>
      <w:r w:rsidRPr="00F77179">
        <w:t>В центре нагрузок с учётом радиуса эффективного теплоснабжения в 2019г. установить новую блочную котельную на суммарную тепловую нагрузку 2,95Гкал/час (с учётом СН и потерь в ТС). Котельную расположить в районе существующей котельной п. Усть-Юган.</w:t>
      </w:r>
    </w:p>
    <w:p w:rsidR="00813306" w:rsidRPr="00F77179" w:rsidRDefault="00813306" w:rsidP="00813306">
      <w:pPr>
        <w:ind w:firstLine="851"/>
        <w:jc w:val="both"/>
      </w:pPr>
      <w:r w:rsidRPr="00F77179">
        <w:t>Температурный график теплоносителя 95/70°С со срезкой не ниже 65°С для обеспечения нормативной температуры ГВС и без срезки на с</w:t>
      </w:r>
      <w:r w:rsidRPr="00F77179">
        <w:t>и</w:t>
      </w:r>
      <w:r w:rsidRPr="00F77179">
        <w:t>стему отопления.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Перевод системы теплоснабжения на закрытую схему: 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Перевести открытую схему ГВС всех потребителей п.Усть-Юган на закрытую, посредством установки электроводонагреватели по всем потр</w:t>
      </w:r>
      <w:r w:rsidRPr="00F77179">
        <w:t>е</w:t>
      </w:r>
      <w:r w:rsidRPr="00F77179">
        <w:t>бителям.;</w:t>
      </w:r>
    </w:p>
    <w:p w:rsidR="00813306" w:rsidRPr="00F77179" w:rsidRDefault="00813306" w:rsidP="00813306">
      <w:pPr>
        <w:ind w:firstLine="851"/>
        <w:jc w:val="both"/>
      </w:pPr>
      <w:r w:rsidRPr="00F77179">
        <w:t>Вместо котельной ст. Усть-Юган строительство ЦТП в районе сущ</w:t>
      </w:r>
      <w:r w:rsidRPr="00F77179">
        <w:t>е</w:t>
      </w:r>
      <w:r w:rsidRPr="00F77179">
        <w:t>ствующей котельной ст. Усть-Юган с установкой пластинчатого теплоо</w:t>
      </w:r>
      <w:r w:rsidRPr="00F77179">
        <w:t>б</w:t>
      </w:r>
      <w:r w:rsidRPr="00F77179">
        <w:t>менника на нагрузку ГВС ст.Усть-Юган с сохранением четырех-трубной с</w:t>
      </w:r>
      <w:r w:rsidRPr="00F77179">
        <w:t>и</w:t>
      </w:r>
      <w:r w:rsidRPr="00F77179">
        <w:t>стемы теплоснабжения.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Реконструкции сетей теплоснабжения: 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Перекладка изношенных сетей и сетей с недостаточной пропускной способностью. </w:t>
      </w:r>
    </w:p>
    <w:p w:rsidR="00813306" w:rsidRPr="00F77179" w:rsidRDefault="00813306" w:rsidP="00813306">
      <w:pPr>
        <w:ind w:firstLine="851"/>
        <w:jc w:val="both"/>
      </w:pPr>
      <w:r w:rsidRPr="00F77179">
        <w:t>Строительство магистральных трубопроводов от новой котельной до ЦТП ст. Усть-Юган;</w:t>
      </w:r>
    </w:p>
    <w:p w:rsidR="00813306" w:rsidRPr="00F77179" w:rsidRDefault="00813306" w:rsidP="00813306">
      <w:pPr>
        <w:ind w:firstLine="851"/>
        <w:jc w:val="both"/>
      </w:pPr>
      <w:r w:rsidRPr="00F77179">
        <w:lastRenderedPageBreak/>
        <w:t>Зона действия Котельной п. Юганская Обь</w:t>
      </w:r>
    </w:p>
    <w:p w:rsidR="00813306" w:rsidRPr="00F77179" w:rsidRDefault="00813306" w:rsidP="00813306">
      <w:pPr>
        <w:ind w:firstLine="851"/>
        <w:jc w:val="both"/>
      </w:pPr>
      <w:r w:rsidRPr="00F77179">
        <w:t>Установить новую блочную котельную в 2016г. на месте старой или рядом с ней на тепловую нагрузку 4,8 Гкал/час (без учёта СН и тепловых потерь).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Перевод системы теплоснабжения на закрытую схему: </w:t>
      </w:r>
    </w:p>
    <w:p w:rsidR="00813306" w:rsidRPr="00F77179" w:rsidRDefault="00813306" w:rsidP="00813306">
      <w:pPr>
        <w:ind w:firstLine="851"/>
        <w:jc w:val="both"/>
      </w:pPr>
      <w:r w:rsidRPr="00F77179">
        <w:t>Перевести открытую схему ГВС всех потребителей п.Юганская Обь на закрытую, посредством установки электроводонагреватели по всем п</w:t>
      </w:r>
      <w:r w:rsidRPr="00F77179">
        <w:t>о</w:t>
      </w:r>
      <w:r w:rsidRPr="00F77179">
        <w:t>требителям.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Реконструкции сетей теплоснабжения: </w:t>
      </w:r>
    </w:p>
    <w:p w:rsidR="00813306" w:rsidRPr="00F77179" w:rsidRDefault="00813306" w:rsidP="00813306">
      <w:pPr>
        <w:ind w:firstLine="851"/>
        <w:jc w:val="both"/>
      </w:pPr>
      <w:r w:rsidRPr="00F77179">
        <w:t>Перекладка изношенных сетей и сетей с недостаточной пропускной способностью.</w:t>
      </w:r>
    </w:p>
    <w:p w:rsidR="00813306" w:rsidRPr="00F77179" w:rsidRDefault="00813306" w:rsidP="00813306">
      <w:pPr>
        <w:ind w:firstLine="851"/>
        <w:jc w:val="both"/>
      </w:pPr>
      <w:r w:rsidRPr="00F77179">
        <w:t>В таблице 2.3 представлен баланс тепловой мощности локальных котельных и тепловой нагрузки с учетом прогноза прироста теплопотребл</w:t>
      </w:r>
      <w:r w:rsidRPr="00F77179">
        <w:t>е</w:t>
      </w:r>
      <w:r w:rsidRPr="00F77179">
        <w:t>ния по годам первого расчетного периода, пятилеток 2-го и 3-го расчетных периодов.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Прогноз увеличения тепловой нагрузки строительных фондов по этапам застройки к концу 2028г. с учётом сноса -  на 0,57 Гкал/час. </w:t>
      </w:r>
    </w:p>
    <w:p w:rsidR="00813306" w:rsidRPr="00F77179" w:rsidRDefault="00813306" w:rsidP="00813306">
      <w:pPr>
        <w:ind w:firstLine="851"/>
        <w:jc w:val="both"/>
      </w:pPr>
      <w:r w:rsidRPr="00F77179">
        <w:t>Анализируя расчетную таблицу 2.3 можно для каждой локальной к</w:t>
      </w:r>
      <w:r w:rsidRPr="00F77179">
        <w:t>о</w:t>
      </w:r>
      <w:r w:rsidRPr="00F77179">
        <w:t>тельной определить:</w:t>
      </w:r>
    </w:p>
    <w:p w:rsidR="00813306" w:rsidRPr="00F77179" w:rsidRDefault="00813306" w:rsidP="00813306">
      <w:pPr>
        <w:ind w:firstLine="851"/>
        <w:jc w:val="both"/>
      </w:pPr>
      <w:r w:rsidRPr="00F77179">
        <w:t>- существующие балансы установленной мощности и присоедине</w:t>
      </w:r>
      <w:r w:rsidRPr="00F77179">
        <w:t>н</w:t>
      </w:r>
      <w:r w:rsidRPr="00F77179">
        <w:t>ной тепловой нагрузки на 2013 год;</w:t>
      </w:r>
    </w:p>
    <w:p w:rsidR="00813306" w:rsidRPr="00F77179" w:rsidRDefault="00813306" w:rsidP="00813306">
      <w:pPr>
        <w:ind w:firstLine="851"/>
        <w:jc w:val="both"/>
      </w:pPr>
      <w:r w:rsidRPr="00F77179">
        <w:t>- перспективные балансы с учетом сносимых потребителей и вновь присоединенной тепловой нагрузки потребителей по годам рассматрива</w:t>
      </w:r>
      <w:r w:rsidRPr="00F77179">
        <w:t>е</w:t>
      </w:r>
      <w:r w:rsidRPr="00F77179">
        <w:t>мых периодов;</w:t>
      </w:r>
    </w:p>
    <w:p w:rsidR="00813306" w:rsidRPr="00F77179" w:rsidRDefault="00813306" w:rsidP="00813306">
      <w:pPr>
        <w:ind w:firstLine="851"/>
        <w:jc w:val="both"/>
      </w:pPr>
      <w:r w:rsidRPr="00F77179">
        <w:t>- профицит установленной тепловой мощности в рассматриваемые годы.</w:t>
      </w:r>
    </w:p>
    <w:p w:rsidR="00813306" w:rsidRPr="00F77179" w:rsidRDefault="00813306" w:rsidP="00813306">
      <w:pPr>
        <w:ind w:firstLine="851"/>
        <w:jc w:val="both"/>
      </w:pPr>
      <w:r w:rsidRPr="00F77179">
        <w:t>В таблице 2.3 затраты тепловой энергии на собственные нужды к</w:t>
      </w:r>
      <w:r w:rsidRPr="00F77179">
        <w:t>о</w:t>
      </w:r>
      <w:r w:rsidRPr="00F77179">
        <w:t>тельных и  тепловые потери в сетях в графе 2 приведены фактические (по отчётным данным базового 2013г.) и в последующие годы до года технич</w:t>
      </w:r>
      <w:r w:rsidRPr="00F77179">
        <w:t>е</w:t>
      </w:r>
      <w:r w:rsidRPr="00F77179">
        <w:t>ского перевооружения источников тепловой энергии и реконструкции тепл</w:t>
      </w:r>
      <w:r w:rsidRPr="00F77179">
        <w:t>о</w:t>
      </w:r>
      <w:r w:rsidRPr="00F77179">
        <w:t>вых сетей. Тепловые потери в сетях в балансах 2013г.-2028г. с момента технического перевооружения приведены расчётные по данным гидравл</w:t>
      </w:r>
      <w:r w:rsidRPr="00F77179">
        <w:t>и</w:t>
      </w:r>
      <w:r w:rsidRPr="00F77179">
        <w:t>ческого расчёта, так как они больше отчётных и изменяются в процессе р</w:t>
      </w:r>
      <w:r w:rsidRPr="00F77179">
        <w:t>е</w:t>
      </w:r>
      <w:r w:rsidRPr="00F77179">
        <w:t>конструкции тепловых сетей по годам.</w:t>
      </w:r>
    </w:p>
    <w:p w:rsidR="00813306" w:rsidRPr="00F77179" w:rsidRDefault="00813306" w:rsidP="00813306">
      <w:pPr>
        <w:ind w:firstLine="851"/>
        <w:jc w:val="both"/>
      </w:pPr>
      <w:r w:rsidRPr="00F77179">
        <w:t>В предложенном варианте учтено снижение тепловой нагрузки к</w:t>
      </w:r>
      <w:r w:rsidRPr="00F77179">
        <w:t>о</w:t>
      </w:r>
      <w:r w:rsidRPr="00F77179">
        <w:t>тельных на величину тепловой нагрузки ГВС в связи с установкой электр</w:t>
      </w:r>
      <w:r w:rsidRPr="00F77179">
        <w:t>о</w:t>
      </w:r>
      <w:r w:rsidRPr="00F77179">
        <w:t>водонагревателей при переводе потребителей на закрытую схему: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п.Усть-Юган – на 0,2082Гкал/час (0,242МВт) в 2017г 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п.Юганская Обь – на 0,6907Гкал/час (0,803МВт) в 2017г   </w:t>
      </w:r>
    </w:p>
    <w:p w:rsidR="00813306" w:rsidRPr="00F77179" w:rsidRDefault="00813306" w:rsidP="00813306">
      <w:pPr>
        <w:ind w:firstLine="851"/>
        <w:jc w:val="both"/>
      </w:pPr>
      <w:r w:rsidRPr="00F77179">
        <w:t>Перспективная застройка обеспечивается электроводонагревател</w:t>
      </w:r>
      <w:r w:rsidRPr="00F77179">
        <w:t>я</w:t>
      </w:r>
      <w:r w:rsidRPr="00F77179">
        <w:t>ми ГВС при строительстве зданий.</w:t>
      </w:r>
    </w:p>
    <w:p w:rsidR="00813306" w:rsidRPr="00F77179" w:rsidRDefault="00813306" w:rsidP="00813306">
      <w:pPr>
        <w:sectPr w:rsidR="00813306" w:rsidRPr="00F77179" w:rsidSect="002F62D2">
          <w:pgSz w:w="11906" w:h="16838"/>
          <w:pgMar w:top="851" w:right="849" w:bottom="851" w:left="1701" w:header="709" w:footer="709" w:gutter="0"/>
          <w:cols w:space="708"/>
          <w:titlePg/>
          <w:docGrid w:linePitch="360"/>
        </w:sectPr>
      </w:pPr>
    </w:p>
    <w:p w:rsidR="00813306" w:rsidRPr="00F77179" w:rsidRDefault="00813306" w:rsidP="00813306">
      <w:r w:rsidRPr="00F77179">
        <w:lastRenderedPageBreak/>
        <w:t>Таблица 2.3 - Баланс установленной тепловой мощности и тепловой нагрузки локальных котельных с.п.Усть-Юган в ра</w:t>
      </w:r>
      <w:r w:rsidRPr="00F77179">
        <w:t>с</w:t>
      </w:r>
      <w:r w:rsidRPr="00F77179">
        <w:t xml:space="preserve">сматриваемые периоды, </w:t>
      </w:r>
      <w:r>
        <w:t>4</w:t>
      </w:r>
      <w:r w:rsidRPr="00F77179">
        <w:t xml:space="preserve"> вариант (Гкал/час)</w:t>
      </w:r>
    </w:p>
    <w:tbl>
      <w:tblPr>
        <w:tblW w:w="1555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73"/>
        <w:gridCol w:w="719"/>
        <w:gridCol w:w="539"/>
        <w:gridCol w:w="669"/>
        <w:gridCol w:w="702"/>
        <w:gridCol w:w="719"/>
        <w:gridCol w:w="706"/>
        <w:gridCol w:w="703"/>
        <w:gridCol w:w="720"/>
        <w:gridCol w:w="703"/>
        <w:gridCol w:w="702"/>
        <w:gridCol w:w="540"/>
        <w:gridCol w:w="601"/>
        <w:gridCol w:w="770"/>
        <w:gridCol w:w="844"/>
        <w:gridCol w:w="795"/>
        <w:gridCol w:w="577"/>
        <w:gridCol w:w="720"/>
        <w:gridCol w:w="692"/>
        <w:gridCol w:w="41"/>
        <w:gridCol w:w="15"/>
      </w:tblGrid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vMerge w:val="restart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Наименование показателя</w:t>
            </w:r>
          </w:p>
        </w:tc>
        <w:tc>
          <w:tcPr>
            <w:tcW w:w="1930" w:type="dxa"/>
            <w:gridSpan w:val="3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2019г.</w:t>
            </w:r>
          </w:p>
        </w:tc>
        <w:tc>
          <w:tcPr>
            <w:tcW w:w="2127" w:type="dxa"/>
            <w:gridSpan w:val="3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2020г.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2021г.</w:t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2022г</w:t>
            </w:r>
          </w:p>
        </w:tc>
        <w:tc>
          <w:tcPr>
            <w:tcW w:w="2409" w:type="dxa"/>
            <w:gridSpan w:val="3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2023г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2024-2028г.г.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vMerge/>
            <w:vAlign w:val="center"/>
          </w:tcPr>
          <w:p w:rsidR="00813306" w:rsidRDefault="00813306" w:rsidP="00813306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снос/перевод ГВС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спе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тива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баланс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снос/перевод ГВС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спект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ва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баланс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снос/перевод ГВС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спект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ва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баланс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снос/перевод ГВС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спе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тива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баланс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снос/перевод ГВС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перспе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тива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баланс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снос/пер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вод ГВС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спект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ва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баланс</w:t>
            </w:r>
          </w:p>
        </w:tc>
      </w:tr>
      <w:tr w:rsidR="00813306" w:rsidTr="00813306">
        <w:trPr>
          <w:gridAfter w:val="2"/>
          <w:wAfter w:w="51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Котельная п.Усть-Юган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241" w:type="dxa"/>
            <w:gridSpan w:val="9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Замена изношенных котлов и  перевод ГВС на закрытую схему от ЭВН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Расчётная тепловая нагрузка посёлка (котельной), Гкал/час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1,82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1,82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1,82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1,67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1,77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1,81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Установленная мощность 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7,82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7,82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7,82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3,23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3,23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3,23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Собственные нужды котельной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0,08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0,08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0,08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0,04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0,037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0,037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Располагаемая мощность 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7,74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7,74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7,74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3,19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3,19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3,19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Расчётные потери тепловой энергии в тепловых сетях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0,30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0,30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0,30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0,26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0,262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0,268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Расчётная нагрузка потребит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лей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1,44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1,44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1,44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0,07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1,38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0,097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1,47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0,027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1,50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Резерв (+), дефицит (-) по исто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нику (по расчётной нагрузке)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5,92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5,92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5,92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1,42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1,39</w:t>
            </w:r>
          </w:p>
        </w:tc>
      </w:tr>
      <w:tr w:rsidR="00813306" w:rsidTr="00813306">
        <w:trPr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Котельная ст.Усть-Юган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545" w:type="dxa"/>
            <w:gridSpan w:val="17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Установка блочной котельной 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Расчётная тепловая нагрузка посёлка (котельной), Гкал/час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1,33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1,31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1,31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1,31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1,31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1,31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Установленная мощность 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4,14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1,63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1,63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1,63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1,63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1,63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Собственные нужды котельной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0,05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0,03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0,03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0,03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0,03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0,03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Располагаемая мощность 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4,09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1,60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1,60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1,60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1,60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1,60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Расчётные потери тепловой энергии в тепловых сетях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0,32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0,32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0,32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0,32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Расчётная нагрузка потребит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лей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0,956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0,956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0,956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0,956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0,956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0,956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Резерв (+), дефицит (-) по исто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нику (по расчётной нагрузке)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2,76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</w:t>
            </w:r>
          </w:p>
        </w:tc>
      </w:tr>
      <w:tr w:rsidR="00813306" w:rsidTr="00813306">
        <w:trPr>
          <w:gridAfter w:val="1"/>
          <w:wAfter w:w="10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Котельная п.Юг.Обь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08" w:type="dxa"/>
            <w:gridSpan w:val="13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Замена изношенных котлов и перевод ГВС на закрытую схему от ЭВН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Расчётная тепловая нагрузка посёлка (котельной), Гкал/час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5,43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5,43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5,95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5,95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6,45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6,45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Установленная мощность 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8,6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8,6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6,88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6,88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6,88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6,88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Собственные нужды котельной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0,17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0,17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0,15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0,15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0,14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0,14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Располагаемая мощность 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8,43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8,43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6,73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6,73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6,74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6,74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Расчётные потери тепловой энергии в тепловых сетях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0,869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0,869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0,959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0,959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0,929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0,929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Расчётная нагрузка потребит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лей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4,39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4,39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0,537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4,837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4,841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0,201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0,741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5,38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5,38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Резерв (+), дефицит (-) по исто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нику (по расчётной нагрузке)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3,00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3,00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0,78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0,78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</w:tbl>
    <w:p w:rsidR="00813306" w:rsidRPr="00F77179" w:rsidRDefault="00813306" w:rsidP="00813306"/>
    <w:p w:rsidR="00813306" w:rsidRPr="00F77179" w:rsidRDefault="00813306" w:rsidP="00813306">
      <w:r>
        <w:t>*Тип, марку и технические характеристики теплотехнического оборудования уточнить на стадии проектирования.</w:t>
      </w:r>
    </w:p>
    <w:p w:rsidR="00813306" w:rsidRPr="00F77179" w:rsidRDefault="00813306" w:rsidP="00813306"/>
    <w:p w:rsidR="00813306" w:rsidRPr="00F77179" w:rsidRDefault="00813306" w:rsidP="00813306">
      <w:pPr>
        <w:sectPr w:rsidR="00813306" w:rsidRPr="00F77179" w:rsidSect="002F62D2">
          <w:pgSz w:w="16838" w:h="11906" w:orient="landscape"/>
          <w:pgMar w:top="1701" w:right="851" w:bottom="567" w:left="851" w:header="709" w:footer="709" w:gutter="0"/>
          <w:cols w:space="708"/>
          <w:docGrid w:linePitch="360"/>
        </w:sectPr>
      </w:pPr>
    </w:p>
    <w:p w:rsidR="00813306" w:rsidRPr="00F77179" w:rsidRDefault="00813306" w:rsidP="00813306">
      <w:pPr>
        <w:ind w:firstLine="851"/>
        <w:jc w:val="both"/>
      </w:pPr>
      <w:bookmarkStart w:id="23" w:name="_Toc401042912"/>
      <w:r w:rsidRPr="00F77179">
        <w:lastRenderedPageBreak/>
        <w:t>Раздел 3 Перспективные балансы теплоносителя</w:t>
      </w:r>
      <w:bookmarkEnd w:id="23"/>
    </w:p>
    <w:p w:rsidR="00813306" w:rsidRPr="00F77179" w:rsidRDefault="00813306" w:rsidP="00813306">
      <w:pPr>
        <w:ind w:firstLine="851"/>
        <w:jc w:val="both"/>
      </w:pPr>
      <w:r w:rsidRPr="00F77179">
        <w:t>На существующих котельных узлы химводоочистки не установлены. Подпитка системы теплоснабжения производится сырой водой не питьевого качества.</w:t>
      </w:r>
    </w:p>
    <w:p w:rsidR="00813306" w:rsidRPr="00F77179" w:rsidRDefault="00813306" w:rsidP="00813306">
      <w:pPr>
        <w:ind w:firstLine="851"/>
        <w:jc w:val="both"/>
      </w:pPr>
      <w:r w:rsidRPr="00F77179">
        <w:t>Для восполнения потерь сетевой воды, расходуемой на горячее вод</w:t>
      </w:r>
      <w:r w:rsidRPr="00F77179">
        <w:t>о</w:t>
      </w:r>
      <w:r w:rsidRPr="00F77179">
        <w:t xml:space="preserve">снабжение сельского поселения, а также восполнения потерь в виде утечек в трубопроводах системы теплоснабжения и для создания запаса подпиточной воды на котельных с.п.Усть-Юган действуют узлы подпитки теплосети сырой водой. </w:t>
      </w:r>
    </w:p>
    <w:p w:rsidR="00813306" w:rsidRPr="00F77179" w:rsidRDefault="00813306" w:rsidP="00813306">
      <w:pPr>
        <w:ind w:firstLine="851"/>
        <w:jc w:val="both"/>
      </w:pPr>
      <w:r w:rsidRPr="00F77179">
        <w:t>Перспективный баланс производительности необходимых для котел</w:t>
      </w:r>
      <w:r w:rsidRPr="00F77179">
        <w:t>ь</w:t>
      </w:r>
      <w:r w:rsidRPr="00F77179">
        <w:t>ных ВПУ выполнен для условий максимального потребления теплоносителя теплопотребляющими установками потребителей и для компенсации потерь теплоносителя в аварийных режимах работы системы теплоснабжения.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t>Схемой теплоснабжения с.п.Усть-Юган предлагается:</w:t>
      </w:r>
    </w:p>
    <w:p w:rsidR="00813306" w:rsidRPr="00F77179" w:rsidRDefault="00813306" w:rsidP="00813306">
      <w:pPr>
        <w:ind w:firstLine="851"/>
        <w:jc w:val="both"/>
        <w:rPr>
          <w:rFonts w:eastAsia="Courier New"/>
        </w:rPr>
      </w:pPr>
      <w:r w:rsidRPr="00F77179">
        <w:t>Объединение систем теплоснабжения ст.Усть-Юган и п.Усть-Юган</w:t>
      </w:r>
      <w:r w:rsidRPr="00F77179">
        <w:rPr>
          <w:rFonts w:eastAsia="Courier New"/>
        </w:rPr>
        <w:t xml:space="preserve">.  </w:t>
      </w:r>
    </w:p>
    <w:p w:rsidR="00813306" w:rsidRPr="00F77179" w:rsidRDefault="00813306" w:rsidP="00813306">
      <w:pPr>
        <w:ind w:firstLine="851"/>
        <w:jc w:val="both"/>
        <w:rPr>
          <w:rFonts w:eastAsia="Courier New"/>
        </w:rPr>
      </w:pPr>
      <w:r w:rsidRPr="00F77179">
        <w:t>Установка новой блочной автоматизированной котельной взамен сущ</w:t>
      </w:r>
      <w:r w:rsidRPr="00F77179">
        <w:t>е</w:t>
      </w:r>
      <w:r w:rsidRPr="00F77179">
        <w:t>ствующей п. Юганская Обь.</w:t>
      </w:r>
    </w:p>
    <w:p w:rsidR="00813306" w:rsidRPr="00F77179" w:rsidRDefault="00813306" w:rsidP="00813306">
      <w:pPr>
        <w:ind w:firstLine="851"/>
        <w:jc w:val="both"/>
        <w:rPr>
          <w:rFonts w:eastAsia="Courier New"/>
        </w:rPr>
      </w:pPr>
      <w:r w:rsidRPr="00F77179">
        <w:rPr>
          <w:rFonts w:eastAsia="Courier New"/>
        </w:rPr>
        <w:t xml:space="preserve">Перевод открытой схемы ГВС всех потребителей п.Усть-Юган и п.Юганская Обь  на закрытую с установкой электроводонагревателей по всем объектам. </w:t>
      </w:r>
    </w:p>
    <w:p w:rsidR="00813306" w:rsidRPr="00F77179" w:rsidRDefault="00813306" w:rsidP="00813306">
      <w:pPr>
        <w:ind w:firstLine="851"/>
        <w:jc w:val="both"/>
        <w:rPr>
          <w:rFonts w:eastAsia="Courier New"/>
        </w:rPr>
      </w:pPr>
      <w:r w:rsidRPr="00F77179">
        <w:t>Реконструкции сетей теплоснабжения.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t>Перспективный баланс производительности водоподготовительных установок представлен в таблице 3.1.</w:t>
      </w:r>
    </w:p>
    <w:p w:rsidR="00813306" w:rsidRPr="00F77179" w:rsidRDefault="00813306" w:rsidP="00813306">
      <w:pPr>
        <w:ind w:firstLine="851"/>
        <w:jc w:val="both"/>
      </w:pPr>
      <w:r w:rsidRPr="00F77179">
        <w:t>На основании анализа расчётов, представленных в таблице 3.1 можно сказать, что сверхнормативные утечки теплоносителя в тепловых сетях отсу</w:t>
      </w:r>
      <w:r w:rsidRPr="00F77179">
        <w:t>т</w:t>
      </w:r>
      <w:r w:rsidRPr="00F77179">
        <w:t>ствуют. Отпуск теплоносителя из тепловых сетей на цели горячего водосна</w:t>
      </w:r>
      <w:r w:rsidRPr="00F77179">
        <w:t>б</w:t>
      </w:r>
      <w:r w:rsidRPr="00F77179">
        <w:t>жения по открытой схеме  теплоснабжения запланирован по 2017 год. Схемой теплоснабжения предлагается перевод существующей открытой системы те</w:t>
      </w:r>
      <w:r w:rsidRPr="00F77179">
        <w:t>п</w:t>
      </w:r>
      <w:r w:rsidRPr="00F77179">
        <w:t>лоснабжения с 2018г. на закрытую систему.</w:t>
      </w:r>
    </w:p>
    <w:p w:rsidR="00813306" w:rsidRPr="00F77179" w:rsidRDefault="00813306" w:rsidP="00813306">
      <w:pPr>
        <w:ind w:firstLine="851"/>
        <w:jc w:val="both"/>
      </w:pPr>
      <w:r w:rsidRPr="00F77179">
        <w:t>Подпитка тепловых сетей в эксплуатационном режиме включает потери сетевой воды с утечками теплоносителя, расход воды на испытание тепловых сетей и заполнение трубопроводов.</w:t>
      </w:r>
    </w:p>
    <w:p w:rsidR="00813306" w:rsidRPr="00F77179" w:rsidRDefault="00813306" w:rsidP="00813306">
      <w:pPr>
        <w:ind w:firstLine="851"/>
        <w:jc w:val="both"/>
      </w:pPr>
      <w:r w:rsidRPr="00F77179">
        <w:t>Нормативные утечки теплоносителя изменяются в соответствии с изм</w:t>
      </w:r>
      <w:r w:rsidRPr="00F77179">
        <w:t>е</w:t>
      </w:r>
      <w:r w:rsidRPr="00F77179">
        <w:t>нением материальной характеристики сетей в зоне действия источников (2-ый вариант развития).</w:t>
      </w:r>
    </w:p>
    <w:p w:rsidR="00813306" w:rsidRPr="00F77179" w:rsidRDefault="00813306" w:rsidP="00813306">
      <w:pPr>
        <w:ind w:firstLine="851"/>
        <w:jc w:val="both"/>
      </w:pPr>
      <w:r w:rsidRPr="00F77179">
        <w:t>Системы водоподготовки блочных котельных обеспечат системы тепл</w:t>
      </w:r>
      <w:r w:rsidRPr="00F77179">
        <w:t>о</w:t>
      </w:r>
      <w:r w:rsidRPr="00F77179">
        <w:t>снабжения сельского поселения Усть-Юган теплоносителем необходимого к</w:t>
      </w:r>
      <w:r w:rsidRPr="00F77179">
        <w:t>а</w:t>
      </w:r>
      <w:r w:rsidRPr="00F77179">
        <w:t>чества.</w:t>
      </w:r>
    </w:p>
    <w:p w:rsidR="00813306" w:rsidRPr="00F77179" w:rsidRDefault="00813306" w:rsidP="00813306">
      <w:pPr>
        <w:sectPr w:rsidR="00813306" w:rsidRPr="00F77179" w:rsidSect="002F62D2">
          <w:pgSz w:w="11920" w:h="16840"/>
          <w:pgMar w:top="1134" w:right="567" w:bottom="1134" w:left="1559" w:header="526" w:footer="542" w:gutter="0"/>
          <w:cols w:space="720"/>
        </w:sectPr>
      </w:pPr>
    </w:p>
    <w:p w:rsidR="00813306" w:rsidRDefault="00813306" w:rsidP="00813306">
      <w:r w:rsidRPr="00F77179">
        <w:lastRenderedPageBreak/>
        <w:t>Таблица 3.1 - Перспективный баланс производительности необходимых водоподготовительных установок котельных с.п.Усть-Юган</w:t>
      </w:r>
    </w:p>
    <w:p w:rsidR="00813306" w:rsidRPr="00F77179" w:rsidRDefault="00813306" w:rsidP="00813306">
      <w:pPr>
        <w:rPr>
          <w:rFonts w:eastAsia="Calibri"/>
          <w:lang w:eastAsia="en-US"/>
        </w:rPr>
      </w:pPr>
      <w:r w:rsidRPr="00F77179">
        <w:fldChar w:fldCharType="begin"/>
      </w:r>
      <w:r w:rsidRPr="00F77179">
        <w:rPr>
          <w:rFonts w:eastAsia="Courier New"/>
        </w:rPr>
        <w:instrText xml:space="preserve"> LINK Excel.Sheet.12 "C:\\Users\\saranskaya\\Desktop\\СЕНТ.У-Ю, К-Я, ЛЕМП. балансы.xlsx" "1,2,3, 4 вар. ВПУ для У-Ю!R94C1:R136C11" \a \f 4 \h  \* MERGEFORMAT </w:instrText>
      </w:r>
      <w:r w:rsidRPr="00F77179">
        <w:fldChar w:fldCharType="separate"/>
      </w:r>
    </w:p>
    <w:tbl>
      <w:tblPr>
        <w:tblW w:w="1513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9"/>
        <w:gridCol w:w="1031"/>
        <w:gridCol w:w="1380"/>
        <w:gridCol w:w="960"/>
        <w:gridCol w:w="960"/>
        <w:gridCol w:w="1196"/>
        <w:gridCol w:w="1134"/>
        <w:gridCol w:w="980"/>
        <w:gridCol w:w="1146"/>
        <w:gridCol w:w="1020"/>
        <w:gridCol w:w="1500"/>
      </w:tblGrid>
      <w:tr w:rsidR="00813306" w:rsidRPr="00F77179" w:rsidTr="00813306">
        <w:trPr>
          <w:trHeight w:val="900"/>
          <w:tblHeader/>
        </w:trPr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Наименование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Ед</w:t>
            </w:r>
            <w:r w:rsidRPr="00F77179">
              <w:t>и</w:t>
            </w:r>
            <w:r w:rsidRPr="00F77179">
              <w:t>ница изм</w:t>
            </w:r>
            <w:r w:rsidRPr="00F77179">
              <w:t>е</w:t>
            </w:r>
            <w:r w:rsidRPr="00F77179">
              <w:t>ре-ния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2013г.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2014г.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2015г.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2016г.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2017г.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2018г.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2019-2023гг.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2023-2028гг.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Примеч</w:t>
            </w:r>
            <w:r w:rsidRPr="00F77179">
              <w:t>а</w:t>
            </w:r>
            <w:r w:rsidRPr="00F77179">
              <w:t>ние</w:t>
            </w:r>
          </w:p>
        </w:tc>
      </w:tr>
      <w:tr w:rsidR="00813306" w:rsidRPr="00F77179" w:rsidTr="00813306">
        <w:trPr>
          <w:trHeight w:val="315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Котельная п.Усть-Юган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54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Замена изношенных котлов в 2016г.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Необходимая производ</w:t>
            </w:r>
            <w:r w:rsidRPr="00F77179">
              <w:t>и</w:t>
            </w:r>
            <w:r w:rsidRPr="00F77179">
              <w:t>тельность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Со ст.с 2020г.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Располагаемая производ</w:t>
            </w:r>
            <w:r w:rsidRPr="00F77179">
              <w:t>и</w:t>
            </w:r>
            <w:r w:rsidRPr="00F77179">
              <w:t>тельность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ТС ст. от посёлка с 2020г.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Собственные нужды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877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По РД 153-34.1-37.530-98 при составлении проекта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Количество баков-аккумуляторов теплоносит</w:t>
            </w:r>
            <w:r w:rsidRPr="00F77179">
              <w:t>е</w:t>
            </w:r>
            <w:r w:rsidRPr="00F77179">
              <w:t>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ед.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Нет да</w:t>
            </w:r>
            <w:r w:rsidRPr="00F77179">
              <w:t>н</w:t>
            </w:r>
            <w:r w:rsidRPr="00F77179">
              <w:t>ных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Ёмкость баков-аккумуляторов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м3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Нет да</w:t>
            </w:r>
            <w:r w:rsidRPr="00F77179">
              <w:t>н</w:t>
            </w:r>
            <w:r w:rsidRPr="00F77179">
              <w:t>ных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Всего подпитка тепловой с</w:t>
            </w:r>
            <w:r w:rsidRPr="00F77179">
              <w:t>е</w:t>
            </w:r>
            <w:r w:rsidRPr="00F77179">
              <w:t>ти п.Усть-Юган, в т. ч: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2,919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2,919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2,919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2,919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2,919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0,158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0,317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0,321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Со ст.с 2020г., ЭВН с 2018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нормативные утечки тепл</w:t>
            </w:r>
            <w:r w:rsidRPr="00F77179">
              <w:t>о</w:t>
            </w:r>
            <w:r w:rsidRPr="00F77179">
              <w:t>носителя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0,185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0,185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0,185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0,185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0,185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0,158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0,317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0,321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Со ст.с 2020г., ЭВН с 2018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сверхнормативные утечки теплоносителя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1051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lastRenderedPageBreak/>
              <w:t xml:space="preserve">                 отпуск теплонос</w:t>
            </w:r>
            <w:r w:rsidRPr="00F77179">
              <w:t>и</w:t>
            </w:r>
            <w:r w:rsidRPr="00F77179">
              <w:t>теля из тепловых сетей на цели горячего водоснабж</w:t>
            </w:r>
            <w:r w:rsidRPr="00F77179">
              <w:t>е</w:t>
            </w:r>
            <w:r w:rsidRPr="00F77179">
              <w:t>ния (для открытых систем теплоснабжения)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2,734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2,734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2,734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2,734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2,734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2018г. - перевод ГВС на закрытую схему от ЭВН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 xml:space="preserve">Максимум подпитки тепловой сети в эксплуатационном режиме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2,92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2,92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0,16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0,32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0,32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Максимальная  подпитка тепловой сети в период п</w:t>
            </w:r>
            <w:r w:rsidRPr="00F77179">
              <w:t>о</w:t>
            </w:r>
            <w:r w:rsidRPr="00F77179">
              <w:t>вреждения участка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0,73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0,73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0,73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0,73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0,73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0,73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1,23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1,23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Со ст.с 2020г.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Резерв (+)/дефицит (-)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Доля резерва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/>
          <w:p w:rsidR="00813306" w:rsidRPr="00F77179" w:rsidRDefault="00813306" w:rsidP="00813306"/>
          <w:p w:rsidR="00813306" w:rsidRPr="00F77179" w:rsidRDefault="00813306" w:rsidP="00813306">
            <w:r w:rsidRPr="00F77179">
              <w:t>Котельная п.Юганская Обь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  <w:p w:rsidR="00813306" w:rsidRPr="00F77179" w:rsidRDefault="00813306" w:rsidP="00813306"/>
          <w:p w:rsidR="00813306" w:rsidRPr="00F77179" w:rsidRDefault="00813306" w:rsidP="00813306"/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4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13306" w:rsidRPr="00F77179" w:rsidRDefault="00813306" w:rsidP="00813306"/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Необходимая производ</w:t>
            </w:r>
            <w:r w:rsidRPr="00F77179">
              <w:t>и</w:t>
            </w:r>
            <w:r w:rsidRPr="00F77179">
              <w:t>тельность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20,94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20,94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20,89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20,89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20,99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20,91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21,09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21,09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Располагаемая производ</w:t>
            </w:r>
            <w:r w:rsidRPr="00F77179">
              <w:t>и</w:t>
            </w:r>
            <w:r w:rsidRPr="00F77179">
              <w:t>тельность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20,89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20,99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20,91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21,09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21,09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Собственные нужды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877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По РД 153-34.1-37.530-98 при составлении проекта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Количество баков-аккумуляторов теплоносит</w:t>
            </w:r>
            <w:r w:rsidRPr="00F77179">
              <w:t>е</w:t>
            </w:r>
            <w:r w:rsidRPr="00F77179">
              <w:t>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ед.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Нет да</w:t>
            </w:r>
            <w:r w:rsidRPr="00F77179">
              <w:t>н</w:t>
            </w:r>
            <w:r w:rsidRPr="00F77179">
              <w:t>ных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Ёмкость баков-</w:t>
            </w:r>
            <w:r w:rsidRPr="00F77179">
              <w:lastRenderedPageBreak/>
              <w:t>аккумуляторов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lastRenderedPageBreak/>
              <w:t>м3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Нет да</w:t>
            </w:r>
            <w:r w:rsidRPr="00F77179">
              <w:t>н</w:t>
            </w:r>
            <w:r w:rsidRPr="00F77179">
              <w:lastRenderedPageBreak/>
              <w:t>ных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lastRenderedPageBreak/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lastRenderedPageBreak/>
              <w:t>Всего подпитка тепловой с</w:t>
            </w:r>
            <w:r w:rsidRPr="00F77179">
              <w:t>е</w:t>
            </w:r>
            <w:r w:rsidRPr="00F77179">
              <w:t>ти п.Усть-Юган, в т. ч: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7,758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7,758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7,662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7,662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7,71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0,603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0,545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0,584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нормативные утечки тепл</w:t>
            </w:r>
            <w:r w:rsidRPr="00F77179">
              <w:t>о</w:t>
            </w:r>
            <w:r w:rsidRPr="00F77179">
              <w:t>носителя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0,565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0,565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0,555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0,555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0,603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0,603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0,545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0,584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сверхнормативные утечки теплоносителя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1034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 xml:space="preserve">                 отпуск теплонос</w:t>
            </w:r>
            <w:r w:rsidRPr="00F77179">
              <w:t>и</w:t>
            </w:r>
            <w:r w:rsidRPr="00F77179">
              <w:t>теля из тепловых сетей на цели горячего водоснабж</w:t>
            </w:r>
            <w:r w:rsidRPr="00F77179">
              <w:t>е</w:t>
            </w:r>
            <w:r w:rsidRPr="00F77179">
              <w:t>ния (для открытых систем теплоснабжения)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7,193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7,193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7,107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7,107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7,107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2018г. - перевод ГВС на закрытую схему от ЭВН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 xml:space="preserve">Максимум подпитки тепловой сети в эксплуатационном режиме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7,758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7,758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7,662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7,662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7,71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7,71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0,545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0,584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Максимальная  подпитка тепловой сети в период п</w:t>
            </w:r>
            <w:r w:rsidRPr="00F77179">
              <w:t>о</w:t>
            </w:r>
            <w:r w:rsidRPr="00F77179">
              <w:t>вреждения участка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2,20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2,20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Резерв (+)/дефицит (-)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Доля резерва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Котельная ст.Усть-Юган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/>
        </w:tc>
        <w:tc>
          <w:tcPr>
            <w:tcW w:w="54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13306" w:rsidRPr="00F77179" w:rsidRDefault="00813306" w:rsidP="00813306"/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Необходимая производ</w:t>
            </w:r>
            <w:r w:rsidRPr="00F77179">
              <w:t>и</w:t>
            </w:r>
            <w:r w:rsidRPr="00F77179">
              <w:t>тельность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ТС от посёлка с 2020г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Располагаемая производ</w:t>
            </w:r>
            <w:r w:rsidRPr="00F77179">
              <w:t>и</w:t>
            </w:r>
            <w:r w:rsidRPr="00F77179">
              <w:t>тельность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lastRenderedPageBreak/>
              <w:t>Собственные нужды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877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По РД 153-34.1-37.530-98 при составлении проекта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Количество баков-аккумуляторов теплоносит</w:t>
            </w:r>
            <w:r w:rsidRPr="00F77179">
              <w:t>е</w:t>
            </w:r>
            <w:r w:rsidRPr="00F77179">
              <w:t>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ед.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Нет да</w:t>
            </w:r>
            <w:r w:rsidRPr="00F77179">
              <w:t>н</w:t>
            </w:r>
            <w:r w:rsidRPr="00F77179">
              <w:t>ных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Ёмкость баков-аккумуляторов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м3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Нет да</w:t>
            </w:r>
            <w:r w:rsidRPr="00F77179">
              <w:t>н</w:t>
            </w:r>
            <w:r w:rsidRPr="00F77179">
              <w:t>ных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Всего подпитка тепловой с</w:t>
            </w:r>
            <w:r w:rsidRPr="00F77179">
              <w:t>е</w:t>
            </w:r>
            <w:r w:rsidRPr="00F77179">
              <w:t>ти п.Усть-Юган, в т. ч: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В котельной посёлка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нормативные утечки тепл</w:t>
            </w:r>
            <w:r w:rsidRPr="00F77179">
              <w:t>о</w:t>
            </w:r>
            <w:r w:rsidRPr="00F77179">
              <w:t>носителя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В котельной посёлка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сверхнормативные утечки теплоносителя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1071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 xml:space="preserve">                 отпуск теплонос</w:t>
            </w:r>
            <w:r w:rsidRPr="00F77179">
              <w:t>и</w:t>
            </w:r>
            <w:r w:rsidRPr="00F77179">
              <w:t>теля из тепловых сетей на цели горячего водоснабж</w:t>
            </w:r>
            <w:r w:rsidRPr="00F77179">
              <w:t>е</w:t>
            </w:r>
            <w:r w:rsidRPr="00F77179">
              <w:t>ния (для открытых систем теплоснабжения)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/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 xml:space="preserve">Максимум подпитки тепловой сети в эксплуатационном режиме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В котельной посёлка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Максимальная  подпитка тепловой сети в период п</w:t>
            </w:r>
            <w:r w:rsidRPr="00F77179">
              <w:t>о</w:t>
            </w:r>
            <w:r w:rsidRPr="00F77179">
              <w:t>вреждения участка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0,50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0,50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В котельной посёлка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Резерв (+)/дефицит (-)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Доля резерва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</w:tbl>
    <w:p w:rsidR="00813306" w:rsidRPr="00F77179" w:rsidRDefault="00813306" w:rsidP="00813306">
      <w:r w:rsidRPr="00F77179">
        <w:fldChar w:fldCharType="end"/>
      </w:r>
    </w:p>
    <w:p w:rsidR="00813306" w:rsidRPr="00F77179" w:rsidRDefault="00813306" w:rsidP="00813306">
      <w:pPr>
        <w:sectPr w:rsidR="00813306" w:rsidRPr="00F77179" w:rsidSect="002F62D2">
          <w:pgSz w:w="16838" w:h="11906" w:orient="landscape"/>
          <w:pgMar w:top="1276" w:right="1134" w:bottom="707" w:left="1134" w:header="708" w:footer="708" w:gutter="0"/>
          <w:cols w:space="708"/>
          <w:docGrid w:linePitch="360"/>
        </w:sectPr>
      </w:pPr>
    </w:p>
    <w:p w:rsidR="00813306" w:rsidRPr="00F77179" w:rsidRDefault="00813306" w:rsidP="00813306">
      <w:pPr>
        <w:ind w:firstLine="851"/>
        <w:jc w:val="center"/>
      </w:pPr>
      <w:bookmarkStart w:id="24" w:name="_Toc401042913"/>
      <w:r w:rsidRPr="00F77179">
        <w:lastRenderedPageBreak/>
        <w:t>Раздел 4 Предложения по строительству, реконструкции и техническому перевооружению источников тепловой энергии</w:t>
      </w:r>
      <w:bookmarkEnd w:id="24"/>
    </w:p>
    <w:p w:rsidR="00813306" w:rsidRPr="00F77179" w:rsidRDefault="00813306" w:rsidP="00813306">
      <w:pPr>
        <w:ind w:firstLine="851"/>
        <w:jc w:val="both"/>
      </w:pPr>
      <w:bookmarkStart w:id="25" w:name="_Toc401042914"/>
      <w:r w:rsidRPr="00F77179">
        <w:t>4.1. Предложения по строительству источников тепловой энергии</w:t>
      </w:r>
      <w:bookmarkEnd w:id="25"/>
      <w:r w:rsidRPr="00F77179">
        <w:t xml:space="preserve"> </w:t>
      </w:r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r w:rsidRPr="00F77179">
        <w:rPr>
          <w:rFonts w:eastAsia="Courier New"/>
        </w:rPr>
        <w:t xml:space="preserve">Схемой теплоснабжения предусматривается </w:t>
      </w:r>
      <w:r w:rsidRPr="00F77179">
        <w:rPr>
          <w:rFonts w:eastAsia="Arial"/>
        </w:rPr>
        <w:t>строительство новых бло</w:t>
      </w:r>
      <w:r w:rsidRPr="00F77179">
        <w:rPr>
          <w:rFonts w:eastAsia="Arial"/>
        </w:rPr>
        <w:t>ч</w:t>
      </w:r>
      <w:r w:rsidRPr="00F77179">
        <w:rPr>
          <w:rFonts w:eastAsia="Arial"/>
        </w:rPr>
        <w:t>но-модульных котельных в п.Усть-Юган и п.Юганская Обь по второму варианту приведены в таблицах 4.1.-4.2. Коммерческое предложение предоставлено ООО «Теплогазстрой» г. Пермь.</w:t>
      </w:r>
    </w:p>
    <w:p w:rsidR="00813306" w:rsidRPr="00F77179" w:rsidRDefault="00813306" w:rsidP="00813306">
      <w:pPr>
        <w:ind w:firstLine="851"/>
        <w:jc w:val="both"/>
      </w:pPr>
      <w:r w:rsidRPr="00F77179">
        <w:t>Перспективный температурный график у потребителей для п.Юганская Обь 95/70 оС, без срезки. По котельной п.Усть-Юган перспективный темпер</w:t>
      </w:r>
      <w:r w:rsidRPr="00F77179">
        <w:t>а</w:t>
      </w:r>
      <w:r w:rsidRPr="00F77179">
        <w:t>турный график теплоносителя 95/70оС со срезкой не ниже 65 оС для обеспеч</w:t>
      </w:r>
      <w:r w:rsidRPr="00F77179">
        <w:t>е</w:t>
      </w:r>
      <w:r w:rsidRPr="00F77179">
        <w:t>ния нормативной температуры ГВС и без срезки на систему отопления.</w:t>
      </w:r>
    </w:p>
    <w:p w:rsidR="00813306" w:rsidRPr="00F77179" w:rsidRDefault="00813306" w:rsidP="00813306">
      <w:pPr>
        <w:ind w:firstLine="851"/>
        <w:jc w:val="both"/>
      </w:pPr>
      <w:r w:rsidRPr="00F77179">
        <w:t>Перевод системы теплоснабжения на закрытую схему: установка эле</w:t>
      </w:r>
      <w:r w:rsidRPr="00F77179">
        <w:t>к</w:t>
      </w:r>
      <w:r w:rsidRPr="00F77179">
        <w:t>троводонагревателей по всем объектам.</w:t>
      </w:r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r w:rsidRPr="00F77179">
        <w:rPr>
          <w:rFonts w:eastAsia="Arial"/>
        </w:rPr>
        <w:t>Таблица 4.1. Капитальные затраты на реализацию мероприятия по стр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>ительству блочно-модульной котельной в п.Усть-Юган, мощностью 3,2 МВт, 2 вариант</w:t>
      </w:r>
    </w:p>
    <w:tbl>
      <w:tblPr>
        <w:tblW w:w="8427" w:type="dxa"/>
        <w:tblInd w:w="93" w:type="dxa"/>
        <w:tblLook w:val="04A0" w:firstRow="1" w:lastRow="0" w:firstColumn="1" w:lastColumn="0" w:noHBand="0" w:noVBand="1"/>
      </w:tblPr>
      <w:tblGrid>
        <w:gridCol w:w="620"/>
        <w:gridCol w:w="5207"/>
        <w:gridCol w:w="2600"/>
      </w:tblGrid>
      <w:tr w:rsidR="00813306" w:rsidRPr="00F77179" w:rsidTr="00813306">
        <w:trPr>
          <w:trHeight w:val="551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№ п/п</w:t>
            </w:r>
          </w:p>
        </w:tc>
        <w:tc>
          <w:tcPr>
            <w:tcW w:w="5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Статьи затрат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Стоимость в ценах 2014 года, тыс. руб.</w:t>
            </w:r>
          </w:p>
        </w:tc>
      </w:tr>
      <w:tr w:rsidR="00813306" w:rsidRPr="00F77179" w:rsidTr="00813306">
        <w:trPr>
          <w:trHeight w:val="33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ПИР и ПСД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737,3</w:t>
            </w:r>
          </w:p>
        </w:tc>
      </w:tr>
      <w:tr w:rsidR="00813306" w:rsidRPr="00F77179" w:rsidTr="00813306">
        <w:trPr>
          <w:trHeight w:val="18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Оборудование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12 800,0</w:t>
            </w:r>
          </w:p>
        </w:tc>
      </w:tr>
      <w:tr w:rsidR="00813306" w:rsidRPr="00F77179" w:rsidTr="00813306">
        <w:trPr>
          <w:trHeight w:val="26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Строительно-монтажные и наладочные работы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601,7</w:t>
            </w:r>
          </w:p>
        </w:tc>
      </w:tr>
      <w:tr w:rsidR="00813306" w:rsidRPr="00F77179" w:rsidTr="00813306">
        <w:trPr>
          <w:trHeight w:val="36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4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капитальные затраты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14 139,0</w:t>
            </w:r>
          </w:p>
        </w:tc>
      </w:tr>
      <w:tr w:rsidR="00813306" w:rsidRPr="00F77179" w:rsidTr="00813306">
        <w:trPr>
          <w:trHeight w:val="27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5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Непредвиденные расходы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1 413,9</w:t>
            </w:r>
          </w:p>
        </w:tc>
      </w:tr>
      <w:tr w:rsidR="00813306" w:rsidRPr="00F77179" w:rsidTr="00813306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6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НДС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2 799,5</w:t>
            </w:r>
          </w:p>
        </w:tc>
      </w:tr>
      <w:tr w:rsidR="00813306" w:rsidRPr="00F77179" w:rsidTr="00813306">
        <w:trPr>
          <w:trHeight w:val="3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смета проекта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18 352,4</w:t>
            </w:r>
          </w:p>
        </w:tc>
      </w:tr>
    </w:tbl>
    <w:p w:rsidR="00813306" w:rsidRPr="00F77179" w:rsidRDefault="00813306" w:rsidP="00813306">
      <w:pPr>
        <w:rPr>
          <w:rFonts w:eastAsia="Arial"/>
        </w:rPr>
      </w:pPr>
    </w:p>
    <w:p w:rsidR="00813306" w:rsidRPr="00F77179" w:rsidRDefault="00813306" w:rsidP="00813306">
      <w:pPr>
        <w:rPr>
          <w:rFonts w:eastAsia="Arial"/>
        </w:rPr>
      </w:pPr>
      <w:r w:rsidRPr="00F77179">
        <w:rPr>
          <w:rFonts w:eastAsia="Arial"/>
        </w:rPr>
        <w:t>Таблица 4.2. Капитальные затраты на реализацию мероприятия по строител</w:t>
      </w:r>
      <w:r w:rsidRPr="00F77179">
        <w:rPr>
          <w:rFonts w:eastAsia="Arial"/>
        </w:rPr>
        <w:t>ь</w:t>
      </w:r>
      <w:r w:rsidRPr="00F77179">
        <w:rPr>
          <w:rFonts w:eastAsia="Arial"/>
        </w:rPr>
        <w:t>ству блочно-модульной котельной в п. Юганская Обь, мощностью 7 МВт, 2 вар</w:t>
      </w:r>
      <w:r w:rsidRPr="00F77179">
        <w:rPr>
          <w:rFonts w:eastAsia="Arial"/>
        </w:rPr>
        <w:t>и</w:t>
      </w:r>
      <w:r w:rsidRPr="00F77179">
        <w:rPr>
          <w:rFonts w:eastAsia="Arial"/>
        </w:rPr>
        <w:t>ант</w:t>
      </w:r>
    </w:p>
    <w:tbl>
      <w:tblPr>
        <w:tblW w:w="8427" w:type="dxa"/>
        <w:tblInd w:w="93" w:type="dxa"/>
        <w:tblLook w:val="04A0" w:firstRow="1" w:lastRow="0" w:firstColumn="1" w:lastColumn="0" w:noHBand="0" w:noVBand="1"/>
      </w:tblPr>
      <w:tblGrid>
        <w:gridCol w:w="620"/>
        <w:gridCol w:w="5207"/>
        <w:gridCol w:w="2600"/>
      </w:tblGrid>
      <w:tr w:rsidR="00813306" w:rsidRPr="00F77179" w:rsidTr="00813306">
        <w:trPr>
          <w:trHeight w:val="551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№ п/п</w:t>
            </w:r>
          </w:p>
        </w:tc>
        <w:tc>
          <w:tcPr>
            <w:tcW w:w="5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Статьи затрат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Стоимость в ценах 2014 года, тыс. руб.</w:t>
            </w:r>
          </w:p>
        </w:tc>
      </w:tr>
      <w:tr w:rsidR="00813306" w:rsidRPr="00F77179" w:rsidTr="00813306">
        <w:trPr>
          <w:trHeight w:val="33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ПИР и ПСД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974,6</w:t>
            </w:r>
          </w:p>
        </w:tc>
      </w:tr>
      <w:tr w:rsidR="00813306" w:rsidRPr="00F77179" w:rsidTr="00813306">
        <w:trPr>
          <w:trHeight w:val="18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Оборудование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24 486,4</w:t>
            </w:r>
          </w:p>
        </w:tc>
      </w:tr>
      <w:tr w:rsidR="00813306" w:rsidRPr="00F77179" w:rsidTr="00813306">
        <w:trPr>
          <w:trHeight w:val="26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Строительно-монтажные и наладочные работы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1 076,3</w:t>
            </w:r>
          </w:p>
        </w:tc>
      </w:tr>
      <w:tr w:rsidR="00813306" w:rsidRPr="00F77179" w:rsidTr="00813306">
        <w:trPr>
          <w:trHeight w:val="36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4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капитальные затраты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26 537,3</w:t>
            </w:r>
          </w:p>
        </w:tc>
      </w:tr>
      <w:tr w:rsidR="00813306" w:rsidRPr="00F77179" w:rsidTr="00813306">
        <w:trPr>
          <w:trHeight w:val="27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5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Непредвиденные расходы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2 653,7</w:t>
            </w:r>
          </w:p>
        </w:tc>
      </w:tr>
      <w:tr w:rsidR="00813306" w:rsidRPr="00F77179" w:rsidTr="00813306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6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НДС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5 254,4</w:t>
            </w:r>
          </w:p>
        </w:tc>
      </w:tr>
      <w:tr w:rsidR="00813306" w:rsidRPr="00F77179" w:rsidTr="00813306">
        <w:trPr>
          <w:trHeight w:val="3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смета проекта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34 445,4</w:t>
            </w:r>
          </w:p>
        </w:tc>
      </w:tr>
    </w:tbl>
    <w:p w:rsidR="00813306" w:rsidRPr="00F77179" w:rsidRDefault="00813306" w:rsidP="00813306">
      <w:pPr>
        <w:rPr>
          <w:rFonts w:eastAsia="Calibri"/>
        </w:rPr>
      </w:pPr>
    </w:p>
    <w:p w:rsidR="00813306" w:rsidRPr="00F77179" w:rsidRDefault="00813306" w:rsidP="00813306">
      <w:bookmarkStart w:id="26" w:name="_Toc401042915"/>
      <w:r w:rsidRPr="00F77179">
        <w:t>4.2. Предложения по реконструкции источников тепловой энергии</w:t>
      </w:r>
      <w:bookmarkEnd w:id="26"/>
    </w:p>
    <w:p w:rsidR="00813306" w:rsidRPr="00F77179" w:rsidRDefault="00813306" w:rsidP="00813306">
      <w:pPr>
        <w:ind w:firstLine="851"/>
        <w:rPr>
          <w:rFonts w:eastAsia="Courier New"/>
        </w:rPr>
      </w:pPr>
      <w:r w:rsidRPr="00F77179">
        <w:lastRenderedPageBreak/>
        <w:t>Реконструкция источников тепловой энергии, обеспечивающих перспе</w:t>
      </w:r>
      <w:r w:rsidRPr="00F77179">
        <w:t>к</w:t>
      </w:r>
      <w:r w:rsidRPr="00F77179">
        <w:t>тивную тепловую нагрузку на осваиваемых территориях сельского поселения не предполагается.</w:t>
      </w:r>
    </w:p>
    <w:p w:rsidR="00813306" w:rsidRPr="00F77179" w:rsidRDefault="00813306" w:rsidP="00813306">
      <w:pPr>
        <w:ind w:firstLine="851"/>
        <w:jc w:val="both"/>
      </w:pPr>
      <w:bookmarkStart w:id="27" w:name="_Toc401042916"/>
      <w:r w:rsidRPr="00F77179">
        <w:t>4.3. Предложения по техническому перевооружению источников тепловой энергии с целью повышения эффективности работы систем теплоснабжения</w:t>
      </w:r>
      <w:bookmarkEnd w:id="27"/>
    </w:p>
    <w:p w:rsidR="00813306" w:rsidRPr="00F77179" w:rsidRDefault="00813306" w:rsidP="00813306">
      <w:pPr>
        <w:ind w:firstLine="851"/>
        <w:jc w:val="both"/>
      </w:pPr>
      <w:r w:rsidRPr="00F77179">
        <w:t>Техническое перевооружение источников тепловой энергии с целью п</w:t>
      </w:r>
      <w:r w:rsidRPr="00F77179">
        <w:t>о</w:t>
      </w:r>
      <w:r w:rsidRPr="00F77179">
        <w:t>вышения эффективности работы систем теплоснабжения муниципального обр</w:t>
      </w:r>
      <w:r w:rsidRPr="00F77179">
        <w:t>а</w:t>
      </w:r>
      <w:r w:rsidRPr="00F77179">
        <w:t>зования не предусматривается.</w:t>
      </w:r>
    </w:p>
    <w:p w:rsidR="00813306" w:rsidRPr="00F77179" w:rsidRDefault="00813306" w:rsidP="00813306">
      <w:pPr>
        <w:ind w:firstLine="851"/>
        <w:jc w:val="both"/>
      </w:pPr>
      <w:bookmarkStart w:id="28" w:name="_Toc401042917"/>
      <w:r w:rsidRPr="00F77179">
        <w:t>4.4. Предложения по выводу из эксплуатации, консервации и демонтажу избыточных источников и источников, выработавших нормативный срок службы источников тепловой энергии</w:t>
      </w:r>
      <w:bookmarkEnd w:id="28"/>
    </w:p>
    <w:p w:rsidR="00813306" w:rsidRPr="00F77179" w:rsidRDefault="00813306" w:rsidP="00813306">
      <w:pPr>
        <w:ind w:firstLine="851"/>
        <w:jc w:val="both"/>
      </w:pPr>
      <w:r w:rsidRPr="00F77179">
        <w:t>Вывод из эксплуатации источников тепловой энергии не предполагается.</w:t>
      </w:r>
    </w:p>
    <w:p w:rsidR="00813306" w:rsidRPr="00F77179" w:rsidRDefault="00813306" w:rsidP="00813306">
      <w:pPr>
        <w:ind w:firstLine="851"/>
        <w:jc w:val="both"/>
      </w:pPr>
      <w:bookmarkStart w:id="29" w:name="_Toc401042918"/>
      <w:r w:rsidRPr="00F77179">
        <w:t>4.5. Меры по переоборудованию котельных в источники комбинированной выработки электрической и тепловой энергии</w:t>
      </w:r>
      <w:bookmarkEnd w:id="29"/>
      <w:r w:rsidRPr="00F77179">
        <w:t xml:space="preserve"> </w:t>
      </w:r>
    </w:p>
    <w:p w:rsidR="00813306" w:rsidRPr="00F77179" w:rsidRDefault="00813306" w:rsidP="00813306">
      <w:pPr>
        <w:ind w:firstLine="851"/>
        <w:jc w:val="both"/>
      </w:pPr>
      <w:r w:rsidRPr="00F77179">
        <w:t>Переоборудование котельных с.п.Усть-Юган в источники комбинирова</w:t>
      </w:r>
      <w:r w:rsidRPr="00F77179">
        <w:t>н</w:t>
      </w:r>
      <w:r w:rsidRPr="00F77179">
        <w:t>ной выработки электрической и тепловой энергии не предусматривается.</w:t>
      </w:r>
    </w:p>
    <w:p w:rsidR="00813306" w:rsidRPr="00F77179" w:rsidRDefault="00813306" w:rsidP="00813306">
      <w:pPr>
        <w:ind w:firstLine="851"/>
        <w:jc w:val="both"/>
      </w:pPr>
      <w:bookmarkStart w:id="30" w:name="_Toc401042919"/>
      <w:r w:rsidRPr="00F77179">
        <w:t>4.6. Меры по переводу котельных, размещенных в существующих и ра</w:t>
      </w:r>
      <w:r w:rsidRPr="00F77179">
        <w:t>с</w:t>
      </w:r>
      <w:r w:rsidRPr="00F77179">
        <w:t>ширяемых зонах действия источников комбинированной выработки тепловой и электрической энергии, в пиковый режим работы</w:t>
      </w:r>
      <w:bookmarkEnd w:id="30"/>
    </w:p>
    <w:p w:rsidR="00813306" w:rsidRPr="00F77179" w:rsidRDefault="00813306" w:rsidP="00813306">
      <w:pPr>
        <w:ind w:firstLine="851"/>
        <w:jc w:val="both"/>
      </w:pPr>
      <w:r w:rsidRPr="00F77179">
        <w:t>Источников комбинированной выработки тепловой и электрической эне</w:t>
      </w:r>
      <w:r w:rsidRPr="00F77179">
        <w:t>р</w:t>
      </w:r>
      <w:r w:rsidRPr="00F77179">
        <w:t>гии в сельском поселении нет.</w:t>
      </w:r>
    </w:p>
    <w:p w:rsidR="00813306" w:rsidRPr="00F77179" w:rsidRDefault="00813306" w:rsidP="00813306">
      <w:pPr>
        <w:ind w:firstLine="851"/>
        <w:jc w:val="both"/>
      </w:pPr>
      <w:bookmarkStart w:id="31" w:name="_Toc401042920"/>
      <w:r w:rsidRPr="00F77179">
        <w:t>4.7. Решения о загрузке источников тепловой энергии, распределении (перераспределении) тепловой нагрузки потребителей тепловой энергии в ка</w:t>
      </w:r>
      <w:r w:rsidRPr="00F77179">
        <w:t>ж</w:t>
      </w:r>
      <w:r w:rsidRPr="00F77179">
        <w:t>дой зоне действия системы теплоснабжения между источниками тепловой эне</w:t>
      </w:r>
      <w:r w:rsidRPr="00F77179">
        <w:t>р</w:t>
      </w:r>
      <w:r w:rsidRPr="00F77179">
        <w:t>гии, поставляющими тепловую энергию в данной системе теплоснабжения</w:t>
      </w:r>
      <w:bookmarkEnd w:id="31"/>
    </w:p>
    <w:p w:rsidR="00813306" w:rsidRPr="00F77179" w:rsidRDefault="00813306" w:rsidP="00813306">
      <w:pPr>
        <w:ind w:firstLine="851"/>
        <w:jc w:val="both"/>
      </w:pPr>
      <w:bookmarkStart w:id="32" w:name="_Toc401042921"/>
      <w:r w:rsidRPr="00F77179">
        <w:rPr>
          <w:rFonts w:eastAsia="Arial"/>
        </w:rPr>
        <w:t>Во втором варианте развития планируется вывод из эксплуатации к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>тельных п. Усть-Юган и ст. Усть-Юган и строительство одного источника тепл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>снабжения - блочно-модульной котельной.</w:t>
      </w:r>
    </w:p>
    <w:p w:rsidR="00813306" w:rsidRPr="00F77179" w:rsidRDefault="00813306" w:rsidP="00813306">
      <w:pPr>
        <w:ind w:firstLine="851"/>
        <w:jc w:val="both"/>
      </w:pPr>
      <w:r w:rsidRPr="00F77179">
        <w:t>4.8. Оптимальный температурный график отпуска тепловой энергии для каждого источника тепловой энергии или группы источников в системе тепл</w:t>
      </w:r>
      <w:r w:rsidRPr="00F77179">
        <w:t>о</w:t>
      </w:r>
      <w:r w:rsidRPr="00F77179">
        <w:t>снабжения, работающей на общую тепловую сеть</w:t>
      </w:r>
      <w:bookmarkEnd w:id="32"/>
    </w:p>
    <w:p w:rsidR="00813306" w:rsidRPr="00F77179" w:rsidRDefault="00813306" w:rsidP="00813306">
      <w:pPr>
        <w:ind w:firstLine="851"/>
        <w:jc w:val="both"/>
      </w:pPr>
      <w:r w:rsidRPr="00F77179">
        <w:t>Регулирование отпуска тепловой энергии от локальных котельных ос</w:t>
      </w:r>
      <w:r w:rsidRPr="00F77179">
        <w:t>у</w:t>
      </w:r>
      <w:r w:rsidRPr="00F77179">
        <w:t>ществляется по температурным графикам 95-70°С без срезки для котельной п.Юганская Обь, и со срезкой не ниже 65°С для обеспечения нормативной те</w:t>
      </w:r>
      <w:r w:rsidRPr="00F77179">
        <w:t>м</w:t>
      </w:r>
      <w:r w:rsidRPr="00F77179">
        <w:t>пературы ГВС и без срезки на систему отопления для п.Усть-Юган.</w:t>
      </w:r>
    </w:p>
    <w:p w:rsidR="00813306" w:rsidRPr="00F77179" w:rsidRDefault="00813306" w:rsidP="00813306">
      <w:pPr>
        <w:ind w:firstLine="851"/>
        <w:jc w:val="both"/>
      </w:pPr>
    </w:p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>
      <w:pPr>
        <w:sectPr w:rsidR="00813306" w:rsidRPr="00F77179" w:rsidSect="002F62D2">
          <w:pgSz w:w="11906" w:h="16838"/>
          <w:pgMar w:top="1134" w:right="707" w:bottom="567" w:left="1276" w:header="708" w:footer="708" w:gutter="0"/>
          <w:cols w:space="708"/>
          <w:docGrid w:linePitch="360"/>
        </w:sectPr>
      </w:pPr>
      <w:bookmarkStart w:id="33" w:name="_Toc401042922"/>
    </w:p>
    <w:p w:rsidR="00813306" w:rsidRPr="00F77179" w:rsidRDefault="00813306" w:rsidP="00813306">
      <w:pPr>
        <w:ind w:firstLine="851"/>
        <w:jc w:val="center"/>
      </w:pPr>
      <w:r w:rsidRPr="00F77179">
        <w:lastRenderedPageBreak/>
        <w:t>Раздел 5 Предложения по строительству и реконструкции тепловых сетей</w:t>
      </w:r>
      <w:bookmarkEnd w:id="33"/>
    </w:p>
    <w:p w:rsidR="00813306" w:rsidRPr="00F77179" w:rsidRDefault="00813306" w:rsidP="00813306">
      <w:pPr>
        <w:ind w:firstLine="851"/>
        <w:jc w:val="both"/>
      </w:pPr>
      <w:r w:rsidRPr="00F77179">
        <w:t xml:space="preserve"> </w:t>
      </w:r>
      <w:bookmarkStart w:id="34" w:name="_Toc401042923"/>
      <w:r w:rsidRPr="00F77179">
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</w:t>
      </w:r>
      <w:r w:rsidRPr="00F77179">
        <w:t>е</w:t>
      </w:r>
      <w:r w:rsidRPr="00F77179">
        <w:t>зервом располагаемой тепловой мощности источников тепловой энергии</w:t>
      </w:r>
      <w:bookmarkEnd w:id="34"/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r w:rsidRPr="00F77179">
        <w:t>На сегодняшний день в с.п.Усть-Юган локальные котельные гидравлич</w:t>
      </w:r>
      <w:r w:rsidRPr="00F77179">
        <w:t>е</w:t>
      </w:r>
      <w:r w:rsidRPr="00F77179">
        <w:t>ски не связаны между собой. П</w:t>
      </w:r>
      <w:r w:rsidRPr="00F77179">
        <w:rPr>
          <w:rFonts w:eastAsia="Arial"/>
        </w:rPr>
        <w:t>ланируется вывод из эксплуатации котельных п.Усть-Юган и ст.Усть-Юган и строительство одного источника теплоснабжения - блочно-модульной котельной. Для объединения котельных необходима пр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>кладка 760 метров магистрального теплопровода в двухтрубном исчислении и строительство ЦТП в для ст.Усть-Юган.</w:t>
      </w:r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bookmarkStart w:id="35" w:name="_Toc401042924"/>
      <w:r w:rsidRPr="00F77179">
        <w:rPr>
          <w:rFonts w:eastAsia="Arial"/>
        </w:rPr>
        <w:t>5.2. Предложения по строительству и реконструкции тепловых сетей и сооружений для обеспечения перспективных приростов тепловой нагрузки в осваиваемых районах поселения</w:t>
      </w:r>
      <w:bookmarkEnd w:id="35"/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bookmarkStart w:id="36" w:name="_Toc401042925"/>
      <w:r w:rsidRPr="00F77179">
        <w:rPr>
          <w:rFonts w:eastAsia="Arial"/>
        </w:rPr>
        <w:t>5.2.1. Строительство тепловых сетей для обеспечения перспективных приростов тепловой нагрузки под жилищную, комплексную или производстве</w:t>
      </w:r>
      <w:r w:rsidRPr="00F77179">
        <w:rPr>
          <w:rFonts w:eastAsia="Arial"/>
        </w:rPr>
        <w:t>н</w:t>
      </w:r>
      <w:r w:rsidRPr="00F77179">
        <w:rPr>
          <w:rFonts w:eastAsia="Arial"/>
        </w:rPr>
        <w:t>ную застройку во вновь осваиваемых районах поселения.</w:t>
      </w:r>
      <w:bookmarkEnd w:id="36"/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r w:rsidRPr="00F77179">
        <w:rPr>
          <w:rFonts w:eastAsia="Arial"/>
        </w:rPr>
        <w:t>По предоставленным материалам развитие системы теплоснабжения п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 xml:space="preserve">селения предполагает подключение перспективной нагрузки к существующим источникам теплоснабжения. </w:t>
      </w:r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r w:rsidRPr="00F77179">
        <w:rPr>
          <w:rFonts w:eastAsia="Arial"/>
        </w:rPr>
        <w:t>Строительство тепловых сетей для обеспечения перспективных прир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>стов тепловой нагрузки по вариантам и по котельным показано в Приложении Г.</w:t>
      </w:r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r w:rsidRPr="00F77179">
        <w:rPr>
          <w:rFonts w:eastAsia="Arial"/>
        </w:rPr>
        <w:t>Затраты по строительству новых сетей в ценах 2014 года составили 21 717,3 тыс. рублей.</w:t>
      </w:r>
    </w:p>
    <w:p w:rsidR="00813306" w:rsidRPr="00F77179" w:rsidRDefault="00813306" w:rsidP="00813306">
      <w:pPr>
        <w:ind w:firstLine="851"/>
        <w:jc w:val="both"/>
      </w:pPr>
      <w:bookmarkStart w:id="37" w:name="_Toc401042926"/>
      <w:r w:rsidRPr="00F77179">
        <w:rPr>
          <w:rFonts w:eastAsia="Arial"/>
        </w:rPr>
        <w:t xml:space="preserve">5.2.2. </w:t>
      </w:r>
      <w:r w:rsidRPr="00F77179">
        <w:t>Реконструкция тепловых сетей с увеличением диаметра трубопр</w:t>
      </w:r>
      <w:r w:rsidRPr="00F77179">
        <w:t>о</w:t>
      </w:r>
      <w:r w:rsidRPr="00F77179">
        <w:t>водов для обеспечения перспективных приростов тепловой нагрузки.</w:t>
      </w:r>
      <w:bookmarkEnd w:id="37"/>
    </w:p>
    <w:p w:rsidR="00813306" w:rsidRPr="00F77179" w:rsidRDefault="00813306" w:rsidP="00813306">
      <w:pPr>
        <w:ind w:firstLine="851"/>
        <w:jc w:val="both"/>
      </w:pPr>
      <w:r w:rsidRPr="00F77179">
        <w:t xml:space="preserve">В вариантах развития системы теплоснабжения поселения планируется реконструкция сетей с изменением диаметра по локальным котельным. Данные по разделу приведены в Приложении Д. </w:t>
      </w:r>
    </w:p>
    <w:p w:rsidR="00813306" w:rsidRPr="00F77179" w:rsidRDefault="00813306" w:rsidP="00813306">
      <w:pPr>
        <w:ind w:firstLine="851"/>
        <w:jc w:val="both"/>
      </w:pPr>
      <w:r w:rsidRPr="00F77179">
        <w:t>Капитальные затраты приведены в ценах 2014 года и составили 39 956,7 тыс. рублей.</w:t>
      </w:r>
    </w:p>
    <w:p w:rsidR="00813306" w:rsidRPr="00F77179" w:rsidRDefault="00813306" w:rsidP="00813306">
      <w:pPr>
        <w:rPr>
          <w:rFonts w:eastAsia="Arial"/>
        </w:rPr>
        <w:sectPr w:rsidR="00813306" w:rsidRPr="00F77179" w:rsidSect="002F62D2">
          <w:pgSz w:w="11906" w:h="16838"/>
          <w:pgMar w:top="1134" w:right="707" w:bottom="567" w:left="1276" w:header="708" w:footer="708" w:gutter="0"/>
          <w:cols w:space="708"/>
          <w:docGrid w:linePitch="360"/>
        </w:sectPr>
      </w:pPr>
    </w:p>
    <w:p w:rsidR="00813306" w:rsidRPr="00F77179" w:rsidRDefault="00813306" w:rsidP="00813306">
      <w:pPr>
        <w:ind w:firstLine="851"/>
        <w:jc w:val="both"/>
      </w:pPr>
      <w:bookmarkStart w:id="38" w:name="_Toc401042927"/>
      <w:r w:rsidRPr="00F77179">
        <w:lastRenderedPageBreak/>
        <w:t>5.2.3. Реконструкция тепловых сетей, подлежащих замене в связи с и</w:t>
      </w:r>
      <w:r w:rsidRPr="00F77179">
        <w:t>с</w:t>
      </w:r>
      <w:r w:rsidRPr="00F77179">
        <w:t>черпанием эксплуатационного ресурса.</w:t>
      </w:r>
      <w:bookmarkEnd w:id="38"/>
    </w:p>
    <w:p w:rsidR="00813306" w:rsidRPr="00F77179" w:rsidRDefault="00813306" w:rsidP="00813306">
      <w:pPr>
        <w:ind w:firstLine="851"/>
        <w:jc w:val="both"/>
        <w:rPr>
          <w:rFonts w:eastAsia="Courier New"/>
          <w:lang w:eastAsia="en-US"/>
        </w:rPr>
      </w:pPr>
      <w:r w:rsidRPr="00F77179">
        <w:rPr>
          <w:rFonts w:eastAsia="Courier New"/>
          <w:lang w:eastAsia="en-US"/>
        </w:rPr>
        <w:t>По результатам проведения поверочных и наладочных расчетов в эле</w:t>
      </w:r>
      <w:r w:rsidRPr="00F77179">
        <w:rPr>
          <w:rFonts w:eastAsia="Courier New"/>
          <w:lang w:eastAsia="en-US"/>
        </w:rPr>
        <w:t>к</w:t>
      </w:r>
      <w:r w:rsidRPr="00F77179">
        <w:rPr>
          <w:rFonts w:eastAsia="Courier New"/>
          <w:lang w:eastAsia="en-US"/>
        </w:rPr>
        <w:t>тронной модели тепловых сетей, была предложена перекладка участков тепл</w:t>
      </w:r>
      <w:r w:rsidRPr="00F77179">
        <w:rPr>
          <w:rFonts w:eastAsia="Courier New"/>
          <w:lang w:eastAsia="en-US"/>
        </w:rPr>
        <w:t>о</w:t>
      </w:r>
      <w:r w:rsidRPr="00F77179">
        <w:rPr>
          <w:rFonts w:eastAsia="Courier New"/>
          <w:lang w:eastAsia="en-US"/>
        </w:rPr>
        <w:t>вой сети со сроком эксплуатации, достигшим нормативного, а также для оптим</w:t>
      </w:r>
      <w:r w:rsidRPr="00F77179">
        <w:rPr>
          <w:rFonts w:eastAsia="Courier New"/>
          <w:lang w:eastAsia="en-US"/>
        </w:rPr>
        <w:t>и</w:t>
      </w:r>
      <w:r w:rsidRPr="00F77179">
        <w:rPr>
          <w:rFonts w:eastAsia="Courier New"/>
          <w:lang w:eastAsia="en-US"/>
        </w:rPr>
        <w:t>зации гидравлического режима работы тепловых сетей. Все трубопроводы со сроком эксплуатации 25 лет и более предлагается заменить без изменения диаметров. Перед заменой тепловых сетей требуется проводить комплексную диагностику трубопроводов (неразрушающий контроль). Основным эффектом от реализации данного мероприятия является снижение тепловых потерь при п</w:t>
      </w:r>
      <w:r w:rsidRPr="00F77179">
        <w:rPr>
          <w:rFonts w:eastAsia="Courier New"/>
          <w:lang w:eastAsia="en-US"/>
        </w:rPr>
        <w:t>е</w:t>
      </w:r>
      <w:r w:rsidRPr="00F77179">
        <w:rPr>
          <w:rFonts w:eastAsia="Courier New"/>
          <w:lang w:eastAsia="en-US"/>
        </w:rPr>
        <w:t>редаче теплоносителя от источника до потребителей. Капитальные затраты по реконструкции тепловых сетей и сетей ГВС по вариантам показаны в Прилож</w:t>
      </w:r>
      <w:r w:rsidRPr="00F77179">
        <w:rPr>
          <w:rFonts w:eastAsia="Courier New"/>
          <w:lang w:eastAsia="en-US"/>
        </w:rPr>
        <w:t>е</w:t>
      </w:r>
      <w:r w:rsidRPr="00F77179">
        <w:rPr>
          <w:rFonts w:eastAsia="Courier New"/>
          <w:lang w:eastAsia="en-US"/>
        </w:rPr>
        <w:t>нии Е и составили 86 427,7 тыс. рублей в ценах 2014 года.</w:t>
      </w:r>
    </w:p>
    <w:p w:rsidR="00813306" w:rsidRPr="00F77179" w:rsidRDefault="00813306" w:rsidP="00813306">
      <w:pPr>
        <w:ind w:firstLine="851"/>
        <w:jc w:val="both"/>
      </w:pPr>
      <w:bookmarkStart w:id="39" w:name="_Toc401042928"/>
      <w:r w:rsidRPr="00F77179">
        <w:t>5.2.4. Строительство и реконструкция насосных станций</w:t>
      </w:r>
      <w:bookmarkEnd w:id="39"/>
    </w:p>
    <w:p w:rsidR="00813306" w:rsidRPr="00F77179" w:rsidRDefault="00813306" w:rsidP="00813306">
      <w:pPr>
        <w:ind w:firstLine="851"/>
        <w:jc w:val="both"/>
      </w:pPr>
      <w:r w:rsidRPr="00F77179">
        <w:t>В существующих схемах теплоснабжения с.п.Усть-Юган насосных ста</w:t>
      </w:r>
      <w:r w:rsidRPr="00F77179">
        <w:t>н</w:t>
      </w:r>
      <w:r w:rsidRPr="00F77179">
        <w:t>ций нет. Строительство новых насосных станций не требуется.</w:t>
      </w:r>
    </w:p>
    <w:p w:rsidR="00813306" w:rsidRPr="00F77179" w:rsidRDefault="00813306" w:rsidP="00813306">
      <w:pPr>
        <w:ind w:firstLine="851"/>
        <w:jc w:val="both"/>
      </w:pPr>
      <w:bookmarkStart w:id="40" w:name="_Toc401042929"/>
      <w:r w:rsidRPr="00F77179">
        <w:t>5.2.6. Перевод открытой системы ГВС на закрытую</w:t>
      </w:r>
      <w:bookmarkEnd w:id="40"/>
    </w:p>
    <w:p w:rsidR="00813306" w:rsidRPr="00F77179" w:rsidRDefault="00813306" w:rsidP="00813306">
      <w:pPr>
        <w:ind w:firstLine="851"/>
        <w:jc w:val="both"/>
      </w:pPr>
      <w:r w:rsidRPr="00F77179">
        <w:t>Поправки в федеральный закон № 190 «О теплоснабжении» вступили в силу с 1 января 2013 года. Одна из самых значимых из них – о запрете на по</w:t>
      </w:r>
      <w:r w:rsidRPr="00F77179">
        <w:t>д</w:t>
      </w:r>
      <w:r w:rsidRPr="00F77179">
        <w:t>ключение объектов капстроительства к централизованным открытым системам теплоснабжения для нужд горячего водоснабжения – содержится в дополнении к статье 29. Кроме того, 07.12.2011 года был принят федеральный закон № 417-ФЗ, согласно которому «с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</w:t>
      </w:r>
      <w:r w:rsidRPr="00F77179">
        <w:t>я</w:t>
      </w:r>
      <w:r w:rsidRPr="00F77179">
        <w:t xml:space="preserve">чего водоснабжения, не допускается". </w:t>
      </w:r>
    </w:p>
    <w:p w:rsidR="00813306" w:rsidRPr="00F77179" w:rsidRDefault="00813306" w:rsidP="00813306">
      <w:pPr>
        <w:ind w:firstLine="851"/>
        <w:jc w:val="both"/>
      </w:pPr>
      <w:r w:rsidRPr="00F77179">
        <w:t>В принятом варианте развития планируется децентрализация системы ГВС, то есть перевод системы теплоснабжения на закрытую схему посредством установки электроводонагревателей по всем объектам ГВС в п.Усть-Юган и п.Юганская Обь</w:t>
      </w:r>
    </w:p>
    <w:p w:rsidR="00813306" w:rsidRPr="00F77179" w:rsidRDefault="00813306" w:rsidP="00813306">
      <w:pPr>
        <w:ind w:firstLine="851"/>
        <w:jc w:val="both"/>
        <w:rPr>
          <w:rFonts w:eastAsia="Courier New"/>
        </w:rPr>
      </w:pPr>
      <w:r w:rsidRPr="00F77179">
        <w:rPr>
          <w:rFonts w:eastAsia="Courier New"/>
        </w:rPr>
        <w:t>Затраты по установке электроводонагревателей и перечень потребит</w:t>
      </w:r>
      <w:r w:rsidRPr="00F77179">
        <w:rPr>
          <w:rFonts w:eastAsia="Courier New"/>
        </w:rPr>
        <w:t>е</w:t>
      </w:r>
      <w:r w:rsidRPr="00F77179">
        <w:rPr>
          <w:rFonts w:eastAsia="Courier New"/>
        </w:rPr>
        <w:t>лей приведены в таблицах 5.1-5.6.</w:t>
      </w:r>
    </w:p>
    <w:p w:rsidR="00813306" w:rsidRPr="00F77179" w:rsidRDefault="00813306" w:rsidP="00813306">
      <w:pPr>
        <w:rPr>
          <w:rFonts w:eastAsia="Courier New"/>
        </w:rPr>
      </w:pPr>
    </w:p>
    <w:p w:rsidR="00813306" w:rsidRPr="00F77179" w:rsidRDefault="00813306" w:rsidP="00813306">
      <w:pPr>
        <w:rPr>
          <w:rFonts w:eastAsia="Courier New"/>
        </w:rPr>
      </w:pPr>
    </w:p>
    <w:p w:rsidR="00813306" w:rsidRPr="00F77179" w:rsidRDefault="00813306" w:rsidP="00813306">
      <w:pPr>
        <w:rPr>
          <w:rFonts w:eastAsia="Courier New"/>
        </w:rPr>
      </w:pPr>
      <w:r w:rsidRPr="00F77179">
        <w:rPr>
          <w:rFonts w:eastAsia="Courier New"/>
        </w:rPr>
        <w:t>Таблица 5.1 - Капитальные затраты на реализацию мероприятия по установке электроводонагревателей п. Усть-Юган</w:t>
      </w:r>
    </w:p>
    <w:tbl>
      <w:tblPr>
        <w:tblW w:w="8758" w:type="dxa"/>
        <w:tblInd w:w="93" w:type="dxa"/>
        <w:tblLook w:val="04A0" w:firstRow="1" w:lastRow="0" w:firstColumn="1" w:lastColumn="0" w:noHBand="0" w:noVBand="1"/>
      </w:tblPr>
      <w:tblGrid>
        <w:gridCol w:w="5118"/>
        <w:gridCol w:w="3640"/>
      </w:tblGrid>
      <w:tr w:rsidR="00813306" w:rsidRPr="00F77179" w:rsidTr="00813306">
        <w:trPr>
          <w:trHeight w:val="750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Статьи затрат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Стоимость в ценах 2014 г</w:t>
            </w:r>
            <w:r w:rsidRPr="00F77179">
              <w:t>о</w:t>
            </w:r>
            <w:r w:rsidRPr="00F77179">
              <w:t>да, тыс. руб.</w:t>
            </w:r>
          </w:p>
        </w:tc>
      </w:tr>
      <w:tr w:rsidR="00813306" w:rsidRPr="00F77179" w:rsidTr="00813306">
        <w:trPr>
          <w:trHeight w:val="360"/>
        </w:trPr>
        <w:tc>
          <w:tcPr>
            <w:tcW w:w="8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Оборудование: водонагреватель Thermex Silverhear ER 100 п.Усть-Юган</w:t>
            </w:r>
          </w:p>
        </w:tc>
      </w:tr>
      <w:tr w:rsidR="00813306" w:rsidRPr="00F77179" w:rsidTr="00813306">
        <w:trPr>
          <w:trHeight w:val="36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Оборудование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517,04  </w:t>
            </w:r>
          </w:p>
        </w:tc>
      </w:tr>
      <w:tr w:rsidR="00813306" w:rsidRPr="00F77179" w:rsidTr="00813306">
        <w:trPr>
          <w:trHeight w:val="397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Строительно-монтажные и наладочные работы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517,04  </w:t>
            </w:r>
          </w:p>
        </w:tc>
      </w:tr>
      <w:tr w:rsidR="00813306" w:rsidRPr="00F77179" w:rsidTr="00813306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капитальные затраты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1 034,08  </w:t>
            </w:r>
          </w:p>
        </w:tc>
      </w:tr>
      <w:tr w:rsidR="00813306" w:rsidRPr="00F77179" w:rsidTr="00813306">
        <w:trPr>
          <w:trHeight w:val="36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Непредвиденные расходы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103,41  </w:t>
            </w:r>
          </w:p>
        </w:tc>
      </w:tr>
      <w:tr w:rsidR="00813306" w:rsidRPr="00F77179" w:rsidTr="00813306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НДС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204,75  </w:t>
            </w:r>
          </w:p>
        </w:tc>
      </w:tr>
      <w:tr w:rsidR="00813306" w:rsidRPr="00F77179" w:rsidTr="00813306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>Всего смета проекта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1 342,24  </w:t>
            </w:r>
          </w:p>
        </w:tc>
      </w:tr>
    </w:tbl>
    <w:p w:rsidR="00813306" w:rsidRPr="00F77179" w:rsidRDefault="00813306" w:rsidP="00813306">
      <w:pPr>
        <w:rPr>
          <w:rFonts w:eastAsia="Courier New"/>
          <w:lang w:val="en-US"/>
        </w:rPr>
      </w:pPr>
    </w:p>
    <w:p w:rsidR="00813306" w:rsidRPr="00F77179" w:rsidRDefault="00813306" w:rsidP="00813306">
      <w:pPr>
        <w:rPr>
          <w:rFonts w:eastAsia="Courier New"/>
        </w:rPr>
      </w:pPr>
      <w:r w:rsidRPr="00F77179">
        <w:rPr>
          <w:rFonts w:eastAsia="Courier New"/>
        </w:rPr>
        <w:t>Таблица 5.2 - Капитальные затраты на реализацию мероприятия по установке электроводонагревателей п. Усть-Юган</w:t>
      </w:r>
    </w:p>
    <w:tbl>
      <w:tblPr>
        <w:tblW w:w="8758" w:type="dxa"/>
        <w:tblInd w:w="93" w:type="dxa"/>
        <w:tblLook w:val="04A0" w:firstRow="1" w:lastRow="0" w:firstColumn="1" w:lastColumn="0" w:noHBand="0" w:noVBand="1"/>
      </w:tblPr>
      <w:tblGrid>
        <w:gridCol w:w="5118"/>
        <w:gridCol w:w="3640"/>
      </w:tblGrid>
      <w:tr w:rsidR="00813306" w:rsidRPr="00F77179" w:rsidTr="00813306">
        <w:trPr>
          <w:trHeight w:val="255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Статьи затрат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Стоимость в ценах 2014 г</w:t>
            </w:r>
            <w:r w:rsidRPr="00F77179">
              <w:t>о</w:t>
            </w:r>
            <w:r w:rsidRPr="00F77179">
              <w:t>да, тыс. руб.</w:t>
            </w:r>
          </w:p>
        </w:tc>
      </w:tr>
      <w:tr w:rsidR="00813306" w:rsidRPr="00F77179" w:rsidTr="00813306">
        <w:trPr>
          <w:trHeight w:val="405"/>
        </w:trPr>
        <w:tc>
          <w:tcPr>
            <w:tcW w:w="8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Оборудование: водонагреватель Thermex Silverhear ER 300 п. Усть-Юган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Оборудование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45,58  </w:t>
            </w:r>
          </w:p>
        </w:tc>
      </w:tr>
      <w:tr w:rsidR="00813306" w:rsidRPr="00F77179" w:rsidTr="00813306">
        <w:trPr>
          <w:trHeight w:val="247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Строительно-монтажные и наладочные работы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45,58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капитальные затраты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91,16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Непредвиденные расходы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9,12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НДС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18,05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смета проекта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118,33  </w:t>
            </w:r>
          </w:p>
        </w:tc>
      </w:tr>
    </w:tbl>
    <w:p w:rsidR="00813306" w:rsidRPr="00F77179" w:rsidRDefault="00813306" w:rsidP="00813306">
      <w:pPr>
        <w:rPr>
          <w:rFonts w:eastAsia="Courier New"/>
        </w:rPr>
      </w:pPr>
    </w:p>
    <w:p w:rsidR="00813306" w:rsidRPr="00F77179" w:rsidRDefault="00813306" w:rsidP="00813306">
      <w:pPr>
        <w:rPr>
          <w:rFonts w:eastAsia="Courier New"/>
        </w:rPr>
      </w:pPr>
      <w:r w:rsidRPr="00F77179">
        <w:rPr>
          <w:rFonts w:eastAsia="Courier New"/>
        </w:rPr>
        <w:t>Таблица 5.3 - Капитальные затраты на реализацию мероприятия по установке электроводонагревателей п. Юганская Обь</w:t>
      </w:r>
    </w:p>
    <w:tbl>
      <w:tblPr>
        <w:tblW w:w="8758" w:type="dxa"/>
        <w:tblInd w:w="93" w:type="dxa"/>
        <w:tblLook w:val="04A0" w:firstRow="1" w:lastRow="0" w:firstColumn="1" w:lastColumn="0" w:noHBand="0" w:noVBand="1"/>
      </w:tblPr>
      <w:tblGrid>
        <w:gridCol w:w="5118"/>
        <w:gridCol w:w="3640"/>
      </w:tblGrid>
      <w:tr w:rsidR="00813306" w:rsidRPr="00F77179" w:rsidTr="00813306">
        <w:trPr>
          <w:trHeight w:val="360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Статьи затрат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Стоимость в ценах 2014 г</w:t>
            </w:r>
            <w:r w:rsidRPr="00F77179">
              <w:t>о</w:t>
            </w:r>
            <w:r w:rsidRPr="00F77179">
              <w:t>да, тыс. руб.</w:t>
            </w:r>
          </w:p>
        </w:tc>
      </w:tr>
      <w:tr w:rsidR="00813306" w:rsidRPr="00F77179" w:rsidTr="00813306">
        <w:trPr>
          <w:trHeight w:val="360"/>
        </w:trPr>
        <w:tc>
          <w:tcPr>
            <w:tcW w:w="8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Оборудование: водонагреватель Thermex Silverhear ER 100 п.Юганская Обь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Оборудование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1 365,66  </w:t>
            </w:r>
          </w:p>
        </w:tc>
      </w:tr>
      <w:tr w:rsidR="00813306" w:rsidRPr="00F77179" w:rsidTr="00813306">
        <w:trPr>
          <w:trHeight w:val="357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Строительно-монтажные и наладочные работы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1 365,66  </w:t>
            </w:r>
          </w:p>
        </w:tc>
      </w:tr>
      <w:tr w:rsidR="00813306" w:rsidRPr="00F77179" w:rsidTr="00813306">
        <w:trPr>
          <w:trHeight w:val="263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капитальные затраты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2 731,32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Непредвиденные расходы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273,13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НДС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540,80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смета проекта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3 545,25  </w:t>
            </w:r>
          </w:p>
        </w:tc>
      </w:tr>
    </w:tbl>
    <w:p w:rsidR="00813306" w:rsidRPr="00F77179" w:rsidRDefault="00813306" w:rsidP="00813306">
      <w:pPr>
        <w:rPr>
          <w:rFonts w:eastAsia="Courier New"/>
        </w:rPr>
      </w:pPr>
    </w:p>
    <w:p w:rsidR="00813306" w:rsidRPr="00F77179" w:rsidRDefault="00813306" w:rsidP="00813306">
      <w:pPr>
        <w:rPr>
          <w:rFonts w:eastAsia="Courier New"/>
        </w:rPr>
      </w:pPr>
      <w:r w:rsidRPr="00F77179">
        <w:rPr>
          <w:rFonts w:eastAsia="Courier New"/>
        </w:rPr>
        <w:t>Таблица 5.4 -  Капитальные затраты на реализацию мероприятия по установке электроводонагревателей п. Юганская Обь</w:t>
      </w:r>
    </w:p>
    <w:tbl>
      <w:tblPr>
        <w:tblW w:w="8758" w:type="dxa"/>
        <w:tblInd w:w="93" w:type="dxa"/>
        <w:tblLook w:val="04A0" w:firstRow="1" w:lastRow="0" w:firstColumn="1" w:lastColumn="0" w:noHBand="0" w:noVBand="1"/>
      </w:tblPr>
      <w:tblGrid>
        <w:gridCol w:w="5118"/>
        <w:gridCol w:w="3640"/>
      </w:tblGrid>
      <w:tr w:rsidR="00813306" w:rsidRPr="00F77179" w:rsidTr="00813306">
        <w:trPr>
          <w:trHeight w:val="255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Статьи затрат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Стоимость в ценах 2014 г</w:t>
            </w:r>
            <w:r w:rsidRPr="00F77179">
              <w:t>о</w:t>
            </w:r>
            <w:r w:rsidRPr="00F77179">
              <w:t>да, тыс. руб.</w:t>
            </w:r>
          </w:p>
        </w:tc>
      </w:tr>
      <w:tr w:rsidR="00813306" w:rsidRPr="00F77179" w:rsidTr="00813306">
        <w:trPr>
          <w:trHeight w:val="255"/>
        </w:trPr>
        <w:tc>
          <w:tcPr>
            <w:tcW w:w="8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Оборудование: водонагреватель Thermex Silverhear ER 300 п. Юга</w:t>
            </w:r>
            <w:r w:rsidRPr="00F77179">
              <w:t>н</w:t>
            </w:r>
            <w:r w:rsidRPr="00F77179">
              <w:t>ская Обь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Оборудование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91,16  </w:t>
            </w:r>
          </w:p>
        </w:tc>
      </w:tr>
      <w:tr w:rsidR="00813306" w:rsidRPr="00F77179" w:rsidTr="00813306">
        <w:trPr>
          <w:trHeight w:val="311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Строительно-монтажные и наладочные работы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91,16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капитальные затраты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182,32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Непредвиденные расходы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18,23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НДС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36,10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смета проекта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236,65  </w:t>
            </w:r>
          </w:p>
        </w:tc>
      </w:tr>
    </w:tbl>
    <w:p w:rsidR="00813306" w:rsidRPr="00F77179" w:rsidRDefault="00813306" w:rsidP="00813306">
      <w:pPr>
        <w:rPr>
          <w:rFonts w:eastAsia="Courier New"/>
        </w:rPr>
      </w:pPr>
      <w:r w:rsidRPr="00F77179">
        <w:rPr>
          <w:rFonts w:eastAsia="Courier New"/>
        </w:rPr>
        <w:t>Таблица 5.5 - Перечень потребителей п. Усть-Юган для установки электровод</w:t>
      </w:r>
      <w:r w:rsidRPr="00F77179">
        <w:rPr>
          <w:rFonts w:eastAsia="Courier New"/>
        </w:rPr>
        <w:t>о</w:t>
      </w:r>
      <w:r w:rsidRPr="00F77179">
        <w:rPr>
          <w:rFonts w:eastAsia="Courier New"/>
        </w:rPr>
        <w:t>нагревателей</w:t>
      </w:r>
    </w:p>
    <w:tbl>
      <w:tblPr>
        <w:tblW w:w="9080" w:type="dxa"/>
        <w:tblInd w:w="93" w:type="dxa"/>
        <w:tblLook w:val="04A0" w:firstRow="1" w:lastRow="0" w:firstColumn="1" w:lastColumn="0" w:noHBand="0" w:noVBand="1"/>
      </w:tblPr>
      <w:tblGrid>
        <w:gridCol w:w="620"/>
        <w:gridCol w:w="3240"/>
        <w:gridCol w:w="1540"/>
        <w:gridCol w:w="2840"/>
        <w:gridCol w:w="840"/>
      </w:tblGrid>
      <w:tr w:rsidR="00813306" w:rsidRPr="00F77179" w:rsidTr="00813306">
        <w:trPr>
          <w:trHeight w:val="750"/>
          <w:tblHeader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>№ п/п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Адрес потребителя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Расчетная нагрузка на ГВС, Гкал/ч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Водонагреватель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Кол-во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2-ПК-02:03:09 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0,0064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1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7-ПК 02:03:04 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36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№23а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5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№26 (122)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№26 (80)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1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№20а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№28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№27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№25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 xml:space="preserve">п. Усть-Юган, ж/д №21 </w:t>
            </w:r>
            <w:r w:rsidRPr="00F77179">
              <w:lastRenderedPageBreak/>
              <w:t>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lastRenderedPageBreak/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Thermex Silverhear </w:t>
            </w:r>
            <w:r w:rsidRPr="00F77179">
              <w:lastRenderedPageBreak/>
              <w:t>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23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№30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№31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3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№29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№8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№11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1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№12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5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№14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№13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№16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№17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№18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91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№19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№32 (99)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1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№32 (101)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1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№32 (102)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№7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№6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4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№5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№11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№10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44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№18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№17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№16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№4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№22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№21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№20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№19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№24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№25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11-ПК 02:03:07 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1-ПК-02:03:09 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0,0064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9-ПК 02:03:06-ж/д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5-ПК 02:03:01 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10-ПК 02:03:07 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4-ПК 02:03:01-ж/д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Школа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300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3-ПК-02:03:01-ж/д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№33А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 xml:space="preserve">п. Усть-Юган, ж/д №34 </w:t>
            </w:r>
            <w:r w:rsidRPr="00F77179">
              <w:lastRenderedPageBreak/>
              <w:t>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lastRenderedPageBreak/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Thermex Silverhear </w:t>
            </w:r>
            <w:r w:rsidRPr="00F77179">
              <w:lastRenderedPageBreak/>
              <w:t>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66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№23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8-ПК 02:03:05 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№4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6-ПК 02:03:03 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№13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№37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№36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№35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№34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№33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87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№26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№29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№27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№28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/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Итого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0,2082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/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94</w:t>
            </w:r>
          </w:p>
        </w:tc>
      </w:tr>
    </w:tbl>
    <w:p w:rsidR="00813306" w:rsidRPr="00F77179" w:rsidRDefault="00813306" w:rsidP="00813306">
      <w:pPr>
        <w:rPr>
          <w:rFonts w:eastAsia="Courier New"/>
        </w:rPr>
      </w:pPr>
    </w:p>
    <w:p w:rsidR="00813306" w:rsidRPr="00F77179" w:rsidRDefault="00813306" w:rsidP="00813306">
      <w:pPr>
        <w:rPr>
          <w:rFonts w:eastAsia="Courier New"/>
        </w:rPr>
      </w:pPr>
      <w:r w:rsidRPr="00F77179">
        <w:rPr>
          <w:rFonts w:eastAsia="Courier New"/>
        </w:rPr>
        <w:t>Таблица 5.6 - Перечень потребителей п. Юганская Обь для установки электр</w:t>
      </w:r>
      <w:r w:rsidRPr="00F77179">
        <w:rPr>
          <w:rFonts w:eastAsia="Courier New"/>
        </w:rPr>
        <w:t>о</w:t>
      </w:r>
      <w:r w:rsidRPr="00F77179">
        <w:rPr>
          <w:rFonts w:eastAsia="Courier New"/>
        </w:rPr>
        <w:t xml:space="preserve">водонагревателей </w:t>
      </w:r>
    </w:p>
    <w:tbl>
      <w:tblPr>
        <w:tblW w:w="9400" w:type="dxa"/>
        <w:tblInd w:w="93" w:type="dxa"/>
        <w:tblLook w:val="04A0" w:firstRow="1" w:lastRow="0" w:firstColumn="1" w:lastColumn="0" w:noHBand="0" w:noVBand="1"/>
      </w:tblPr>
      <w:tblGrid>
        <w:gridCol w:w="660"/>
        <w:gridCol w:w="3140"/>
        <w:gridCol w:w="1580"/>
        <w:gridCol w:w="3060"/>
        <w:gridCol w:w="960"/>
      </w:tblGrid>
      <w:tr w:rsidR="00813306" w:rsidRPr="00F77179" w:rsidTr="00813306">
        <w:trPr>
          <w:trHeight w:val="750"/>
          <w:tblHeader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№ п/п</w:t>
            </w:r>
          </w:p>
        </w:tc>
        <w:tc>
          <w:tcPr>
            <w:tcW w:w="3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Адрес потребителя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Расчетная нагрузка на ГВС, Гкал/ч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Водонагреватель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Кол-во</w:t>
            </w:r>
          </w:p>
        </w:tc>
      </w:tr>
      <w:tr w:rsidR="00813306" w:rsidRPr="00F77179" w:rsidTr="00813306">
        <w:trPr>
          <w:trHeight w:val="30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№1 (уч.56)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0,00915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3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№1 (уч.57)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0,00915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№1а (уч. 176)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0,0098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№1а (уч. 177)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0,0098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19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27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31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121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Thermex Silverhear ER </w:t>
            </w:r>
            <w:r w:rsidRPr="00F77179">
              <w:lastRenderedPageBreak/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1  </w:t>
            </w:r>
          </w:p>
        </w:tc>
      </w:tr>
      <w:tr w:rsidR="00813306" w:rsidRPr="00F77179" w:rsidTr="00813306">
        <w:trPr>
          <w:trHeight w:val="281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12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0,0096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1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3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6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 (уч. 164)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56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91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6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№23 (уч. 241)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№23 (уч. 242)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№27 (уч. 247)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3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6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№27 (уч. 248)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2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0,0104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  </w:t>
            </w:r>
          </w:p>
        </w:tc>
      </w:tr>
      <w:tr w:rsidR="00813306" w:rsidRPr="00F77179" w:rsidTr="00813306">
        <w:trPr>
          <w:trHeight w:val="243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№33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3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33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№36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1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№38 (уч.122)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№38 (уч.124)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1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№36 (уч. 130)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0,00285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№36 (уч. 129)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0,00285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№37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131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№35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4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№44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0,0078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0,0078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№42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№31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№30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№37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№35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№39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№32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0,0061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43-ПК 04:01:03-храм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Thermex Silverhear ER </w:t>
            </w:r>
            <w:r w:rsidRPr="00F77179">
              <w:lastRenderedPageBreak/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55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№16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№13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№15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№17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№21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№19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№17а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76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№11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№14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№12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№14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№13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№16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№17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№22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№24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0,0309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24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№26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№25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№24 (уч. 97)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№24 (уч. 98)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№23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№30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№28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№29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№27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№32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Thermex Silverhear ER </w:t>
            </w:r>
            <w:r w:rsidRPr="00F77179">
              <w:lastRenderedPageBreak/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98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№31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№32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42-ПК 04:01:03-д/с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0,0225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41-ПК 04:01:03-школа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21-Инд.ж/д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22-Инд.ж/д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23-Инд.ж/д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31-Многокварт.ж/д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0,0669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24-Инд.ж/д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25-Инд.ж/д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29-Многокв.ж/д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0,0303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29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30-Многокв.ж/д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0,0303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30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26-Инд.ж/д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27-Инд.ж/д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28-Инд.ж/д.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119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120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121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№5 (уч. 157)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122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№5 (уч. 155)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123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 (уч. 165)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124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/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Итого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0,6907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/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243</w:t>
            </w:r>
          </w:p>
        </w:tc>
      </w:tr>
    </w:tbl>
    <w:p w:rsidR="00813306" w:rsidRPr="00F77179" w:rsidRDefault="00813306" w:rsidP="00813306">
      <w:pPr>
        <w:rPr>
          <w:rFonts w:eastAsia="Courier New"/>
        </w:rPr>
      </w:pPr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bookmarkStart w:id="41" w:name="_Toc401042930"/>
      <w:r w:rsidRPr="00F77179">
        <w:rPr>
          <w:rFonts w:eastAsia="Arial"/>
        </w:rPr>
        <w:t>5.3. Предложения по строительству и реконструкции тепловых сетей в целях обеспечения условий, при наличии которых  существует возможность п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>ставок тепловой энергии потребителям от различных источников тепловой эне</w:t>
      </w:r>
      <w:r w:rsidRPr="00F77179">
        <w:rPr>
          <w:rFonts w:eastAsia="Arial"/>
        </w:rPr>
        <w:t>р</w:t>
      </w:r>
      <w:r w:rsidRPr="00F77179">
        <w:rPr>
          <w:rFonts w:eastAsia="Arial"/>
        </w:rPr>
        <w:t>гии при сохранении надежности теплоснабжения</w:t>
      </w:r>
      <w:bookmarkEnd w:id="41"/>
    </w:p>
    <w:p w:rsidR="00813306" w:rsidRPr="00F77179" w:rsidRDefault="00813306" w:rsidP="00813306">
      <w:pPr>
        <w:ind w:firstLine="851"/>
        <w:jc w:val="both"/>
        <w:rPr>
          <w:rFonts w:eastAsia="Arial"/>
        </w:rPr>
      </w:pPr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r w:rsidRPr="00F77179">
        <w:rPr>
          <w:rFonts w:eastAsia="Arial"/>
        </w:rPr>
        <w:t>На сегодняшний день с.п.Усть-Юган имеет две изолированные системы теплоснабжения, поэтому отсутствует возможность поставки тепловой энергии от различных источников тепловой энергии.</w:t>
      </w:r>
    </w:p>
    <w:p w:rsidR="00813306" w:rsidRPr="00F77179" w:rsidRDefault="00813306" w:rsidP="00813306">
      <w:pPr>
        <w:ind w:firstLine="851"/>
        <w:jc w:val="both"/>
        <w:rPr>
          <w:rFonts w:eastAsia="Arial"/>
        </w:rPr>
      </w:pPr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bookmarkStart w:id="42" w:name="_Toc401042931"/>
      <w:r w:rsidRPr="00F77179">
        <w:rPr>
          <w:rFonts w:eastAsia="Arial"/>
        </w:rPr>
        <w:t>5.4.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>тельных</w:t>
      </w:r>
      <w:bookmarkEnd w:id="42"/>
    </w:p>
    <w:p w:rsidR="00813306" w:rsidRPr="00F77179" w:rsidRDefault="00813306" w:rsidP="00813306">
      <w:pPr>
        <w:ind w:firstLine="851"/>
        <w:jc w:val="both"/>
      </w:pPr>
      <w:r w:rsidRPr="00F77179">
        <w:t xml:space="preserve">Перевод котельных в пиковый режим работы и ликвидация котельных не предлагается. </w:t>
      </w:r>
    </w:p>
    <w:p w:rsidR="00813306" w:rsidRPr="00F77179" w:rsidRDefault="00813306" w:rsidP="00813306">
      <w:pPr>
        <w:ind w:firstLine="851"/>
        <w:jc w:val="both"/>
      </w:pPr>
      <w:bookmarkStart w:id="43" w:name="_Toc401042932"/>
      <w:r w:rsidRPr="00F77179">
        <w:t>5.5. Предложения по строительству и реконструкции тепловых сетей для обеспечения нормативной надежности и безопасности теплоснабжения</w:t>
      </w:r>
      <w:bookmarkEnd w:id="43"/>
    </w:p>
    <w:p w:rsidR="00813306" w:rsidRPr="00F77179" w:rsidRDefault="00813306" w:rsidP="00813306">
      <w:r w:rsidRPr="00F77179">
        <w:t xml:space="preserve">Строительство и реконструкция тепловых сетей для обеспечения нормативной надежности теплоснабжения в Схеме с.п.Усть-Юган не предлагается. </w:t>
      </w:r>
    </w:p>
    <w:p w:rsidR="00813306" w:rsidRPr="00F77179" w:rsidRDefault="00813306" w:rsidP="00813306">
      <w:pPr>
        <w:rPr>
          <w:rFonts w:eastAsia="Arial"/>
        </w:rPr>
      </w:pPr>
    </w:p>
    <w:p w:rsidR="00813306" w:rsidRPr="00F77179" w:rsidRDefault="00813306" w:rsidP="00813306"/>
    <w:p w:rsidR="00813306" w:rsidRPr="00F77179" w:rsidRDefault="00813306" w:rsidP="00813306">
      <w:pPr>
        <w:sectPr w:rsidR="00813306" w:rsidRPr="00F77179" w:rsidSect="002F62D2">
          <w:pgSz w:w="11906" w:h="16838"/>
          <w:pgMar w:top="1134" w:right="707" w:bottom="1134" w:left="1276" w:header="708" w:footer="708" w:gutter="0"/>
          <w:cols w:space="708"/>
          <w:docGrid w:linePitch="360"/>
        </w:sectPr>
      </w:pPr>
    </w:p>
    <w:p w:rsidR="00813306" w:rsidRPr="00F77179" w:rsidRDefault="00813306" w:rsidP="00813306">
      <w:pPr>
        <w:jc w:val="center"/>
      </w:pPr>
      <w:bookmarkStart w:id="44" w:name="_Toc401042933"/>
      <w:r w:rsidRPr="00F77179">
        <w:lastRenderedPageBreak/>
        <w:t>Раздел 6 Перспективные топливные балансы</w:t>
      </w:r>
      <w:bookmarkEnd w:id="44"/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bookmarkStart w:id="45" w:name="_Toc387920633"/>
      <w:bookmarkStart w:id="46" w:name="_Toc397008005"/>
      <w:bookmarkStart w:id="47" w:name="_Toc401042934"/>
      <w:r w:rsidRPr="00F77179">
        <w:rPr>
          <w:lang w:eastAsia="en-US"/>
        </w:rPr>
        <w:t>6.1 Определение по источникам тепловой энергии перспективных ра</w:t>
      </w:r>
      <w:r w:rsidRPr="00F77179">
        <w:rPr>
          <w:lang w:eastAsia="en-US"/>
        </w:rPr>
        <w:t>с</w:t>
      </w:r>
      <w:r w:rsidRPr="00F77179">
        <w:rPr>
          <w:lang w:eastAsia="en-US"/>
        </w:rPr>
        <w:t>ходов основного вида топлива, необходимого для обеспечения нормативного функционирования источников тепловой энергии</w:t>
      </w:r>
      <w:bookmarkEnd w:id="45"/>
      <w:bookmarkEnd w:id="46"/>
      <w:bookmarkEnd w:id="47"/>
    </w:p>
    <w:p w:rsidR="00813306" w:rsidRPr="00F77179" w:rsidRDefault="00813306" w:rsidP="00813306">
      <w:pPr>
        <w:ind w:firstLine="851"/>
        <w:jc w:val="both"/>
      </w:pPr>
      <w:r w:rsidRPr="00F77179">
        <w:t xml:space="preserve">По предоставленным материалам перспективного строительства в с.п.Усть-Юган планируется ввод строительных фондов с присоединенной тепловой нагрузкой к зонам теплоснабжения котельных посёлков Усть-Юган и Юганская Обь. </w:t>
      </w:r>
    </w:p>
    <w:p w:rsidR="00813306" w:rsidRPr="00F77179" w:rsidRDefault="00813306" w:rsidP="00813306">
      <w:pPr>
        <w:ind w:firstLine="851"/>
        <w:jc w:val="both"/>
      </w:pPr>
      <w:r w:rsidRPr="00F77179">
        <w:t>В зонах теплоснабжения локальных источников с.п.Усть-Юган  новое строительство на рассматриваемый период планируется в объеме 8,47 тыс. м2 с присоединенной тепловой нагрузкой 1,77 Гкал/ч, в том числе: в зоне п.Усть-Юган – 0,932тыс.м2 с нагрузкой 0,16Гкал/час, в зоне п.Юганская Обь – 7,53тыс.м2 с нагрузкой 1,64Гкал/час. В зоне теплоснабжения локального и</w:t>
      </w:r>
      <w:r w:rsidRPr="00F77179">
        <w:t>с</w:t>
      </w:r>
      <w:r w:rsidRPr="00F77179">
        <w:t>точника ст.Усть-Юган  новое строительство на рассматриваемый период не планируется .</w:t>
      </w:r>
    </w:p>
    <w:p w:rsidR="00813306" w:rsidRPr="00F77179" w:rsidRDefault="00813306" w:rsidP="00813306">
      <w:pPr>
        <w:ind w:firstLine="851"/>
        <w:jc w:val="both"/>
      </w:pPr>
      <w:r w:rsidRPr="00F77179">
        <w:t>В зонах теплоснабжения существующих источников тепловой энергии планируется за рассматриваемый период снос ветхо-аварийных зданий о</w:t>
      </w:r>
      <w:r w:rsidRPr="00F77179">
        <w:t>б</w:t>
      </w:r>
      <w:r w:rsidRPr="00F77179">
        <w:t>щей площадью 5,8 тыс.м2 с тепловой нагрузкой 0,58Гкал/ч.</w:t>
      </w:r>
    </w:p>
    <w:p w:rsidR="00813306" w:rsidRPr="00F77179" w:rsidRDefault="00813306" w:rsidP="00813306">
      <w:pPr>
        <w:ind w:firstLine="851"/>
        <w:jc w:val="both"/>
      </w:pPr>
      <w:r w:rsidRPr="00F77179">
        <w:t>Целью разработки настоящего раздела является расчёт объёмов то</w:t>
      </w:r>
      <w:r w:rsidRPr="00F77179">
        <w:t>п</w:t>
      </w:r>
      <w:r w:rsidRPr="00F77179">
        <w:t>лива для обеспечения выработки тепловой энергии котельными посёлка и станции Усть-Юган и посёлка Юганская Обь для теплоснабжения сельского поселения Усть-Юган.</w:t>
      </w:r>
    </w:p>
    <w:p w:rsidR="00813306" w:rsidRPr="00F77179" w:rsidRDefault="00813306" w:rsidP="00813306">
      <w:pPr>
        <w:ind w:firstLine="851"/>
        <w:jc w:val="both"/>
      </w:pPr>
      <w:r w:rsidRPr="00F77179">
        <w:t>На котельных с.п.Усть-Юган основным и резервным видом топлива я</w:t>
      </w:r>
      <w:r w:rsidRPr="00F77179">
        <w:t>в</w:t>
      </w:r>
      <w:r w:rsidRPr="00F77179">
        <w:t>ляется нефть по ГОСТ Р 51858. В перспективе возможна газификация котел</w:t>
      </w:r>
      <w:r w:rsidRPr="00F77179">
        <w:t>ь</w:t>
      </w:r>
      <w:r w:rsidRPr="00F77179">
        <w:t>ных и сельского поселения.</w:t>
      </w:r>
    </w:p>
    <w:p w:rsidR="00813306" w:rsidRPr="00F77179" w:rsidRDefault="00813306" w:rsidP="00813306">
      <w:pPr>
        <w:ind w:firstLine="851"/>
        <w:jc w:val="both"/>
      </w:pPr>
      <w:r w:rsidRPr="00F77179">
        <w:t>Увеличение потребления топлива, относительно существующего п</w:t>
      </w:r>
      <w:r w:rsidRPr="00F77179">
        <w:t>о</w:t>
      </w:r>
      <w:r w:rsidRPr="00F77179">
        <w:t>ложения, связано с увеличением в перспективе производства тепловой эне</w:t>
      </w:r>
      <w:r w:rsidRPr="00F77179">
        <w:t>р</w:t>
      </w:r>
      <w:r w:rsidRPr="00F77179">
        <w:t>гии на источниках в соответствии с подключением тепловой нагрузки вновь вводимых строительных фондов. Запас тепловой мощности локальной к</w:t>
      </w:r>
      <w:r w:rsidRPr="00F77179">
        <w:t>о</w:t>
      </w:r>
      <w:r w:rsidRPr="00F77179">
        <w:t xml:space="preserve">тельной посёлка Усть-Юган позволяет подключить перспективную тепловую нагрузку, на котельной п.Юганская Обь к 2020г. образуется дефицит тепловой мощности, необходима установка дополнительного котла. </w:t>
      </w:r>
    </w:p>
    <w:p w:rsidR="00813306" w:rsidRPr="00F77179" w:rsidRDefault="00813306" w:rsidP="00813306">
      <w:pPr>
        <w:ind w:firstLine="851"/>
        <w:jc w:val="both"/>
      </w:pPr>
      <w:r w:rsidRPr="00F77179">
        <w:t>Данные по перспективному развитию промышленного теплопотребл</w:t>
      </w:r>
      <w:r w:rsidRPr="00F77179">
        <w:t>е</w:t>
      </w:r>
      <w:r w:rsidRPr="00F77179">
        <w:t xml:space="preserve">ния не предоставлены. 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Топливный баланс Муниципальных локальных котельных представлен затратами топлива на: 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- фактическую выработку тепловой энергии для с.п.Усть-Юган в 2013 году; 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- перспективную выработку тепловой энергии для с.п.Усть-Юган в 2014-2028гг. </w:t>
      </w:r>
    </w:p>
    <w:p w:rsidR="00813306" w:rsidRPr="00F77179" w:rsidRDefault="00813306" w:rsidP="00813306">
      <w:pPr>
        <w:ind w:firstLine="851"/>
        <w:jc w:val="both"/>
      </w:pPr>
      <w:r w:rsidRPr="00F77179">
        <w:t>Расчет выполнен на 2013 базовый год с учетом согласованной расчё</w:t>
      </w:r>
      <w:r w:rsidRPr="00F77179">
        <w:t>т</w:t>
      </w:r>
      <w:r w:rsidRPr="00F77179">
        <w:t>ной тепловой нагрузки потребителей с.п.Усть-Юган  и на рассматриваемые периоды с учетом увеличения тепловой нагрузки вновь вводимых строител</w:t>
      </w:r>
      <w:r w:rsidRPr="00F77179">
        <w:t>ь</w:t>
      </w:r>
      <w:r w:rsidRPr="00F77179">
        <w:t>ных фондов (на 1,77Гкал/ч), а также сноса ветхо-аварийных зданий (0,58Гкал/час).</w:t>
      </w:r>
    </w:p>
    <w:p w:rsidR="00813306" w:rsidRPr="00F77179" w:rsidRDefault="00813306" w:rsidP="00813306">
      <w:pPr>
        <w:ind w:firstLine="851"/>
        <w:jc w:val="both"/>
      </w:pPr>
      <w:r w:rsidRPr="00F77179">
        <w:t>Перспективная выработка тепловой энергии, перспективное  потребл</w:t>
      </w:r>
      <w:r w:rsidRPr="00F77179">
        <w:t>е</w:t>
      </w:r>
      <w:r w:rsidRPr="00F77179">
        <w:t xml:space="preserve">ние топлива котельными с.п.Усть-Юган в условном выражении на расчетный срок представлены в таблице 6.1. </w:t>
      </w:r>
    </w:p>
    <w:p w:rsidR="00813306" w:rsidRPr="00F77179" w:rsidRDefault="00813306" w:rsidP="00813306">
      <w:pPr>
        <w:ind w:firstLine="851"/>
        <w:jc w:val="both"/>
      </w:pPr>
      <w:r w:rsidRPr="00F77179">
        <w:lastRenderedPageBreak/>
        <w:t>Анализируя показатели представленных таблиц видно, что выработка тепловой энергии и затраты топлива на ее производство котельными в ра</w:t>
      </w:r>
      <w:r w:rsidRPr="00F77179">
        <w:t>с</w:t>
      </w:r>
      <w:r w:rsidRPr="00F77179">
        <w:t>сматриваемые годы незначительно увеличиваются или уменьшается так как:</w:t>
      </w:r>
    </w:p>
    <w:p w:rsidR="00813306" w:rsidRPr="00F77179" w:rsidRDefault="00813306" w:rsidP="00813306">
      <w:pPr>
        <w:ind w:firstLine="851"/>
        <w:jc w:val="both"/>
      </w:pPr>
      <w:r w:rsidRPr="00F77179">
        <w:t>- увеличивается присоединенная тепловая нагрузка потребителей по годам Схемы теплоснабжения, на 1,77 Гкал/ч;</w:t>
      </w:r>
    </w:p>
    <w:p w:rsidR="00813306" w:rsidRPr="00F77179" w:rsidRDefault="00813306" w:rsidP="00813306">
      <w:pPr>
        <w:ind w:firstLine="851"/>
        <w:jc w:val="both"/>
      </w:pPr>
      <w:r w:rsidRPr="00F77179">
        <w:t>- сносятся ветхо-аварийные здания;</w:t>
      </w:r>
    </w:p>
    <w:p w:rsidR="00813306" w:rsidRPr="00F77179" w:rsidRDefault="00813306" w:rsidP="00813306">
      <w:pPr>
        <w:ind w:firstLine="851"/>
        <w:jc w:val="both"/>
      </w:pPr>
      <w:r w:rsidRPr="00F77179">
        <w:t>- на рассматриваемые годы Схемой предлагается перекладка маг</w:t>
      </w:r>
      <w:r w:rsidRPr="00F77179">
        <w:t>и</w:t>
      </w:r>
      <w:r w:rsidRPr="00F77179">
        <w:t>стральных тепловых сетей с недостаточной пропускной способностью, что уменьшает затраты топлива на тепловые потери в трубопроводах после их замены.</w:t>
      </w:r>
    </w:p>
    <w:p w:rsidR="00813306" w:rsidRPr="00F77179" w:rsidRDefault="00813306" w:rsidP="00813306">
      <w:pPr>
        <w:ind w:firstLine="851"/>
        <w:jc w:val="both"/>
      </w:pPr>
      <w:r w:rsidRPr="00F77179">
        <w:t>В таблице 6.1  в базовом 2013г приведён фактический отпуск тепловой энергии посёлкам от котельных, в том числе полезный отпуск и фактические (по отчётам) потери:</w:t>
      </w:r>
    </w:p>
    <w:p w:rsidR="00813306" w:rsidRPr="00F77179" w:rsidRDefault="00813306" w:rsidP="00813306">
      <w:pPr>
        <w:ind w:firstLine="851"/>
        <w:jc w:val="both"/>
      </w:pPr>
      <w:r w:rsidRPr="00F77179">
        <w:t>- потери в тепловых сетях п.Усть-Юган – 17,5% (расчётные потери – 20,1%)</w:t>
      </w:r>
    </w:p>
    <w:p w:rsidR="00813306" w:rsidRPr="00F77179" w:rsidRDefault="00813306" w:rsidP="00813306">
      <w:pPr>
        <w:ind w:firstLine="851"/>
        <w:jc w:val="both"/>
      </w:pPr>
      <w:r w:rsidRPr="00F77179">
        <w:t>- потери в тепловых сетях ст.Усть-Юган – 22,9% (расчётные потери – 26,7%)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потери в тепловых сетях п.Юганская Обь – 16,5% (расчётные потери – 19,5%).   </w:t>
      </w:r>
    </w:p>
    <w:p w:rsidR="00813306" w:rsidRPr="00F77179" w:rsidRDefault="00813306" w:rsidP="00813306">
      <w:pPr>
        <w:ind w:firstLine="851"/>
        <w:jc w:val="both"/>
      </w:pPr>
      <w:r w:rsidRPr="00F77179">
        <w:t>Полезный отпуск тепловой энергии в таблице 6.1 в рассматриваемые периоды изменяется в соответствии с изменением тепловой нагрузки по ка</w:t>
      </w:r>
      <w:r w:rsidRPr="00F77179">
        <w:t>ж</w:t>
      </w:r>
      <w:r w:rsidRPr="00F77179">
        <w:t>дой котельной.</w:t>
      </w:r>
    </w:p>
    <w:p w:rsidR="00813306" w:rsidRPr="00F77179" w:rsidRDefault="00813306" w:rsidP="00813306">
      <w:pPr>
        <w:ind w:firstLine="851"/>
        <w:jc w:val="both"/>
      </w:pPr>
      <w:r w:rsidRPr="00F77179">
        <w:t>Расход натурального топлива на выработку тепловой энергии в табл</w:t>
      </w:r>
      <w:r w:rsidRPr="00F77179">
        <w:t>и</w:t>
      </w:r>
      <w:r w:rsidRPr="00F77179">
        <w:t>цах после замены котельного оборудования - расчётный, до замены – факт</w:t>
      </w:r>
      <w:r w:rsidRPr="00F77179">
        <w:t>и</w:t>
      </w:r>
      <w:r w:rsidRPr="00F77179">
        <w:t>ческий, при работе котлов с низким КПД.</w:t>
      </w:r>
    </w:p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>
      <w:pPr>
        <w:sectPr w:rsidR="00813306" w:rsidRPr="00F77179" w:rsidSect="002F62D2">
          <w:headerReference w:type="default" r:id="rId35"/>
          <w:footerReference w:type="default" r:id="rId36"/>
          <w:footerReference w:type="first" r:id="rId37"/>
          <w:pgSz w:w="11906" w:h="16838"/>
          <w:pgMar w:top="851" w:right="567" w:bottom="851" w:left="1701" w:header="709" w:footer="709" w:gutter="0"/>
          <w:cols w:space="708"/>
          <w:titlePg/>
          <w:docGrid w:linePitch="360"/>
        </w:sectPr>
      </w:pPr>
    </w:p>
    <w:p w:rsidR="00813306" w:rsidRPr="00F77179" w:rsidRDefault="00813306" w:rsidP="00813306">
      <w:r w:rsidRPr="00F77179">
        <w:lastRenderedPageBreak/>
        <w:t>Таблица 6.1 - Перспективное потребление топлива в условном и натуральном выражении котельными с.п.Усть-Юган на отпуск тепловой энергии ПМУП "УТВС" потребителям</w:t>
      </w:r>
    </w:p>
    <w:tbl>
      <w:tblPr>
        <w:tblW w:w="15267" w:type="dxa"/>
        <w:tblInd w:w="103" w:type="dxa"/>
        <w:tblLook w:val="04A0" w:firstRow="1" w:lastRow="0" w:firstColumn="1" w:lastColumn="0" w:noHBand="0" w:noVBand="1"/>
      </w:tblPr>
      <w:tblGrid>
        <w:gridCol w:w="3833"/>
        <w:gridCol w:w="1523"/>
        <w:gridCol w:w="1238"/>
        <w:gridCol w:w="1239"/>
        <w:gridCol w:w="1239"/>
        <w:gridCol w:w="1239"/>
        <w:gridCol w:w="1239"/>
        <w:gridCol w:w="1239"/>
        <w:gridCol w:w="1239"/>
        <w:gridCol w:w="1239"/>
      </w:tblGrid>
      <w:tr w:rsidR="00813306" w:rsidRPr="00F77179" w:rsidTr="00813306">
        <w:trPr>
          <w:trHeight w:val="945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Наименование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Единица измерения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Факт 2013г.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2014г.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2015г.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2016г.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2017г.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2018г.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2019-2023гг.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2023-2028гг.</w:t>
            </w:r>
          </w:p>
        </w:tc>
      </w:tr>
      <w:tr w:rsidR="00813306" w:rsidRPr="00F77179" w:rsidTr="00813306">
        <w:trPr>
          <w:trHeight w:val="397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Котельная п.Усть-Юган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867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Теплоснабжение потребителей п. и ст.Усть -Юган от новой блочной котельной поселка с 2019г.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Суммарная расчётная те</w:t>
            </w:r>
            <w:r w:rsidRPr="00F77179">
              <w:t>п</w:t>
            </w:r>
            <w:r w:rsidRPr="00F77179">
              <w:t>ловая нагрузка потребителей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Гкал/час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1,44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1,44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1,44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1,44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1,44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1,24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2,22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2,25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Выработка тепловой энергии котельной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Гкал/год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3769,00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3769,10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3769,10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3769,10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3769,10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3311,54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6546,69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6854,25</w:t>
            </w:r>
          </w:p>
        </w:tc>
      </w:tr>
      <w:tr w:rsidR="00813306" w:rsidRPr="00F77179" w:rsidTr="00813306">
        <w:trPr>
          <w:trHeight w:val="315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Собственные нужды котел</w:t>
            </w:r>
            <w:r w:rsidRPr="00F77179">
              <w:t>ь</w:t>
            </w:r>
            <w:r w:rsidRPr="00F77179">
              <w:t>ной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210,3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210,3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210,3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210,3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210,3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175,6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190,7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199,6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Отпуск тепловой энергии ПМУП «УТВС» (полезн. с п</w:t>
            </w:r>
            <w:r w:rsidRPr="00F77179">
              <w:t>о</w:t>
            </w:r>
            <w:r w:rsidRPr="00F77179">
              <w:t xml:space="preserve">тер.)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3558,77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3558,77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3558,77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3558,77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3558,77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3135,93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6356,01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6654,61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Полезный отпуск тепловой энергии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2935,47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2935,47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2935,47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2935,47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2935,47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2512,63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4515,01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4569,90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Потери тепловой энергии в тепловых сетях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623,3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623,3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623,3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623,3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623,3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623,3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1841,0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2084,71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Расход условного топлива на выработанную тепловую энергию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т у.т.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890,6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890,60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890,60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890,60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890,60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782,49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1027,74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1076,02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Теплотворная способность топлива (нефть)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ккал/кг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10010,0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Расход натурального топл</w:t>
            </w:r>
            <w:r w:rsidRPr="00F77179">
              <w:t>и</w:t>
            </w:r>
            <w:r w:rsidRPr="00F77179">
              <w:t>ва на выработку тепловой энергии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тонн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622,8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622,8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622,8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622,8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622,8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547,2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718,70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752,46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УРУТ на выработку тепловой энергии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кг у.т./Гкал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236,3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236,3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236,3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236,3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236,3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236,3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161,7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161,7</w:t>
            </w:r>
          </w:p>
        </w:tc>
      </w:tr>
    </w:tbl>
    <w:p w:rsidR="00813306" w:rsidRPr="00F77179" w:rsidRDefault="00813306" w:rsidP="00813306">
      <w:pPr>
        <w:rPr>
          <w:rFonts w:eastAsia="Courier New"/>
        </w:rPr>
      </w:pPr>
      <w:r w:rsidRPr="00F77179">
        <w:lastRenderedPageBreak/>
        <w:t>Продолжение таблицы 6.1</w:t>
      </w:r>
    </w:p>
    <w:tbl>
      <w:tblPr>
        <w:tblW w:w="15764" w:type="dxa"/>
        <w:tblInd w:w="103" w:type="dxa"/>
        <w:tblLook w:val="04A0" w:firstRow="1" w:lastRow="0" w:firstColumn="1" w:lastColumn="0" w:noHBand="0" w:noVBand="1"/>
      </w:tblPr>
      <w:tblGrid>
        <w:gridCol w:w="3833"/>
        <w:gridCol w:w="1523"/>
        <w:gridCol w:w="1301"/>
        <w:gridCol w:w="1301"/>
        <w:gridCol w:w="1301"/>
        <w:gridCol w:w="1301"/>
        <w:gridCol w:w="1301"/>
        <w:gridCol w:w="1301"/>
        <w:gridCol w:w="1301"/>
        <w:gridCol w:w="1301"/>
      </w:tblGrid>
      <w:tr w:rsidR="00813306" w:rsidRPr="00F77179" w:rsidTr="00813306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Наименование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Единица измерения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Факт 2013г.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2014г.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2015г.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2016г.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2017г.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2018г.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2019-2023гг.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2023-2028гг.</w:t>
            </w:r>
          </w:p>
        </w:tc>
      </w:tr>
      <w:tr w:rsidR="00813306" w:rsidRPr="00F77179" w:rsidTr="00813306">
        <w:trPr>
          <w:trHeight w:val="294"/>
        </w:trPr>
        <w:tc>
          <w:tcPr>
            <w:tcW w:w="3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Котельная п.Юганская Обь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910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Теплоснабжение потребителей п.Югаская Обь  от новой блочной к</w:t>
            </w:r>
            <w:r w:rsidRPr="00F77179">
              <w:t>о</w:t>
            </w:r>
            <w:r w:rsidRPr="00F77179">
              <w:t>тельной поселка с 2017г.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Суммарная расчётная те</w:t>
            </w:r>
            <w:r w:rsidRPr="00F77179">
              <w:t>п</w:t>
            </w:r>
            <w:r w:rsidRPr="00F77179">
              <w:t>ловая нагрузка потребителей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Гкал/час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4,61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4,61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4,39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4,39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4,84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4,15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4,69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4,69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Выработка тепловой энергии котельной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Гкал/год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14767,73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14767,7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14717,8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14717,8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16117,0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14284,8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15709,6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15772,4</w:t>
            </w:r>
          </w:p>
        </w:tc>
      </w:tr>
      <w:tr w:rsidR="00813306" w:rsidRPr="00F77179" w:rsidTr="00813306">
        <w:trPr>
          <w:trHeight w:val="315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Собственные нужды котел</w:t>
            </w:r>
            <w:r w:rsidRPr="00F77179">
              <w:t>ь</w:t>
            </w:r>
            <w:r w:rsidRPr="00F77179">
              <w:t>ной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567,71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567,7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428,7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428,7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469,4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416,1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457,6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459,4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Отпуск тепловой энергии ПМУП «УТВС» (полезн. с п</w:t>
            </w:r>
            <w:r w:rsidRPr="00F77179">
              <w:t>о</w:t>
            </w:r>
            <w:r w:rsidRPr="00F77179">
              <w:t xml:space="preserve">тер.)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14200,02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14200,0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14289,2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14289,2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15647,5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13868,7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15252,1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15313,0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Полезный отпуск тепловой энергии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11847,52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11847,52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11284,58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11284,58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12449,02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10670,22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12058,30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12058,30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Потери тепловой энергии в тепловых сетях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2352,50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2352,5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3004,6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3004,6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3198,5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3198,5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3193,8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3254,7</w:t>
            </w:r>
          </w:p>
        </w:tc>
      </w:tr>
      <w:tr w:rsidR="00813306" w:rsidRPr="00F77179" w:rsidTr="00813306">
        <w:trPr>
          <w:trHeight w:val="645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Расход условного топлива на выработанную тепловую энергию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т у.т.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2576,00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2576,0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2453,6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2310,5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2530,1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2242,5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2466,2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2476,0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Теплотворная способность топлива (нефть)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ккал/кг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Расход натурального топл</w:t>
            </w:r>
            <w:r w:rsidRPr="00F77179">
              <w:t>и</w:t>
            </w:r>
            <w:r w:rsidRPr="00F77179">
              <w:t>ва на выработку тепловой энергии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тонн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1801,40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1801,4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1715,8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1615,73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1769,32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1568,19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1724,61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1731,50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УРУТ на выработку тепловой энергии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кг у.т./Гкал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174,4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174,4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166,7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157,0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157,0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157,0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157,0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157,0</w:t>
            </w:r>
          </w:p>
        </w:tc>
      </w:tr>
    </w:tbl>
    <w:p w:rsidR="00813306" w:rsidRPr="00F77179" w:rsidRDefault="00813306" w:rsidP="00813306">
      <w:pPr>
        <w:rPr>
          <w:rFonts w:eastAsia="Courier New"/>
        </w:rPr>
      </w:pPr>
    </w:p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>
      <w:pPr>
        <w:rPr>
          <w:rFonts w:eastAsia="Courier New"/>
        </w:rPr>
      </w:pPr>
      <w:r w:rsidRPr="00F77179">
        <w:t>Продолжение таблицы 6.1</w:t>
      </w:r>
    </w:p>
    <w:p w:rsidR="00813306" w:rsidRPr="00F77179" w:rsidRDefault="00813306" w:rsidP="00813306"/>
    <w:tbl>
      <w:tblPr>
        <w:tblW w:w="15267" w:type="dxa"/>
        <w:tblInd w:w="103" w:type="dxa"/>
        <w:tblLook w:val="04A0" w:firstRow="1" w:lastRow="0" w:firstColumn="1" w:lastColumn="0" w:noHBand="0" w:noVBand="1"/>
      </w:tblPr>
      <w:tblGrid>
        <w:gridCol w:w="3833"/>
        <w:gridCol w:w="1523"/>
        <w:gridCol w:w="1238"/>
        <w:gridCol w:w="1239"/>
        <w:gridCol w:w="1239"/>
        <w:gridCol w:w="1239"/>
        <w:gridCol w:w="1239"/>
        <w:gridCol w:w="1239"/>
        <w:gridCol w:w="1239"/>
        <w:gridCol w:w="1239"/>
      </w:tblGrid>
      <w:tr w:rsidR="00813306" w:rsidRPr="00F77179" w:rsidTr="00813306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Наименование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Единица измерения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Факт 2013г.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2014г.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2015г.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2016г.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2017г.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2018г.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2019-2023гг.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2023-2028гг.</w:t>
            </w:r>
          </w:p>
        </w:tc>
      </w:tr>
      <w:tr w:rsidR="00813306" w:rsidRPr="00F77179" w:rsidTr="00813306">
        <w:trPr>
          <w:trHeight w:val="315"/>
        </w:trPr>
        <w:tc>
          <w:tcPr>
            <w:tcW w:w="3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Котельная ст.Усть-Юган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867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Теплоснабжение потребителей ст.Усть -Юган от новой блочной к</w:t>
            </w:r>
            <w:r w:rsidRPr="00F77179">
              <w:t>о</w:t>
            </w:r>
            <w:r w:rsidRPr="00F77179">
              <w:t>тельной поселка с 2019г.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Суммарная расчётная те</w:t>
            </w:r>
            <w:r w:rsidRPr="00F77179">
              <w:t>п</w:t>
            </w:r>
            <w:r w:rsidRPr="00F77179">
              <w:t>ловая нагрузка потребителей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Гкал/час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0,956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0,956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0,96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0,96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0,96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0,96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Выработка тепловой энергии котельной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Гкал/год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4438,1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4438,1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4438,1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4438,1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4438,1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4438,1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</w:tr>
      <w:tr w:rsidR="00813306" w:rsidRPr="00F77179" w:rsidTr="00813306">
        <w:trPr>
          <w:trHeight w:val="315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Собственные нужды котел</w:t>
            </w:r>
            <w:r w:rsidRPr="00F77179">
              <w:t>ь</w:t>
            </w:r>
            <w:r w:rsidRPr="00F77179">
              <w:t>ной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216,9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216,9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216,9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216,9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216,9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216,9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Отпуск тепловой энергии ПМУП «УТВС» (полезн. с п</w:t>
            </w:r>
            <w:r w:rsidRPr="00F77179">
              <w:t>о</w:t>
            </w:r>
            <w:r w:rsidRPr="00F77179">
              <w:t xml:space="preserve">тер.)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4221,2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4221,2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4221,2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4221,2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4221,2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4221,2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Полезный отпуск тепловой энергии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3253,5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3253,5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3253,5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3253,5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3253,5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3253,5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Потери тепловой энергии в тепловых сетях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967,7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967,7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967,7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967,7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967,7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967,7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Расход условного топлива на выработанную тепловую энергию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т у.т.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888,7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888,7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888,75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888,75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888,75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888,75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Теплотворная способность топлива (нефть)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ккал/кг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Расход натурального топл</w:t>
            </w:r>
            <w:r w:rsidRPr="00F77179">
              <w:t>и</w:t>
            </w:r>
            <w:r w:rsidRPr="00F77179">
              <w:t>ва на выработку тепловой энергии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тонн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621,5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621,5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621,5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621,5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621,5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621,5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УРУТ на выработку тепловой энергии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кг у.т./Гкал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200,3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200,3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200,25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200,25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200,25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200,25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</w:tr>
    </w:tbl>
    <w:p w:rsidR="00813306" w:rsidRPr="00F77179" w:rsidRDefault="00813306" w:rsidP="00813306">
      <w:pPr>
        <w:sectPr w:rsidR="00813306" w:rsidRPr="00F77179" w:rsidSect="006C6A4F">
          <w:pgSz w:w="16838" w:h="11906" w:orient="landscape"/>
          <w:pgMar w:top="567" w:right="395" w:bottom="567" w:left="851" w:header="709" w:footer="709" w:gutter="0"/>
          <w:cols w:space="708"/>
          <w:docGrid w:linePitch="360"/>
        </w:sectPr>
      </w:pPr>
    </w:p>
    <w:p w:rsidR="00813306" w:rsidRPr="00F77179" w:rsidRDefault="00813306" w:rsidP="00813306">
      <w:pPr>
        <w:ind w:firstLine="851"/>
        <w:jc w:val="both"/>
      </w:pPr>
      <w:r w:rsidRPr="00F77179">
        <w:lastRenderedPageBreak/>
        <w:t>Расход натурального топлива существующих котельных принят фактич</w:t>
      </w:r>
      <w:r w:rsidRPr="00F77179">
        <w:t>е</w:t>
      </w:r>
      <w:r w:rsidRPr="00F77179">
        <w:t>ский - при работе котлов с низким КПД. При строительстве новых котельных п</w:t>
      </w:r>
      <w:r w:rsidRPr="00F77179">
        <w:t>о</w:t>
      </w:r>
      <w:r w:rsidRPr="00F77179">
        <w:t>сёлков возможно снижение УРУТ: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 - на котельной п.Усть-Юган (в т.ч. ст.Усть-Юган) установка модульной котельной даст снижение УРУТ с 436,6 кг.у.т./Гкал до 161,7 кг у.т./Гкал – на 274,9 кг у.т./Гкал (КПД существующих котлов -82,7% по данным УКС и ЖКК, новых – 91%); </w:t>
      </w:r>
    </w:p>
    <w:p w:rsidR="00813306" w:rsidRPr="00F77179" w:rsidRDefault="00813306" w:rsidP="00813306">
      <w:pPr>
        <w:ind w:firstLine="851"/>
        <w:jc w:val="both"/>
      </w:pPr>
      <w:r w:rsidRPr="00F77179">
        <w:t>- на котельной п.Юганская Обь установка модульной котельной даст сн</w:t>
      </w:r>
      <w:r w:rsidRPr="00F77179">
        <w:t>и</w:t>
      </w:r>
      <w:r w:rsidRPr="00F77179">
        <w:t>жение УРУТ с 174,4кг у.т./Гкал до 157кг у.т./Гкал – на 17,4кг у.т./Гкал; (КПД сущ</w:t>
      </w:r>
      <w:r w:rsidRPr="00F77179">
        <w:t>е</w:t>
      </w:r>
      <w:r w:rsidRPr="00F77179">
        <w:t>ствующих котлов -83,1% по данным УКС и ЖКК, новых – 91%).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bookmarkStart w:id="48" w:name="_Toc387920635"/>
      <w:bookmarkStart w:id="49" w:name="_Toc397008006"/>
      <w:bookmarkStart w:id="50" w:name="_Toc401042935"/>
      <w:r w:rsidRPr="00F77179">
        <w:rPr>
          <w:lang w:eastAsia="en-US"/>
        </w:rPr>
        <w:t xml:space="preserve">6.2  Нормативный запас топлива </w:t>
      </w:r>
      <w:bookmarkEnd w:id="48"/>
      <w:r w:rsidRPr="00F77179">
        <w:rPr>
          <w:lang w:eastAsia="en-US"/>
        </w:rPr>
        <w:t>на котельных с.п.Усть-Юган</w:t>
      </w:r>
      <w:bookmarkEnd w:id="49"/>
      <w:bookmarkEnd w:id="50"/>
    </w:p>
    <w:p w:rsidR="00813306" w:rsidRPr="00F77179" w:rsidRDefault="00813306" w:rsidP="00813306">
      <w:pPr>
        <w:ind w:firstLine="851"/>
        <w:jc w:val="both"/>
      </w:pPr>
      <w:r w:rsidRPr="00F77179">
        <w:t>На котельных с.п.Усть-Юган основным и резервным видами топлива я</w:t>
      </w:r>
      <w:r w:rsidRPr="00F77179">
        <w:t>в</w:t>
      </w:r>
      <w:r w:rsidRPr="00F77179">
        <w:t>ляется нефть по ГОСТ Р 51858.</w:t>
      </w:r>
    </w:p>
    <w:p w:rsidR="00813306" w:rsidRPr="00F77179" w:rsidRDefault="00813306" w:rsidP="00813306">
      <w:pPr>
        <w:ind w:firstLine="851"/>
        <w:jc w:val="both"/>
      </w:pPr>
      <w:r w:rsidRPr="00F77179">
        <w:t>На котельных для приема и хранения нефти предусмотрены нефтехр</w:t>
      </w:r>
      <w:r w:rsidRPr="00F77179">
        <w:t>а</w:t>
      </w:r>
      <w:r w:rsidRPr="00F77179">
        <w:t xml:space="preserve">нилища с резервуарами. 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Низшая теплотворная способность нефти - </w:t>
      </w:r>
      <w:r w:rsidRPr="00F77179">
        <w:rPr>
          <w:lang w:val="en-US"/>
        </w:rPr>
        <w:t>Q</w:t>
      </w:r>
      <w:r w:rsidRPr="00F77179">
        <w:t>нр = 10010 ккал/кг.</w:t>
      </w:r>
    </w:p>
    <w:p w:rsidR="00813306" w:rsidRPr="00F77179" w:rsidRDefault="00813306" w:rsidP="00813306">
      <w:pPr>
        <w:ind w:firstLine="851"/>
        <w:jc w:val="both"/>
      </w:pPr>
      <w:r w:rsidRPr="00F77179">
        <w:t>Коэффициент перевода натурального топлива в условное - К = 1,43.</w:t>
      </w:r>
    </w:p>
    <w:p w:rsidR="00813306" w:rsidRPr="00F77179" w:rsidRDefault="00813306" w:rsidP="00813306">
      <w:pPr>
        <w:ind w:firstLine="851"/>
        <w:jc w:val="both"/>
      </w:pPr>
      <w:r w:rsidRPr="00F77179">
        <w:t>По отчётным данным расход натурального топлива для производства тепловой  энергии в 2013 году для с.п.Усть-Юган составил: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котельная п.Усть-Юган – 890,6 т у.т.;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котельная ст.Усть-Юган – 888,7 т у.т.;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котельная п.Юганская Обь – 2576 т у.т. </w:t>
      </w:r>
    </w:p>
    <w:p w:rsidR="00813306" w:rsidRPr="00F77179" w:rsidRDefault="00813306" w:rsidP="00813306">
      <w:pPr>
        <w:ind w:firstLine="851"/>
        <w:jc w:val="both"/>
      </w:pPr>
      <w:r w:rsidRPr="00F77179">
        <w:t>Расход натурального топлива по периодам развития Схемы теплосна</w:t>
      </w:r>
      <w:r w:rsidRPr="00F77179">
        <w:t>б</w:t>
      </w:r>
      <w:r w:rsidRPr="00F77179">
        <w:t>жения представлен в таблице 6.2.</w:t>
      </w:r>
    </w:p>
    <w:p w:rsidR="00813306" w:rsidRPr="00F77179" w:rsidRDefault="00813306" w:rsidP="00813306">
      <w:pPr>
        <w:ind w:firstLine="851"/>
        <w:jc w:val="both"/>
      </w:pPr>
      <w:r w:rsidRPr="00F77179">
        <w:t>ННЗТ на отопительных котельных создается в целях обеспечения их р</w:t>
      </w:r>
      <w:r w:rsidRPr="00F77179">
        <w:t>а</w:t>
      </w:r>
      <w:r w:rsidRPr="00F77179">
        <w:t>боты в условиях непредвиденных обстоятельств (перерывы в поступлении то</w:t>
      </w:r>
      <w:r w:rsidRPr="00F77179">
        <w:t>п</w:t>
      </w:r>
      <w:r w:rsidRPr="00F77179">
        <w:t>лива; резкое снижение температуры наружного воздуха и т.п.) при невозможн</w:t>
      </w:r>
      <w:r w:rsidRPr="00F77179">
        <w:t>о</w:t>
      </w:r>
      <w:r w:rsidRPr="00F77179">
        <w:t xml:space="preserve">сти использования или исчерпании нормативного эксплуатационного запаса топлива. </w:t>
      </w:r>
    </w:p>
    <w:p w:rsidR="00813306" w:rsidRPr="00F77179" w:rsidRDefault="00813306" w:rsidP="00813306">
      <w:pPr>
        <w:ind w:firstLine="851"/>
        <w:jc w:val="both"/>
      </w:pPr>
      <w:r w:rsidRPr="00F77179">
        <w:t>ННЗТ рассчитывается и обосновывается раз в три года. При сохранении всех исходных условий для формирования ННЗТ на второй и третий год тре</w:t>
      </w:r>
      <w:r w:rsidRPr="00F77179">
        <w:t>х</w:t>
      </w:r>
      <w:r w:rsidRPr="00F77179">
        <w:t>летнего периода котельная подтверждает объем ННЗТ без предоставления ра</w:t>
      </w:r>
      <w:r w:rsidRPr="00F77179">
        <w:t>с</w:t>
      </w:r>
      <w:r w:rsidRPr="00F77179">
        <w:t>четов.</w:t>
      </w:r>
    </w:p>
    <w:p w:rsidR="00813306" w:rsidRPr="00F77179" w:rsidRDefault="00813306" w:rsidP="00813306">
      <w:pPr>
        <w:ind w:firstLine="851"/>
        <w:jc w:val="both"/>
      </w:pPr>
      <w:r w:rsidRPr="00F77179">
        <w:t>ННЗТ для котельных с.п.Усть-Юган рассчитывается по общей присоед</w:t>
      </w:r>
      <w:r w:rsidRPr="00F77179">
        <w:t>и</w:t>
      </w:r>
      <w:r w:rsidRPr="00F77179">
        <w:t>нённой к источникам нагрузке в соответствии со следующими документами:</w:t>
      </w:r>
    </w:p>
    <w:p w:rsidR="00813306" w:rsidRPr="00F77179" w:rsidRDefault="00813306" w:rsidP="00813306">
      <w:pPr>
        <w:ind w:firstLine="851"/>
        <w:jc w:val="both"/>
      </w:pPr>
      <w:r w:rsidRPr="00F77179">
        <w:t>«Инструкция по организации в Минэнерго России работы по расчёту и обоснованию нормативов создания запасов топлива на тепловых электроста</w:t>
      </w:r>
      <w:r w:rsidRPr="00F77179">
        <w:t>н</w:t>
      </w:r>
      <w:r w:rsidRPr="00F77179">
        <w:t xml:space="preserve">циях и котельных», утверждённых приказом Министерства энергетики РФ от 04.092008г. №66. </w:t>
      </w:r>
    </w:p>
    <w:p w:rsidR="00813306" w:rsidRPr="00F77179" w:rsidRDefault="00813306" w:rsidP="00813306">
      <w:pPr>
        <w:ind w:firstLine="851"/>
        <w:jc w:val="both"/>
      </w:pPr>
      <w:r w:rsidRPr="00F77179">
        <w:t>Информационное письмо Департамента государственной энергетической политики энергоэффективности Минэнерго России от 21.09.2009г. «О повыш</w:t>
      </w:r>
      <w:r w:rsidRPr="00F77179">
        <w:t>е</w:t>
      </w:r>
      <w:r w:rsidRPr="00F77179">
        <w:t>нии качества подготовки расчётов и обоснований нормативов создания запасов топлива для котельных жилищно-коммунального комплекса и энергопредпри</w:t>
      </w:r>
      <w:r w:rsidRPr="00F77179">
        <w:t>я</w:t>
      </w:r>
      <w:r w:rsidRPr="00F77179">
        <w:t>тий».</w:t>
      </w:r>
    </w:p>
    <w:p w:rsidR="00813306" w:rsidRPr="00F77179" w:rsidRDefault="00813306" w:rsidP="00813306">
      <w:pPr>
        <w:ind w:firstLine="851"/>
        <w:jc w:val="both"/>
      </w:pPr>
      <w:r w:rsidRPr="00F77179">
        <w:t>Норматив создания технологических запасов топлива на котельных явл</w:t>
      </w:r>
      <w:r w:rsidRPr="00F77179">
        <w:t>я</w:t>
      </w:r>
      <w:r w:rsidRPr="00F77179">
        <w:t xml:space="preserve">ется общим нормативным запасом топлива (ОНЗТ) и определяется по сумме объёмов неснижаемого нормативного запаса топлива (ННЗТ -7-ми суточный для </w:t>
      </w:r>
      <w:r w:rsidRPr="00F77179">
        <w:lastRenderedPageBreak/>
        <w:t xml:space="preserve">котельных на мазуте) и нормативного эксплуатационного запаса основного вида топлива (НЭЗТ – обеспечивает плановую выработку тепловой энергии). 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ННЗТ из расчета работы котельной в режиме выживания в течение суток рассчитывается для всех видов топлива по формуле: 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ННЗТ = </w:t>
      </w:r>
      <w:r w:rsidRPr="00F77179">
        <w:rPr>
          <w:lang w:val="en-US"/>
        </w:rPr>
        <w:t>Qmax</w:t>
      </w:r>
      <w:r w:rsidRPr="00F77179">
        <w:t>*Нср.т * nсуток * 7000/Qнр*10-3, т.н.т</w:t>
      </w:r>
    </w:p>
    <w:p w:rsidR="00813306" w:rsidRPr="00F77179" w:rsidRDefault="00813306" w:rsidP="00813306">
      <w:pPr>
        <w:ind w:firstLine="851"/>
        <w:jc w:val="both"/>
      </w:pPr>
      <w:r w:rsidRPr="00F77179">
        <w:t>Где:</w:t>
      </w:r>
    </w:p>
    <w:p w:rsidR="00813306" w:rsidRPr="00F77179" w:rsidRDefault="00813306" w:rsidP="00813306">
      <w:pPr>
        <w:ind w:firstLine="851"/>
        <w:jc w:val="both"/>
      </w:pPr>
      <w:r w:rsidRPr="00F77179">
        <w:rPr>
          <w:lang w:val="en-US"/>
        </w:rPr>
        <w:t>Qmax</w:t>
      </w:r>
      <w:r w:rsidRPr="00F77179">
        <w:t xml:space="preserve"> – среднее значение отпуска тепловой энергии в тепловую сеть (выработка котельной) в самом холодном месяце, Гкал/сут.;  </w:t>
      </w:r>
    </w:p>
    <w:p w:rsidR="00813306" w:rsidRPr="00F77179" w:rsidRDefault="00813306" w:rsidP="00813306">
      <w:pPr>
        <w:ind w:firstLine="851"/>
        <w:jc w:val="both"/>
      </w:pPr>
      <w:r w:rsidRPr="00F77179">
        <w:t>Нср.т – расчётный норматив удельного расхода условного топлива на о</w:t>
      </w:r>
      <w:r w:rsidRPr="00F77179">
        <w:t>т</w:t>
      </w:r>
      <w:r w:rsidRPr="00F77179">
        <w:t>пущенную тепловую энергию для самого холодного месяца, кг у.т./Гкал;</w:t>
      </w:r>
    </w:p>
    <w:p w:rsidR="00813306" w:rsidRPr="00F77179" w:rsidRDefault="00813306" w:rsidP="00813306">
      <w:pPr>
        <w:ind w:firstLine="851"/>
        <w:jc w:val="both"/>
      </w:pPr>
      <w:r w:rsidRPr="00F77179">
        <w:t>nсут – количество суток, в течение которых обеспечивается работа к</w:t>
      </w:r>
      <w:r w:rsidRPr="00F77179">
        <w:t>о</w:t>
      </w:r>
      <w:r w:rsidRPr="00F77179">
        <w:t>тельной в режиме «выживания». В расчете принято nсут. = 7 для котельной, сжигающей мазут.</w:t>
      </w:r>
    </w:p>
    <w:p w:rsidR="00813306" w:rsidRPr="00F77179" w:rsidRDefault="00813306" w:rsidP="00813306">
      <w:pPr>
        <w:ind w:firstLine="851"/>
        <w:jc w:val="both"/>
      </w:pPr>
      <w:r w:rsidRPr="00F77179">
        <w:t>7000 – теплота сгорания условного топлива, ккал/кг;</w:t>
      </w:r>
    </w:p>
    <w:p w:rsidR="00813306" w:rsidRPr="00F77179" w:rsidRDefault="00813306" w:rsidP="00813306">
      <w:pPr>
        <w:ind w:firstLine="851"/>
        <w:jc w:val="both"/>
      </w:pPr>
      <w:r w:rsidRPr="00F77179">
        <w:t>Qнр – теплота сгорания натурального топлива, ккал/кг</w:t>
      </w:r>
    </w:p>
    <w:p w:rsidR="00813306" w:rsidRPr="00F77179" w:rsidRDefault="00813306" w:rsidP="00813306">
      <w:pPr>
        <w:ind w:firstLine="851"/>
        <w:jc w:val="both"/>
      </w:pPr>
      <w:r w:rsidRPr="00F77179">
        <w:t>Расчёт НЭЗТ для котельной производится ежегодно, поэтому учитывает рост перспективного расхода топлива.</w:t>
      </w:r>
    </w:p>
    <w:p w:rsidR="00813306" w:rsidRPr="00F77179" w:rsidRDefault="00813306" w:rsidP="00813306">
      <w:pPr>
        <w:ind w:firstLine="851"/>
        <w:jc w:val="both"/>
      </w:pPr>
      <w:r w:rsidRPr="00F77179">
        <w:t>В таблице 6.2 представлены запасы топлива по локальным котельным с.п.Усть-Юган на рассматриваемые периоды.</w:t>
      </w:r>
    </w:p>
    <w:p w:rsidR="00813306" w:rsidRPr="00F77179" w:rsidRDefault="00813306" w:rsidP="00813306">
      <w:pPr>
        <w:jc w:val="center"/>
      </w:pPr>
      <w:r w:rsidRPr="00F77179">
        <w:t>Таблица 6.2 - Факт и прогноз нормативов создания запасов топлива до 2029г.</w:t>
      </w:r>
    </w:p>
    <w:tbl>
      <w:tblPr>
        <w:tblW w:w="9828" w:type="dxa"/>
        <w:tblInd w:w="103" w:type="dxa"/>
        <w:tblLook w:val="04A0" w:firstRow="1" w:lastRow="0" w:firstColumn="1" w:lastColumn="0" w:noHBand="0" w:noVBand="1"/>
      </w:tblPr>
      <w:tblGrid>
        <w:gridCol w:w="5108"/>
        <w:gridCol w:w="1180"/>
        <w:gridCol w:w="1180"/>
        <w:gridCol w:w="1180"/>
        <w:gridCol w:w="1180"/>
      </w:tblGrid>
      <w:tr w:rsidR="00813306" w:rsidRPr="00F77179" w:rsidTr="00813306">
        <w:trPr>
          <w:trHeight w:val="300"/>
        </w:trPr>
        <w:tc>
          <w:tcPr>
            <w:tcW w:w="5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Локальные котельные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ННЗТ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ННЗТ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ННЗТ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ННЗТ</w:t>
            </w:r>
          </w:p>
        </w:tc>
      </w:tr>
      <w:tr w:rsidR="00813306" w:rsidRPr="00F77179" w:rsidTr="00813306">
        <w:trPr>
          <w:trHeight w:val="765"/>
        </w:trPr>
        <w:tc>
          <w:tcPr>
            <w:tcW w:w="5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2013-2015гг., т.н.т.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2016-2018гг., т.н.т.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2019-2023.г., т.н.т.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2024-2028гг., т.н.т.</w:t>
            </w:r>
          </w:p>
        </w:tc>
      </w:tr>
      <w:tr w:rsidR="00813306" w:rsidRPr="00F77179" w:rsidTr="00813306">
        <w:trPr>
          <w:trHeight w:val="315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Котельная п.Усть-Юган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51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56</w:t>
            </w:r>
          </w:p>
        </w:tc>
      </w:tr>
      <w:tr w:rsidR="00813306" w:rsidRPr="00F77179" w:rsidTr="00813306">
        <w:trPr>
          <w:trHeight w:val="315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Котельная ст.Усть-Юган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</w:tr>
      <w:tr w:rsidR="00813306" w:rsidRPr="00F77179" w:rsidTr="00813306">
        <w:trPr>
          <w:trHeight w:val="315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Котельная п.Юганская Обь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104</w:t>
            </w:r>
          </w:p>
        </w:tc>
      </w:tr>
    </w:tbl>
    <w:p w:rsidR="00813306" w:rsidRPr="00F77179" w:rsidRDefault="00813306" w:rsidP="00813306">
      <w:pPr>
        <w:rPr>
          <w:lang w:eastAsia="en-US"/>
        </w:rPr>
      </w:pPr>
    </w:p>
    <w:p w:rsidR="00813306" w:rsidRPr="00F77179" w:rsidRDefault="00813306" w:rsidP="00813306">
      <w:pPr>
        <w:sectPr w:rsidR="00813306" w:rsidRPr="00F77179" w:rsidSect="002F62D2">
          <w:pgSz w:w="11906" w:h="16838"/>
          <w:pgMar w:top="1134" w:right="707" w:bottom="1134" w:left="1276" w:header="708" w:footer="708" w:gutter="0"/>
          <w:cols w:space="708"/>
          <w:docGrid w:linePitch="360"/>
        </w:sectPr>
      </w:pPr>
    </w:p>
    <w:p w:rsidR="00813306" w:rsidRDefault="00813306" w:rsidP="00813306">
      <w:pPr>
        <w:jc w:val="center"/>
      </w:pPr>
      <w:bookmarkStart w:id="51" w:name="_Toc401042936"/>
      <w:r w:rsidRPr="00F77179">
        <w:lastRenderedPageBreak/>
        <w:t xml:space="preserve">Раздел 7 Инвестиции в строительство, реконструкцию </w:t>
      </w:r>
    </w:p>
    <w:p w:rsidR="00813306" w:rsidRPr="00F77179" w:rsidRDefault="00813306" w:rsidP="00813306">
      <w:pPr>
        <w:jc w:val="center"/>
      </w:pPr>
      <w:r w:rsidRPr="00F77179">
        <w:t>и техническое перевооружение</w:t>
      </w:r>
      <w:bookmarkEnd w:id="51"/>
    </w:p>
    <w:p w:rsidR="00813306" w:rsidRPr="00F77179" w:rsidRDefault="00813306" w:rsidP="00813306">
      <w:pPr>
        <w:ind w:firstLine="851"/>
        <w:jc w:val="both"/>
      </w:pPr>
      <w:bookmarkStart w:id="52" w:name="_Toc401042937"/>
      <w:r w:rsidRPr="00F77179">
        <w:t>7.1. Предложения по величине необходимых инвестиций в строительство, реконструкцию и техническое перевооружение источников тепловой энергии</w:t>
      </w:r>
      <w:bookmarkEnd w:id="52"/>
    </w:p>
    <w:p w:rsidR="00813306" w:rsidRPr="00F77179" w:rsidRDefault="00813306" w:rsidP="00813306">
      <w:pPr>
        <w:ind w:firstLine="851"/>
        <w:jc w:val="both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Предложения по инвестициям источников тепловой энергии сформиров</w:t>
      </w:r>
      <w:r w:rsidRPr="00F77179">
        <w:rPr>
          <w:rFonts w:eastAsia="Calibri"/>
          <w:lang w:eastAsia="en-US"/>
        </w:rPr>
        <w:t>а</w:t>
      </w:r>
      <w:r w:rsidRPr="00F77179">
        <w:rPr>
          <w:rFonts w:eastAsia="Calibri"/>
          <w:lang w:eastAsia="en-US"/>
        </w:rPr>
        <w:t>ны на основе мероприятий, прописанных в Разделе 4 «Предложение по стро</w:t>
      </w:r>
      <w:r w:rsidRPr="00F77179">
        <w:rPr>
          <w:rFonts w:eastAsia="Calibri"/>
          <w:lang w:eastAsia="en-US"/>
        </w:rPr>
        <w:t>и</w:t>
      </w:r>
      <w:r w:rsidRPr="00F77179">
        <w:rPr>
          <w:rFonts w:eastAsia="Calibri"/>
          <w:lang w:eastAsia="en-US"/>
        </w:rPr>
        <w:t>тельству, реконструкции и техническому перевооружению источников тепловой энергии».</w:t>
      </w:r>
    </w:p>
    <w:p w:rsidR="00813306" w:rsidRPr="00F77179" w:rsidRDefault="00813306" w:rsidP="00813306">
      <w:pPr>
        <w:ind w:firstLine="851"/>
        <w:jc w:val="both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Оценка стоимости капитальных вложений осуществлялась по укрупне</w:t>
      </w:r>
      <w:r w:rsidRPr="00F77179">
        <w:rPr>
          <w:rFonts w:eastAsia="Calibri"/>
          <w:lang w:eastAsia="en-US"/>
        </w:rPr>
        <w:t>н</w:t>
      </w:r>
      <w:r w:rsidRPr="00F77179">
        <w:rPr>
          <w:rFonts w:eastAsia="Calibri"/>
          <w:lang w:eastAsia="en-US"/>
        </w:rPr>
        <w:t>ным показателям базисных стоимостей строительства, укрупненным показателям сметной стоимости, укрупненным показателям базисной стоимости материалов, видов оборудования, услуг и видов работ.</w:t>
      </w:r>
    </w:p>
    <w:p w:rsidR="00813306" w:rsidRPr="00F77179" w:rsidRDefault="00813306" w:rsidP="00813306">
      <w:pPr>
        <w:ind w:firstLine="851"/>
        <w:rPr>
          <w:rFonts w:eastAsia="Arial"/>
          <w:lang w:eastAsia="en-US"/>
        </w:rPr>
        <w:sectPr w:rsidR="00813306" w:rsidRPr="00F77179" w:rsidSect="002F62D2">
          <w:pgSz w:w="11920" w:h="16840"/>
          <w:pgMar w:top="1134" w:right="438" w:bottom="851" w:left="1418" w:header="526" w:footer="542" w:gutter="0"/>
          <w:cols w:space="720"/>
        </w:sectPr>
      </w:pPr>
      <w:r w:rsidRPr="00F77179">
        <w:rPr>
          <w:rFonts w:eastAsia="Calibri"/>
          <w:lang w:eastAsia="en-US"/>
        </w:rPr>
        <w:t>Капитальные вложения в развитие и реконструкцию источников тепловой энергии по вариантам представлены в таблице 7.1. П</w:t>
      </w:r>
      <w:r w:rsidRPr="00F77179">
        <w:rPr>
          <w:rFonts w:eastAsia="Arial"/>
          <w:lang w:eastAsia="en-US"/>
        </w:rPr>
        <w:t>отребность в финансиров</w:t>
      </w:r>
      <w:r w:rsidRPr="00F77179">
        <w:rPr>
          <w:rFonts w:eastAsia="Arial"/>
          <w:lang w:eastAsia="en-US"/>
        </w:rPr>
        <w:t>а</w:t>
      </w:r>
      <w:r w:rsidRPr="00F77179">
        <w:rPr>
          <w:rFonts w:eastAsia="Arial"/>
          <w:lang w:eastAsia="en-US"/>
        </w:rPr>
        <w:t>нии мероприятий по источникам тепловой энергии составляет 60,8 млн. рублей в ценах соответствующих лет.</w:t>
      </w:r>
    </w:p>
    <w:p w:rsidR="00813306" w:rsidRDefault="00813306" w:rsidP="00813306">
      <w:pPr>
        <w:jc w:val="center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lastRenderedPageBreak/>
        <w:t xml:space="preserve">Таблица 7.1 - Финансовые потребности в реализацию мероприятий по развитию источников тепловой энергии </w:t>
      </w:r>
    </w:p>
    <w:p w:rsidR="00813306" w:rsidRPr="00F77179" w:rsidRDefault="00813306" w:rsidP="00813306">
      <w:pPr>
        <w:jc w:val="center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с учетом индексов-дефляторов, тыс. рублей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12"/>
        <w:gridCol w:w="1454"/>
        <w:gridCol w:w="889"/>
        <w:gridCol w:w="1012"/>
        <w:gridCol w:w="889"/>
        <w:gridCol w:w="889"/>
        <w:gridCol w:w="706"/>
        <w:gridCol w:w="706"/>
        <w:gridCol w:w="706"/>
        <w:gridCol w:w="706"/>
        <w:gridCol w:w="706"/>
        <w:gridCol w:w="706"/>
        <w:gridCol w:w="1012"/>
      </w:tblGrid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Мероприятия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Затраты по ценам 2014г.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2019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Всего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Капитальный ремонт несущих ко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струкций здания котельной п. Усть-Юган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1362,9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1437,6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1437,6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оборудования котельная п. Усть-Юган: котлы КСВа-1,25 мощн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стью 1,25 МВт Зшт.; насос Са1рedаNМ 32/12SЕ, 2шт ВПУ-1; АСУ, в том числе: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4794,9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215,9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5108,2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5324,1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ПИР и ПСД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194,4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215,9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Строительство новой котельной: бло</w:t>
            </w:r>
            <w:r>
              <w:rPr>
                <w:sz w:val="22"/>
                <w:szCs w:val="22"/>
              </w:rPr>
              <w:t>ч</w:t>
            </w:r>
            <w:r>
              <w:rPr>
                <w:sz w:val="22"/>
                <w:szCs w:val="22"/>
              </w:rPr>
              <w:t>но-модульная котельная ст. Усть-Юган мощность 1,9 МВт, в том числе: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22755,9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1024,5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24242,7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25267,2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ПИР и ПСД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922,7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1024,5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Капитальный ремонт несущих ко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струкций здания котельной п. Юга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ская Обь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1635,5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1815,6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1815,6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оборудования котельная п. Юганская Обь: котлы ВК-21 мощн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стью 2 МВт, 4 шт.; Насос Са1реdаNМ 40/12АЕ, 2шт ВПУ-1; АСУ, в том числе: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6868,6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7601,6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7922,9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ПИР и ПСД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278,5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321,2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37417,9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2462,1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26379,5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7817,5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5108,2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41767,3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</w:p>
        </w:tc>
      </w:tr>
    </w:tbl>
    <w:p w:rsidR="00813306" w:rsidRDefault="00813306" w:rsidP="00813306">
      <w:pPr>
        <w:rPr>
          <w:sz w:val="22"/>
          <w:szCs w:val="22"/>
        </w:rPr>
      </w:pPr>
      <w:r>
        <w:rPr>
          <w:sz w:val="22"/>
          <w:szCs w:val="22"/>
        </w:rPr>
        <w:t>* Объемы инвестиций  должны быть уточнены при разработке проектно-сметной документации</w:t>
      </w:r>
    </w:p>
    <w:p w:rsidR="00813306" w:rsidRDefault="00813306" w:rsidP="00813306">
      <w:pPr>
        <w:rPr>
          <w:sz w:val="22"/>
          <w:szCs w:val="22"/>
        </w:rPr>
      </w:pPr>
      <w:r>
        <w:rPr>
          <w:sz w:val="22"/>
          <w:szCs w:val="22"/>
        </w:rPr>
        <w:t>* Тип, марку и технические характеристики теплотехнического оборудования уточнить на стадии проектирования.</w:t>
      </w:r>
    </w:p>
    <w:p w:rsidR="00813306" w:rsidRDefault="00813306" w:rsidP="00813306">
      <w:pPr>
        <w:rPr>
          <w:sz w:val="18"/>
          <w:szCs w:val="18"/>
        </w:rPr>
      </w:pPr>
    </w:p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>
      <w:pPr>
        <w:sectPr w:rsidR="00813306" w:rsidRPr="00F77179" w:rsidSect="002F62D2">
          <w:pgSz w:w="16838" w:h="11906" w:orient="landscape"/>
          <w:pgMar w:top="1276" w:right="1134" w:bottom="707" w:left="1134" w:header="708" w:footer="708" w:gutter="0"/>
          <w:cols w:space="708"/>
          <w:docGrid w:linePitch="360"/>
        </w:sectPr>
      </w:pPr>
    </w:p>
    <w:p w:rsidR="00813306" w:rsidRPr="00F77179" w:rsidRDefault="00813306" w:rsidP="00813306">
      <w:pPr>
        <w:ind w:firstLine="851"/>
        <w:jc w:val="both"/>
      </w:pPr>
      <w:bookmarkStart w:id="53" w:name="_Toc401042938"/>
      <w:r w:rsidRPr="00F77179">
        <w:lastRenderedPageBreak/>
        <w:t>7.2.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</w:t>
      </w:r>
      <w:bookmarkEnd w:id="53"/>
    </w:p>
    <w:p w:rsidR="00813306" w:rsidRPr="00F77179" w:rsidRDefault="00813306" w:rsidP="00813306">
      <w:pPr>
        <w:ind w:firstLine="851"/>
        <w:jc w:val="both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Предложения по инвестициям в строительство и реконструкцию тепловых сетей сформированы на основе мероприятий, прописанных в разделе 5 «Пре</w:t>
      </w:r>
      <w:r w:rsidRPr="00F77179">
        <w:rPr>
          <w:rFonts w:eastAsia="Calibri"/>
          <w:lang w:eastAsia="en-US"/>
        </w:rPr>
        <w:t>д</w:t>
      </w:r>
      <w:r w:rsidRPr="00F77179">
        <w:rPr>
          <w:rFonts w:eastAsia="Calibri"/>
          <w:lang w:eastAsia="en-US"/>
        </w:rPr>
        <w:t>ложение по строительству и реконструкции тепловых сетей и сооружений на них».</w:t>
      </w:r>
    </w:p>
    <w:p w:rsidR="00813306" w:rsidRPr="00F77179" w:rsidRDefault="00813306" w:rsidP="00813306">
      <w:pPr>
        <w:ind w:firstLine="851"/>
        <w:jc w:val="both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Оценка стоимости капитальных вложений осуществлялась по укрупне</w:t>
      </w:r>
      <w:r w:rsidRPr="00F77179">
        <w:rPr>
          <w:rFonts w:eastAsia="Calibri"/>
          <w:lang w:eastAsia="en-US"/>
        </w:rPr>
        <w:t>н</w:t>
      </w:r>
      <w:r w:rsidRPr="00F77179">
        <w:rPr>
          <w:rFonts w:eastAsia="Calibri"/>
          <w:lang w:eastAsia="en-US"/>
        </w:rPr>
        <w:t>ным показателям базисных стоимостей строительства, укрупненным показателям сметной стоимости, укрупненным показателям базисной стоимости материалов, видов оборудования, услуг и видов работ.</w:t>
      </w:r>
    </w:p>
    <w:p w:rsidR="00813306" w:rsidRPr="00F77179" w:rsidRDefault="00813306" w:rsidP="00813306">
      <w:pPr>
        <w:ind w:firstLine="851"/>
        <w:jc w:val="both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Предложение мероприятий в Схеме теплоснабжения определяется их экономической эффективностью, необходимостью их реализации (исчерпание эксплуатационного ресурса).</w:t>
      </w:r>
    </w:p>
    <w:p w:rsidR="00813306" w:rsidRPr="00F77179" w:rsidRDefault="00813306" w:rsidP="00813306">
      <w:pPr>
        <w:ind w:firstLine="851"/>
        <w:jc w:val="both"/>
        <w:rPr>
          <w:rFonts w:eastAsia="Arial"/>
          <w:lang w:eastAsia="en-US"/>
        </w:rPr>
      </w:pPr>
      <w:r w:rsidRPr="00F77179">
        <w:rPr>
          <w:rFonts w:eastAsia="Calibri"/>
          <w:lang w:eastAsia="en-US"/>
        </w:rPr>
        <w:t>Капитальные вложения в развитие и реконструкцию тепловых сетей пре</w:t>
      </w:r>
      <w:r w:rsidRPr="00F77179">
        <w:rPr>
          <w:rFonts w:eastAsia="Calibri"/>
          <w:lang w:eastAsia="en-US"/>
        </w:rPr>
        <w:t>д</w:t>
      </w:r>
      <w:r w:rsidRPr="00F77179">
        <w:rPr>
          <w:rFonts w:eastAsia="Calibri"/>
          <w:lang w:eastAsia="en-US"/>
        </w:rPr>
        <w:t>ставлены в таблице 7.2. П</w:t>
      </w:r>
      <w:r w:rsidRPr="00F77179">
        <w:rPr>
          <w:rFonts w:eastAsia="Arial"/>
          <w:lang w:eastAsia="en-US"/>
        </w:rPr>
        <w:t>отребность в финансировании мероприятий по тепл</w:t>
      </w:r>
      <w:r w:rsidRPr="00F77179">
        <w:rPr>
          <w:rFonts w:eastAsia="Arial"/>
          <w:lang w:eastAsia="en-US"/>
        </w:rPr>
        <w:t>о</w:t>
      </w:r>
      <w:r w:rsidRPr="00F77179">
        <w:rPr>
          <w:rFonts w:eastAsia="Arial"/>
          <w:lang w:eastAsia="en-US"/>
        </w:rPr>
        <w:t>вым сетям 230,5 млн. рублей.</w:t>
      </w:r>
    </w:p>
    <w:p w:rsidR="00813306" w:rsidRPr="00F77179" w:rsidRDefault="00813306" w:rsidP="00813306">
      <w:pPr>
        <w:rPr>
          <w:rFonts w:eastAsia="Arial"/>
          <w:lang w:eastAsia="en-US"/>
        </w:rPr>
        <w:sectPr w:rsidR="00813306" w:rsidRPr="00F77179" w:rsidSect="002F62D2">
          <w:pgSz w:w="11920" w:h="16840"/>
          <w:pgMar w:top="1134" w:right="438" w:bottom="851" w:left="1418" w:header="526" w:footer="542" w:gutter="0"/>
          <w:cols w:space="720"/>
        </w:sectPr>
      </w:pPr>
      <w:r w:rsidRPr="00F77179">
        <w:rPr>
          <w:rFonts w:eastAsia="Arial"/>
          <w:lang w:eastAsia="en-US"/>
        </w:rPr>
        <w:t xml:space="preserve"> </w:t>
      </w:r>
    </w:p>
    <w:p w:rsidR="00813306" w:rsidRPr="00F77179" w:rsidRDefault="00813306" w:rsidP="00813306">
      <w:pPr>
        <w:rPr>
          <w:rFonts w:eastAsia="Arial"/>
          <w:lang w:eastAsia="en-US"/>
        </w:rPr>
      </w:pPr>
      <w:r w:rsidRPr="00F77179">
        <w:rPr>
          <w:rFonts w:eastAsia="Arial"/>
          <w:lang w:eastAsia="en-US"/>
        </w:rPr>
        <w:lastRenderedPageBreak/>
        <w:t>Таблица 7.2 - Финансовые потребности в реализацию проектов по развитию системы теплоснабжения в части тепл</w:t>
      </w:r>
      <w:r w:rsidRPr="00F77179">
        <w:rPr>
          <w:rFonts w:eastAsia="Arial"/>
          <w:lang w:eastAsia="en-US"/>
        </w:rPr>
        <w:t>о</w:t>
      </w:r>
      <w:r w:rsidRPr="00F77179">
        <w:rPr>
          <w:rFonts w:eastAsia="Arial"/>
          <w:lang w:eastAsia="en-US"/>
        </w:rPr>
        <w:t xml:space="preserve">вых сетей с учетом индексов-дефляторов, тыс. руб. </w:t>
      </w:r>
    </w:p>
    <w:p w:rsidR="00813306" w:rsidRDefault="00813306" w:rsidP="00813306">
      <w:pPr>
        <w:rPr>
          <w:rFonts w:eastAsia="Arial"/>
          <w:lang w:eastAsia="en-US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78"/>
        <w:gridCol w:w="1286"/>
        <w:gridCol w:w="1012"/>
        <w:gridCol w:w="1012"/>
        <w:gridCol w:w="1012"/>
        <w:gridCol w:w="1012"/>
        <w:gridCol w:w="1012"/>
        <w:gridCol w:w="767"/>
        <w:gridCol w:w="767"/>
        <w:gridCol w:w="889"/>
        <w:gridCol w:w="706"/>
        <w:gridCol w:w="706"/>
        <w:gridCol w:w="1134"/>
      </w:tblGrid>
      <w:tr w:rsidR="00813306" w:rsidTr="00813306">
        <w:trPr>
          <w:cantSplit/>
          <w:tblHeader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Мероприятия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Затраты по ценам 2014г.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2019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Всего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Строительство новых тепл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вых сетей п. Усть-Юган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1217,9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572,6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967,2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244,5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1836,1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Реконструкция тепловых с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тей п.Усть-Юган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32431,5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6803,2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7177,4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7414,2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7265,9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7774,6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563,0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36998,3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Перекладка тепловых сетей с изменением диаметра п.Усть-Юган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7226,7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1488,2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1570,1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1621,9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1589,4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1700,7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295,8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8266,1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Реконструкция тепловых с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тей и сетей ГВС ст.Усть-Юган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12723,2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3189,0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3364,4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3475,4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3405,9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878,5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14313,2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Перекладка тепловых сетей и сетей ГВС с изменением ди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метра ст.Усть-Юган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8973,3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2126,0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2242,9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2316,9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2270,6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1182,3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10138,7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Строительство новых тепл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вых сетей п. Юганская Обь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3996,8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1498,5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525,3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738,8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207,2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2079,3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5049,1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Реконструкция тепловых с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тей п.Юганская Обь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41272,9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21260,0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11214,7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11214,7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1474,6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45163,9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Перекладка тепловых сетей с изменением диаметра п.Юганская Обь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23756,8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12224,5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6448,4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6448,4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876,7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25998,0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электроводонагр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вателей для потребителей п.Усть-Юган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1460,6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1745,0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1745,0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электроводонагр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вателей для потребителей п.Юганская Обь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3781,9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4681,0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4681,0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noWrap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136841,6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48589,4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32017,9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37697,8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19200,7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13242,1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910,6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451,7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2079,3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154189,4</w:t>
            </w:r>
          </w:p>
        </w:tc>
      </w:tr>
    </w:tbl>
    <w:p w:rsidR="00813306" w:rsidRDefault="00813306" w:rsidP="00813306">
      <w:pPr>
        <w:rPr>
          <w:rFonts w:eastAsia="Arial"/>
          <w:lang w:eastAsia="en-US"/>
        </w:rPr>
      </w:pPr>
    </w:p>
    <w:p w:rsidR="00813306" w:rsidRDefault="00813306" w:rsidP="00813306">
      <w:pPr>
        <w:ind w:left="93"/>
        <w:rPr>
          <w:rFonts w:eastAsia="Arial"/>
          <w:lang w:eastAsia="en-US"/>
        </w:rPr>
      </w:pPr>
      <w:r>
        <w:rPr>
          <w:sz w:val="22"/>
          <w:szCs w:val="22"/>
        </w:rPr>
        <w:t>* Объемы инвестиций должны быть уточнены при разработке проектно-сметной документации</w:t>
      </w:r>
    </w:p>
    <w:p w:rsidR="00813306" w:rsidRDefault="00813306" w:rsidP="00813306">
      <w:pPr>
        <w:rPr>
          <w:rFonts w:eastAsia="Arial"/>
          <w:lang w:eastAsia="en-US"/>
        </w:rPr>
      </w:pPr>
    </w:p>
    <w:p w:rsidR="00813306" w:rsidRPr="00937BED" w:rsidRDefault="00813306" w:rsidP="00813306">
      <w:pPr>
        <w:rPr>
          <w:rFonts w:eastAsia="Arial"/>
          <w:lang w:eastAsia="en-US"/>
        </w:rPr>
        <w:sectPr w:rsidR="00813306" w:rsidRPr="00937BED" w:rsidSect="002F62D2">
          <w:pgSz w:w="16838" w:h="11906" w:orient="landscape"/>
          <w:pgMar w:top="1276" w:right="1134" w:bottom="707" w:left="1134" w:header="708" w:footer="708" w:gutter="0"/>
          <w:cols w:space="708"/>
          <w:docGrid w:linePitch="360"/>
        </w:sectPr>
      </w:pPr>
    </w:p>
    <w:p w:rsidR="00813306" w:rsidRPr="00F77179" w:rsidRDefault="00813306" w:rsidP="00813306">
      <w:pPr>
        <w:ind w:firstLine="851"/>
        <w:jc w:val="both"/>
      </w:pPr>
      <w:bookmarkStart w:id="54" w:name="_Toc401042939"/>
      <w:r w:rsidRPr="00F77179">
        <w:lastRenderedPageBreak/>
        <w:t>7.3. Предложения по величине инвестиций в строительство, реконстру</w:t>
      </w:r>
      <w:r w:rsidRPr="00F77179">
        <w:t>к</w:t>
      </w:r>
      <w:r w:rsidRPr="00F77179">
        <w:t>цию и техническое перевооружение в связи с изменениями температурного гр</w:t>
      </w:r>
      <w:r w:rsidRPr="00F77179">
        <w:t>а</w:t>
      </w:r>
      <w:r w:rsidRPr="00F77179">
        <w:t>фика и гидравлического режима работы системы теплоснабжения</w:t>
      </w:r>
      <w:bookmarkEnd w:id="54"/>
    </w:p>
    <w:p w:rsidR="00813306" w:rsidRPr="00F77179" w:rsidRDefault="00813306" w:rsidP="00813306">
      <w:pPr>
        <w:ind w:firstLine="851"/>
        <w:jc w:val="both"/>
      </w:pPr>
      <w:r w:rsidRPr="00F77179">
        <w:t>Строительство, реконструкция и техническое перевооружение в связи с изменениями температурного графика и гидравлического режима работы сист</w:t>
      </w:r>
      <w:r w:rsidRPr="00F77179">
        <w:t>е</w:t>
      </w:r>
      <w:r w:rsidRPr="00F77179">
        <w:t>мы теплоснабжения не предлагается.</w:t>
      </w:r>
    </w:p>
    <w:p w:rsidR="00813306" w:rsidRPr="00F77179" w:rsidRDefault="00813306" w:rsidP="00813306">
      <w:pPr>
        <w:ind w:firstLine="851"/>
        <w:jc w:val="both"/>
      </w:pPr>
      <w:bookmarkStart w:id="55" w:name="_Toc401042940"/>
      <w:r w:rsidRPr="00F77179">
        <w:t>7.4. Общий объем финансирования</w:t>
      </w:r>
      <w:bookmarkEnd w:id="55"/>
    </w:p>
    <w:p w:rsidR="00813306" w:rsidRPr="00F77179" w:rsidRDefault="00813306" w:rsidP="00813306">
      <w:pPr>
        <w:ind w:firstLine="851"/>
        <w:jc w:val="both"/>
      </w:pPr>
      <w:r w:rsidRPr="00F77179">
        <w:t>Общие финансовые потребности в реализацию мероприятий по разв</w:t>
      </w:r>
      <w:r w:rsidRPr="00F77179">
        <w:t>и</w:t>
      </w:r>
      <w:r w:rsidRPr="00F77179">
        <w:t>тию системы теплоснабжения с.п.Усть-Юган представлены в таблице 7.3.</w:t>
      </w:r>
    </w:p>
    <w:p w:rsidR="00813306" w:rsidRPr="00F77179" w:rsidRDefault="00813306" w:rsidP="00813306">
      <w:pPr>
        <w:sectPr w:rsidR="00813306" w:rsidRPr="00F77179" w:rsidSect="002F62D2">
          <w:pgSz w:w="11906" w:h="16838"/>
          <w:pgMar w:top="1134" w:right="707" w:bottom="1134" w:left="1276" w:header="708" w:footer="708" w:gutter="0"/>
          <w:cols w:space="708"/>
          <w:docGrid w:linePitch="360"/>
        </w:sectPr>
      </w:pPr>
    </w:p>
    <w:p w:rsidR="00813306" w:rsidRPr="00F77179" w:rsidRDefault="00813306" w:rsidP="00813306">
      <w:pPr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lastRenderedPageBreak/>
        <w:t>Таблица 7.3 - Общие финансовые потребности по развитию системы теплоснабжения с.п. Усть-Юган, тыс. рублей</w:t>
      </w:r>
    </w:p>
    <w:p w:rsidR="00813306" w:rsidRDefault="00813306" w:rsidP="00813306">
      <w:pPr>
        <w:rPr>
          <w:rFonts w:eastAsia="Calibri"/>
          <w:lang w:eastAsia="en-US"/>
        </w:rPr>
      </w:pPr>
    </w:p>
    <w:tbl>
      <w:tblPr>
        <w:tblW w:w="148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35"/>
        <w:gridCol w:w="1189"/>
        <w:gridCol w:w="939"/>
        <w:gridCol w:w="939"/>
        <w:gridCol w:w="939"/>
        <w:gridCol w:w="939"/>
        <w:gridCol w:w="939"/>
        <w:gridCol w:w="717"/>
        <w:gridCol w:w="717"/>
        <w:gridCol w:w="828"/>
        <w:gridCol w:w="661"/>
        <w:gridCol w:w="661"/>
        <w:gridCol w:w="1051"/>
      </w:tblGrid>
      <w:tr w:rsidR="00813306" w:rsidRPr="003643F3" w:rsidTr="00813306">
        <w:trPr>
          <w:cantSplit/>
          <w:tblHeader/>
        </w:trPr>
        <w:tc>
          <w:tcPr>
            <w:tcW w:w="4335" w:type="dxa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Мероприятия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Затраты по ценам 2014г.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2019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2020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2021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2022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2023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2024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2025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2026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2027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2028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Всего</w:t>
            </w:r>
          </w:p>
        </w:tc>
      </w:tr>
      <w:tr w:rsidR="00813306" w:rsidRPr="003643F3" w:rsidTr="00813306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Капитальный ремонт несущих конструкций здания котельной п. Усть-Юган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1362,9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1437,6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1437,6</w:t>
            </w:r>
          </w:p>
        </w:tc>
      </w:tr>
      <w:tr w:rsidR="00813306" w:rsidRPr="003643F3" w:rsidTr="00813306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Установка оборудования котельная п. Усть-Юган: котлы КСВа-1,25 мощностью 1,25 МВт Зшт.; насос Са1рedаNМ 32/12SЕ, 2шт ВПУ-1; АСУ, в том числе: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4794,9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215,9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5108,2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5324,1</w:t>
            </w:r>
          </w:p>
        </w:tc>
      </w:tr>
      <w:tr w:rsidR="00813306" w:rsidRPr="003643F3" w:rsidTr="00813306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ПИР и ПСД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194,4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215,9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i/>
                <w:iCs/>
                <w:sz w:val="20"/>
                <w:lang w:eastAsia="en-US"/>
              </w:rPr>
              <w:t> </w:t>
            </w:r>
          </w:p>
        </w:tc>
      </w:tr>
      <w:tr w:rsidR="00813306" w:rsidRPr="003643F3" w:rsidTr="00813306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Строительство новой котельной: блочно-модульная котельная ст. Усть-Юган мо</w:t>
            </w:r>
            <w:r w:rsidRPr="003643F3">
              <w:rPr>
                <w:rFonts w:eastAsia="Calibri"/>
                <w:sz w:val="20"/>
                <w:lang w:eastAsia="en-US"/>
              </w:rPr>
              <w:t>щ</w:t>
            </w:r>
            <w:r w:rsidRPr="003643F3">
              <w:rPr>
                <w:rFonts w:eastAsia="Calibri"/>
                <w:sz w:val="20"/>
                <w:lang w:eastAsia="en-US"/>
              </w:rPr>
              <w:t>ность 1,9 МВт, в том числе: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22755,9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1024,5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24242,7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25267,2</w:t>
            </w:r>
          </w:p>
        </w:tc>
      </w:tr>
      <w:tr w:rsidR="00813306" w:rsidRPr="003643F3" w:rsidTr="00813306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ПИР и ПСД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922,7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1024,5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i/>
                <w:iCs/>
                <w:sz w:val="20"/>
                <w:lang w:eastAsia="en-US"/>
              </w:rPr>
              <w:t> </w:t>
            </w:r>
          </w:p>
        </w:tc>
      </w:tr>
      <w:tr w:rsidR="00813306" w:rsidRPr="003643F3" w:rsidTr="00813306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Капитальный ремонт несущих конструкций здания котельной п. Юганская Обь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1635,5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1815,6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1815,6</w:t>
            </w:r>
          </w:p>
        </w:tc>
      </w:tr>
      <w:tr w:rsidR="00813306" w:rsidRPr="003643F3" w:rsidTr="00813306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Установка оборудования котельная п. Юганская Обь: котлы ВК-21 мощностью 2 МВт, 4 шт.; Насос Са1реdаNМ 40/12АЕ, 2шт ВПУ-1; АСУ, в том числе: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6868,6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321,2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7601,6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7922,9</w:t>
            </w:r>
          </w:p>
        </w:tc>
      </w:tr>
      <w:tr w:rsidR="00813306" w:rsidRPr="003643F3" w:rsidTr="00813306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ПИР и ПСД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278,5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321,2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i/>
                <w:i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i/>
                <w:i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i/>
                <w:iCs/>
                <w:sz w:val="20"/>
                <w:lang w:eastAsia="en-US"/>
              </w:rPr>
              <w:t> </w:t>
            </w:r>
          </w:p>
        </w:tc>
      </w:tr>
      <w:tr w:rsidR="00813306" w:rsidRPr="003643F3" w:rsidTr="00813306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Строительство новых тепловых сетей п. Усть-Юган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1217,9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572,6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967,2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51,8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244,5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1836,1</w:t>
            </w:r>
          </w:p>
        </w:tc>
      </w:tr>
      <w:tr w:rsidR="00813306" w:rsidRPr="003643F3" w:rsidTr="00813306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Реконструкция тепловых сетей п.Усть-Юган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32431,5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6803,2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7177,4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7414,2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7265,9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7774,6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563,0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36998,3</w:t>
            </w:r>
          </w:p>
        </w:tc>
      </w:tr>
      <w:tr w:rsidR="00813306" w:rsidRPr="003643F3" w:rsidTr="00813306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Перекладка тепловых сетей с изменением диаметра п.Усть-Юган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7226,7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1488,2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1570,1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1621,9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1589,4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1700,7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295,8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8266,1</w:t>
            </w:r>
          </w:p>
        </w:tc>
      </w:tr>
      <w:tr w:rsidR="00813306" w:rsidRPr="003643F3" w:rsidTr="00813306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Реконструкция тепловых сетей и сетей ГВС ст.Усть-Юган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12723,2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3189,0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3364,4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3475,4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3405,9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878,5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14313,2</w:t>
            </w:r>
          </w:p>
        </w:tc>
      </w:tr>
      <w:tr w:rsidR="00813306" w:rsidRPr="003643F3" w:rsidTr="00813306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Перекладка тепловых сетей и сетей ГВС с изменением диаметра ст.Усть-Юган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8973,3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2126,0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2242,9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2316,9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2270,6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1182,3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10138,7</w:t>
            </w:r>
          </w:p>
        </w:tc>
      </w:tr>
      <w:tr w:rsidR="00813306" w:rsidRPr="003643F3" w:rsidTr="00813306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Строительство новых тепловых сетей п. Юганская Обь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3996,8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1498,5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525,3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738,8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207,2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2079,3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5049,1</w:t>
            </w:r>
          </w:p>
        </w:tc>
      </w:tr>
      <w:tr w:rsidR="00813306" w:rsidRPr="003643F3" w:rsidTr="00813306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Реконструкция тепловых сетей п.Юганская Обь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41272,9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21260,0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11214,7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11214,7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1474,6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45163,9</w:t>
            </w:r>
          </w:p>
        </w:tc>
      </w:tr>
      <w:tr w:rsidR="00813306" w:rsidRPr="003643F3" w:rsidTr="00813306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Перекладка тепловых сетей с изменением диаметра п.Юганская Обь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23756,8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12224,5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6448,4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6448,4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876,7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25998,0</w:t>
            </w:r>
          </w:p>
        </w:tc>
      </w:tr>
      <w:tr w:rsidR="00813306" w:rsidRPr="003643F3" w:rsidTr="00813306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Установка электроводонагревателей для потребителей п.Усть-Юган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1460,6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1745,0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1745,0</w:t>
            </w:r>
          </w:p>
        </w:tc>
      </w:tr>
      <w:tr w:rsidR="00813306" w:rsidRPr="003643F3" w:rsidTr="00813306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lastRenderedPageBreak/>
              <w:t>Установка электроводонагревателей для потребителей п.Юганская Обь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3781,9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4681,0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sz w:val="20"/>
                <w:lang w:eastAsia="en-US"/>
              </w:rPr>
            </w:pPr>
            <w:r w:rsidRPr="003643F3">
              <w:rPr>
                <w:rFonts w:eastAsia="Calibri"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4681,0</w:t>
            </w:r>
          </w:p>
        </w:tc>
      </w:tr>
      <w:tr w:rsidR="00813306" w:rsidRPr="003643F3" w:rsidTr="00813306">
        <w:trPr>
          <w:cantSplit/>
        </w:trPr>
        <w:tc>
          <w:tcPr>
            <w:tcW w:w="4335" w:type="dxa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Итого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175655,1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52076,1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58718,6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45731,1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24308,9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13242,1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910,6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451,7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2079,3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Pr="003643F3" w:rsidRDefault="00813306" w:rsidP="00813306">
            <w:pPr>
              <w:rPr>
                <w:rFonts w:eastAsia="Calibri"/>
                <w:b/>
                <w:bCs/>
                <w:sz w:val="20"/>
                <w:lang w:eastAsia="en-US"/>
              </w:rPr>
            </w:pPr>
            <w:r w:rsidRPr="003643F3">
              <w:rPr>
                <w:rFonts w:eastAsia="Calibri"/>
                <w:b/>
                <w:bCs/>
                <w:sz w:val="20"/>
                <w:lang w:eastAsia="en-US"/>
              </w:rPr>
              <w:t>195956,7</w:t>
            </w:r>
          </w:p>
        </w:tc>
      </w:tr>
    </w:tbl>
    <w:p w:rsidR="00813306" w:rsidRDefault="00813306" w:rsidP="00813306">
      <w:pPr>
        <w:rPr>
          <w:rFonts w:eastAsia="Calibri"/>
          <w:lang w:eastAsia="en-US"/>
        </w:rPr>
      </w:pPr>
    </w:p>
    <w:p w:rsidR="00813306" w:rsidRDefault="00813306" w:rsidP="00813306">
      <w:pPr>
        <w:ind w:left="93"/>
        <w:rPr>
          <w:sz w:val="22"/>
          <w:szCs w:val="22"/>
        </w:rPr>
      </w:pPr>
      <w:r>
        <w:rPr>
          <w:sz w:val="22"/>
          <w:szCs w:val="22"/>
        </w:rPr>
        <w:t>* Объемы инвестиций  должны быть уточнены при разработке проектно-сметной документации</w:t>
      </w:r>
    </w:p>
    <w:p w:rsidR="00813306" w:rsidRDefault="00813306" w:rsidP="00813306">
      <w:pPr>
        <w:ind w:left="93"/>
        <w:rPr>
          <w:sz w:val="22"/>
          <w:szCs w:val="22"/>
        </w:rPr>
      </w:pPr>
      <w:r>
        <w:rPr>
          <w:sz w:val="22"/>
          <w:szCs w:val="22"/>
        </w:rPr>
        <w:t>* Тип, марку и технические характеристики теплотехнического оборудования уточнить на стадии проектирования.</w:t>
      </w:r>
    </w:p>
    <w:p w:rsidR="00813306" w:rsidRDefault="00813306" w:rsidP="00813306"/>
    <w:p w:rsidR="00813306" w:rsidRDefault="00813306" w:rsidP="00813306"/>
    <w:p w:rsidR="00813306" w:rsidRDefault="00813306" w:rsidP="00813306"/>
    <w:p w:rsidR="00813306" w:rsidRDefault="00813306" w:rsidP="00813306"/>
    <w:p w:rsidR="00813306" w:rsidRDefault="00813306" w:rsidP="00813306">
      <w:pPr>
        <w:rPr>
          <w:rFonts w:eastAsia="Calibri"/>
          <w:lang w:eastAsia="en-US"/>
        </w:rPr>
      </w:pPr>
    </w:p>
    <w:p w:rsidR="00813306" w:rsidRDefault="00813306" w:rsidP="00813306">
      <w:pPr>
        <w:rPr>
          <w:rFonts w:eastAsia="Calibri"/>
          <w:lang w:eastAsia="en-US"/>
        </w:rPr>
      </w:pPr>
    </w:p>
    <w:p w:rsidR="00813306" w:rsidRPr="003643F3" w:rsidRDefault="00813306" w:rsidP="00813306">
      <w:pPr>
        <w:rPr>
          <w:rFonts w:eastAsia="Calibri"/>
          <w:lang w:eastAsia="en-US"/>
        </w:rPr>
        <w:sectPr w:rsidR="00813306" w:rsidRPr="003643F3" w:rsidSect="002F62D2">
          <w:pgSz w:w="16840" w:h="11920" w:orient="landscape"/>
          <w:pgMar w:top="1134" w:right="438" w:bottom="851" w:left="1418" w:header="526" w:footer="542" w:gutter="0"/>
          <w:cols w:space="720"/>
          <w:docGrid w:linePitch="360"/>
        </w:sectPr>
      </w:pPr>
    </w:p>
    <w:p w:rsidR="00813306" w:rsidRDefault="00813306" w:rsidP="00813306">
      <w:pPr>
        <w:jc w:val="center"/>
      </w:pPr>
      <w:bookmarkStart w:id="56" w:name="_Toc401042941"/>
      <w:r w:rsidRPr="00F77179">
        <w:lastRenderedPageBreak/>
        <w:t xml:space="preserve">Раздел 8 Решение об определении единой теплоснабжающей </w:t>
      </w:r>
    </w:p>
    <w:p w:rsidR="00813306" w:rsidRPr="00F77179" w:rsidRDefault="00813306" w:rsidP="00813306">
      <w:pPr>
        <w:jc w:val="center"/>
      </w:pPr>
      <w:r w:rsidRPr="00F77179">
        <w:t>организации (организаций)</w:t>
      </w:r>
      <w:bookmarkEnd w:id="56"/>
    </w:p>
    <w:p w:rsidR="00813306" w:rsidRPr="00F77179" w:rsidRDefault="00813306" w:rsidP="00813306">
      <w:pPr>
        <w:ind w:firstLine="851"/>
        <w:jc w:val="both"/>
      </w:pPr>
      <w:bookmarkStart w:id="57" w:name="_Toc387855000"/>
      <w:bookmarkStart w:id="58" w:name="_Toc401042942"/>
      <w:r w:rsidRPr="00F77179">
        <w:t>8.1.Общие сведения</w:t>
      </w:r>
      <w:bookmarkEnd w:id="57"/>
      <w:bookmarkEnd w:id="58"/>
    </w:p>
    <w:p w:rsidR="00813306" w:rsidRPr="00F77179" w:rsidRDefault="00813306" w:rsidP="00813306">
      <w:pPr>
        <w:ind w:firstLine="851"/>
        <w:jc w:val="both"/>
      </w:pPr>
      <w:r w:rsidRPr="00F77179">
        <w:t>Понятие «Единая теплоснабжающая организация» введено Федерал</w:t>
      </w:r>
      <w:r w:rsidRPr="00F77179">
        <w:t>ь</w:t>
      </w:r>
      <w:r w:rsidRPr="00F77179">
        <w:t>ным законом от 27.07.2010г. №190 «О теплоснабжении» (далее ФЗ-190).</w:t>
      </w:r>
    </w:p>
    <w:p w:rsidR="00813306" w:rsidRPr="00F77179" w:rsidRDefault="00813306" w:rsidP="00813306">
      <w:pPr>
        <w:ind w:firstLine="851"/>
        <w:jc w:val="both"/>
      </w:pPr>
      <w:r w:rsidRPr="00F77179">
        <w:t>В соответствии со ст.2 ФЗ-190 единая теплоснабжающая организация определяется в схеме теплоснабжения. В отношении городов с численностью менее пятисот тысяч человек, решение об установлении организации в кач</w:t>
      </w:r>
      <w:r w:rsidRPr="00F77179">
        <w:t>е</w:t>
      </w:r>
      <w:r w:rsidRPr="00F77179">
        <w:t>стве ЕТО принимает, в соответствии с ч.6 ст.6 Федерального закона №190 «О теплоснабжении», орган местного самоуправления муниципального образов</w:t>
      </w:r>
      <w:r w:rsidRPr="00F77179">
        <w:t>а</w:t>
      </w:r>
      <w:r w:rsidRPr="00F77179">
        <w:t>ния.</w:t>
      </w:r>
    </w:p>
    <w:p w:rsidR="00813306" w:rsidRPr="00F77179" w:rsidRDefault="00813306" w:rsidP="00813306">
      <w:pPr>
        <w:ind w:firstLine="851"/>
        <w:jc w:val="both"/>
      </w:pPr>
      <w:r w:rsidRPr="00F77179">
        <w:t>Критерии и порядок определения единой теплоснабжающей организ</w:t>
      </w:r>
      <w:r w:rsidRPr="00F77179">
        <w:t>а</w:t>
      </w:r>
      <w:r w:rsidRPr="00F77179">
        <w:t>ции установлены в Правилах организации теплоснабжения в Российской Фед</w:t>
      </w:r>
      <w:r w:rsidRPr="00F77179">
        <w:t>е</w:t>
      </w:r>
      <w:r w:rsidRPr="00F77179">
        <w:t>рации, утвержденных Постановлением Правительства Российской  Федерации от  08.08.2012 г.</w:t>
      </w:r>
    </w:p>
    <w:p w:rsidR="00813306" w:rsidRPr="00F77179" w:rsidRDefault="00813306" w:rsidP="00813306">
      <w:pPr>
        <w:ind w:firstLine="851"/>
        <w:jc w:val="both"/>
      </w:pPr>
      <w:r w:rsidRPr="00F77179">
        <w:t>№808 «Об организации теплоснабжения в Российской Федерации и внесении изменений в некоторые законодательные акты Правительства Ро</w:t>
      </w:r>
      <w:r w:rsidRPr="00F77179">
        <w:t>с</w:t>
      </w:r>
      <w:r w:rsidRPr="00F77179">
        <w:t>сийской Федерации» (далее – ПП РФ №808 от 08.08.2012 г.).</w:t>
      </w:r>
    </w:p>
    <w:p w:rsidR="00813306" w:rsidRPr="00F77179" w:rsidRDefault="00813306" w:rsidP="00813306">
      <w:pPr>
        <w:ind w:firstLine="851"/>
        <w:jc w:val="both"/>
      </w:pPr>
      <w:r w:rsidRPr="00F77179">
        <w:t>Для присвоения организации статуса ЕТО на территории муниципальн</w:t>
      </w:r>
      <w:r w:rsidRPr="00F77179">
        <w:t>о</w:t>
      </w:r>
      <w:r w:rsidRPr="00F77179">
        <w:t>го образования организации, владеющие на праве собственности или ином з</w:t>
      </w:r>
      <w:r w:rsidRPr="00F77179">
        <w:t>а</w:t>
      </w:r>
      <w:r w:rsidRPr="00F77179">
        <w:t>конном основании источниками тепловой энергии и (или) тепловыми сетями, подают в уполномоченный орган в течении одного месяца с даты опубликов</w:t>
      </w:r>
      <w:r w:rsidRPr="00F77179">
        <w:t>а</w:t>
      </w:r>
      <w:r w:rsidRPr="00F77179">
        <w:t>ния (размещения) в установленном порядке проекта схемы теплоснабжения заявку на присвоение статуса ЕТО с указанием зоны ее деятельности.</w:t>
      </w:r>
    </w:p>
    <w:p w:rsidR="00813306" w:rsidRPr="00F77179" w:rsidRDefault="00813306" w:rsidP="00813306">
      <w:pPr>
        <w:ind w:firstLine="851"/>
        <w:jc w:val="both"/>
      </w:pPr>
      <w:r w:rsidRPr="00F77179">
        <w:t>Уполномоченные органы обязаны в течении трех рабочих дней с даты окончания срока для подачи заявок разместить сведения о принятых заявках на сайте поселения, городского округа, на сайте соответствующего субъекта Российской Федерации в информационно-телекоммуникационной сети «Инте</w:t>
      </w:r>
      <w:r w:rsidRPr="00F77179">
        <w:t>р</w:t>
      </w:r>
      <w:r w:rsidRPr="00F77179">
        <w:t>нет» (далее – официальный сайт).</w:t>
      </w:r>
    </w:p>
    <w:p w:rsidR="00813306" w:rsidRPr="00F77179" w:rsidRDefault="00813306" w:rsidP="00813306">
      <w:pPr>
        <w:ind w:firstLine="851"/>
        <w:jc w:val="both"/>
      </w:pPr>
      <w:r w:rsidRPr="00F77179">
        <w:t>В случае если в отношении одной зоны деятельности единой тепл</w:t>
      </w:r>
      <w:r w:rsidRPr="00F77179">
        <w:t>о</w:t>
      </w:r>
      <w:r w:rsidRPr="00F77179">
        <w:t>снабжающей организации подана 1 заявка от лица, владеющего на праве со</w:t>
      </w:r>
      <w:r w:rsidRPr="00F77179">
        <w:t>б</w:t>
      </w:r>
      <w:r w:rsidRPr="00F77179">
        <w:t>ственности или ином законном основании источниками тепловой энергии и (или) тепловыми сетями в соответствующей зоне деятельности единой тепл</w:t>
      </w:r>
      <w:r w:rsidRPr="00F77179">
        <w:t>о</w:t>
      </w:r>
      <w:r w:rsidRPr="00F77179">
        <w:t>снабжающей организации, то статус единой теплоснабжающей присваивается указанному лицу. В случае, если в отношении одной зоны деятельности подано несколько заявок от лиц, владеющих на праве собственности или ином зако</w:t>
      </w:r>
      <w:r w:rsidRPr="00F77179">
        <w:t>н</w:t>
      </w:r>
      <w:r w:rsidRPr="00F77179">
        <w:t>ном основании источниками тепловой энергии и (или) тепловыми сетями в с</w:t>
      </w:r>
      <w:r w:rsidRPr="00F77179">
        <w:t>о</w:t>
      </w:r>
      <w:r w:rsidRPr="00F77179">
        <w:t>ответствующей зоне деятельности единой теплоснабжающей организации, уполномоченный орган присваивает статус единой теплоснабжающей орган</w:t>
      </w:r>
      <w:r w:rsidRPr="00F77179">
        <w:t>и</w:t>
      </w:r>
      <w:r w:rsidRPr="00F77179">
        <w:t>зации в соответствии с пунктами 7-10 ПП РФ №808 от 08.08.2012 г.</w:t>
      </w:r>
    </w:p>
    <w:p w:rsidR="00813306" w:rsidRPr="00F77179" w:rsidRDefault="00813306" w:rsidP="00813306">
      <w:pPr>
        <w:ind w:firstLine="851"/>
        <w:jc w:val="both"/>
      </w:pPr>
      <w:r w:rsidRPr="00F77179">
        <w:t>Согласно п.7 ПП РФ №808 от 08.08.2012 г. устанавливаются следующие критерии определения ЕТО:</w:t>
      </w:r>
    </w:p>
    <w:p w:rsidR="00813306" w:rsidRPr="00F77179" w:rsidRDefault="00813306" w:rsidP="00813306">
      <w:pPr>
        <w:ind w:firstLine="851"/>
        <w:jc w:val="both"/>
      </w:pPr>
      <w:r w:rsidRPr="00F77179">
        <w:t>-владение на праве собственности или ином законном основании исто</w:t>
      </w:r>
      <w:r w:rsidRPr="00F77179">
        <w:t>ч</w:t>
      </w:r>
      <w:r w:rsidRPr="00F77179">
        <w:t>никами тепловой энергии с наибольшей рабочей тепловой мощностью и (или) тепловыми сетями с наибольшей емкостью в границах зоны деятельности ед</w:t>
      </w:r>
      <w:r w:rsidRPr="00F77179">
        <w:t>и</w:t>
      </w:r>
      <w:r w:rsidRPr="00F77179">
        <w:t>ной теплоснабжающей организации;</w:t>
      </w:r>
    </w:p>
    <w:p w:rsidR="00813306" w:rsidRPr="00F77179" w:rsidRDefault="00813306" w:rsidP="00813306">
      <w:pPr>
        <w:ind w:firstLine="851"/>
        <w:jc w:val="both"/>
      </w:pPr>
      <w:r w:rsidRPr="00F77179">
        <w:t>-размер собственного капитала;</w:t>
      </w:r>
    </w:p>
    <w:p w:rsidR="00813306" w:rsidRPr="00F77179" w:rsidRDefault="00813306" w:rsidP="00813306">
      <w:pPr>
        <w:ind w:firstLine="851"/>
        <w:jc w:val="both"/>
      </w:pPr>
      <w:r w:rsidRPr="00F77179">
        <w:lastRenderedPageBreak/>
        <w:t>-способность в лучшей мере обеспечить надежность теплоснабжения в соответствующей системе теплоснабжения.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t>Для определения указанных критериев уполномоченный орган при ра</w:t>
      </w:r>
      <w:r w:rsidRPr="00F77179">
        <w:t>з</w:t>
      </w:r>
      <w:r w:rsidRPr="00F77179">
        <w:t>работке схемы теплоснабжения вправе запрашивать у теплоснабжающих и теплосетевых организаций соответствующие сведения.</w:t>
      </w:r>
    </w:p>
    <w:p w:rsidR="00813306" w:rsidRPr="00F77179" w:rsidRDefault="00813306" w:rsidP="00813306">
      <w:pPr>
        <w:ind w:firstLine="851"/>
        <w:jc w:val="both"/>
      </w:pPr>
      <w:r w:rsidRPr="00F77179">
        <w:t>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</w:t>
      </w:r>
    </w:p>
    <w:p w:rsidR="00813306" w:rsidRPr="00F77179" w:rsidRDefault="00813306" w:rsidP="00813306">
      <w:pPr>
        <w:ind w:firstLine="851"/>
        <w:jc w:val="both"/>
      </w:pPr>
      <w:r w:rsidRPr="00F77179">
        <w:t>Показатели рабочей мощности источников тепловой энергии и емкости тепловых сетей определяются на основании данных схемы (проекта схемы) теплоснабжения поселения, городского округа.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t>В случае, если заявки на присвоение статуса единой теплоснабжающей организации поданы от организации, которая владеет на праве собственности или ином законном основании источниками тепловой энергии с наибольшей рабочей тепловой мощностью, и от организации,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</w:t>
      </w:r>
      <w:r w:rsidRPr="00F77179">
        <w:t>а</w:t>
      </w:r>
      <w:r w:rsidRPr="00F77179">
        <w:t>ции, статус единой теплоснабжающей организации присваивается той орган</w:t>
      </w:r>
      <w:r w:rsidRPr="00F77179">
        <w:t>и</w:t>
      </w:r>
      <w:r w:rsidRPr="00F77179">
        <w:t>зации из указанных, которая имеет наибольший размер собственного капитала. В случае если размеры собственных капиталов этих организаций различаются не более чем на 5 процентов,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t>Определение статуса ЕТО для проектируемых зон действия планиру</w:t>
      </w:r>
      <w:r w:rsidRPr="00F77179">
        <w:t>е</w:t>
      </w:r>
      <w:r w:rsidRPr="00F77179">
        <w:t>мых к строительству источников тепловой энергии, должно быть выполнено в ходе актуализации схемы теплоснабжения.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t>Обязанности ЕТО установлены ПП РФ №808 от 08.08.2012. В соотве</w:t>
      </w:r>
      <w:r w:rsidRPr="00F77179">
        <w:t>т</w:t>
      </w:r>
      <w:r w:rsidRPr="00F77179">
        <w:t>ствии с п.12 данного постановления ЕТО обязана:</w:t>
      </w:r>
    </w:p>
    <w:p w:rsidR="00813306" w:rsidRPr="00F77179" w:rsidRDefault="00813306" w:rsidP="00813306">
      <w:pPr>
        <w:ind w:firstLine="851"/>
        <w:jc w:val="both"/>
      </w:pPr>
      <w:r w:rsidRPr="00F77179">
        <w:rPr>
          <w:rFonts w:eastAsia="Courier New"/>
        </w:rPr>
        <w:t>–</w:t>
      </w:r>
      <w:r w:rsidRPr="00F77179">
        <w:t xml:space="preserve"> заключать и исполнять договоры теплоснабжения с любыми обрати</w:t>
      </w:r>
      <w:r w:rsidRPr="00F77179">
        <w:t>в</w:t>
      </w:r>
      <w:r w:rsidRPr="00F77179">
        <w:t>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</w:t>
      </w:r>
      <w:r w:rsidRPr="00F77179">
        <w:t>о</w:t>
      </w:r>
      <w:r w:rsidRPr="00F77179">
        <w:t>вым сетям;</w:t>
      </w:r>
    </w:p>
    <w:p w:rsidR="00813306" w:rsidRPr="00F77179" w:rsidRDefault="00813306" w:rsidP="00813306">
      <w:pPr>
        <w:ind w:firstLine="851"/>
        <w:jc w:val="both"/>
      </w:pPr>
      <w:r w:rsidRPr="00F77179">
        <w:rPr>
          <w:rFonts w:eastAsia="Courier New"/>
        </w:rPr>
        <w:t xml:space="preserve">– </w:t>
      </w:r>
      <w:r w:rsidRPr="00F77179">
        <w:t>заключать и исполнять договоры поставки тепловой энергии (мощн</w:t>
      </w:r>
      <w:r w:rsidRPr="00F77179">
        <w:t>о</w:t>
      </w:r>
      <w:r w:rsidRPr="00F77179">
        <w:t>сти) и (или) теплоносителя в отношении объема тепловой нагрузки, распред</w:t>
      </w:r>
      <w:r w:rsidRPr="00F77179">
        <w:t>е</w:t>
      </w:r>
      <w:r w:rsidRPr="00F77179">
        <w:t>ленной в соответствии со схемой теплоснабжения;</w:t>
      </w:r>
    </w:p>
    <w:p w:rsidR="00813306" w:rsidRPr="00F77179" w:rsidRDefault="00813306" w:rsidP="00813306">
      <w:pPr>
        <w:ind w:firstLine="851"/>
        <w:jc w:val="both"/>
      </w:pPr>
      <w:r w:rsidRPr="00F77179">
        <w:rPr>
          <w:rFonts w:eastAsia="Courier New"/>
        </w:rPr>
        <w:t xml:space="preserve">– </w:t>
      </w:r>
      <w:r w:rsidRPr="00F77179">
        <w:t>заключать и исполнять договоры оказания услуг по передаче тепловой энергии, теплоносителя в объеме, необходимом для обеспечения теплосна</w:t>
      </w:r>
      <w:r w:rsidRPr="00F77179">
        <w:t>б</w:t>
      </w:r>
      <w:r w:rsidRPr="00F77179">
        <w:t>жения потребителей тепловой энергии с учетом потерь тепловой энергии, те</w:t>
      </w:r>
      <w:r w:rsidRPr="00F77179">
        <w:t>п</w:t>
      </w:r>
      <w:r w:rsidRPr="00F77179">
        <w:t>лоносителя при их передаче.</w:t>
      </w:r>
    </w:p>
    <w:p w:rsidR="00813306" w:rsidRPr="00F77179" w:rsidRDefault="00813306" w:rsidP="00813306">
      <w:pPr>
        <w:ind w:firstLine="851"/>
        <w:jc w:val="both"/>
      </w:pPr>
      <w:r w:rsidRPr="00F77179">
        <w:t>Границы зоны деятельности ЕТО в соответствии с п.19 Правил орган</w:t>
      </w:r>
      <w:r w:rsidRPr="00F77179">
        <w:t>и</w:t>
      </w:r>
      <w:r w:rsidRPr="00F77179">
        <w:t>зации теплоснабжения могут быть изменены в следующих случаях:</w:t>
      </w:r>
    </w:p>
    <w:p w:rsidR="00813306" w:rsidRPr="00F77179" w:rsidRDefault="00813306" w:rsidP="00813306">
      <w:pPr>
        <w:ind w:firstLine="851"/>
        <w:jc w:val="both"/>
      </w:pPr>
      <w:r w:rsidRPr="00F77179">
        <w:rPr>
          <w:rFonts w:eastAsia="Courier New"/>
        </w:rPr>
        <w:lastRenderedPageBreak/>
        <w:t xml:space="preserve">– </w:t>
      </w:r>
      <w:r w:rsidRPr="00F77179">
        <w:t>подключение к системе теплоснабжения новых теплопотребляющих установок, источников тепловой энергии или тепловых сетей, или их отключ</w:t>
      </w:r>
      <w:r w:rsidRPr="00F77179">
        <w:t>е</w:t>
      </w:r>
      <w:r w:rsidRPr="00F77179">
        <w:t>ние от системы теплоснабжения;</w:t>
      </w:r>
    </w:p>
    <w:p w:rsidR="00813306" w:rsidRPr="00F77179" w:rsidRDefault="00813306" w:rsidP="00813306">
      <w:pPr>
        <w:ind w:firstLine="851"/>
        <w:jc w:val="both"/>
      </w:pPr>
      <w:r w:rsidRPr="00F77179">
        <w:rPr>
          <w:rFonts w:eastAsia="Courier New"/>
        </w:rPr>
        <w:t>–</w:t>
      </w:r>
      <w:r w:rsidRPr="00F77179">
        <w:t xml:space="preserve"> технологическое объединение или разделение систем теплоснабж</w:t>
      </w:r>
      <w:r w:rsidRPr="00F77179">
        <w:t>е</w:t>
      </w:r>
      <w:r w:rsidRPr="00F77179">
        <w:t>ния.</w:t>
      </w:r>
    </w:p>
    <w:p w:rsidR="00813306" w:rsidRPr="00F77179" w:rsidRDefault="00813306" w:rsidP="00813306">
      <w:pPr>
        <w:ind w:firstLine="851"/>
        <w:jc w:val="both"/>
      </w:pPr>
      <w:r w:rsidRPr="00F77179">
        <w:t>Сведения об изменении границ зон деятельности единой теплоснабж</w:t>
      </w:r>
      <w:r w:rsidRPr="00F77179">
        <w:t>а</w:t>
      </w:r>
      <w:r w:rsidRPr="00F77179">
        <w:t>ющей организации, а также сведения о присвоении другой организации статуса единой теплоснабжающей организации подлежат внесению в схему тепл</w:t>
      </w:r>
      <w:r w:rsidRPr="00F77179">
        <w:t>о</w:t>
      </w:r>
      <w:r w:rsidRPr="00F77179">
        <w:t>снабжения при ее актуализации.</w:t>
      </w:r>
    </w:p>
    <w:p w:rsidR="00813306" w:rsidRPr="00F77179" w:rsidRDefault="00813306" w:rsidP="00813306">
      <w:pPr>
        <w:ind w:firstLine="851"/>
        <w:jc w:val="both"/>
      </w:pPr>
      <w:r w:rsidRPr="00F77179">
        <w:t>Согласно п.4 ПП РФ от 08.08.2012 г. №808 в проекте Схемы теплосна</w:t>
      </w:r>
      <w:r w:rsidRPr="00F77179">
        <w:t>б</w:t>
      </w:r>
      <w:r w:rsidRPr="00F77179">
        <w:t>жения должны быть определены границы зоны (зон) деятельности единой те</w:t>
      </w:r>
      <w:r w:rsidRPr="00F77179">
        <w:t>п</w:t>
      </w:r>
      <w:r w:rsidRPr="00F77179">
        <w:t>лоснабжающей организации (организаций). Границы зон (зон) деятельности единой теплоснабжающей организации (организаций) определяются границами системы теплоснабжения.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t>В случае если на территории городского округа существуют несколько систем теплоснабжения, уполномоченные органы вправе: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rPr>
          <w:rFonts w:eastAsia="Courier New"/>
        </w:rPr>
        <w:t xml:space="preserve">– </w:t>
      </w:r>
      <w:r w:rsidRPr="00F77179">
        <w:t>определить единую теплоснабжающую организацию (организации) в каждой из систем теплоснабжения, расположенных в границах городского окр</w:t>
      </w:r>
      <w:r w:rsidRPr="00F77179">
        <w:t>у</w:t>
      </w:r>
      <w:r w:rsidRPr="00F77179">
        <w:t>га</w:t>
      </w:r>
    </w:p>
    <w:p w:rsidR="00813306" w:rsidRPr="00F77179" w:rsidRDefault="00813306" w:rsidP="00813306">
      <w:pPr>
        <w:ind w:firstLine="851"/>
        <w:jc w:val="both"/>
      </w:pPr>
      <w:r w:rsidRPr="00F77179">
        <w:rPr>
          <w:rFonts w:eastAsia="Courier New"/>
        </w:rPr>
        <w:t xml:space="preserve">– </w:t>
      </w:r>
      <w:r w:rsidRPr="00F77179">
        <w:t>определить на несколько систем теплоснабжения единую теплосна</w:t>
      </w:r>
      <w:r w:rsidRPr="00F77179">
        <w:t>б</w:t>
      </w:r>
      <w:r w:rsidRPr="00F77179">
        <w:t>жающую организацию.</w:t>
      </w:r>
    </w:p>
    <w:p w:rsidR="00813306" w:rsidRPr="00F77179" w:rsidRDefault="00813306" w:rsidP="00813306">
      <w:pPr>
        <w:ind w:firstLine="851"/>
        <w:jc w:val="both"/>
      </w:pPr>
      <w:bookmarkStart w:id="59" w:name="_Toc387855001"/>
      <w:bookmarkStart w:id="60" w:name="_Toc401042943"/>
      <w:r w:rsidRPr="00F77179">
        <w:t xml:space="preserve">8.2. Определение границ зоны (зон) деятельности ЕТО в </w:t>
      </w:r>
      <w:bookmarkEnd w:id="59"/>
      <w:r w:rsidRPr="00F77179">
        <w:t>с.п.Усть-Юган</w:t>
      </w:r>
      <w:bookmarkEnd w:id="60"/>
    </w:p>
    <w:p w:rsidR="00813306" w:rsidRPr="00F77179" w:rsidRDefault="00813306" w:rsidP="00813306">
      <w:pPr>
        <w:ind w:firstLine="851"/>
        <w:jc w:val="both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В систему теплоснабжения сельского поселения входят три вод</w:t>
      </w:r>
      <w:r w:rsidRPr="00F77179">
        <w:rPr>
          <w:rFonts w:eastAsia="Calibri"/>
          <w:lang w:eastAsia="en-US"/>
        </w:rPr>
        <w:t>о</w:t>
      </w:r>
      <w:r w:rsidRPr="00F77179">
        <w:rPr>
          <w:rFonts w:eastAsia="Calibri"/>
          <w:lang w:eastAsia="en-US"/>
        </w:rPr>
        <w:t>грейных котельных. Реестр котельных, расположенных в с.п. Усть-Юган пре</w:t>
      </w:r>
      <w:r w:rsidRPr="00F77179">
        <w:rPr>
          <w:rFonts w:eastAsia="Calibri"/>
          <w:lang w:eastAsia="en-US"/>
        </w:rPr>
        <w:t>д</w:t>
      </w:r>
      <w:r w:rsidRPr="00F77179">
        <w:rPr>
          <w:rFonts w:eastAsia="Calibri"/>
          <w:lang w:eastAsia="en-US"/>
        </w:rPr>
        <w:t>ставлен в табл.8.1.</w:t>
      </w:r>
    </w:p>
    <w:p w:rsidR="00813306" w:rsidRPr="00F77179" w:rsidRDefault="00813306" w:rsidP="00813306">
      <w:pPr>
        <w:jc w:val="center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Таблица 8.1. – Реестр котельных, расположенных в с.п. Усть-Юган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17"/>
        <w:gridCol w:w="4323"/>
        <w:gridCol w:w="2339"/>
        <w:gridCol w:w="2268"/>
      </w:tblGrid>
      <w:tr w:rsidR="00813306" w:rsidRPr="00F77179" w:rsidTr="00813306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№</w:t>
            </w:r>
          </w:p>
        </w:tc>
        <w:tc>
          <w:tcPr>
            <w:tcW w:w="4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Наименование источника</w:t>
            </w:r>
          </w:p>
        </w:tc>
        <w:tc>
          <w:tcPr>
            <w:tcW w:w="4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Организация, владеющая на праве собственности или ином законном основании</w:t>
            </w:r>
          </w:p>
        </w:tc>
      </w:tr>
      <w:tr w:rsidR="00813306" w:rsidRPr="00F77179" w:rsidTr="0081330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Источниками тепловой эне</w:t>
            </w:r>
            <w:r w:rsidRPr="002F62D2">
              <w:rPr>
                <w:rFonts w:eastAsia="Calibri"/>
                <w:lang w:eastAsia="en-US"/>
              </w:rPr>
              <w:t>р</w:t>
            </w:r>
            <w:r w:rsidRPr="002F62D2">
              <w:rPr>
                <w:rFonts w:eastAsia="Calibri"/>
                <w:lang w:eastAsia="en-US"/>
              </w:rPr>
              <w:t>гии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Тепловыми с</w:t>
            </w:r>
            <w:r w:rsidRPr="002F62D2">
              <w:rPr>
                <w:rFonts w:eastAsia="Calibri"/>
                <w:lang w:eastAsia="en-US"/>
              </w:rPr>
              <w:t>е</w:t>
            </w:r>
            <w:r w:rsidRPr="002F62D2">
              <w:rPr>
                <w:rFonts w:eastAsia="Calibri"/>
                <w:lang w:eastAsia="en-US"/>
              </w:rPr>
              <w:t>тями</w:t>
            </w:r>
          </w:p>
        </w:tc>
      </w:tr>
      <w:tr w:rsidR="00813306" w:rsidRPr="00F77179" w:rsidTr="0081330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Котельная пос.Юганская Обь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ПМУП «УТВС»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ПМУП «УТВС»</w:t>
            </w:r>
          </w:p>
        </w:tc>
      </w:tr>
      <w:tr w:rsidR="00813306" w:rsidRPr="00F77179" w:rsidTr="0081330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Котельная пос.Усть-Юган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ПМУП «УТВС»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ПМУП «УТВС»</w:t>
            </w:r>
          </w:p>
        </w:tc>
      </w:tr>
      <w:tr w:rsidR="00813306" w:rsidRPr="00F77179" w:rsidTr="0081330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3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Котельная ст.Усть-Юган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ПМУП «УТВС»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ПМУП «УТВС»</w:t>
            </w:r>
          </w:p>
        </w:tc>
      </w:tr>
    </w:tbl>
    <w:p w:rsidR="00813306" w:rsidRPr="00F77179" w:rsidRDefault="00813306" w:rsidP="00813306">
      <w:pPr>
        <w:rPr>
          <w:rFonts w:eastAsia="Calibri"/>
          <w:lang w:eastAsia="en-US"/>
        </w:rPr>
      </w:pPr>
    </w:p>
    <w:p w:rsidR="00813306" w:rsidRPr="00F77179" w:rsidRDefault="00813306" w:rsidP="00813306">
      <w:pPr>
        <w:ind w:firstLine="851"/>
        <w:jc w:val="both"/>
      </w:pPr>
      <w:bookmarkStart w:id="61" w:name="_Toc401042944"/>
      <w:bookmarkStart w:id="62" w:name="_Toc387855003"/>
      <w:r w:rsidRPr="00F77179">
        <w:t>8.3.  Предложение по присвоению статуса  ЕТО</w:t>
      </w:r>
      <w:bookmarkEnd w:id="61"/>
      <w:r w:rsidRPr="00F77179">
        <w:t xml:space="preserve"> </w:t>
      </w:r>
      <w:bookmarkEnd w:id="62"/>
    </w:p>
    <w:p w:rsidR="00813306" w:rsidRPr="00F77179" w:rsidRDefault="00813306" w:rsidP="00813306">
      <w:pPr>
        <w:ind w:firstLine="851"/>
        <w:jc w:val="both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Источники и тепловые сети в рассматриваемых зонах находятся в х</w:t>
      </w:r>
      <w:r w:rsidRPr="00F77179">
        <w:rPr>
          <w:rFonts w:eastAsia="Calibri"/>
          <w:lang w:eastAsia="en-US"/>
        </w:rPr>
        <w:t>о</w:t>
      </w:r>
      <w:r w:rsidRPr="00F77179">
        <w:rPr>
          <w:rFonts w:eastAsia="Calibri"/>
          <w:lang w:eastAsia="en-US"/>
        </w:rPr>
        <w:t>зяйственном ведении ПМУП «УТВС» в соответствии с договором №01-03 от 01.04.2001 с собственником – Комитетом по управлению муниципальным им</w:t>
      </w:r>
      <w:r w:rsidRPr="00F77179">
        <w:rPr>
          <w:rFonts w:eastAsia="Calibri"/>
          <w:lang w:eastAsia="en-US"/>
        </w:rPr>
        <w:t>у</w:t>
      </w:r>
      <w:r w:rsidRPr="00F77179">
        <w:rPr>
          <w:rFonts w:eastAsia="Calibri"/>
          <w:lang w:eastAsia="en-US"/>
        </w:rPr>
        <w:t>ществом Нефтеюганского района.</w:t>
      </w:r>
    </w:p>
    <w:p w:rsidR="00813306" w:rsidRPr="00F77179" w:rsidRDefault="00813306" w:rsidP="00813306">
      <w:pPr>
        <w:ind w:firstLine="851"/>
        <w:jc w:val="both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Критериям определения ЕТО в соответствии с п.7-10 Правил организ</w:t>
      </w:r>
      <w:r w:rsidRPr="00F77179">
        <w:rPr>
          <w:rFonts w:eastAsia="Calibri"/>
          <w:lang w:eastAsia="en-US"/>
        </w:rPr>
        <w:t>а</w:t>
      </w:r>
      <w:r w:rsidRPr="00F77179">
        <w:rPr>
          <w:rFonts w:eastAsia="Calibri"/>
          <w:lang w:eastAsia="en-US"/>
        </w:rPr>
        <w:t>ции теплоснабжения в РФ, утвержденных ПП РФ №808 от 08.08.2012 в ра</w:t>
      </w:r>
      <w:r w:rsidRPr="00F77179">
        <w:rPr>
          <w:rFonts w:eastAsia="Calibri"/>
          <w:lang w:eastAsia="en-US"/>
        </w:rPr>
        <w:t>с</w:t>
      </w:r>
      <w:r w:rsidRPr="00F77179">
        <w:rPr>
          <w:rFonts w:eastAsia="Calibri"/>
          <w:lang w:eastAsia="en-US"/>
        </w:rPr>
        <w:t>сматриваемых зонах действия ЕТО, соответствует только ЕТО.</w:t>
      </w:r>
    </w:p>
    <w:p w:rsidR="00813306" w:rsidRPr="00F77179" w:rsidRDefault="00813306" w:rsidP="00813306"/>
    <w:p w:rsidR="00813306" w:rsidRDefault="00813306" w:rsidP="00813306">
      <w:pPr>
        <w:jc w:val="center"/>
      </w:pPr>
      <w:bookmarkStart w:id="63" w:name="_Toc401042945"/>
      <w:r w:rsidRPr="00F77179">
        <w:t xml:space="preserve">Раздел 9 Решения о распределении тепловой нагрузки между </w:t>
      </w:r>
    </w:p>
    <w:p w:rsidR="00813306" w:rsidRDefault="00813306" w:rsidP="00813306">
      <w:pPr>
        <w:jc w:val="center"/>
      </w:pPr>
      <w:r w:rsidRPr="00F77179">
        <w:t>источниками тепловой энергии</w:t>
      </w:r>
      <w:bookmarkEnd w:id="63"/>
    </w:p>
    <w:p w:rsidR="00813306" w:rsidRDefault="00813306" w:rsidP="00813306">
      <w:pPr>
        <w:jc w:val="both"/>
      </w:pPr>
      <w:r w:rsidRPr="00F77179">
        <w:lastRenderedPageBreak/>
        <w:t>Подробное описание перспективного развития с.п.Усть-Юган описано в Разд</w:t>
      </w:r>
      <w:r w:rsidRPr="00F77179">
        <w:t>е</w:t>
      </w:r>
      <w:r w:rsidRPr="00F77179">
        <w:t>ле 1 Схемы. Распределение нагрузки по принятому варианту представлено в таблице 9.1.</w:t>
      </w:r>
    </w:p>
    <w:p w:rsidR="00813306" w:rsidRPr="00F77179" w:rsidRDefault="00813306" w:rsidP="00813306"/>
    <w:p w:rsidR="00813306" w:rsidRDefault="00813306" w:rsidP="00813306">
      <w:pPr>
        <w:jc w:val="center"/>
      </w:pPr>
      <w:r w:rsidRPr="00F77179">
        <w:t xml:space="preserve">Таблица 9.1 – Распределение тепловой нагрузки между источниками тепловой </w:t>
      </w:r>
    </w:p>
    <w:p w:rsidR="00813306" w:rsidRDefault="00813306" w:rsidP="00813306">
      <w:pPr>
        <w:jc w:val="center"/>
      </w:pPr>
      <w:r w:rsidRPr="00F77179">
        <w:t>энергии на период 2013-2029</w:t>
      </w:r>
    </w:p>
    <w:p w:rsidR="00813306" w:rsidRPr="00F77179" w:rsidRDefault="00813306" w:rsidP="00813306"/>
    <w:tbl>
      <w:tblPr>
        <w:tblW w:w="9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00"/>
        <w:gridCol w:w="960"/>
        <w:gridCol w:w="960"/>
        <w:gridCol w:w="960"/>
        <w:gridCol w:w="960"/>
        <w:gridCol w:w="960"/>
        <w:gridCol w:w="1600"/>
      </w:tblGrid>
      <w:tr w:rsidR="00813306" w:rsidRPr="00FA7178" w:rsidTr="00813306">
        <w:trPr>
          <w:trHeight w:val="300"/>
          <w:jc w:val="center"/>
        </w:trPr>
        <w:tc>
          <w:tcPr>
            <w:tcW w:w="3400" w:type="dxa"/>
            <w:vMerge w:val="restart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Источник</w:t>
            </w:r>
          </w:p>
        </w:tc>
        <w:tc>
          <w:tcPr>
            <w:tcW w:w="6400" w:type="dxa"/>
            <w:gridSpan w:val="6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 </w:t>
            </w:r>
          </w:p>
        </w:tc>
      </w:tr>
      <w:tr w:rsidR="00813306" w:rsidRPr="00FA7178" w:rsidTr="00813306">
        <w:trPr>
          <w:trHeight w:val="255"/>
          <w:jc w:val="center"/>
        </w:trPr>
        <w:tc>
          <w:tcPr>
            <w:tcW w:w="3400" w:type="dxa"/>
            <w:vMerge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b/>
                <w:bCs/>
                <w:sz w:val="24"/>
              </w:rPr>
            </w:pPr>
            <w:r w:rsidRPr="00FA7178">
              <w:rPr>
                <w:b/>
                <w:bCs/>
                <w:sz w:val="24"/>
              </w:rPr>
              <w:t>2019г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b/>
                <w:bCs/>
                <w:sz w:val="24"/>
              </w:rPr>
            </w:pPr>
            <w:r w:rsidRPr="00FA7178">
              <w:rPr>
                <w:b/>
                <w:bCs/>
                <w:sz w:val="24"/>
              </w:rPr>
              <w:t>2020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b/>
                <w:bCs/>
                <w:sz w:val="24"/>
              </w:rPr>
            </w:pPr>
            <w:r w:rsidRPr="00FA7178">
              <w:rPr>
                <w:b/>
                <w:bCs/>
                <w:sz w:val="24"/>
              </w:rPr>
              <w:t>2021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b/>
                <w:bCs/>
                <w:sz w:val="24"/>
              </w:rPr>
            </w:pPr>
            <w:r w:rsidRPr="00FA7178">
              <w:rPr>
                <w:b/>
                <w:bCs/>
                <w:sz w:val="24"/>
              </w:rPr>
              <w:t>2022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b/>
                <w:bCs/>
                <w:sz w:val="24"/>
              </w:rPr>
            </w:pPr>
            <w:r w:rsidRPr="00FA7178">
              <w:rPr>
                <w:b/>
                <w:bCs/>
                <w:sz w:val="24"/>
              </w:rPr>
              <w:t>2023 г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b/>
                <w:bCs/>
                <w:sz w:val="24"/>
              </w:rPr>
            </w:pPr>
            <w:r w:rsidRPr="00FA7178">
              <w:rPr>
                <w:b/>
                <w:bCs/>
                <w:sz w:val="24"/>
              </w:rPr>
              <w:t>2024-2028 гг</w:t>
            </w:r>
          </w:p>
        </w:tc>
      </w:tr>
      <w:tr w:rsidR="00813306" w:rsidRPr="00FA7178" w:rsidTr="00813306">
        <w:trPr>
          <w:trHeight w:val="255"/>
          <w:jc w:val="center"/>
        </w:trPr>
        <w:tc>
          <w:tcPr>
            <w:tcW w:w="340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Котельная п.Усть-Юган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1,444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1,444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1,444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1,38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1,47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1,5</w:t>
            </w:r>
          </w:p>
        </w:tc>
      </w:tr>
      <w:tr w:rsidR="00813306" w:rsidRPr="00FA7178" w:rsidTr="00813306">
        <w:trPr>
          <w:trHeight w:val="255"/>
          <w:jc w:val="center"/>
        </w:trPr>
        <w:tc>
          <w:tcPr>
            <w:tcW w:w="340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Котельная ст.Усть-Юган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0,956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0,956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0,956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0,956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0,956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0,956</w:t>
            </w:r>
          </w:p>
        </w:tc>
      </w:tr>
      <w:tr w:rsidR="00813306" w:rsidRPr="00FA7178" w:rsidTr="00813306">
        <w:trPr>
          <w:trHeight w:val="255"/>
          <w:jc w:val="center"/>
        </w:trPr>
        <w:tc>
          <w:tcPr>
            <w:tcW w:w="340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Котельная п.Юганская Обь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4,39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4,39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4,84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4,84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5,38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5,38</w:t>
            </w:r>
          </w:p>
        </w:tc>
      </w:tr>
    </w:tbl>
    <w:p w:rsidR="00813306" w:rsidRPr="00F77179" w:rsidRDefault="00813306" w:rsidP="00813306"/>
    <w:p w:rsidR="00813306" w:rsidRDefault="00813306" w:rsidP="00813306">
      <w:pPr>
        <w:jc w:val="center"/>
      </w:pPr>
      <w:bookmarkStart w:id="64" w:name="_Toc401042946"/>
      <w:r w:rsidRPr="00F77179">
        <w:t>Раздел 10 Решения по бесхозяйным тепловым сетям</w:t>
      </w:r>
      <w:bookmarkEnd w:id="64"/>
    </w:p>
    <w:p w:rsidR="00813306" w:rsidRPr="00F77179" w:rsidRDefault="00813306" w:rsidP="00813306">
      <w:pPr>
        <w:ind w:firstLine="851"/>
        <w:jc w:val="both"/>
      </w:pPr>
      <w:r w:rsidRPr="00F77179">
        <w:t>Статья 15, пункт 6 ФЗ-190 от 27.07.2010 года : «В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</w:t>
      </w:r>
      <w:r w:rsidRPr="00F77179">
        <w:t>ы</w:t>
      </w:r>
      <w:r w:rsidRPr="00F77179">
        <w:t>ми бесхозяйными тепловыми сетями, или единую теплоснабжающую организ</w:t>
      </w:r>
      <w:r w:rsidRPr="00F77179">
        <w:t>а</w:t>
      </w:r>
      <w:r w:rsidRPr="00F77179">
        <w:t>цию в системе теплоснабжения, в которую входят указанные бесхозяйные те</w:t>
      </w:r>
      <w:r w:rsidRPr="00F77179">
        <w:t>п</w:t>
      </w:r>
      <w:r w:rsidRPr="00F77179">
        <w:t>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</w:t>
      </w:r>
      <w:r w:rsidRPr="00F77179">
        <w:t>т</w:t>
      </w:r>
      <w:r w:rsidRPr="00F77179">
        <w:t>ветствующей организации на следующий период регулирования».</w:t>
      </w:r>
    </w:p>
    <w:p w:rsidR="00813306" w:rsidRPr="00F77179" w:rsidRDefault="00813306" w:rsidP="00813306">
      <w:pPr>
        <w:ind w:firstLine="851"/>
        <w:jc w:val="both"/>
      </w:pPr>
      <w:r w:rsidRPr="00F77179">
        <w:t>Принятие на учет бесхозяйных тепловых сетей (тепловых сетей, не имеющих эксплуатирующей организации) осуществляется на основании пост</w:t>
      </w:r>
      <w:r w:rsidRPr="00F77179">
        <w:t>а</w:t>
      </w:r>
      <w:r w:rsidRPr="00F77179">
        <w:t>новления Правительства РФ от 17.09.2003г. №580. На основании статьи 225 ГК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</w:t>
      </w:r>
      <w:r w:rsidRPr="00F77179">
        <w:t>н</w:t>
      </w:r>
      <w:r w:rsidRPr="00F77179">
        <w:t>ности на эту вещь.</w:t>
      </w:r>
    </w:p>
    <w:p w:rsidR="00813306" w:rsidRPr="00F77179" w:rsidRDefault="00813306" w:rsidP="00813306">
      <w:pPr>
        <w:ind w:firstLine="851"/>
        <w:jc w:val="both"/>
      </w:pPr>
      <w:r w:rsidRPr="00F77179">
        <w:t>По данным Администрации с.п.Усть-Юган выявлены следующие участки бесхозяйных тепловых сетей (таблица 10.1).</w:t>
      </w:r>
    </w:p>
    <w:p w:rsidR="00813306" w:rsidRDefault="00813306" w:rsidP="00813306">
      <w:pPr>
        <w:jc w:val="center"/>
      </w:pPr>
      <w:r w:rsidRPr="00F77179">
        <w:t xml:space="preserve">Таблица 10.1 – Перечень объектов коммунальной инфраструктуры, </w:t>
      </w:r>
    </w:p>
    <w:p w:rsidR="00813306" w:rsidRPr="00F77179" w:rsidRDefault="00813306" w:rsidP="00813306">
      <w:pPr>
        <w:jc w:val="center"/>
      </w:pPr>
      <w:r w:rsidRPr="00F77179">
        <w:t>признанных бесхозяйными</w:t>
      </w:r>
    </w:p>
    <w:tbl>
      <w:tblPr>
        <w:tblW w:w="955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66"/>
        <w:gridCol w:w="2693"/>
        <w:gridCol w:w="698"/>
        <w:gridCol w:w="1170"/>
        <w:gridCol w:w="1043"/>
        <w:gridCol w:w="1021"/>
        <w:gridCol w:w="1043"/>
        <w:gridCol w:w="1021"/>
      </w:tblGrid>
      <w:tr w:rsidR="00813306" w:rsidRPr="00F77179" w:rsidTr="00813306">
        <w:trPr>
          <w:trHeight w:val="570"/>
          <w:tblHeader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>
            <w:r w:rsidRPr="00F77179">
              <w:t>№ п/п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Улица</w:t>
            </w:r>
          </w:p>
        </w:tc>
        <w:tc>
          <w:tcPr>
            <w:tcW w:w="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№ д</w:t>
            </w:r>
            <w:r w:rsidRPr="00F77179">
              <w:t>о</w:t>
            </w:r>
            <w:r w:rsidRPr="00F77179">
              <w:t>ма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Тепл</w:t>
            </w:r>
            <w:r w:rsidRPr="00F77179">
              <w:t>о</w:t>
            </w:r>
            <w:r w:rsidRPr="00F77179">
              <w:t>вая к</w:t>
            </w:r>
            <w:r w:rsidRPr="00F77179">
              <w:t>а</w:t>
            </w:r>
            <w:r w:rsidRPr="00F77179">
              <w:t>мера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>
            <w:r w:rsidRPr="00F77179">
              <w:t>Горячее вод</w:t>
            </w:r>
            <w:r w:rsidRPr="00F77179">
              <w:t>о</w:t>
            </w:r>
            <w:r w:rsidRPr="00F77179">
              <w:t>снабжение (Т1)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>
            <w:r w:rsidRPr="00F77179">
              <w:t>Горячее вод</w:t>
            </w:r>
            <w:r w:rsidRPr="00F77179">
              <w:t>о</w:t>
            </w:r>
            <w:r w:rsidRPr="00F77179">
              <w:t>снабжение (Т2)</w:t>
            </w:r>
          </w:p>
        </w:tc>
      </w:tr>
      <w:tr w:rsidR="00813306" w:rsidRPr="00F77179" w:rsidTr="00813306">
        <w:trPr>
          <w:trHeight w:val="495"/>
          <w:tblHeader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3306" w:rsidRPr="00F77179" w:rsidRDefault="00813306" w:rsidP="00813306">
            <w:r w:rsidRPr="00F77179">
              <w:t>ди</w:t>
            </w:r>
            <w:r w:rsidRPr="00F77179">
              <w:t>а</w:t>
            </w:r>
            <w:r w:rsidRPr="00F77179">
              <w:t>метр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3306" w:rsidRPr="00F77179" w:rsidRDefault="00813306" w:rsidP="00813306">
            <w:r w:rsidRPr="00F77179">
              <w:t>дл</w:t>
            </w:r>
            <w:r w:rsidRPr="00F77179">
              <w:t>и</w:t>
            </w:r>
            <w:r w:rsidRPr="00F77179">
              <w:t>на,м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3306" w:rsidRPr="00F77179" w:rsidRDefault="00813306" w:rsidP="00813306">
            <w:r w:rsidRPr="00F77179">
              <w:t>ди</w:t>
            </w:r>
            <w:r w:rsidRPr="00F77179">
              <w:t>а</w:t>
            </w:r>
            <w:r w:rsidRPr="00F77179">
              <w:t>метр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3306" w:rsidRPr="00F77179" w:rsidRDefault="00813306" w:rsidP="00813306">
            <w:r w:rsidRPr="00F77179">
              <w:t>дл</w:t>
            </w:r>
            <w:r w:rsidRPr="00F77179">
              <w:t>и</w:t>
            </w:r>
            <w:r w:rsidRPr="00F77179">
              <w:t>на,м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53Б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50Б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</w:tr>
      <w:tr w:rsidR="00813306" w:rsidRPr="00F77179" w:rsidTr="00813306">
        <w:trPr>
          <w:trHeight w:val="36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53А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lastRenderedPageBreak/>
              <w:t>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52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41В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41В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</w:tr>
      <w:tr w:rsidR="00813306" w:rsidRPr="00F77179" w:rsidTr="00813306">
        <w:trPr>
          <w:trHeight w:val="36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39В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39В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23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37В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37В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3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6Б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18А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18А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16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22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11Г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19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19Б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19Б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18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25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14Г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14В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</w:tr>
      <w:tr w:rsidR="00813306" w:rsidRPr="00F77179" w:rsidTr="00813306">
        <w:trPr>
          <w:trHeight w:val="39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61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30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</w:tr>
      <w:tr w:rsidR="00813306" w:rsidRPr="00F77179" w:rsidTr="00813306">
        <w:trPr>
          <w:trHeight w:val="36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lastRenderedPageBreak/>
              <w:t>42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7А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7А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88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8А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8Б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10Б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</w:t>
            </w:r>
          </w:p>
        </w:tc>
      </w:tr>
      <w:tr w:rsidR="00813306" w:rsidRPr="00F77179" w:rsidTr="00813306">
        <w:trPr>
          <w:trHeight w:val="36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10А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19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21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56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75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14Б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58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14А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23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14Б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61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17Г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17Д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11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50А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50А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23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41А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41Б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41А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41Б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19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39А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16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39Б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39А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39Б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37А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37Б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37А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lastRenderedPageBreak/>
              <w:t>78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 xml:space="preserve">17а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17б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37Б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19а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31А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16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31Б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84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20А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21А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20А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88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21А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21Б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19А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21Б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19А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93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Мостовиков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6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6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94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Мостовиков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 xml:space="preserve">1а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44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95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Мостовиков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31Г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41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Мостовиков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31Д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Мостовиков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31Д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Мостовиков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79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Мостовиков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26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Мостовиков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21Г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33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Мостовиков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21Д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39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102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r w:rsidRPr="00F77179">
              <w:t>п.Усть-Юган, кв-л, 2-1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37а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70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103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pPr>
              <w:rPr>
                <w:lang w:eastAsia="zh-CN"/>
              </w:rPr>
            </w:pPr>
            <w:r w:rsidRPr="00F77179">
              <w:t>п. Усть-Юган, кв-л, 2-1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36а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70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104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pPr>
              <w:rPr>
                <w:lang w:eastAsia="zh-CN"/>
              </w:rPr>
            </w:pPr>
            <w:r w:rsidRPr="00F77179">
              <w:t>п. Усть-Юган, кв-л, 2-1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35а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70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105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pPr>
              <w:rPr>
                <w:lang w:eastAsia="zh-CN"/>
              </w:rPr>
            </w:pPr>
            <w:r w:rsidRPr="00F77179">
              <w:t>п. Усть-Юган, кв-л, 2-1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34а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70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106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pPr>
              <w:rPr>
                <w:lang w:eastAsia="zh-CN"/>
              </w:rPr>
            </w:pPr>
            <w:r w:rsidRPr="00F77179">
              <w:t>п. Усть-Юган, кв-л, 2-1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33а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70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107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pPr>
              <w:rPr>
                <w:lang w:eastAsia="zh-CN"/>
              </w:rPr>
            </w:pPr>
            <w:r w:rsidRPr="00F77179">
              <w:t>п. Усть-Юган, кв-л, 2-2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4а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24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108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pPr>
              <w:rPr>
                <w:lang w:eastAsia="zh-CN"/>
              </w:rPr>
            </w:pPr>
            <w:r w:rsidRPr="00F77179">
              <w:t xml:space="preserve">п. Усть-Юган, кв-л, </w:t>
            </w:r>
            <w:r w:rsidRPr="00F77179">
              <w:lastRenderedPageBreak/>
              <w:t>2-2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lastRenderedPageBreak/>
              <w:t>5а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 xml:space="preserve">Ввод в </w:t>
            </w:r>
            <w:r w:rsidRPr="00F77179">
              <w:lastRenderedPageBreak/>
              <w:t>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lastRenderedPageBreak/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24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lastRenderedPageBreak/>
              <w:t>109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pPr>
              <w:rPr>
                <w:lang w:eastAsia="zh-CN"/>
              </w:rPr>
            </w:pPr>
            <w:r w:rsidRPr="00F77179">
              <w:t>п. Усть-Юган, кв-л, 2-2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7а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80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110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pPr>
              <w:rPr>
                <w:lang w:eastAsia="zh-CN"/>
              </w:rPr>
            </w:pPr>
            <w:r w:rsidRPr="00F77179">
              <w:t>п. Усть-Юган, кв-л, 2-2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8а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80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111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pPr>
              <w:rPr>
                <w:lang w:eastAsia="zh-CN"/>
              </w:rPr>
            </w:pPr>
            <w:r w:rsidRPr="00F77179">
              <w:t>п. Усть-Юган, кв-л, 2-2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9а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80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112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pPr>
              <w:rPr>
                <w:lang w:eastAsia="zh-CN"/>
              </w:rPr>
            </w:pPr>
            <w:r w:rsidRPr="00F77179">
              <w:t>п. Усть-Юган, кв-л, 2-2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17а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40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</w:tbl>
    <w:p w:rsidR="00813306" w:rsidRPr="00F77179" w:rsidRDefault="00813306" w:rsidP="00813306"/>
    <w:p w:rsidR="00813306" w:rsidRPr="00F77179" w:rsidRDefault="00813306" w:rsidP="00813306">
      <w:pPr>
        <w:ind w:firstLine="851"/>
        <w:jc w:val="both"/>
      </w:pPr>
      <w:r w:rsidRPr="00F77179">
        <w:t>Бесхозяйные сети должны быть переданы на баланс в теплосетевую о</w:t>
      </w:r>
      <w:r w:rsidRPr="00F77179">
        <w:t>р</w:t>
      </w:r>
      <w:r w:rsidRPr="00F77179">
        <w:t>ганизацию, тепловые сети которой непосредственно соединены с указанными тепловыми сетями, либо после определения в настоящей Схеме теплоснабж</w:t>
      </w:r>
      <w:r w:rsidRPr="00F77179">
        <w:t>е</w:t>
      </w:r>
      <w:r w:rsidRPr="00F77179">
        <w:t>ния единой теплоснабжающей организации в системе теплоснабжения, в кот</w:t>
      </w:r>
      <w:r w:rsidRPr="00F77179">
        <w:t>о</w:t>
      </w:r>
      <w:r w:rsidRPr="00F77179">
        <w:t>рую входят указанные бесхозяйные тепловые сети, на баланс данной единой теплоснабжающей организации, в порядке, установленном ФЗ-190 от 27.07.2010 «О теплоснабжении».</w:t>
      </w:r>
    </w:p>
    <w:p w:rsidR="00813306" w:rsidRPr="00F77179" w:rsidRDefault="00813306" w:rsidP="00813306"/>
    <w:p w:rsidR="00813306" w:rsidRDefault="00813306" w:rsidP="00813306">
      <w:pPr>
        <w:ind w:right="18"/>
        <w:jc w:val="both"/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alibri"/>
          <w:lang w:eastAsia="en-US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Default="00F77179" w:rsidP="00F77179">
      <w:pPr>
        <w:rPr>
          <w:rFonts w:eastAsia="Courier New"/>
        </w:rPr>
      </w:pPr>
    </w:p>
    <w:p w:rsidR="00601E6C" w:rsidRPr="00F77179" w:rsidRDefault="00601E6C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Default="00F77179" w:rsidP="00F77179">
      <w:pPr>
        <w:rPr>
          <w:rFonts w:eastAsia="Courier New"/>
        </w:rPr>
      </w:pPr>
    </w:p>
    <w:p w:rsidR="00A66204" w:rsidRDefault="00A66204" w:rsidP="00F77179">
      <w:pPr>
        <w:rPr>
          <w:rFonts w:eastAsia="Courier New"/>
        </w:rPr>
      </w:pPr>
    </w:p>
    <w:p w:rsidR="00A66204" w:rsidRDefault="00A66204" w:rsidP="00F77179">
      <w:pPr>
        <w:rPr>
          <w:rFonts w:eastAsia="Courier New"/>
        </w:rPr>
      </w:pPr>
    </w:p>
    <w:p w:rsidR="00A66204" w:rsidRDefault="00A66204" w:rsidP="00F77179">
      <w:pPr>
        <w:rPr>
          <w:rFonts w:eastAsia="Courier New"/>
        </w:rPr>
      </w:pPr>
    </w:p>
    <w:p w:rsidR="00A66204" w:rsidRDefault="00A66204" w:rsidP="00F77179">
      <w:pPr>
        <w:rPr>
          <w:rFonts w:eastAsia="Courier New"/>
        </w:rPr>
      </w:pPr>
    </w:p>
    <w:p w:rsidR="00A66204" w:rsidRDefault="00A66204" w:rsidP="00F77179">
      <w:pPr>
        <w:rPr>
          <w:rFonts w:eastAsia="Courier New"/>
        </w:rPr>
      </w:pPr>
    </w:p>
    <w:p w:rsidR="00A66204" w:rsidRDefault="00A66204" w:rsidP="00F77179">
      <w:pPr>
        <w:rPr>
          <w:rFonts w:eastAsia="Courier New"/>
        </w:rPr>
      </w:pPr>
    </w:p>
    <w:p w:rsidR="00A66204" w:rsidRPr="00F77179" w:rsidRDefault="00A66204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Default="00F77179" w:rsidP="00F77179">
      <w:pPr>
        <w:rPr>
          <w:rFonts w:eastAsia="Calibri"/>
          <w:lang w:eastAsia="en-US"/>
        </w:rPr>
      </w:pPr>
    </w:p>
    <w:p w:rsidR="00601E6C" w:rsidRDefault="00601E6C" w:rsidP="00F77179">
      <w:pPr>
        <w:rPr>
          <w:rFonts w:eastAsia="Calibri"/>
          <w:lang w:eastAsia="en-US"/>
        </w:rPr>
      </w:pPr>
    </w:p>
    <w:p w:rsidR="003029FC" w:rsidRDefault="003029FC" w:rsidP="00F77179">
      <w:pPr>
        <w:rPr>
          <w:rFonts w:eastAsia="Calibri"/>
          <w:lang w:eastAsia="en-US"/>
        </w:rPr>
      </w:pPr>
    </w:p>
    <w:sectPr w:rsidR="003029FC" w:rsidSect="00813306">
      <w:headerReference w:type="even" r:id="rId38"/>
      <w:headerReference w:type="default" r:id="rId39"/>
      <w:pgSz w:w="11906" w:h="16838"/>
      <w:pgMar w:top="1134" w:right="70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FB7" w:rsidRDefault="00043FB7">
      <w:r>
        <w:separator/>
      </w:r>
    </w:p>
  </w:endnote>
  <w:endnote w:type="continuationSeparator" w:id="0">
    <w:p w:rsidR="00043FB7" w:rsidRDefault="00043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ont242">
    <w:altName w:val="Times New Roman"/>
    <w:charset w:val="CC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439" w:rsidRPr="00F77179" w:rsidRDefault="00F50439" w:rsidP="0038300F">
    <w:pPr>
      <w:jc w:val="center"/>
    </w:pPr>
    <w:r w:rsidRPr="00F77179">
      <w:fldChar w:fldCharType="begin"/>
    </w:r>
    <w:r w:rsidRPr="00F77179">
      <w:instrText>PAGE   \* MERGEFORMAT</w:instrText>
    </w:r>
    <w:r w:rsidRPr="00F77179">
      <w:fldChar w:fldCharType="separate"/>
    </w:r>
    <w:r w:rsidR="000C2582">
      <w:rPr>
        <w:noProof/>
      </w:rPr>
      <w:t>16</w:t>
    </w:r>
    <w:r w:rsidRPr="00F77179">
      <w:fldChar w:fldCharType="end"/>
    </w:r>
  </w:p>
  <w:p w:rsidR="00F50439" w:rsidRPr="00F77179" w:rsidRDefault="00F50439" w:rsidP="00F7717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439" w:rsidRPr="00F77179" w:rsidRDefault="00F50439" w:rsidP="00F77179">
    <w:r w:rsidRPr="00F77179">
      <w:fldChar w:fldCharType="begin"/>
    </w:r>
    <w:r w:rsidRPr="00F77179">
      <w:instrText xml:space="preserve"> PAGE   \* MERGEFORMAT </w:instrText>
    </w:r>
    <w:r w:rsidRPr="00F77179">
      <w:fldChar w:fldCharType="separate"/>
    </w:r>
    <w:r w:rsidR="000C2582">
      <w:rPr>
        <w:noProof/>
      </w:rPr>
      <w:t>18</w:t>
    </w:r>
    <w:r w:rsidRPr="00F77179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439" w:rsidRPr="00F77179" w:rsidRDefault="00F50439" w:rsidP="00F77179">
    <w:r w:rsidRPr="00F77179">
      <w:fldChar w:fldCharType="begin"/>
    </w:r>
    <w:r w:rsidRPr="00F77179">
      <w:instrText>PAGE   \* MERGEFORMAT</w:instrText>
    </w:r>
    <w:r w:rsidRPr="00F77179">
      <w:fldChar w:fldCharType="separate"/>
    </w:r>
    <w:r w:rsidR="000C2582">
      <w:rPr>
        <w:noProof/>
      </w:rPr>
      <w:t>55</w:t>
    </w:r>
    <w:r w:rsidRPr="00F77179">
      <w:fldChar w:fldCharType="end"/>
    </w:r>
  </w:p>
  <w:p w:rsidR="00F50439" w:rsidRPr="00F77179" w:rsidRDefault="00F50439" w:rsidP="00F77179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439" w:rsidRPr="00F77179" w:rsidRDefault="00F50439" w:rsidP="00F77179">
    <w:r w:rsidRPr="00F77179">
      <w:fldChar w:fldCharType="begin"/>
    </w:r>
    <w:r w:rsidRPr="00F77179">
      <w:instrText>PAGE   \* MERGEFORMAT</w:instrText>
    </w:r>
    <w:r w:rsidRPr="00F77179">
      <w:fldChar w:fldCharType="separate"/>
    </w:r>
    <w:r w:rsidR="000C2582">
      <w:rPr>
        <w:noProof/>
      </w:rPr>
      <w:t>24</w:t>
    </w:r>
    <w:r w:rsidRPr="00F77179">
      <w:fldChar w:fldCharType="end"/>
    </w:r>
  </w:p>
  <w:p w:rsidR="00F50439" w:rsidRPr="00F77179" w:rsidRDefault="00F50439" w:rsidP="00F77179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439" w:rsidRPr="00F77179" w:rsidRDefault="00F50439" w:rsidP="00F77179">
    <w:r w:rsidRPr="00F77179">
      <w:fldChar w:fldCharType="begin"/>
    </w:r>
    <w:r w:rsidRPr="00F77179">
      <w:instrText>PAGE   \* MERGEFORMAT</w:instrText>
    </w:r>
    <w:r w:rsidRPr="00F77179">
      <w:fldChar w:fldCharType="separate"/>
    </w:r>
    <w:r w:rsidR="000C2582">
      <w:rPr>
        <w:noProof/>
      </w:rPr>
      <w:t>78</w:t>
    </w:r>
    <w:r w:rsidRPr="00F77179">
      <w:fldChar w:fldCharType="end"/>
    </w:r>
  </w:p>
  <w:p w:rsidR="00F50439" w:rsidRPr="00F77179" w:rsidRDefault="00F50439" w:rsidP="00F77179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439" w:rsidRPr="00F77179" w:rsidRDefault="00F50439" w:rsidP="00F77179">
    <w:r w:rsidRPr="00F77179">
      <w:fldChar w:fldCharType="begin"/>
    </w:r>
    <w:r w:rsidRPr="00F77179">
      <w:instrText>PAGE   \* MERGEFORMAT</w:instrText>
    </w:r>
    <w:r w:rsidRPr="00F77179">
      <w:fldChar w:fldCharType="separate"/>
    </w:r>
    <w:r w:rsidR="000C2582">
      <w:rPr>
        <w:noProof/>
      </w:rPr>
      <w:t>70</w:t>
    </w:r>
    <w:r w:rsidRPr="00F77179">
      <w:fldChar w:fldCharType="end"/>
    </w:r>
  </w:p>
  <w:p w:rsidR="00F50439" w:rsidRPr="00F77179" w:rsidRDefault="00F50439" w:rsidP="00F7717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FB7" w:rsidRDefault="00043FB7">
      <w:r>
        <w:separator/>
      </w:r>
    </w:p>
  </w:footnote>
  <w:footnote w:type="continuationSeparator" w:id="0">
    <w:p w:rsidR="00043FB7" w:rsidRDefault="00043F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439" w:rsidRPr="00F77179" w:rsidRDefault="00F50439" w:rsidP="00F77179">
    <w:r w:rsidRPr="00F77179">
      <w:t xml:space="preserve">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439" w:rsidRPr="00F77179" w:rsidRDefault="00F50439" w:rsidP="00F77179">
    <w:r w:rsidRPr="00F77179">
      <w:t xml:space="preserve">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439" w:rsidRPr="00F77179" w:rsidRDefault="00F50439" w:rsidP="00F77179">
    <w:r w:rsidRPr="00F77179">
      <w:t xml:space="preserve">    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439" w:rsidRDefault="00F50439" w:rsidP="0017082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50439" w:rsidRDefault="00F50439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439" w:rsidRDefault="00F50439" w:rsidP="00FE35C9">
    <w:pPr>
      <w:pStyle w:val="a3"/>
      <w:framePr w:wrap="around" w:vAnchor="text" w:hAnchor="margin" w:xAlign="center" w:y="1"/>
      <w:rPr>
        <w:rStyle w:val="a5"/>
        <w:rFonts w:cs="Arial"/>
      </w:rPr>
    </w:pPr>
  </w:p>
  <w:p w:rsidR="00F50439" w:rsidRDefault="00F50439" w:rsidP="00FE35C9">
    <w:pPr>
      <w:pStyle w:val="a3"/>
      <w:framePr w:wrap="around" w:vAnchor="text" w:hAnchor="margin" w:xAlign="center" w:y="1"/>
      <w:rPr>
        <w:rStyle w:val="a5"/>
        <w:rFonts w:cs="Arial"/>
      </w:rPr>
    </w:pPr>
  </w:p>
  <w:p w:rsidR="00F50439" w:rsidRDefault="00F50439" w:rsidP="0062208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E149E"/>
    <w:multiLevelType w:val="hybridMultilevel"/>
    <w:tmpl w:val="5AC0F150"/>
    <w:lvl w:ilvl="0" w:tplc="9C62E680">
      <w:start w:val="3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">
    <w:nsid w:val="0B8F1916"/>
    <w:multiLevelType w:val="hybridMultilevel"/>
    <w:tmpl w:val="05C6C8FE"/>
    <w:lvl w:ilvl="0" w:tplc="5190802E">
      <w:start w:val="3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  <w:rPr>
        <w:rFonts w:cs="Times New Roman"/>
      </w:rPr>
    </w:lvl>
  </w:abstractNum>
  <w:abstractNum w:abstractNumId="2">
    <w:nsid w:val="140A704D"/>
    <w:multiLevelType w:val="hybridMultilevel"/>
    <w:tmpl w:val="34B2E75C"/>
    <w:lvl w:ilvl="0" w:tplc="3DA2BC2C">
      <w:start w:val="1"/>
      <w:numFmt w:val="russianLower"/>
      <w:lvlText w:val="%1)"/>
      <w:lvlJc w:val="left"/>
      <w:pPr>
        <w:ind w:left="12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3">
    <w:nsid w:val="1C924E73"/>
    <w:multiLevelType w:val="hybridMultilevel"/>
    <w:tmpl w:val="9FA6548C"/>
    <w:lvl w:ilvl="0" w:tplc="D138F160">
      <w:start w:val="1"/>
      <w:numFmt w:val="decimal"/>
      <w:lvlText w:val="%1."/>
      <w:lvlJc w:val="left"/>
      <w:pPr>
        <w:ind w:left="1676" w:hanging="82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4">
    <w:nsid w:val="1EBC460A"/>
    <w:multiLevelType w:val="multilevel"/>
    <w:tmpl w:val="6142A79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5">
    <w:nsid w:val="22FD76B7"/>
    <w:multiLevelType w:val="hybridMultilevel"/>
    <w:tmpl w:val="DBA4BFBC"/>
    <w:lvl w:ilvl="0" w:tplc="CBA27A1A">
      <w:start w:val="4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  <w:rPr>
        <w:rFonts w:cs="Times New Roman"/>
      </w:rPr>
    </w:lvl>
  </w:abstractNum>
  <w:abstractNum w:abstractNumId="6">
    <w:nsid w:val="23A93258"/>
    <w:multiLevelType w:val="hybridMultilevel"/>
    <w:tmpl w:val="6B6A228C"/>
    <w:lvl w:ilvl="0" w:tplc="3F224FD8">
      <w:start w:val="5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  <w:rPr>
        <w:rFonts w:cs="Times New Roman"/>
      </w:rPr>
    </w:lvl>
  </w:abstractNum>
  <w:abstractNum w:abstractNumId="7">
    <w:nsid w:val="3ED648A9"/>
    <w:multiLevelType w:val="hybridMultilevel"/>
    <w:tmpl w:val="E34A1890"/>
    <w:lvl w:ilvl="0" w:tplc="378C71A0">
      <w:start w:val="1"/>
      <w:numFmt w:val="decimal"/>
      <w:lvlText w:val="%1."/>
      <w:lvlJc w:val="left"/>
      <w:pPr>
        <w:ind w:left="1393" w:hanging="82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8">
    <w:nsid w:val="590B45FA"/>
    <w:multiLevelType w:val="hybridMultilevel"/>
    <w:tmpl w:val="89AAC8D8"/>
    <w:lvl w:ilvl="0" w:tplc="1142738E">
      <w:start w:val="1"/>
      <w:numFmt w:val="decimal"/>
      <w:lvlText w:val="%1."/>
      <w:lvlJc w:val="left"/>
      <w:pPr>
        <w:ind w:left="1408" w:hanging="84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9">
    <w:nsid w:val="59CA73DB"/>
    <w:multiLevelType w:val="hybridMultilevel"/>
    <w:tmpl w:val="BD6C82D2"/>
    <w:lvl w:ilvl="0" w:tplc="3DA2BC2C">
      <w:start w:val="1"/>
      <w:numFmt w:val="russianLower"/>
      <w:lvlText w:val="%1)"/>
      <w:lvlJc w:val="left"/>
      <w:pPr>
        <w:ind w:left="12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0">
    <w:nsid w:val="6CA71EE5"/>
    <w:multiLevelType w:val="hybridMultilevel"/>
    <w:tmpl w:val="310C01F6"/>
    <w:lvl w:ilvl="0" w:tplc="82A09874">
      <w:start w:val="1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37775A6"/>
    <w:multiLevelType w:val="multilevel"/>
    <w:tmpl w:val="7F86C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5"/>
  </w:num>
  <w:num w:numId="8">
    <w:abstractNumId w:val="6"/>
  </w:num>
  <w:num w:numId="9">
    <w:abstractNumId w:val="0"/>
  </w:num>
  <w:num w:numId="10">
    <w:abstractNumId w:val="11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40"/>
  <w:drawingGridHorizontalSpacing w:val="13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486"/>
    <w:rsid w:val="00017CB1"/>
    <w:rsid w:val="00030309"/>
    <w:rsid w:val="00030A38"/>
    <w:rsid w:val="00030EF0"/>
    <w:rsid w:val="00043FB7"/>
    <w:rsid w:val="000749C7"/>
    <w:rsid w:val="00080ECD"/>
    <w:rsid w:val="0009409E"/>
    <w:rsid w:val="000940F0"/>
    <w:rsid w:val="0009531A"/>
    <w:rsid w:val="000A2009"/>
    <w:rsid w:val="000B40C8"/>
    <w:rsid w:val="000C2582"/>
    <w:rsid w:val="000C310E"/>
    <w:rsid w:val="000C5ACB"/>
    <w:rsid w:val="000E133E"/>
    <w:rsid w:val="000E352B"/>
    <w:rsid w:val="00100FC6"/>
    <w:rsid w:val="00104B02"/>
    <w:rsid w:val="0010780B"/>
    <w:rsid w:val="00107DAA"/>
    <w:rsid w:val="00110331"/>
    <w:rsid w:val="00111E9A"/>
    <w:rsid w:val="00120FA6"/>
    <w:rsid w:val="00124761"/>
    <w:rsid w:val="00151391"/>
    <w:rsid w:val="0016748C"/>
    <w:rsid w:val="00170825"/>
    <w:rsid w:val="00172257"/>
    <w:rsid w:val="00184669"/>
    <w:rsid w:val="00195A55"/>
    <w:rsid w:val="001A70CF"/>
    <w:rsid w:val="001B0244"/>
    <w:rsid w:val="001C3856"/>
    <w:rsid w:val="001C4266"/>
    <w:rsid w:val="001C5946"/>
    <w:rsid w:val="001D092F"/>
    <w:rsid w:val="001D7AC7"/>
    <w:rsid w:val="001E1A7F"/>
    <w:rsid w:val="001E609C"/>
    <w:rsid w:val="001E6C3C"/>
    <w:rsid w:val="002009AC"/>
    <w:rsid w:val="002276A6"/>
    <w:rsid w:val="0023124B"/>
    <w:rsid w:val="002366C7"/>
    <w:rsid w:val="00267D37"/>
    <w:rsid w:val="0027441F"/>
    <w:rsid w:val="00287565"/>
    <w:rsid w:val="002A07C2"/>
    <w:rsid w:val="002A1543"/>
    <w:rsid w:val="002A4897"/>
    <w:rsid w:val="002A7617"/>
    <w:rsid w:val="002A7B4E"/>
    <w:rsid w:val="002B1C87"/>
    <w:rsid w:val="002B56BC"/>
    <w:rsid w:val="002C08F4"/>
    <w:rsid w:val="002E776C"/>
    <w:rsid w:val="002F62D2"/>
    <w:rsid w:val="002F7C98"/>
    <w:rsid w:val="003004D1"/>
    <w:rsid w:val="00301238"/>
    <w:rsid w:val="003029FC"/>
    <w:rsid w:val="00304F36"/>
    <w:rsid w:val="00310DD1"/>
    <w:rsid w:val="003316EE"/>
    <w:rsid w:val="00337FF7"/>
    <w:rsid w:val="00347709"/>
    <w:rsid w:val="00361A75"/>
    <w:rsid w:val="003643F3"/>
    <w:rsid w:val="0037546C"/>
    <w:rsid w:val="0038300F"/>
    <w:rsid w:val="00390726"/>
    <w:rsid w:val="003C2DC2"/>
    <w:rsid w:val="003C51DD"/>
    <w:rsid w:val="003C5ED4"/>
    <w:rsid w:val="003D358B"/>
    <w:rsid w:val="003D4473"/>
    <w:rsid w:val="003E3FA4"/>
    <w:rsid w:val="003E7124"/>
    <w:rsid w:val="003F3EDA"/>
    <w:rsid w:val="003F7D3D"/>
    <w:rsid w:val="00402935"/>
    <w:rsid w:val="00430DC9"/>
    <w:rsid w:val="00442366"/>
    <w:rsid w:val="00446859"/>
    <w:rsid w:val="004571A4"/>
    <w:rsid w:val="00470092"/>
    <w:rsid w:val="00475903"/>
    <w:rsid w:val="004761C8"/>
    <w:rsid w:val="00476981"/>
    <w:rsid w:val="00481899"/>
    <w:rsid w:val="00484826"/>
    <w:rsid w:val="004871B0"/>
    <w:rsid w:val="00492BB4"/>
    <w:rsid w:val="004A05EC"/>
    <w:rsid w:val="004A1C43"/>
    <w:rsid w:val="004B14D1"/>
    <w:rsid w:val="004B6248"/>
    <w:rsid w:val="004D0AF8"/>
    <w:rsid w:val="004D788B"/>
    <w:rsid w:val="00506DB7"/>
    <w:rsid w:val="00514D93"/>
    <w:rsid w:val="00525161"/>
    <w:rsid w:val="005443C0"/>
    <w:rsid w:val="00544EBD"/>
    <w:rsid w:val="00551060"/>
    <w:rsid w:val="005532E1"/>
    <w:rsid w:val="0055626C"/>
    <w:rsid w:val="00561719"/>
    <w:rsid w:val="005622A1"/>
    <w:rsid w:val="005A0D5B"/>
    <w:rsid w:val="005B2744"/>
    <w:rsid w:val="005B33CD"/>
    <w:rsid w:val="005D0A09"/>
    <w:rsid w:val="005D23FD"/>
    <w:rsid w:val="005E0849"/>
    <w:rsid w:val="005E1D02"/>
    <w:rsid w:val="00601E6C"/>
    <w:rsid w:val="00607B3A"/>
    <w:rsid w:val="00621A38"/>
    <w:rsid w:val="0062208F"/>
    <w:rsid w:val="00623778"/>
    <w:rsid w:val="006349FF"/>
    <w:rsid w:val="00642CE7"/>
    <w:rsid w:val="00654C8E"/>
    <w:rsid w:val="006556EB"/>
    <w:rsid w:val="0066369C"/>
    <w:rsid w:val="00676C88"/>
    <w:rsid w:val="0067721A"/>
    <w:rsid w:val="006B6912"/>
    <w:rsid w:val="006C3D5D"/>
    <w:rsid w:val="006C526C"/>
    <w:rsid w:val="006C686E"/>
    <w:rsid w:val="006C6A4F"/>
    <w:rsid w:val="006D08D0"/>
    <w:rsid w:val="006D7816"/>
    <w:rsid w:val="006D7D8B"/>
    <w:rsid w:val="006E04A1"/>
    <w:rsid w:val="006E5873"/>
    <w:rsid w:val="006E5FCD"/>
    <w:rsid w:val="006F1F83"/>
    <w:rsid w:val="006F2ABB"/>
    <w:rsid w:val="00710D4B"/>
    <w:rsid w:val="00713362"/>
    <w:rsid w:val="00717AC7"/>
    <w:rsid w:val="00722407"/>
    <w:rsid w:val="00744B68"/>
    <w:rsid w:val="00745776"/>
    <w:rsid w:val="00747CBA"/>
    <w:rsid w:val="0077335D"/>
    <w:rsid w:val="00794FC4"/>
    <w:rsid w:val="007A5931"/>
    <w:rsid w:val="007A70E5"/>
    <w:rsid w:val="007B3612"/>
    <w:rsid w:val="007C062A"/>
    <w:rsid w:val="007C0635"/>
    <w:rsid w:val="007C1716"/>
    <w:rsid w:val="007C7157"/>
    <w:rsid w:val="0080002F"/>
    <w:rsid w:val="008125F1"/>
    <w:rsid w:val="00813306"/>
    <w:rsid w:val="00820E00"/>
    <w:rsid w:val="008211B3"/>
    <w:rsid w:val="008250F9"/>
    <w:rsid w:val="00825530"/>
    <w:rsid w:val="00830550"/>
    <w:rsid w:val="00832D50"/>
    <w:rsid w:val="008342CC"/>
    <w:rsid w:val="00837B94"/>
    <w:rsid w:val="00841E60"/>
    <w:rsid w:val="00844FC9"/>
    <w:rsid w:val="008453F9"/>
    <w:rsid w:val="00851D0D"/>
    <w:rsid w:val="00854180"/>
    <w:rsid w:val="00865572"/>
    <w:rsid w:val="00866E14"/>
    <w:rsid w:val="00881E36"/>
    <w:rsid w:val="00884E1A"/>
    <w:rsid w:val="008970D7"/>
    <w:rsid w:val="008A0435"/>
    <w:rsid w:val="008A2296"/>
    <w:rsid w:val="008A261E"/>
    <w:rsid w:val="008A5370"/>
    <w:rsid w:val="008C0462"/>
    <w:rsid w:val="008C138A"/>
    <w:rsid w:val="008D4821"/>
    <w:rsid w:val="008D66E9"/>
    <w:rsid w:val="008E3E7F"/>
    <w:rsid w:val="008E5AD1"/>
    <w:rsid w:val="008E77CA"/>
    <w:rsid w:val="008F0382"/>
    <w:rsid w:val="008F127D"/>
    <w:rsid w:val="008F60D8"/>
    <w:rsid w:val="00913E24"/>
    <w:rsid w:val="00917589"/>
    <w:rsid w:val="00921E92"/>
    <w:rsid w:val="00923373"/>
    <w:rsid w:val="00937367"/>
    <w:rsid w:val="009377CB"/>
    <w:rsid w:val="00937BED"/>
    <w:rsid w:val="00946807"/>
    <w:rsid w:val="009502BB"/>
    <w:rsid w:val="00971809"/>
    <w:rsid w:val="00972900"/>
    <w:rsid w:val="00985CEC"/>
    <w:rsid w:val="009A5141"/>
    <w:rsid w:val="009B2621"/>
    <w:rsid w:val="009B30CC"/>
    <w:rsid w:val="009B3797"/>
    <w:rsid w:val="009D10C1"/>
    <w:rsid w:val="009D29C0"/>
    <w:rsid w:val="009E0695"/>
    <w:rsid w:val="009E7869"/>
    <w:rsid w:val="009F529D"/>
    <w:rsid w:val="00A00747"/>
    <w:rsid w:val="00A11393"/>
    <w:rsid w:val="00A17061"/>
    <w:rsid w:val="00A40AF0"/>
    <w:rsid w:val="00A470CE"/>
    <w:rsid w:val="00A519CB"/>
    <w:rsid w:val="00A53E63"/>
    <w:rsid w:val="00A66204"/>
    <w:rsid w:val="00A85860"/>
    <w:rsid w:val="00A866E1"/>
    <w:rsid w:val="00A86E76"/>
    <w:rsid w:val="00AA4754"/>
    <w:rsid w:val="00AB3A54"/>
    <w:rsid w:val="00AC2464"/>
    <w:rsid w:val="00AD492A"/>
    <w:rsid w:val="00AE3784"/>
    <w:rsid w:val="00AF779A"/>
    <w:rsid w:val="00AF77A4"/>
    <w:rsid w:val="00B02403"/>
    <w:rsid w:val="00B1258A"/>
    <w:rsid w:val="00B1498E"/>
    <w:rsid w:val="00B17ED4"/>
    <w:rsid w:val="00B25CDE"/>
    <w:rsid w:val="00B30E75"/>
    <w:rsid w:val="00B3238E"/>
    <w:rsid w:val="00B37863"/>
    <w:rsid w:val="00B558B2"/>
    <w:rsid w:val="00B63298"/>
    <w:rsid w:val="00B640FA"/>
    <w:rsid w:val="00B65A99"/>
    <w:rsid w:val="00B711AB"/>
    <w:rsid w:val="00B72F0F"/>
    <w:rsid w:val="00B74060"/>
    <w:rsid w:val="00B74F0A"/>
    <w:rsid w:val="00BA0B54"/>
    <w:rsid w:val="00BA4980"/>
    <w:rsid w:val="00BB4BFC"/>
    <w:rsid w:val="00BC446B"/>
    <w:rsid w:val="00BD1268"/>
    <w:rsid w:val="00BD5A01"/>
    <w:rsid w:val="00BE1597"/>
    <w:rsid w:val="00BE3FB2"/>
    <w:rsid w:val="00BF2920"/>
    <w:rsid w:val="00C00F50"/>
    <w:rsid w:val="00C01501"/>
    <w:rsid w:val="00C01DDC"/>
    <w:rsid w:val="00C034F0"/>
    <w:rsid w:val="00C04D3F"/>
    <w:rsid w:val="00C20162"/>
    <w:rsid w:val="00C212FA"/>
    <w:rsid w:val="00C24419"/>
    <w:rsid w:val="00C35993"/>
    <w:rsid w:val="00C427A5"/>
    <w:rsid w:val="00C443F9"/>
    <w:rsid w:val="00C467D0"/>
    <w:rsid w:val="00C52F2D"/>
    <w:rsid w:val="00C668ED"/>
    <w:rsid w:val="00C709E7"/>
    <w:rsid w:val="00C81776"/>
    <w:rsid w:val="00C90CBB"/>
    <w:rsid w:val="00C93455"/>
    <w:rsid w:val="00CA56DC"/>
    <w:rsid w:val="00CA7CB8"/>
    <w:rsid w:val="00CC21D9"/>
    <w:rsid w:val="00CC536F"/>
    <w:rsid w:val="00CD1B74"/>
    <w:rsid w:val="00CD7FAD"/>
    <w:rsid w:val="00CE0FC7"/>
    <w:rsid w:val="00CE1514"/>
    <w:rsid w:val="00CE38D0"/>
    <w:rsid w:val="00CF2C08"/>
    <w:rsid w:val="00CF4B5A"/>
    <w:rsid w:val="00CF7B0F"/>
    <w:rsid w:val="00D10FD3"/>
    <w:rsid w:val="00D27712"/>
    <w:rsid w:val="00D46B0D"/>
    <w:rsid w:val="00D516E7"/>
    <w:rsid w:val="00D5410C"/>
    <w:rsid w:val="00D71B57"/>
    <w:rsid w:val="00D74D10"/>
    <w:rsid w:val="00D8441E"/>
    <w:rsid w:val="00D91C1C"/>
    <w:rsid w:val="00D94D96"/>
    <w:rsid w:val="00DC4150"/>
    <w:rsid w:val="00DD56BB"/>
    <w:rsid w:val="00DE3E78"/>
    <w:rsid w:val="00DE4B3E"/>
    <w:rsid w:val="00DF3F90"/>
    <w:rsid w:val="00DF6B06"/>
    <w:rsid w:val="00E27A20"/>
    <w:rsid w:val="00E3379B"/>
    <w:rsid w:val="00E3769C"/>
    <w:rsid w:val="00E573FE"/>
    <w:rsid w:val="00E73E26"/>
    <w:rsid w:val="00E74A2B"/>
    <w:rsid w:val="00E80A3C"/>
    <w:rsid w:val="00EA3614"/>
    <w:rsid w:val="00EA3939"/>
    <w:rsid w:val="00EB2C81"/>
    <w:rsid w:val="00ED1496"/>
    <w:rsid w:val="00ED4DA8"/>
    <w:rsid w:val="00ED7486"/>
    <w:rsid w:val="00EE190D"/>
    <w:rsid w:val="00EF4F6A"/>
    <w:rsid w:val="00F042D6"/>
    <w:rsid w:val="00F11EFF"/>
    <w:rsid w:val="00F15754"/>
    <w:rsid w:val="00F50439"/>
    <w:rsid w:val="00F548CD"/>
    <w:rsid w:val="00F61A95"/>
    <w:rsid w:val="00F65AA5"/>
    <w:rsid w:val="00F662CC"/>
    <w:rsid w:val="00F757A4"/>
    <w:rsid w:val="00F77179"/>
    <w:rsid w:val="00F813ED"/>
    <w:rsid w:val="00F875CF"/>
    <w:rsid w:val="00F9113B"/>
    <w:rsid w:val="00F96F41"/>
    <w:rsid w:val="00FA7178"/>
    <w:rsid w:val="00FB2836"/>
    <w:rsid w:val="00FB6939"/>
    <w:rsid w:val="00FC6896"/>
    <w:rsid w:val="00FD13B9"/>
    <w:rsid w:val="00FD200D"/>
    <w:rsid w:val="00FD2C69"/>
    <w:rsid w:val="00FE35C9"/>
    <w:rsid w:val="00FE790C"/>
    <w:rsid w:val="00FF0662"/>
    <w:rsid w:val="00FF11C1"/>
    <w:rsid w:val="00FF1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iPriority="9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locked="1"/>
    <w:lsdException w:name="Strong" w:locked="1" w:semiHidden="0" w:uiPriority="22" w:unhideWhenUsed="0" w:qFormat="1"/>
    <w:lsdException w:name="Emphasis" w:locked="1" w:semiHidden="0" w:unhideWhenUsed="0" w:qFormat="1"/>
    <w:lsdException w:name="Normal (Web)" w:uiPriority="99"/>
    <w:lsdException w:name="No List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0CF"/>
    <w:rPr>
      <w:rFonts w:ascii="Arial" w:hAnsi="Arial" w:cs="Arial"/>
      <w:sz w:val="26"/>
      <w:szCs w:val="26"/>
    </w:rPr>
  </w:style>
  <w:style w:type="paragraph" w:styleId="1">
    <w:name w:val="heading 1"/>
    <w:basedOn w:val="a"/>
    <w:link w:val="10"/>
    <w:uiPriority w:val="9"/>
    <w:qFormat/>
    <w:locked/>
    <w:rsid w:val="00C709E7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F77179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F77179"/>
    <w:pPr>
      <w:keepNext/>
      <w:spacing w:before="240" w:after="60"/>
      <w:outlineLvl w:val="2"/>
    </w:pPr>
    <w:rPr>
      <w:rFonts w:ascii="Cambria" w:hAnsi="Cambria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D748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ED748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ED748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header"/>
    <w:basedOn w:val="a"/>
    <w:link w:val="a4"/>
    <w:rsid w:val="001E1A7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locked/>
    <w:rsid w:val="00D10FD3"/>
    <w:rPr>
      <w:rFonts w:ascii="Arial" w:hAnsi="Arial" w:cs="Arial"/>
      <w:sz w:val="24"/>
      <w:szCs w:val="24"/>
    </w:rPr>
  </w:style>
  <w:style w:type="character" w:styleId="a5">
    <w:name w:val="page number"/>
    <w:rsid w:val="001E1A7F"/>
    <w:rPr>
      <w:rFonts w:cs="Times New Roman"/>
    </w:rPr>
  </w:style>
  <w:style w:type="paragraph" w:styleId="a6">
    <w:name w:val="footer"/>
    <w:basedOn w:val="a"/>
    <w:link w:val="a7"/>
    <w:rsid w:val="00D10FD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locked/>
    <w:rsid w:val="00D10FD3"/>
    <w:rPr>
      <w:rFonts w:ascii="Arial" w:hAnsi="Arial" w:cs="Arial"/>
      <w:sz w:val="24"/>
      <w:szCs w:val="24"/>
    </w:rPr>
  </w:style>
  <w:style w:type="table" w:styleId="a8">
    <w:name w:val="Table Grid"/>
    <w:basedOn w:val="a1"/>
    <w:rsid w:val="00124761"/>
    <w:rPr>
      <w:rFonts w:ascii="Arial" w:hAnsi="Arial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8970D7"/>
    <w:pPr>
      <w:ind w:left="720"/>
    </w:pPr>
  </w:style>
  <w:style w:type="paragraph" w:styleId="a9">
    <w:name w:val="Balloon Text"/>
    <w:basedOn w:val="a"/>
    <w:link w:val="aa"/>
    <w:semiHidden/>
    <w:rsid w:val="008F127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locked/>
    <w:rsid w:val="008F127D"/>
    <w:rPr>
      <w:rFonts w:ascii="Tahoma" w:hAnsi="Tahoma" w:cs="Tahoma"/>
      <w:sz w:val="16"/>
      <w:szCs w:val="16"/>
    </w:rPr>
  </w:style>
  <w:style w:type="paragraph" w:customStyle="1" w:styleId="12">
    <w:name w:val="Без интервала1"/>
    <w:rsid w:val="00FB6939"/>
    <w:rPr>
      <w:rFonts w:ascii="Calibri" w:hAnsi="Calibri" w:cs="Calibri"/>
      <w:sz w:val="22"/>
      <w:szCs w:val="22"/>
    </w:rPr>
  </w:style>
  <w:style w:type="character" w:styleId="ab">
    <w:name w:val="Hyperlink"/>
    <w:rsid w:val="002009AC"/>
    <w:rPr>
      <w:rFonts w:cs="Times New Roman"/>
      <w:color w:val="0000FF"/>
      <w:u w:val="single"/>
    </w:rPr>
  </w:style>
  <w:style w:type="paragraph" w:styleId="ac">
    <w:name w:val="Body Text Indent"/>
    <w:basedOn w:val="a"/>
    <w:link w:val="ad"/>
    <w:rsid w:val="002009AC"/>
    <w:pPr>
      <w:ind w:firstLine="567"/>
      <w:jc w:val="both"/>
    </w:pPr>
  </w:style>
  <w:style w:type="character" w:customStyle="1" w:styleId="ad">
    <w:name w:val="Основной текст с отступом Знак"/>
    <w:link w:val="ac"/>
    <w:locked/>
    <w:rsid w:val="002009AC"/>
    <w:rPr>
      <w:rFonts w:ascii="Arial" w:hAnsi="Arial" w:cs="Arial"/>
      <w:sz w:val="26"/>
      <w:szCs w:val="26"/>
    </w:rPr>
  </w:style>
  <w:style w:type="character" w:customStyle="1" w:styleId="10">
    <w:name w:val="Заголовок 1 Знак"/>
    <w:link w:val="1"/>
    <w:uiPriority w:val="9"/>
    <w:rsid w:val="00C709E7"/>
    <w:rPr>
      <w:b/>
      <w:bCs/>
      <w:kern w:val="36"/>
      <w:sz w:val="48"/>
      <w:szCs w:val="48"/>
    </w:rPr>
  </w:style>
  <w:style w:type="character" w:customStyle="1" w:styleId="apple-converted-space">
    <w:name w:val="apple-converted-space"/>
    <w:rsid w:val="00C709E7"/>
  </w:style>
  <w:style w:type="character" w:customStyle="1" w:styleId="username">
    <w:name w:val="username"/>
    <w:rsid w:val="00C709E7"/>
  </w:style>
  <w:style w:type="paragraph" w:styleId="ae">
    <w:name w:val="Normal (Web)"/>
    <w:basedOn w:val="a"/>
    <w:uiPriority w:val="99"/>
    <w:unhideWhenUsed/>
    <w:rsid w:val="00C709E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">
    <w:name w:val="Strong"/>
    <w:uiPriority w:val="22"/>
    <w:qFormat/>
    <w:locked/>
    <w:rsid w:val="00C709E7"/>
    <w:rPr>
      <w:b/>
      <w:bCs/>
    </w:rPr>
  </w:style>
  <w:style w:type="character" w:customStyle="1" w:styleId="20">
    <w:name w:val="Заголовок 2 Знак"/>
    <w:link w:val="2"/>
    <w:semiHidden/>
    <w:rsid w:val="00F7717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rsid w:val="00F77179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harChar">
    <w:name w:val="Char Char"/>
    <w:basedOn w:val="a"/>
    <w:autoRedefine/>
    <w:rsid w:val="00937BED"/>
    <w:pPr>
      <w:spacing w:after="160" w:line="240" w:lineRule="exact"/>
    </w:pPr>
    <w:rPr>
      <w:rFonts w:ascii="Times New Roman" w:hAnsi="Times New Roman" w:cs="Times New Roman"/>
      <w:sz w:val="28"/>
      <w:szCs w:val="20"/>
      <w:lang w:val="en-US" w:eastAsia="en-US"/>
    </w:rPr>
  </w:style>
  <w:style w:type="paragraph" w:styleId="af0">
    <w:name w:val="List Paragraph"/>
    <w:basedOn w:val="a"/>
    <w:uiPriority w:val="34"/>
    <w:qFormat/>
    <w:rsid w:val="00717A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iPriority="9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locked="1"/>
    <w:lsdException w:name="Strong" w:locked="1" w:semiHidden="0" w:uiPriority="22" w:unhideWhenUsed="0" w:qFormat="1"/>
    <w:lsdException w:name="Emphasis" w:locked="1" w:semiHidden="0" w:unhideWhenUsed="0" w:qFormat="1"/>
    <w:lsdException w:name="Normal (Web)" w:uiPriority="99"/>
    <w:lsdException w:name="No List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0CF"/>
    <w:rPr>
      <w:rFonts w:ascii="Arial" w:hAnsi="Arial" w:cs="Arial"/>
      <w:sz w:val="26"/>
      <w:szCs w:val="26"/>
    </w:rPr>
  </w:style>
  <w:style w:type="paragraph" w:styleId="1">
    <w:name w:val="heading 1"/>
    <w:basedOn w:val="a"/>
    <w:link w:val="10"/>
    <w:uiPriority w:val="9"/>
    <w:qFormat/>
    <w:locked/>
    <w:rsid w:val="00C709E7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F77179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F77179"/>
    <w:pPr>
      <w:keepNext/>
      <w:spacing w:before="240" w:after="60"/>
      <w:outlineLvl w:val="2"/>
    </w:pPr>
    <w:rPr>
      <w:rFonts w:ascii="Cambria" w:hAnsi="Cambria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D748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ED748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ED748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header"/>
    <w:basedOn w:val="a"/>
    <w:link w:val="a4"/>
    <w:rsid w:val="001E1A7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locked/>
    <w:rsid w:val="00D10FD3"/>
    <w:rPr>
      <w:rFonts w:ascii="Arial" w:hAnsi="Arial" w:cs="Arial"/>
      <w:sz w:val="24"/>
      <w:szCs w:val="24"/>
    </w:rPr>
  </w:style>
  <w:style w:type="character" w:styleId="a5">
    <w:name w:val="page number"/>
    <w:rsid w:val="001E1A7F"/>
    <w:rPr>
      <w:rFonts w:cs="Times New Roman"/>
    </w:rPr>
  </w:style>
  <w:style w:type="paragraph" w:styleId="a6">
    <w:name w:val="footer"/>
    <w:basedOn w:val="a"/>
    <w:link w:val="a7"/>
    <w:rsid w:val="00D10FD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locked/>
    <w:rsid w:val="00D10FD3"/>
    <w:rPr>
      <w:rFonts w:ascii="Arial" w:hAnsi="Arial" w:cs="Arial"/>
      <w:sz w:val="24"/>
      <w:szCs w:val="24"/>
    </w:rPr>
  </w:style>
  <w:style w:type="table" w:styleId="a8">
    <w:name w:val="Table Grid"/>
    <w:basedOn w:val="a1"/>
    <w:rsid w:val="00124761"/>
    <w:rPr>
      <w:rFonts w:ascii="Arial" w:hAnsi="Arial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8970D7"/>
    <w:pPr>
      <w:ind w:left="720"/>
    </w:pPr>
  </w:style>
  <w:style w:type="paragraph" w:styleId="a9">
    <w:name w:val="Balloon Text"/>
    <w:basedOn w:val="a"/>
    <w:link w:val="aa"/>
    <w:semiHidden/>
    <w:rsid w:val="008F127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locked/>
    <w:rsid w:val="008F127D"/>
    <w:rPr>
      <w:rFonts w:ascii="Tahoma" w:hAnsi="Tahoma" w:cs="Tahoma"/>
      <w:sz w:val="16"/>
      <w:szCs w:val="16"/>
    </w:rPr>
  </w:style>
  <w:style w:type="paragraph" w:customStyle="1" w:styleId="12">
    <w:name w:val="Без интервала1"/>
    <w:rsid w:val="00FB6939"/>
    <w:rPr>
      <w:rFonts w:ascii="Calibri" w:hAnsi="Calibri" w:cs="Calibri"/>
      <w:sz w:val="22"/>
      <w:szCs w:val="22"/>
    </w:rPr>
  </w:style>
  <w:style w:type="character" w:styleId="ab">
    <w:name w:val="Hyperlink"/>
    <w:rsid w:val="002009AC"/>
    <w:rPr>
      <w:rFonts w:cs="Times New Roman"/>
      <w:color w:val="0000FF"/>
      <w:u w:val="single"/>
    </w:rPr>
  </w:style>
  <w:style w:type="paragraph" w:styleId="ac">
    <w:name w:val="Body Text Indent"/>
    <w:basedOn w:val="a"/>
    <w:link w:val="ad"/>
    <w:rsid w:val="002009AC"/>
    <w:pPr>
      <w:ind w:firstLine="567"/>
      <w:jc w:val="both"/>
    </w:pPr>
  </w:style>
  <w:style w:type="character" w:customStyle="1" w:styleId="ad">
    <w:name w:val="Основной текст с отступом Знак"/>
    <w:link w:val="ac"/>
    <w:locked/>
    <w:rsid w:val="002009AC"/>
    <w:rPr>
      <w:rFonts w:ascii="Arial" w:hAnsi="Arial" w:cs="Arial"/>
      <w:sz w:val="26"/>
      <w:szCs w:val="26"/>
    </w:rPr>
  </w:style>
  <w:style w:type="character" w:customStyle="1" w:styleId="10">
    <w:name w:val="Заголовок 1 Знак"/>
    <w:link w:val="1"/>
    <w:uiPriority w:val="9"/>
    <w:rsid w:val="00C709E7"/>
    <w:rPr>
      <w:b/>
      <w:bCs/>
      <w:kern w:val="36"/>
      <w:sz w:val="48"/>
      <w:szCs w:val="48"/>
    </w:rPr>
  </w:style>
  <w:style w:type="character" w:customStyle="1" w:styleId="apple-converted-space">
    <w:name w:val="apple-converted-space"/>
    <w:rsid w:val="00C709E7"/>
  </w:style>
  <w:style w:type="character" w:customStyle="1" w:styleId="username">
    <w:name w:val="username"/>
    <w:rsid w:val="00C709E7"/>
  </w:style>
  <w:style w:type="paragraph" w:styleId="ae">
    <w:name w:val="Normal (Web)"/>
    <w:basedOn w:val="a"/>
    <w:uiPriority w:val="99"/>
    <w:unhideWhenUsed/>
    <w:rsid w:val="00C709E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">
    <w:name w:val="Strong"/>
    <w:uiPriority w:val="22"/>
    <w:qFormat/>
    <w:locked/>
    <w:rsid w:val="00C709E7"/>
    <w:rPr>
      <w:b/>
      <w:bCs/>
    </w:rPr>
  </w:style>
  <w:style w:type="character" w:customStyle="1" w:styleId="20">
    <w:name w:val="Заголовок 2 Знак"/>
    <w:link w:val="2"/>
    <w:semiHidden/>
    <w:rsid w:val="00F7717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rsid w:val="00F77179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harChar">
    <w:name w:val="Char Char"/>
    <w:basedOn w:val="a"/>
    <w:autoRedefine/>
    <w:rsid w:val="00937BED"/>
    <w:pPr>
      <w:spacing w:after="160" w:line="240" w:lineRule="exact"/>
    </w:pPr>
    <w:rPr>
      <w:rFonts w:ascii="Times New Roman" w:hAnsi="Times New Roman" w:cs="Times New Roman"/>
      <w:sz w:val="28"/>
      <w:szCs w:val="20"/>
      <w:lang w:val="en-US" w:eastAsia="en-US"/>
    </w:rPr>
  </w:style>
  <w:style w:type="paragraph" w:styleId="af0">
    <w:name w:val="List Paragraph"/>
    <w:basedOn w:val="a"/>
    <w:uiPriority w:val="34"/>
    <w:qFormat/>
    <w:rsid w:val="00717A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6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1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80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688648">
                          <w:marLeft w:val="0"/>
                          <w:marRight w:val="0"/>
                          <w:marTop w:val="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28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905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22314">
                                  <w:marLeft w:val="0"/>
                                  <w:marRight w:val="0"/>
                                  <w:marTop w:val="9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326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987590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5401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72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301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6752809">
                                  <w:marLeft w:val="15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442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387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521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4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footer" Target="footer3.xml"/><Relationship Id="rId39" Type="http://schemas.openxmlformats.org/officeDocument/2006/relationships/header" Target="header5.xml"/><Relationship Id="rId3" Type="http://schemas.microsoft.com/office/2007/relationships/stylesWithEffects" Target="stylesWithEffects.xml"/><Relationship Id="rId21" Type="http://schemas.openxmlformats.org/officeDocument/2006/relationships/chart" Target="charts/chart5.xml"/><Relationship Id="rId34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chart" Target="charts/chart3.xml"/><Relationship Id="rId25" Type="http://schemas.openxmlformats.org/officeDocument/2006/relationships/header" Target="header2.xml"/><Relationship Id="rId33" Type="http://schemas.openxmlformats.org/officeDocument/2006/relationships/image" Target="media/image13.png"/><Relationship Id="rId38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chart" Target="charts/chart4.xml"/><Relationship Id="rId29" Type="http://schemas.openxmlformats.org/officeDocument/2006/relationships/image" Target="media/image9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2.xml"/><Relationship Id="rId32" Type="http://schemas.openxmlformats.org/officeDocument/2006/relationships/image" Target="media/image12.png"/><Relationship Id="rId37" Type="http://schemas.openxmlformats.org/officeDocument/2006/relationships/footer" Target="footer6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header" Target="header1.xml"/><Relationship Id="rId28" Type="http://schemas.openxmlformats.org/officeDocument/2006/relationships/image" Target="media/image8.jpeg"/><Relationship Id="rId36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ust-yugan@mail.ru" TargetMode="External"/><Relationship Id="rId14" Type="http://schemas.openxmlformats.org/officeDocument/2006/relationships/image" Target="media/image5.jpeg"/><Relationship Id="rId22" Type="http://schemas.openxmlformats.org/officeDocument/2006/relationships/chart" Target="charts/chart6.xml"/><Relationship Id="rId27" Type="http://schemas.openxmlformats.org/officeDocument/2006/relationships/footer" Target="footer4.xml"/><Relationship Id="rId30" Type="http://schemas.openxmlformats.org/officeDocument/2006/relationships/image" Target="media/image10.jpeg"/><Relationship Id="rId35" Type="http://schemas.openxmlformats.org/officeDocument/2006/relationships/header" Target="header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Xx100xx\&#1090;&#1077;&#1082;&#1091;&#1097;&#1080;&#1077;%20&#1087;&#1088;&#1086;&#1077;&#1082;&#1090;&#1099;\&#1053;&#1077;&#1092;&#1090;&#1077;&#1102;&#1075;&#1072;&#1085;&#1089;&#1082;\&#1055;&#1047;%20&#1060;&#1045;&#1044;&#1069;&#1057;&#1050;&#1054;\&#1059;&#1089;&#1090;&#1100;-&#1070;&#1075;&#1072;&#1085;\&#1059;&#1089;&#1090;&#1100;-&#1070;&#1075;&#1072;&#1085;,%20&#1087;&#1077;&#1088;&#1089;&#1087;&#1077;&#1082;&#1090;&#1080;&#1074;&#1072;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\\Xx100xx\&#1090;&#1077;&#1082;&#1091;&#1097;&#1080;&#1077;%20&#1087;&#1088;&#1086;&#1077;&#1082;&#1090;&#1099;\&#1053;&#1077;&#1092;&#1090;&#1077;&#1102;&#1075;&#1072;&#1085;&#1089;&#1082;\&#1055;&#1047;%20&#1060;&#1045;&#1044;&#1069;&#1057;&#1050;&#1054;\&#1059;&#1089;&#1090;&#1100;-&#1070;&#1075;&#1072;&#1085;\&#1059;&#1089;&#1090;&#1100;-&#1070;&#1075;&#1072;&#1085;,%20&#1087;&#1077;&#1088;&#1089;&#1087;&#1077;&#1082;&#1090;&#1080;&#1074;&#1072;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Xx100xx\&#1090;&#1077;&#1082;&#1091;&#1097;&#1080;&#1077;%20&#1087;&#1088;&#1086;&#1077;&#1082;&#1090;&#1099;\&#1053;&#1077;&#1092;&#1090;&#1077;&#1102;&#1075;&#1072;&#1085;&#1089;&#1082;\&#1055;&#1047;%20&#1060;&#1045;&#1044;&#1069;&#1057;&#1050;&#1054;\&#1059;&#1089;&#1090;&#1100;-&#1070;&#1075;&#1072;&#1085;\&#1059;&#1089;&#1090;&#1100;-&#1070;&#1075;&#1072;&#1085;,%20&#1087;&#1077;&#1088;&#1089;&#1087;&#1077;&#1082;&#1090;&#1080;&#1074;&#1072;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\\Xx100xx\&#1090;&#1077;&#1082;&#1091;&#1097;&#1080;&#1077;%20&#1087;&#1088;&#1086;&#1077;&#1082;&#1090;&#1099;\&#1053;&#1077;&#1092;&#1090;&#1077;&#1102;&#1075;&#1072;&#1085;&#1089;&#1082;\&#1055;&#1047;%20&#1060;&#1045;&#1044;&#1069;&#1057;&#1050;&#1054;\&#1059;&#1089;&#1090;&#1100;-&#1070;&#1075;&#1072;&#1085;\&#1059;&#1089;&#1090;&#1100;-&#1070;&#1075;&#1072;&#1085;,%20&#1087;&#1077;&#1088;&#1089;&#1087;&#1077;&#1082;&#1090;&#1080;&#1074;&#1072;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\\Xx100xx\&#1090;&#1077;&#1082;&#1091;&#1097;&#1080;&#1077;%20&#1087;&#1088;&#1086;&#1077;&#1082;&#1090;&#1099;\&#1053;&#1077;&#1092;&#1090;&#1077;&#1102;&#1075;&#1072;&#1085;&#1089;&#1082;\&#1055;&#1047;%20&#1060;&#1045;&#1044;&#1069;&#1057;&#1050;&#1054;\&#1059;&#1089;&#1090;&#1100;-&#1070;&#1075;&#1072;&#1085;\&#1059;&#1089;&#1090;&#1100;-&#1070;&#1075;&#1072;&#1085;,%20&#1087;&#1077;&#1088;&#1089;&#1087;&#1077;&#1082;&#1090;&#1080;&#1074;&#1072;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\\Xx100xx\&#1090;&#1077;&#1082;&#1091;&#1097;&#1080;&#1077;%20&#1087;&#1088;&#1086;&#1077;&#1082;&#1090;&#1099;\&#1053;&#1077;&#1092;&#1090;&#1077;&#1102;&#1075;&#1072;&#1085;&#1089;&#1082;\&#1055;&#1047;%20&#1060;&#1045;&#1044;&#1069;&#1057;&#1050;&#1054;\&#1059;&#1089;&#1090;&#1100;-&#1070;&#1075;&#1072;&#1085;\&#1059;&#1089;&#1090;&#1100;-&#1070;&#1075;&#1072;&#1085;,%20&#1087;&#1077;&#1088;&#1089;&#1087;&#1077;&#1082;&#1090;&#1080;&#1074;&#1072;.xlsx" TargetMode="External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2280183727034116E-2"/>
          <c:y val="2.8252405949256338E-2"/>
          <c:w val="0.90716426071740885"/>
          <c:h val="0.78999599008457522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chemeClr val="accent2">
                <a:lumMod val="60000"/>
                <a:lumOff val="40000"/>
              </a:schemeClr>
            </a:solidFill>
            <a:ln w="19050">
              <a:solidFill>
                <a:schemeClr val="bg1">
                  <a:lumMod val="95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924-4F49-899B-495D18D008FE}"/>
              </c:ext>
            </c:extLst>
          </c:dPt>
          <c:dLbls>
            <c:dLbl>
              <c:idx val="0"/>
              <c:layout>
                <c:manualLayout>
                  <c:x val="4.4444444444444502E-2"/>
                  <c:y val="-6.9444444444444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924-4F49-899B-495D18D008F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2654590697639029E-2"/>
                  <c:y val="-6.252014150405110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7,535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924-4F49-899B-495D18D008F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площ.диагр.!$V$35:$V$36</c:f>
              <c:strCache>
                <c:ptCount val="2"/>
                <c:pt idx="0">
                  <c:v>Котельная, поселка Усть-Юган</c:v>
                </c:pt>
                <c:pt idx="1">
                  <c:v>Котельная, поселка Юганская Обь</c:v>
                </c:pt>
              </c:strCache>
            </c:strRef>
          </c:cat>
          <c:val>
            <c:numRef>
              <c:f>площ.диагр.!$W$35:$W$36</c:f>
              <c:numCache>
                <c:formatCode>General</c:formatCode>
                <c:ptCount val="2"/>
                <c:pt idx="0">
                  <c:v>0.93200000000000005</c:v>
                </c:pt>
                <c:pt idx="1">
                  <c:v>7.5348999999999995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924-4F49-899B-495D18D008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4623616"/>
        <c:axId val="134625536"/>
        <c:axId val="0"/>
      </c:bar3DChart>
      <c:catAx>
        <c:axId val="1346236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625536"/>
        <c:crosses val="autoZero"/>
        <c:auto val="1"/>
        <c:lblAlgn val="ctr"/>
        <c:lblOffset val="100"/>
        <c:noMultiLvlLbl val="0"/>
      </c:catAx>
      <c:valAx>
        <c:axId val="134625536"/>
        <c:scaling>
          <c:orientation val="minMax"/>
        </c:scaling>
        <c:delete val="0"/>
        <c:axPos val="l"/>
        <c:majorGridlines>
          <c:spPr>
            <a:ln w="19050">
              <a:solidFill>
                <a:schemeClr val="bg1">
                  <a:lumMod val="9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тыс.м2</a:t>
                </a:r>
              </a:p>
            </c:rich>
          </c:tx>
          <c:layout>
            <c:manualLayout>
              <c:xMode val="edge"/>
              <c:yMode val="edge"/>
              <c:x val="5.9811023622047439E-2"/>
              <c:y val="2.393773694954798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623616"/>
        <c:crosses val="autoZero"/>
        <c:crossBetween val="between"/>
      </c:valAx>
    </c:plotArea>
    <c:plotVisOnly val="1"/>
    <c:dispBlanksAs val="gap"/>
    <c:showDLblsOverMax val="0"/>
  </c:chart>
  <c:spPr>
    <a:ln w="19050">
      <a:solidFill>
        <a:schemeClr val="bg1">
          <a:lumMod val="65000"/>
        </a:schemeClr>
      </a:solidFill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9474409448818913E-2"/>
          <c:y val="5.1400554097404488E-2"/>
          <c:w val="0.89997003499562567"/>
          <c:h val="0.74172061825605307"/>
        </c:manualLayout>
      </c:layout>
      <c:bar3DChart>
        <c:barDir val="col"/>
        <c:grouping val="clustered"/>
        <c:varyColors val="0"/>
        <c:ser>
          <c:idx val="0"/>
          <c:order val="0"/>
          <c:spPr>
            <a:ln w="19050">
              <a:solidFill>
                <a:schemeClr val="bg1">
                  <a:lumMod val="95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96F-46B5-8852-B552A3EA3139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96F-46B5-8852-B552A3EA3139}"/>
              </c:ext>
            </c:extLst>
          </c:dPt>
          <c:dLbls>
            <c:dLbl>
              <c:idx val="0"/>
              <c:layout>
                <c:manualLayout>
                  <c:x val="2.888086642599285E-2"/>
                  <c:y val="-0.1002785222063264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96F-46B5-8852-B552A3EA3139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3321299638989168E-2"/>
                  <c:y val="-0.10399254154730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996F-46B5-8852-B552A3EA313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площ.диагр.!$V$50:$V$51</c:f>
              <c:strCache>
                <c:ptCount val="2"/>
                <c:pt idx="0">
                  <c:v>Котельная, поселка Усть-Юган</c:v>
                </c:pt>
                <c:pt idx="1">
                  <c:v>Котельная, поселка Юганская Обь</c:v>
                </c:pt>
              </c:strCache>
            </c:strRef>
          </c:cat>
          <c:val>
            <c:numRef>
              <c:f>площ.диагр.!$W$50:$W$51</c:f>
              <c:numCache>
                <c:formatCode>General</c:formatCode>
                <c:ptCount val="2"/>
                <c:pt idx="0">
                  <c:v>0.93200000000000005</c:v>
                </c:pt>
                <c:pt idx="1">
                  <c:v>5.0960000000000001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96F-46B5-8852-B552A3EA31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6971776"/>
        <c:axId val="136973312"/>
        <c:axId val="0"/>
      </c:bar3DChart>
      <c:catAx>
        <c:axId val="1369717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6973312"/>
        <c:crosses val="autoZero"/>
        <c:auto val="1"/>
        <c:lblAlgn val="ctr"/>
        <c:lblOffset val="100"/>
        <c:noMultiLvlLbl val="0"/>
      </c:catAx>
      <c:valAx>
        <c:axId val="136973312"/>
        <c:scaling>
          <c:orientation val="minMax"/>
        </c:scaling>
        <c:delete val="0"/>
        <c:axPos val="l"/>
        <c:majorGridlines>
          <c:spPr>
            <a:ln w="15875">
              <a:solidFill>
                <a:schemeClr val="bg1">
                  <a:lumMod val="9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тыс м2</a:t>
                </a:r>
              </a:p>
            </c:rich>
          </c:tx>
          <c:layout>
            <c:manualLayout>
              <c:xMode val="edge"/>
              <c:yMode val="edge"/>
              <c:x val="2.1961067366579254E-2"/>
              <c:y val="3.9502405949256365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697177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2077817195927483E-2"/>
          <c:y val="4.5270212783035148E-2"/>
          <c:w val="0.91106015594204393"/>
          <c:h val="0.82348270686347691"/>
        </c:manualLayout>
      </c:layout>
      <c:bar3DChart>
        <c:barDir val="col"/>
        <c:grouping val="clustered"/>
        <c:varyColors val="0"/>
        <c:ser>
          <c:idx val="0"/>
          <c:order val="0"/>
          <c:spPr>
            <a:ln w="19050">
              <a:solidFill>
                <a:schemeClr val="bg1">
                  <a:lumMod val="95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0070C0"/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0ED-4B1B-9C1D-901F122CF0E2}"/>
              </c:ext>
            </c:extLst>
          </c:dPt>
          <c:dPt>
            <c:idx val="1"/>
            <c:invertIfNegative val="0"/>
            <c:bubble3D val="0"/>
            <c:spPr>
              <a:solidFill>
                <a:srgbClr val="FFC000"/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0ED-4B1B-9C1D-901F122CF0E2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0ED-4B1B-9C1D-901F122CF0E2}"/>
              </c:ext>
            </c:extLst>
          </c:dPt>
          <c:dLbls>
            <c:dLbl>
              <c:idx val="0"/>
              <c:layout>
                <c:manualLayout>
                  <c:x val="2.9304029304029304E-2"/>
                  <c:y val="-6.11620795107034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0ED-4B1B-9C1D-901F122CF0E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6630036630036632E-2"/>
                  <c:y val="-5.30071355759429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0ED-4B1B-9C1D-901F122CF0E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9072039072038982E-2"/>
                  <c:y val="-7.74719673802242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70ED-4B1B-9C1D-901F122CF0E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площ.диагр.!$Z$14:$AB$14</c:f>
              <c:strCache>
                <c:ptCount val="3"/>
                <c:pt idx="0">
                  <c:v>2014-2018гг.</c:v>
                </c:pt>
                <c:pt idx="1">
                  <c:v>2019-2023гг.</c:v>
                </c:pt>
                <c:pt idx="2">
                  <c:v>2024-2028гг.</c:v>
                </c:pt>
              </c:strCache>
            </c:strRef>
          </c:cat>
          <c:val>
            <c:numRef>
              <c:f>площ.диагр.!$Z$15:$AB$15</c:f>
              <c:numCache>
                <c:formatCode>0.0</c:formatCode>
                <c:ptCount val="3"/>
                <c:pt idx="0">
                  <c:v>2.1709000000000001</c:v>
                </c:pt>
                <c:pt idx="1">
                  <c:v>6.1539999999999955</c:v>
                </c:pt>
                <c:pt idx="2">
                  <c:v>0.14200000000000004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70ED-4B1B-9C1D-901F122CF0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6990080"/>
        <c:axId val="137008256"/>
        <c:axId val="0"/>
      </c:bar3DChart>
      <c:catAx>
        <c:axId val="1369900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7008256"/>
        <c:crosses val="autoZero"/>
        <c:auto val="1"/>
        <c:lblAlgn val="ctr"/>
        <c:lblOffset val="100"/>
        <c:noMultiLvlLbl val="0"/>
      </c:catAx>
      <c:valAx>
        <c:axId val="137008256"/>
        <c:scaling>
          <c:orientation val="minMax"/>
        </c:scaling>
        <c:delete val="0"/>
        <c:axPos val="l"/>
        <c:majorGridlines>
          <c:spPr>
            <a:ln w="12700">
              <a:solidFill>
                <a:schemeClr val="bg1">
                  <a:lumMod val="9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тыс.м2</a:t>
                </a:r>
              </a:p>
            </c:rich>
          </c:tx>
          <c:layout>
            <c:manualLayout>
              <c:xMode val="edge"/>
              <c:yMode val="edge"/>
              <c:x val="2.0418024669993182E-2"/>
              <c:y val="4.2554680664916911E-2"/>
            </c:manualLayout>
          </c:layout>
          <c:overlay val="0"/>
        </c:title>
        <c:numFmt formatCode="0.0" sourceLinked="1"/>
        <c:majorTickMark val="none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699008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8752405949256883E-2"/>
          <c:y val="5.1400554097404488E-2"/>
          <c:w val="0.87069203849519117"/>
          <c:h val="0.74369969378827927"/>
        </c:manualLayout>
      </c:layout>
      <c:bar3DChart>
        <c:barDir val="col"/>
        <c:grouping val="clustered"/>
        <c:varyColors val="0"/>
        <c:ser>
          <c:idx val="0"/>
          <c:order val="0"/>
          <c:spPr>
            <a:ln w="19050">
              <a:solidFill>
                <a:sysClr val="window" lastClr="FFFFFF">
                  <a:lumMod val="95000"/>
                </a:sysClr>
              </a:solidFill>
            </a:ln>
          </c:spPr>
          <c:invertIfNegative val="0"/>
          <c:dPt>
            <c:idx val="1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ysClr val="window" lastClr="FFFFFF">
                    <a:lumMod val="95000"/>
                  </a:sys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4ED-4DF4-8391-5C12D86CA0C2}"/>
              </c:ext>
            </c:extLst>
          </c:dPt>
          <c:dLbls>
            <c:dLbl>
              <c:idx val="0"/>
              <c:layout>
                <c:manualLayout>
                  <c:x val="2.5591810620601476E-2"/>
                  <c:y val="-7.38461538461538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4ED-4DF4-8391-5C12D86CA0C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0710172744721612E-2"/>
                  <c:y val="-4.92307692307692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4ED-4DF4-8391-5C12D86CA0C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нагрузки!$AY$72:$AY$73</c:f>
              <c:strCache>
                <c:ptCount val="2"/>
                <c:pt idx="0">
                  <c:v>Котельная поселка Усть-Юган</c:v>
                </c:pt>
                <c:pt idx="1">
                  <c:v>Котельная поселка Юганская Обь</c:v>
                </c:pt>
              </c:strCache>
            </c:strRef>
          </c:cat>
          <c:val>
            <c:numRef>
              <c:f>нагрузки!$AZ$72:$AZ$73</c:f>
              <c:numCache>
                <c:formatCode>0.00</c:formatCode>
                <c:ptCount val="2"/>
                <c:pt idx="0">
                  <c:v>0.15600000000000025</c:v>
                </c:pt>
                <c:pt idx="1">
                  <c:v>1.458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4ED-4DF4-8391-5C12D86CA0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8002432"/>
        <c:axId val="138003968"/>
        <c:axId val="0"/>
      </c:bar3DChart>
      <c:catAx>
        <c:axId val="1380024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8003968"/>
        <c:crosses val="autoZero"/>
        <c:auto val="1"/>
        <c:lblAlgn val="ctr"/>
        <c:lblOffset val="100"/>
        <c:noMultiLvlLbl val="0"/>
      </c:catAx>
      <c:valAx>
        <c:axId val="138003968"/>
        <c:scaling>
          <c:orientation val="minMax"/>
        </c:scaling>
        <c:delete val="0"/>
        <c:axPos val="l"/>
        <c:majorGridlines>
          <c:spPr>
            <a:ln w="15875">
              <a:solidFill>
                <a:schemeClr val="bg1">
                  <a:lumMod val="9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105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050">
                    <a:latin typeface="Times New Roman" pitchFamily="18" charset="0"/>
                    <a:cs typeface="Times New Roman" pitchFamily="18" charset="0"/>
                  </a:rPr>
                  <a:t>Гкал/ч</a:t>
                </a:r>
              </a:p>
            </c:rich>
          </c:tx>
          <c:layout>
            <c:manualLayout>
              <c:xMode val="edge"/>
              <c:yMode val="edge"/>
              <c:x val="2.6413823272091002E-2"/>
              <c:y val="3.0445465150189602E-2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8002432"/>
        <c:crosses val="autoZero"/>
        <c:crossBetween val="between"/>
      </c:valAx>
    </c:plotArea>
    <c:plotVisOnly val="1"/>
    <c:dispBlanksAs val="gap"/>
    <c:showDLblsOverMax val="0"/>
  </c:chart>
  <c:spPr>
    <a:ln w="19050">
      <a:solidFill>
        <a:schemeClr val="bg1">
          <a:lumMod val="65000"/>
        </a:schemeClr>
      </a:solidFill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593044619422557"/>
          <c:y val="5.0925925925925923E-2"/>
          <c:w val="0.85351399825021856"/>
          <c:h val="0.74417432195975508"/>
        </c:manualLayout>
      </c:layout>
      <c:bar3DChart>
        <c:barDir val="col"/>
        <c:grouping val="clustered"/>
        <c:varyColors val="0"/>
        <c:ser>
          <c:idx val="0"/>
          <c:order val="0"/>
          <c:spPr>
            <a:ln w="19050">
              <a:solidFill>
                <a:schemeClr val="bg1">
                  <a:lumMod val="95000"/>
                </a:schemeClr>
              </a:solidFill>
            </a:ln>
          </c:spPr>
          <c:invertIfNegative val="0"/>
          <c:dPt>
            <c:idx val="1"/>
            <c:invertIfNegative val="0"/>
            <c:bubble3D val="0"/>
            <c:spPr>
              <a:solidFill>
                <a:srgbClr val="C0504D">
                  <a:lumMod val="60000"/>
                  <a:lumOff val="40000"/>
                </a:srgbClr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0D3-4197-A544-473D050B0789}"/>
              </c:ext>
            </c:extLst>
          </c:dPt>
          <c:dLbls>
            <c:dLbl>
              <c:idx val="0"/>
              <c:layout>
                <c:manualLayout>
                  <c:x val="2.2222222222222251E-2"/>
                  <c:y val="-7.87037037037037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0D3-4197-A544-473D050B0789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000000000000001E-2"/>
                  <c:y val="-4.62962962962964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0D3-4197-A544-473D050B078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нагрузки!$AY$80:$AY$81</c:f>
              <c:strCache>
                <c:ptCount val="2"/>
                <c:pt idx="0">
                  <c:v>Котельная поселка Усть-Юган</c:v>
                </c:pt>
                <c:pt idx="1">
                  <c:v>Котельная поселка Юганская Обь</c:v>
                </c:pt>
              </c:strCache>
            </c:strRef>
          </c:cat>
          <c:val>
            <c:numRef>
              <c:f>нагрузки!$AZ$80:$AZ$81</c:f>
              <c:numCache>
                <c:formatCode>0.00</c:formatCode>
                <c:ptCount val="2"/>
                <c:pt idx="0">
                  <c:v>0.15600000000000025</c:v>
                </c:pt>
                <c:pt idx="1">
                  <c:v>0.85240000000000005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0D3-4197-A544-473D050B07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8829824"/>
        <c:axId val="138831360"/>
        <c:axId val="0"/>
      </c:bar3DChart>
      <c:catAx>
        <c:axId val="1388298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8831360"/>
        <c:crosses val="autoZero"/>
        <c:auto val="1"/>
        <c:lblAlgn val="ctr"/>
        <c:lblOffset val="100"/>
        <c:noMultiLvlLbl val="0"/>
      </c:catAx>
      <c:valAx>
        <c:axId val="138831360"/>
        <c:scaling>
          <c:orientation val="minMax"/>
        </c:scaling>
        <c:delete val="0"/>
        <c:axPos val="l"/>
        <c:majorGridlines>
          <c:spPr>
            <a:ln w="15875">
              <a:solidFill>
                <a:schemeClr val="bg1">
                  <a:lumMod val="9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105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050" b="0">
                    <a:latin typeface="Times New Roman" pitchFamily="18" charset="0"/>
                    <a:cs typeface="Times New Roman" pitchFamily="18" charset="0"/>
                  </a:rPr>
                  <a:t>Гкал/ч</a:t>
                </a:r>
              </a:p>
            </c:rich>
          </c:tx>
          <c:layout>
            <c:manualLayout>
              <c:xMode val="edge"/>
              <c:yMode val="edge"/>
              <c:x val="3.3096675415573165E-2"/>
              <c:y val="3.769976669582982E-2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8829824"/>
        <c:crosses val="autoZero"/>
        <c:crossBetween val="between"/>
      </c:valAx>
    </c:plotArea>
    <c:plotVisOnly val="1"/>
    <c:dispBlanksAs val="gap"/>
    <c:showDLblsOverMax val="0"/>
  </c:chart>
  <c:spPr>
    <a:ln w="19050">
      <a:solidFill>
        <a:schemeClr val="bg1">
          <a:lumMod val="65000"/>
        </a:schemeClr>
      </a:solidFill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9750262660588692E-2"/>
          <c:y val="3.9581164236763874E-2"/>
          <c:w val="0.88323929626683662"/>
          <c:h val="0.84462255403804964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chemeClr val="accent4">
                <a:lumMod val="60000"/>
                <a:lumOff val="40000"/>
              </a:schemeClr>
            </a:solidFill>
            <a:ln w="19050">
              <a:solidFill>
                <a:schemeClr val="bg1">
                  <a:lumMod val="95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7030A0"/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731-46DF-9848-5EAD21DFE77A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731-46DF-9848-5EAD21DFE77A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731-46DF-9848-5EAD21DFE77A}"/>
              </c:ext>
            </c:extLst>
          </c:dPt>
          <c:dLbls>
            <c:dLbl>
              <c:idx val="0"/>
              <c:layout>
                <c:manualLayout>
                  <c:x val="2.2099451786652711E-2"/>
                  <c:y val="-6.41711049809521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731-46DF-9848-5EAD21DFE77A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6832419644421216E-2"/>
                  <c:y val="-4.2780736653968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731-46DF-9848-5EAD21DFE77A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9465935715536993E-2"/>
                  <c:y val="-4.9910859429629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731-46DF-9848-5EAD21DFE77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нагрузки!$AY$92:$BA$92</c:f>
              <c:strCache>
                <c:ptCount val="3"/>
                <c:pt idx="0">
                  <c:v>2014-2018гг.</c:v>
                </c:pt>
                <c:pt idx="1">
                  <c:v>2019-2023гг.</c:v>
                </c:pt>
                <c:pt idx="2">
                  <c:v>2024-2028гг.</c:v>
                </c:pt>
              </c:strCache>
            </c:strRef>
          </c:cat>
          <c:val>
            <c:numRef>
              <c:f>нагрузки!$AY$93:$BA$93</c:f>
              <c:numCache>
                <c:formatCode>0.00</c:formatCode>
                <c:ptCount val="3"/>
                <c:pt idx="0">
                  <c:v>0.5393</c:v>
                </c:pt>
                <c:pt idx="1">
                  <c:v>1.0509999999999982</c:v>
                </c:pt>
                <c:pt idx="2">
                  <c:v>2.4E-2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731-46DF-9848-5EAD21DFE7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8856320"/>
        <c:axId val="138857856"/>
        <c:axId val="0"/>
      </c:bar3DChart>
      <c:catAx>
        <c:axId val="1388563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8857856"/>
        <c:crosses val="autoZero"/>
        <c:auto val="1"/>
        <c:lblAlgn val="ctr"/>
        <c:lblOffset val="100"/>
        <c:noMultiLvlLbl val="0"/>
      </c:catAx>
      <c:valAx>
        <c:axId val="138857856"/>
        <c:scaling>
          <c:orientation val="minMax"/>
        </c:scaling>
        <c:delete val="0"/>
        <c:axPos val="l"/>
        <c:majorGridlines>
          <c:spPr>
            <a:ln w="15875">
              <a:solidFill>
                <a:schemeClr val="bg1">
                  <a:lumMod val="9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105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050" b="0">
                    <a:latin typeface="Times New Roman" pitchFamily="18" charset="0"/>
                    <a:cs typeface="Times New Roman" pitchFamily="18" charset="0"/>
                  </a:rPr>
                  <a:t>Гкал/ч</a:t>
                </a:r>
              </a:p>
            </c:rich>
          </c:tx>
          <c:layout>
            <c:manualLayout>
              <c:xMode val="edge"/>
              <c:yMode val="edge"/>
              <c:x val="2.1833020950589692E-2"/>
              <c:y val="4.8484554161002086E-2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crossAx val="138856320"/>
        <c:crosses val="autoZero"/>
        <c:crossBetween val="between"/>
      </c:valAx>
    </c:plotArea>
    <c:plotVisOnly val="1"/>
    <c:dispBlanksAs val="gap"/>
    <c:showDLblsOverMax val="0"/>
  </c:chart>
  <c:spPr>
    <a:ln w="19050">
      <a:solidFill>
        <a:schemeClr val="bg1">
          <a:lumMod val="65000"/>
        </a:schemeClr>
      </a:solidFill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78</Pages>
  <Words>16934</Words>
  <Characters>96525</Characters>
  <Application>Microsoft Office Word</Application>
  <DocSecurity>0</DocSecurity>
  <Lines>804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 НИЖНЕВАРТОВСКОГО РАЙОНА</vt:lpstr>
    </vt:vector>
  </TitlesOfParts>
  <Company>KORIPHEY</Company>
  <LinksUpToDate>false</LinksUpToDate>
  <CharactersWithSpaces>113233</CharactersWithSpaces>
  <SharedDoc>false</SharedDoc>
  <HLinks>
    <vt:vector size="306" baseType="variant">
      <vt:variant>
        <vt:i4>1114168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_Toc401042946</vt:lpwstr>
      </vt:variant>
      <vt:variant>
        <vt:i4>1114168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_Toc401042945</vt:lpwstr>
      </vt:variant>
      <vt:variant>
        <vt:i4>1114168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_Toc401042944</vt:lpwstr>
      </vt:variant>
      <vt:variant>
        <vt:i4>1114168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_Toc401042943</vt:lpwstr>
      </vt:variant>
      <vt:variant>
        <vt:i4>1114168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_Toc401042942</vt:lpwstr>
      </vt:variant>
      <vt:variant>
        <vt:i4>1114168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_Toc401042941</vt:lpwstr>
      </vt:variant>
      <vt:variant>
        <vt:i4>1114168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_Toc401042940</vt:lpwstr>
      </vt:variant>
      <vt:variant>
        <vt:i4>1441848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_Toc401042939</vt:lpwstr>
      </vt:variant>
      <vt:variant>
        <vt:i4>1441848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_Toc401042938</vt:lpwstr>
      </vt:variant>
      <vt:variant>
        <vt:i4>1441848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_Toc401042937</vt:lpwstr>
      </vt:variant>
      <vt:variant>
        <vt:i4>1441848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_Toc401042936</vt:lpwstr>
      </vt:variant>
      <vt:variant>
        <vt:i4>1441848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_Toc401042935</vt:lpwstr>
      </vt:variant>
      <vt:variant>
        <vt:i4>1441848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_Toc401042934</vt:lpwstr>
      </vt:variant>
      <vt:variant>
        <vt:i4>1441848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_Toc401042933</vt:lpwstr>
      </vt:variant>
      <vt:variant>
        <vt:i4>1441848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_Toc401042932</vt:lpwstr>
      </vt:variant>
      <vt:variant>
        <vt:i4>1441848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_Toc401042931</vt:lpwstr>
      </vt:variant>
      <vt:variant>
        <vt:i4>1441848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_Toc401042930</vt:lpwstr>
      </vt:variant>
      <vt:variant>
        <vt:i4>1507384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_Toc401042929</vt:lpwstr>
      </vt:variant>
      <vt:variant>
        <vt:i4>1507384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_Toc401042928</vt:lpwstr>
      </vt:variant>
      <vt:variant>
        <vt:i4>1507384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_Toc401042927</vt:lpwstr>
      </vt:variant>
      <vt:variant>
        <vt:i4>1507384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_Toc401042926</vt:lpwstr>
      </vt:variant>
      <vt:variant>
        <vt:i4>1507384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_Toc401042925</vt:lpwstr>
      </vt:variant>
      <vt:variant>
        <vt:i4>1507384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_Toc401042924</vt:lpwstr>
      </vt:variant>
      <vt:variant>
        <vt:i4>1507384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_Toc401042923</vt:lpwstr>
      </vt:variant>
      <vt:variant>
        <vt:i4>1507384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_Toc401042922</vt:lpwstr>
      </vt:variant>
      <vt:variant>
        <vt:i4>1507384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_Toc401042921</vt:lpwstr>
      </vt:variant>
      <vt:variant>
        <vt:i4>1507384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_Toc401042920</vt:lpwstr>
      </vt:variant>
      <vt:variant>
        <vt:i4>1310776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_Toc401042919</vt:lpwstr>
      </vt:variant>
      <vt:variant>
        <vt:i4>1310776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_Toc401042918</vt:lpwstr>
      </vt:variant>
      <vt:variant>
        <vt:i4>1310776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_Toc401042917</vt:lpwstr>
      </vt:variant>
      <vt:variant>
        <vt:i4>1310776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_Toc401042916</vt:lpwstr>
      </vt:variant>
      <vt:variant>
        <vt:i4>1310776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_Toc401042915</vt:lpwstr>
      </vt:variant>
      <vt:variant>
        <vt:i4>1310776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_Toc401042914</vt:lpwstr>
      </vt:variant>
      <vt:variant>
        <vt:i4>1310776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_Toc401042913</vt:lpwstr>
      </vt:variant>
      <vt:variant>
        <vt:i4>1310776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_Toc401042912</vt:lpwstr>
      </vt:variant>
      <vt:variant>
        <vt:i4>1310776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_Toc401042911</vt:lpwstr>
      </vt:variant>
      <vt:variant>
        <vt:i4>1310776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_Toc401042910</vt:lpwstr>
      </vt:variant>
      <vt:variant>
        <vt:i4>1376312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_Toc401042909</vt:lpwstr>
      </vt:variant>
      <vt:variant>
        <vt:i4>1376312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_Toc401042908</vt:lpwstr>
      </vt:variant>
      <vt:variant>
        <vt:i4>1376312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_Toc401042907</vt:lpwstr>
      </vt:variant>
      <vt:variant>
        <vt:i4>1376312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_Toc401042906</vt:lpwstr>
      </vt:variant>
      <vt:variant>
        <vt:i4>1376312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_Toc401042905</vt:lpwstr>
      </vt:variant>
      <vt:variant>
        <vt:i4>1376312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_Toc401042904</vt:lpwstr>
      </vt:variant>
      <vt:variant>
        <vt:i4>1376312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_Toc401042903</vt:lpwstr>
      </vt:variant>
      <vt:variant>
        <vt:i4>1376312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_Toc401042902</vt:lpwstr>
      </vt:variant>
      <vt:variant>
        <vt:i4>1376312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_Toc401042901</vt:lpwstr>
      </vt:variant>
      <vt:variant>
        <vt:i4>1376312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_Toc401042900</vt:lpwstr>
      </vt:variant>
      <vt:variant>
        <vt:i4>1835065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_Toc401042899</vt:lpwstr>
      </vt:variant>
      <vt:variant>
        <vt:i4>1835065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_Toc401042898</vt:lpwstr>
      </vt:variant>
      <vt:variant>
        <vt:i4>1835065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_Toc401042897</vt:lpwstr>
      </vt:variant>
      <vt:variant>
        <vt:i4>1835065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_Toc401042896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 НИЖНЕВАРТОВСКОГО РАЙОНА</dc:title>
  <dc:creator>Administrator</dc:creator>
  <cp:lastModifiedBy>User</cp:lastModifiedBy>
  <cp:revision>2</cp:revision>
  <cp:lastPrinted>2019-02-18T09:24:00Z</cp:lastPrinted>
  <dcterms:created xsi:type="dcterms:W3CDTF">2022-04-04T06:10:00Z</dcterms:created>
  <dcterms:modified xsi:type="dcterms:W3CDTF">2022-04-04T06:10:00Z</dcterms:modified>
</cp:coreProperties>
</file>