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72" w:rsidRPr="00F11472" w:rsidRDefault="00F11472" w:rsidP="00F11472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0" w:name="_GoBack"/>
      <w:bookmarkEnd w:id="0"/>
    </w:p>
    <w:p w:rsidR="00F11472" w:rsidRPr="00BF5266" w:rsidRDefault="00F11472" w:rsidP="00F11472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BF5266"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1606B8D" wp14:editId="0B0AD246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90550" cy="740410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472" w:rsidRPr="00BF5266" w:rsidRDefault="00F11472" w:rsidP="00F11472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F11472" w:rsidRPr="00BF5266" w:rsidRDefault="00F11472" w:rsidP="00F11472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F11472" w:rsidRPr="00BF5266" w:rsidRDefault="00F11472" w:rsidP="00F11472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F11472" w:rsidRPr="00BF5266" w:rsidRDefault="00F11472" w:rsidP="00F11472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11472" w:rsidRPr="00BF5266" w:rsidRDefault="00F11472" w:rsidP="00F11472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BF526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F11472" w:rsidRPr="00BF5266" w:rsidRDefault="00F11472" w:rsidP="00F11472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BF526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Нефтеюганский район</w:t>
      </w:r>
    </w:p>
    <w:p w:rsidR="00F11472" w:rsidRPr="00BF5266" w:rsidRDefault="00F11472" w:rsidP="00F11472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BF526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Ханты-Мансийский автономный округ – Югра</w:t>
      </w:r>
    </w:p>
    <w:p w:rsidR="00F11472" w:rsidRPr="00BF5266" w:rsidRDefault="00F11472" w:rsidP="00F11472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1472" w:rsidRPr="00BF5266" w:rsidRDefault="00F11472" w:rsidP="00F11472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F52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СЕЛЬСКОГО ПОСЕЛЕНИЯ </w:t>
      </w:r>
    </w:p>
    <w:p w:rsidR="00F11472" w:rsidRPr="00BF5266" w:rsidRDefault="00F11472" w:rsidP="00F11472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F52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УСТЬ-ЮГАН</w:t>
      </w:r>
    </w:p>
    <w:p w:rsidR="00F11472" w:rsidRPr="00BF5266" w:rsidRDefault="00F11472" w:rsidP="00F11472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F11472" w:rsidRPr="00BF5266" w:rsidRDefault="00F11472" w:rsidP="00F11472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F52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</w:t>
      </w:r>
      <w:r w:rsidR="00BF52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</w:p>
    <w:p w:rsidR="00F11472" w:rsidRPr="00BF5266" w:rsidRDefault="00F11472" w:rsidP="00F11472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F11472" w:rsidRPr="00BF5266" w:rsidRDefault="00F11472" w:rsidP="00F11472">
      <w:pPr>
        <w:spacing w:after="0" w:line="240" w:lineRule="auto"/>
        <w:ind w:right="18"/>
        <w:rPr>
          <w:rFonts w:ascii="Arial" w:eastAsia="Times New Roman" w:hAnsi="Arial" w:cs="Times New Roman"/>
          <w:sz w:val="26"/>
          <w:szCs w:val="24"/>
          <w:u w:val="single"/>
          <w:lang w:eastAsia="ru-RU"/>
        </w:rPr>
      </w:pPr>
      <w:r w:rsidRPr="00BF5266">
        <w:rPr>
          <w:rFonts w:ascii="Arial" w:eastAsia="Times New Roman" w:hAnsi="Arial" w:cs="Times New Roman"/>
          <w:sz w:val="26"/>
          <w:szCs w:val="24"/>
          <w:lang w:eastAsia="ru-RU"/>
        </w:rPr>
        <w:t>_</w:t>
      </w:r>
      <w:r w:rsidR="00C34C02" w:rsidRPr="00C34C02">
        <w:rPr>
          <w:rFonts w:ascii="Arial" w:eastAsia="Times New Roman" w:hAnsi="Arial" w:cs="Times New Roman"/>
          <w:sz w:val="26"/>
          <w:szCs w:val="24"/>
          <w:u w:val="single"/>
          <w:lang w:eastAsia="ru-RU"/>
        </w:rPr>
        <w:t>23.01.2019</w:t>
      </w:r>
      <w:r w:rsidRPr="00BF5266">
        <w:rPr>
          <w:rFonts w:ascii="Arial" w:eastAsia="Times New Roman" w:hAnsi="Arial" w:cs="Times New Roman"/>
          <w:sz w:val="26"/>
          <w:szCs w:val="24"/>
          <w:lang w:eastAsia="ru-RU"/>
        </w:rPr>
        <w:t xml:space="preserve">_                                                                                     № </w:t>
      </w:r>
      <w:r w:rsidRPr="00BF5266">
        <w:rPr>
          <w:rFonts w:ascii="Arial" w:eastAsia="Times New Roman" w:hAnsi="Arial" w:cs="Times New Roman"/>
          <w:sz w:val="26"/>
          <w:szCs w:val="24"/>
          <w:u w:val="single"/>
          <w:lang w:eastAsia="ru-RU"/>
        </w:rPr>
        <w:t>_</w:t>
      </w:r>
      <w:r w:rsidR="00C34C02">
        <w:rPr>
          <w:rFonts w:ascii="Arial" w:eastAsia="Times New Roman" w:hAnsi="Arial" w:cs="Times New Roman"/>
          <w:sz w:val="26"/>
          <w:szCs w:val="24"/>
          <w:u w:val="single"/>
          <w:lang w:eastAsia="ru-RU"/>
        </w:rPr>
        <w:t>15-па_</w:t>
      </w:r>
    </w:p>
    <w:p w:rsidR="00F11472" w:rsidRPr="00BF5266" w:rsidRDefault="00F11472" w:rsidP="00F11472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1472" w:rsidRPr="00BF5266" w:rsidRDefault="00F11472" w:rsidP="00F11472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Pr="00BF5266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Усть-Юган</w:t>
      </w:r>
    </w:p>
    <w:p w:rsidR="00F11472" w:rsidRPr="00BF5266" w:rsidRDefault="00F11472" w:rsidP="00F11472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55C" w:rsidRPr="0012055C" w:rsidRDefault="0012055C" w:rsidP="0012055C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2055C">
        <w:rPr>
          <w:rFonts w:ascii="Arial" w:eastAsia="Times New Roman" w:hAnsi="Arial" w:cs="Arial"/>
          <w:bCs/>
          <w:sz w:val="26"/>
          <w:szCs w:val="26"/>
          <w:lang w:eastAsia="ru-RU"/>
        </w:rPr>
        <w:t>Об утверждении перечня нормативных правовых актов</w:t>
      </w:r>
    </w:p>
    <w:p w:rsidR="0012055C" w:rsidRPr="0012055C" w:rsidRDefault="0012055C" w:rsidP="0012055C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2055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 (или)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</w:t>
      </w:r>
      <w:r w:rsidRPr="0012055C">
        <w:rPr>
          <w:rFonts w:ascii="Arial" w:hAnsi="Arial" w:cs="Arial"/>
          <w:bCs/>
          <w:sz w:val="26"/>
          <w:szCs w:val="26"/>
        </w:rPr>
        <w:t>за сохранностью а</w:t>
      </w:r>
      <w:r w:rsidRPr="0012055C">
        <w:rPr>
          <w:rFonts w:ascii="Arial" w:hAnsi="Arial" w:cs="Arial"/>
          <w:sz w:val="26"/>
          <w:szCs w:val="26"/>
        </w:rPr>
        <w:t>втомобильных дорог местного значения в границах сельского поселения Усть-Юган</w:t>
      </w:r>
    </w:p>
    <w:p w:rsidR="0012055C" w:rsidRPr="0012055C" w:rsidRDefault="0012055C" w:rsidP="0012055C">
      <w:pPr>
        <w:spacing w:after="0" w:line="240" w:lineRule="auto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12055C" w:rsidRPr="0012055C" w:rsidRDefault="0012055C" w:rsidP="0012055C">
      <w:pPr>
        <w:spacing w:after="0" w:line="240" w:lineRule="auto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12055C" w:rsidRPr="0012055C" w:rsidRDefault="0012055C" w:rsidP="0012055C">
      <w:pPr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2055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 соответствии с пунктом 1 части 2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proofErr w:type="gramStart"/>
      <w:r w:rsidRPr="0012055C">
        <w:rPr>
          <w:rFonts w:ascii="Arial" w:eastAsia="Times New Roman" w:hAnsi="Arial" w:cs="Arial"/>
          <w:bCs/>
          <w:sz w:val="26"/>
          <w:szCs w:val="26"/>
          <w:lang w:eastAsia="ru-RU"/>
        </w:rPr>
        <w:t>п</w:t>
      </w:r>
      <w:proofErr w:type="gramEnd"/>
      <w:r w:rsidRPr="0012055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 с т а н о в л я ю:</w:t>
      </w:r>
    </w:p>
    <w:p w:rsidR="0012055C" w:rsidRPr="0012055C" w:rsidRDefault="0012055C" w:rsidP="0012055C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12055C" w:rsidRPr="0012055C" w:rsidRDefault="0012055C" w:rsidP="0012055C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8"/>
        <w:contextualSpacing/>
        <w:jc w:val="both"/>
        <w:rPr>
          <w:rFonts w:ascii="Arial" w:hAnsi="Arial" w:cs="Arial"/>
          <w:bCs/>
          <w:sz w:val="26"/>
          <w:szCs w:val="26"/>
        </w:rPr>
      </w:pPr>
      <w:r w:rsidRPr="0012055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Утвердить перечень нормативных правовых актов и (или)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</w:r>
      <w:proofErr w:type="gramStart"/>
      <w:r w:rsidRPr="0012055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контроля </w:t>
      </w:r>
      <w:r w:rsidRPr="0012055C">
        <w:rPr>
          <w:rFonts w:ascii="Arial" w:hAnsi="Arial" w:cs="Arial"/>
          <w:bCs/>
          <w:sz w:val="26"/>
          <w:szCs w:val="26"/>
        </w:rPr>
        <w:t>за</w:t>
      </w:r>
      <w:proofErr w:type="gramEnd"/>
      <w:r w:rsidRPr="0012055C">
        <w:rPr>
          <w:rFonts w:ascii="Arial" w:hAnsi="Arial" w:cs="Arial"/>
          <w:bCs/>
          <w:sz w:val="26"/>
          <w:szCs w:val="26"/>
        </w:rPr>
        <w:t xml:space="preserve"> сохранностью автомобильных дорог местного значения в границах сельского поселения Усть-Юган согласно приложению к настоящему постановлению</w:t>
      </w:r>
      <w:r w:rsidRPr="0012055C"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</w:p>
    <w:p w:rsidR="0012055C" w:rsidRPr="0012055C" w:rsidRDefault="0012055C" w:rsidP="0012055C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8"/>
        <w:contextualSpacing/>
        <w:jc w:val="both"/>
        <w:rPr>
          <w:rFonts w:ascii="Arial" w:hAnsi="Arial" w:cs="Arial"/>
          <w:bCs/>
          <w:sz w:val="26"/>
          <w:szCs w:val="26"/>
        </w:rPr>
      </w:pPr>
      <w:r w:rsidRPr="0012055C">
        <w:rPr>
          <w:rFonts w:ascii="Arial" w:hAnsi="Arial" w:cs="Arial"/>
          <w:bCs/>
          <w:sz w:val="26"/>
          <w:szCs w:val="26"/>
        </w:rPr>
        <w:t>Настоящее постановление подлежит размещению на официальном сайте органов местного самоуправления сельского поселения Усть-Юган в сети Интернет.</w:t>
      </w:r>
    </w:p>
    <w:p w:rsidR="0012055C" w:rsidRPr="0012055C" w:rsidRDefault="0012055C" w:rsidP="0012055C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8"/>
        <w:contextualSpacing/>
        <w:jc w:val="both"/>
        <w:rPr>
          <w:rFonts w:ascii="Arial" w:hAnsi="Arial" w:cs="Arial"/>
          <w:bCs/>
          <w:sz w:val="26"/>
          <w:szCs w:val="26"/>
        </w:rPr>
      </w:pPr>
      <w:proofErr w:type="gramStart"/>
      <w:r w:rsidRPr="0012055C">
        <w:rPr>
          <w:rFonts w:ascii="Arial" w:hAnsi="Arial" w:cs="Arial"/>
          <w:bCs/>
          <w:sz w:val="26"/>
          <w:szCs w:val="26"/>
        </w:rPr>
        <w:t>Контроль за</w:t>
      </w:r>
      <w:proofErr w:type="gramEnd"/>
      <w:r w:rsidRPr="0012055C">
        <w:rPr>
          <w:rFonts w:ascii="Arial" w:hAnsi="Arial" w:cs="Arial"/>
          <w:bCs/>
          <w:sz w:val="26"/>
          <w:szCs w:val="26"/>
        </w:rPr>
        <w:t xml:space="preserve"> выполнением постановления </w:t>
      </w:r>
      <w:r>
        <w:rPr>
          <w:rFonts w:ascii="Arial" w:hAnsi="Arial" w:cs="Arial"/>
          <w:bCs/>
          <w:sz w:val="26"/>
          <w:szCs w:val="26"/>
        </w:rPr>
        <w:t>оставляю за собой.</w:t>
      </w:r>
    </w:p>
    <w:p w:rsidR="0012055C" w:rsidRPr="0012055C" w:rsidRDefault="0012055C" w:rsidP="0012055C">
      <w:pPr>
        <w:tabs>
          <w:tab w:val="left" w:pos="709"/>
        </w:tabs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12055C" w:rsidRPr="0012055C" w:rsidRDefault="0012055C" w:rsidP="0012055C">
      <w:pPr>
        <w:tabs>
          <w:tab w:val="left" w:pos="709"/>
        </w:tabs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12055C" w:rsidRPr="0012055C" w:rsidRDefault="0012055C" w:rsidP="0012055C">
      <w:pPr>
        <w:tabs>
          <w:tab w:val="left" w:pos="709"/>
        </w:tabs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12055C" w:rsidRPr="0012055C" w:rsidRDefault="0012055C" w:rsidP="0012055C">
      <w:pPr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12055C" w:rsidRPr="0012055C" w:rsidRDefault="0012055C" w:rsidP="0012055C">
      <w:pPr>
        <w:tabs>
          <w:tab w:val="center" w:pos="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2055C">
        <w:rPr>
          <w:rFonts w:ascii="Arial" w:hAnsi="Arial" w:cs="Arial"/>
          <w:sz w:val="26"/>
          <w:szCs w:val="26"/>
        </w:rPr>
        <w:t>Глава поселения</w:t>
      </w:r>
      <w:r w:rsidRPr="0012055C">
        <w:rPr>
          <w:rFonts w:ascii="Arial" w:hAnsi="Arial" w:cs="Arial"/>
          <w:sz w:val="26"/>
          <w:szCs w:val="26"/>
        </w:rPr>
        <w:tab/>
      </w:r>
      <w:r w:rsidRPr="0012055C">
        <w:rPr>
          <w:rFonts w:ascii="Arial" w:hAnsi="Arial" w:cs="Arial"/>
          <w:sz w:val="26"/>
          <w:szCs w:val="26"/>
        </w:rPr>
        <w:tab/>
      </w:r>
      <w:r w:rsidRPr="0012055C">
        <w:rPr>
          <w:rFonts w:ascii="Arial" w:hAnsi="Arial" w:cs="Arial"/>
          <w:sz w:val="26"/>
          <w:szCs w:val="26"/>
        </w:rPr>
        <w:tab/>
      </w:r>
      <w:r w:rsidRPr="0012055C">
        <w:rPr>
          <w:rFonts w:ascii="Arial" w:hAnsi="Arial" w:cs="Arial"/>
          <w:sz w:val="26"/>
          <w:szCs w:val="26"/>
        </w:rPr>
        <w:tab/>
      </w:r>
      <w:r w:rsidRPr="0012055C">
        <w:rPr>
          <w:rFonts w:ascii="Arial" w:hAnsi="Arial" w:cs="Arial"/>
          <w:sz w:val="26"/>
          <w:szCs w:val="26"/>
        </w:rPr>
        <w:tab/>
      </w:r>
      <w:r w:rsidRPr="0012055C">
        <w:rPr>
          <w:rFonts w:ascii="Arial" w:hAnsi="Arial" w:cs="Arial"/>
          <w:sz w:val="26"/>
          <w:szCs w:val="26"/>
        </w:rPr>
        <w:tab/>
      </w:r>
      <w:r w:rsidRPr="0012055C">
        <w:rPr>
          <w:rFonts w:ascii="Arial" w:hAnsi="Arial" w:cs="Arial"/>
          <w:sz w:val="26"/>
          <w:szCs w:val="26"/>
        </w:rPr>
        <w:tab/>
        <w:t>В.А. Мякишев</w:t>
      </w:r>
    </w:p>
    <w:p w:rsidR="0012055C" w:rsidRPr="0012055C" w:rsidRDefault="0012055C" w:rsidP="0012055C">
      <w:pPr>
        <w:tabs>
          <w:tab w:val="center" w:pos="0"/>
        </w:tabs>
        <w:spacing w:after="0" w:line="240" w:lineRule="auto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12055C" w:rsidRPr="0012055C" w:rsidRDefault="0012055C" w:rsidP="0012055C">
      <w:pPr>
        <w:tabs>
          <w:tab w:val="center" w:pos="0"/>
        </w:tabs>
        <w:spacing w:after="0" w:line="240" w:lineRule="auto"/>
        <w:jc w:val="center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12055C" w:rsidRDefault="0012055C" w:rsidP="0012055C">
      <w:pPr>
        <w:tabs>
          <w:tab w:val="center" w:pos="0"/>
        </w:tabs>
        <w:spacing w:after="0" w:line="240" w:lineRule="auto"/>
        <w:ind w:firstLine="5656"/>
        <w:rPr>
          <w:rFonts w:ascii="Arial" w:hAnsi="Arial" w:cs="Arial"/>
          <w:sz w:val="26"/>
          <w:szCs w:val="26"/>
        </w:rPr>
      </w:pPr>
    </w:p>
    <w:p w:rsidR="0012055C" w:rsidRPr="0012055C" w:rsidRDefault="0012055C" w:rsidP="0012055C">
      <w:pPr>
        <w:tabs>
          <w:tab w:val="center" w:pos="0"/>
        </w:tabs>
        <w:spacing w:after="0" w:line="240" w:lineRule="auto"/>
        <w:ind w:firstLine="5656"/>
        <w:rPr>
          <w:rFonts w:ascii="Arial" w:hAnsi="Arial" w:cs="Arial"/>
          <w:sz w:val="26"/>
          <w:szCs w:val="26"/>
        </w:rPr>
      </w:pPr>
      <w:r w:rsidRPr="0012055C">
        <w:rPr>
          <w:rFonts w:ascii="Arial" w:hAnsi="Arial" w:cs="Arial"/>
          <w:sz w:val="26"/>
          <w:szCs w:val="26"/>
        </w:rPr>
        <w:lastRenderedPageBreak/>
        <w:t xml:space="preserve">Приложение </w:t>
      </w:r>
    </w:p>
    <w:p w:rsidR="0012055C" w:rsidRPr="0012055C" w:rsidRDefault="0012055C" w:rsidP="0012055C">
      <w:pPr>
        <w:tabs>
          <w:tab w:val="center" w:pos="0"/>
        </w:tabs>
        <w:spacing w:after="0" w:line="240" w:lineRule="auto"/>
        <w:ind w:left="5656"/>
        <w:rPr>
          <w:rFonts w:ascii="Arial" w:hAnsi="Arial" w:cs="Arial"/>
          <w:sz w:val="26"/>
          <w:szCs w:val="26"/>
        </w:rPr>
      </w:pPr>
      <w:r w:rsidRPr="0012055C">
        <w:rPr>
          <w:rFonts w:ascii="Arial" w:hAnsi="Arial" w:cs="Arial"/>
          <w:sz w:val="26"/>
          <w:szCs w:val="26"/>
        </w:rPr>
        <w:t>к постановлению администрации сельского поселения Усть-Юган</w:t>
      </w:r>
    </w:p>
    <w:p w:rsidR="0012055C" w:rsidRPr="00737702" w:rsidRDefault="0012055C" w:rsidP="0012055C">
      <w:pPr>
        <w:tabs>
          <w:tab w:val="center" w:pos="0"/>
        </w:tabs>
        <w:spacing w:after="0" w:line="240" w:lineRule="auto"/>
        <w:ind w:firstLine="5656"/>
        <w:rPr>
          <w:rFonts w:ascii="Arial" w:hAnsi="Arial" w:cs="Arial"/>
          <w:sz w:val="26"/>
          <w:szCs w:val="26"/>
          <w:u w:val="single"/>
        </w:rPr>
      </w:pPr>
      <w:r w:rsidRPr="0012055C">
        <w:rPr>
          <w:rFonts w:ascii="Arial" w:hAnsi="Arial" w:cs="Arial"/>
          <w:sz w:val="26"/>
          <w:szCs w:val="26"/>
        </w:rPr>
        <w:t>от_</w:t>
      </w:r>
      <w:r w:rsidR="00737702" w:rsidRPr="00737702">
        <w:rPr>
          <w:rFonts w:ascii="Arial" w:hAnsi="Arial" w:cs="Arial"/>
          <w:sz w:val="26"/>
          <w:szCs w:val="26"/>
          <w:u w:val="single"/>
        </w:rPr>
        <w:t>23.01.2019</w:t>
      </w:r>
      <w:r w:rsidRPr="0012055C">
        <w:rPr>
          <w:rFonts w:ascii="Arial" w:hAnsi="Arial" w:cs="Arial"/>
          <w:sz w:val="26"/>
          <w:szCs w:val="26"/>
        </w:rPr>
        <w:t>_№ _</w:t>
      </w:r>
      <w:r w:rsidR="00737702" w:rsidRPr="00737702">
        <w:rPr>
          <w:rFonts w:ascii="Arial" w:hAnsi="Arial" w:cs="Arial"/>
          <w:sz w:val="26"/>
          <w:szCs w:val="26"/>
          <w:u w:val="single"/>
        </w:rPr>
        <w:t>15-па</w:t>
      </w:r>
      <w:r w:rsidRPr="00737702">
        <w:rPr>
          <w:rFonts w:ascii="Arial" w:hAnsi="Arial" w:cs="Arial"/>
          <w:sz w:val="26"/>
          <w:szCs w:val="26"/>
          <w:u w:val="single"/>
        </w:rPr>
        <w:t>_</w:t>
      </w:r>
    </w:p>
    <w:p w:rsidR="0012055C" w:rsidRPr="0012055C" w:rsidRDefault="0012055C" w:rsidP="0012055C">
      <w:pPr>
        <w:spacing w:after="0" w:line="240" w:lineRule="auto"/>
        <w:ind w:left="5812"/>
        <w:rPr>
          <w:rFonts w:ascii="Arial" w:hAnsi="Arial" w:cs="Arial"/>
          <w:sz w:val="26"/>
          <w:szCs w:val="26"/>
        </w:rPr>
      </w:pPr>
    </w:p>
    <w:p w:rsidR="0012055C" w:rsidRPr="0012055C" w:rsidRDefault="0012055C" w:rsidP="0012055C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12055C" w:rsidRPr="0012055C" w:rsidRDefault="0012055C" w:rsidP="0012055C">
      <w:pPr>
        <w:tabs>
          <w:tab w:val="left" w:pos="851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2055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Перечень </w:t>
      </w:r>
    </w:p>
    <w:p w:rsidR="0012055C" w:rsidRPr="0012055C" w:rsidRDefault="0012055C" w:rsidP="0012055C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2055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нормативных правовых актов и (или) их отдельных частей, содержащих </w:t>
      </w:r>
      <w:r w:rsidRPr="0012055C">
        <w:rPr>
          <w:rFonts w:ascii="Arial" w:eastAsia="Times New Roman" w:hAnsi="Arial" w:cs="Arial"/>
          <w:bCs/>
          <w:sz w:val="26"/>
          <w:szCs w:val="26"/>
          <w:lang w:eastAsia="ru-RU"/>
        </w:rPr>
        <w:br/>
        <w:t xml:space="preserve">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</w:r>
      <w:proofErr w:type="gramStart"/>
      <w:r w:rsidRPr="0012055C">
        <w:rPr>
          <w:rFonts w:ascii="Arial" w:eastAsia="Times New Roman" w:hAnsi="Arial" w:cs="Arial"/>
          <w:bCs/>
          <w:sz w:val="26"/>
          <w:szCs w:val="26"/>
          <w:lang w:eastAsia="ru-RU"/>
        </w:rPr>
        <w:t>контроля за</w:t>
      </w:r>
      <w:proofErr w:type="gramEnd"/>
      <w:r w:rsidRPr="0012055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сохранностью автомобильных дорог местного значения в границах сельского поселения Усть-Юган</w:t>
      </w:r>
    </w:p>
    <w:p w:rsidR="0012055C" w:rsidRPr="0012055C" w:rsidRDefault="0012055C" w:rsidP="0012055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2891"/>
        <w:gridCol w:w="2324"/>
      </w:tblGrid>
      <w:tr w:rsidR="0012055C" w:rsidRPr="0012055C" w:rsidTr="009C7388">
        <w:tc>
          <w:tcPr>
            <w:tcW w:w="4395" w:type="dxa"/>
          </w:tcPr>
          <w:p w:rsidR="0012055C" w:rsidRPr="0012055C" w:rsidRDefault="0012055C" w:rsidP="00120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Наименование и реквизиты акта</w:t>
            </w:r>
          </w:p>
        </w:tc>
        <w:tc>
          <w:tcPr>
            <w:tcW w:w="2891" w:type="dxa"/>
          </w:tcPr>
          <w:p w:rsidR="0012055C" w:rsidRPr="0012055C" w:rsidRDefault="0012055C" w:rsidP="00120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324" w:type="dxa"/>
          </w:tcPr>
          <w:p w:rsidR="0012055C" w:rsidRPr="0012055C" w:rsidRDefault="0012055C" w:rsidP="00120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2055C" w:rsidRPr="0012055C" w:rsidTr="009C7388">
        <w:tc>
          <w:tcPr>
            <w:tcW w:w="4395" w:type="dxa"/>
          </w:tcPr>
          <w:p w:rsidR="0012055C" w:rsidRPr="0012055C" w:rsidRDefault="0012055C" w:rsidP="001205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Федеральный </w:t>
            </w:r>
            <w:hyperlink r:id="rId7" w:history="1">
              <w:r w:rsidRPr="0012055C">
                <w:rPr>
                  <w:rFonts w:ascii="Arial" w:eastAsia="Times New Roman" w:hAnsi="Arial" w:cs="Arial"/>
                  <w:color w:val="000000" w:themeColor="text1"/>
                  <w:sz w:val="26"/>
                  <w:szCs w:val="26"/>
                  <w:lang w:eastAsia="ru-RU"/>
                </w:rPr>
                <w:t>закон</w:t>
              </w:r>
            </w:hyperlink>
            <w:r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 от 10.12.1995 № 196-ФЗ «О безопасности дорожного движения»</w:t>
            </w:r>
          </w:p>
        </w:tc>
        <w:tc>
          <w:tcPr>
            <w:tcW w:w="2891" w:type="dxa"/>
          </w:tcPr>
          <w:p w:rsidR="0012055C" w:rsidRPr="0012055C" w:rsidRDefault="0012055C" w:rsidP="001205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324" w:type="dxa"/>
          </w:tcPr>
          <w:p w:rsidR="0012055C" w:rsidRPr="0012055C" w:rsidRDefault="00BB3751" w:rsidP="001205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hyperlink r:id="rId8" w:history="1">
              <w:r w:rsidR="0012055C" w:rsidRPr="0012055C">
                <w:rPr>
                  <w:rFonts w:ascii="Arial" w:eastAsia="Times New Roman" w:hAnsi="Arial" w:cs="Arial"/>
                  <w:color w:val="000000" w:themeColor="text1"/>
                  <w:sz w:val="26"/>
                  <w:szCs w:val="26"/>
                  <w:lang w:eastAsia="ru-RU"/>
                </w:rPr>
                <w:t>ст.12</w:t>
              </w:r>
            </w:hyperlink>
            <w:r w:rsidR="0012055C"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hyperlink r:id="rId9" w:history="1">
              <w:r w:rsidR="0012055C" w:rsidRPr="0012055C">
                <w:rPr>
                  <w:rFonts w:ascii="Arial" w:eastAsia="Times New Roman" w:hAnsi="Arial" w:cs="Arial"/>
                  <w:color w:val="000000" w:themeColor="text1"/>
                  <w:sz w:val="26"/>
                  <w:szCs w:val="26"/>
                  <w:lang w:eastAsia="ru-RU"/>
                </w:rPr>
                <w:t>13</w:t>
              </w:r>
            </w:hyperlink>
          </w:p>
        </w:tc>
      </w:tr>
      <w:tr w:rsidR="0012055C" w:rsidRPr="0012055C" w:rsidTr="009C7388">
        <w:tc>
          <w:tcPr>
            <w:tcW w:w="4395" w:type="dxa"/>
          </w:tcPr>
          <w:p w:rsidR="0012055C" w:rsidRPr="0012055C" w:rsidRDefault="0012055C" w:rsidP="001205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Федеральный </w:t>
            </w:r>
            <w:hyperlink r:id="rId10" w:history="1">
              <w:r w:rsidRPr="0012055C">
                <w:rPr>
                  <w:rFonts w:ascii="Arial" w:eastAsia="Times New Roman" w:hAnsi="Arial" w:cs="Arial"/>
                  <w:color w:val="000000" w:themeColor="text1"/>
                  <w:sz w:val="26"/>
                  <w:szCs w:val="26"/>
                  <w:lang w:eastAsia="ru-RU"/>
                </w:rPr>
                <w:t>закон</w:t>
              </w:r>
            </w:hyperlink>
            <w:r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891" w:type="dxa"/>
          </w:tcPr>
          <w:p w:rsidR="0012055C" w:rsidRPr="0012055C" w:rsidRDefault="0012055C" w:rsidP="001205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324" w:type="dxa"/>
          </w:tcPr>
          <w:p w:rsidR="0012055C" w:rsidRPr="0012055C" w:rsidRDefault="00BB3751" w:rsidP="001205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hyperlink r:id="rId11" w:history="1">
              <w:r w:rsidR="0012055C" w:rsidRPr="0012055C">
                <w:rPr>
                  <w:rFonts w:ascii="Arial" w:eastAsia="Times New Roman" w:hAnsi="Arial" w:cs="Arial"/>
                  <w:color w:val="000000" w:themeColor="text1"/>
                  <w:sz w:val="26"/>
                  <w:szCs w:val="26"/>
                  <w:lang w:eastAsia="ru-RU"/>
                </w:rPr>
                <w:t>ст. 1</w:t>
              </w:r>
            </w:hyperlink>
            <w:r w:rsidR="0012055C"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</w:tr>
      <w:tr w:rsidR="0012055C" w:rsidRPr="0012055C" w:rsidTr="009C7388">
        <w:tc>
          <w:tcPr>
            <w:tcW w:w="4395" w:type="dxa"/>
          </w:tcPr>
          <w:p w:rsidR="0012055C" w:rsidRPr="0012055C" w:rsidRDefault="0012055C" w:rsidP="001205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Федеральный </w:t>
            </w:r>
            <w:hyperlink r:id="rId12" w:history="1">
              <w:r w:rsidRPr="0012055C">
                <w:rPr>
                  <w:rFonts w:ascii="Arial" w:eastAsia="Times New Roman" w:hAnsi="Arial" w:cs="Arial"/>
                  <w:color w:val="000000" w:themeColor="text1"/>
                  <w:sz w:val="26"/>
                  <w:szCs w:val="26"/>
                  <w:lang w:eastAsia="ru-RU"/>
                </w:rPr>
                <w:t>закон</w:t>
              </w:r>
            </w:hyperlink>
            <w:r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891" w:type="dxa"/>
          </w:tcPr>
          <w:p w:rsidR="0012055C" w:rsidRPr="0012055C" w:rsidRDefault="0012055C" w:rsidP="001205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324" w:type="dxa"/>
          </w:tcPr>
          <w:p w:rsidR="0012055C" w:rsidRPr="0012055C" w:rsidRDefault="00BB3751" w:rsidP="001205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hyperlink r:id="rId13" w:history="1">
              <w:r w:rsidR="0012055C" w:rsidRPr="0012055C">
                <w:rPr>
                  <w:rFonts w:ascii="Arial" w:eastAsia="Times New Roman" w:hAnsi="Arial" w:cs="Arial"/>
                  <w:color w:val="000000" w:themeColor="text1"/>
                  <w:sz w:val="26"/>
                  <w:szCs w:val="26"/>
                  <w:lang w:eastAsia="ru-RU"/>
                </w:rPr>
                <w:t>ст.13</w:t>
              </w:r>
            </w:hyperlink>
            <w:r w:rsidR="0012055C"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hyperlink r:id="rId14" w:history="1">
              <w:r w:rsidR="0012055C" w:rsidRPr="0012055C">
                <w:rPr>
                  <w:rFonts w:ascii="Arial" w:eastAsia="Times New Roman" w:hAnsi="Arial" w:cs="Arial"/>
                  <w:color w:val="000000" w:themeColor="text1"/>
                  <w:sz w:val="26"/>
                  <w:szCs w:val="26"/>
                  <w:lang w:eastAsia="ru-RU"/>
                </w:rPr>
                <w:t>13.1</w:t>
              </w:r>
            </w:hyperlink>
            <w:r w:rsidR="0012055C"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hyperlink r:id="rId15" w:history="1">
              <w:r w:rsidR="0012055C" w:rsidRPr="0012055C">
                <w:rPr>
                  <w:rFonts w:ascii="Arial" w:eastAsia="Times New Roman" w:hAnsi="Arial" w:cs="Arial"/>
                  <w:color w:val="000000" w:themeColor="text1"/>
                  <w:sz w:val="26"/>
                  <w:szCs w:val="26"/>
                  <w:lang w:eastAsia="ru-RU"/>
                </w:rPr>
                <w:t>19</w:t>
              </w:r>
            </w:hyperlink>
            <w:r w:rsidR="0012055C"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hyperlink r:id="rId16" w:history="1">
              <w:r w:rsidR="0012055C" w:rsidRPr="0012055C">
                <w:rPr>
                  <w:rFonts w:ascii="Arial" w:eastAsia="Times New Roman" w:hAnsi="Arial" w:cs="Arial"/>
                  <w:color w:val="000000" w:themeColor="text1"/>
                  <w:sz w:val="26"/>
                  <w:szCs w:val="26"/>
                  <w:lang w:eastAsia="ru-RU"/>
                </w:rPr>
                <w:t>20</w:t>
              </w:r>
            </w:hyperlink>
            <w:r w:rsidR="0012055C"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hyperlink r:id="rId17" w:history="1">
              <w:r w:rsidR="0012055C" w:rsidRPr="0012055C">
                <w:rPr>
                  <w:rFonts w:ascii="Arial" w:eastAsia="Times New Roman" w:hAnsi="Arial" w:cs="Arial"/>
                  <w:color w:val="000000" w:themeColor="text1"/>
                  <w:sz w:val="26"/>
                  <w:szCs w:val="26"/>
                  <w:lang w:eastAsia="ru-RU"/>
                </w:rPr>
                <w:t>22</w:t>
              </w:r>
            </w:hyperlink>
            <w:r w:rsidR="0012055C"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hyperlink r:id="rId18" w:history="1">
              <w:r w:rsidR="0012055C" w:rsidRPr="0012055C">
                <w:rPr>
                  <w:rFonts w:ascii="Arial" w:eastAsia="Times New Roman" w:hAnsi="Arial" w:cs="Arial"/>
                  <w:color w:val="000000" w:themeColor="text1"/>
                  <w:sz w:val="26"/>
                  <w:szCs w:val="26"/>
                  <w:lang w:eastAsia="ru-RU"/>
                </w:rPr>
                <w:t>25</w:t>
              </w:r>
            </w:hyperlink>
            <w:r w:rsidR="0012055C"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hyperlink r:id="rId19" w:history="1">
              <w:r w:rsidR="0012055C" w:rsidRPr="0012055C">
                <w:rPr>
                  <w:rFonts w:ascii="Arial" w:eastAsia="Times New Roman" w:hAnsi="Arial" w:cs="Arial"/>
                  <w:color w:val="000000" w:themeColor="text1"/>
                  <w:sz w:val="26"/>
                  <w:szCs w:val="26"/>
                  <w:lang w:eastAsia="ru-RU"/>
                </w:rPr>
                <w:t>26</w:t>
              </w:r>
            </w:hyperlink>
            <w:r w:rsidR="0012055C"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hyperlink r:id="rId20" w:history="1">
              <w:r w:rsidR="0012055C" w:rsidRPr="0012055C">
                <w:rPr>
                  <w:rFonts w:ascii="Arial" w:eastAsia="Times New Roman" w:hAnsi="Arial" w:cs="Arial"/>
                  <w:color w:val="000000" w:themeColor="text1"/>
                  <w:sz w:val="26"/>
                  <w:szCs w:val="26"/>
                  <w:lang w:eastAsia="ru-RU"/>
                </w:rPr>
                <w:t>29</w:t>
              </w:r>
            </w:hyperlink>
          </w:p>
        </w:tc>
      </w:tr>
      <w:tr w:rsidR="0012055C" w:rsidRPr="0012055C" w:rsidTr="009C7388">
        <w:tc>
          <w:tcPr>
            <w:tcW w:w="4395" w:type="dxa"/>
          </w:tcPr>
          <w:p w:rsidR="0012055C" w:rsidRPr="0012055C" w:rsidRDefault="0012055C" w:rsidP="001205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Федеральный </w:t>
            </w:r>
            <w:hyperlink r:id="rId21" w:history="1">
              <w:r w:rsidRPr="0012055C">
                <w:rPr>
                  <w:rFonts w:ascii="Arial" w:eastAsia="Times New Roman" w:hAnsi="Arial" w:cs="Arial"/>
                  <w:color w:val="000000" w:themeColor="text1"/>
                  <w:sz w:val="26"/>
                  <w:szCs w:val="26"/>
                  <w:lang w:eastAsia="ru-RU"/>
                </w:rPr>
                <w:t>закон</w:t>
              </w:r>
            </w:hyperlink>
            <w:r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 от 26.12.2008 № 294-ФЗ «О защите прав юридических лиц и индивидуальных предпринимателей при осуществлении государственного </w:t>
            </w:r>
            <w:r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lastRenderedPageBreak/>
              <w:t>контроля (надзора) и муниципального контроля»</w:t>
            </w:r>
          </w:p>
        </w:tc>
        <w:tc>
          <w:tcPr>
            <w:tcW w:w="2891" w:type="dxa"/>
          </w:tcPr>
          <w:p w:rsidR="0012055C" w:rsidRPr="0012055C" w:rsidRDefault="0012055C" w:rsidP="001205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lastRenderedPageBreak/>
              <w:t>юридические лица, индивидуальные предприниматели, граждане</w:t>
            </w:r>
          </w:p>
        </w:tc>
        <w:tc>
          <w:tcPr>
            <w:tcW w:w="2324" w:type="dxa"/>
          </w:tcPr>
          <w:p w:rsidR="0012055C" w:rsidRPr="0012055C" w:rsidRDefault="0012055C" w:rsidP="001205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оценивается целиком</w:t>
            </w:r>
          </w:p>
        </w:tc>
      </w:tr>
      <w:tr w:rsidR="0012055C" w:rsidRPr="0012055C" w:rsidTr="009C7388">
        <w:tc>
          <w:tcPr>
            <w:tcW w:w="4395" w:type="dxa"/>
          </w:tcPr>
          <w:p w:rsidR="0012055C" w:rsidRPr="0012055C" w:rsidRDefault="00BB3751" w:rsidP="001205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hyperlink r:id="rId22" w:history="1">
              <w:r w:rsidR="0012055C" w:rsidRPr="0012055C">
                <w:rPr>
                  <w:rFonts w:ascii="Arial" w:eastAsia="Times New Roman" w:hAnsi="Arial" w:cs="Arial"/>
                  <w:color w:val="000000" w:themeColor="text1"/>
                  <w:sz w:val="26"/>
                  <w:szCs w:val="26"/>
                  <w:lang w:eastAsia="ru-RU"/>
                </w:rPr>
                <w:t>Постановление</w:t>
              </w:r>
            </w:hyperlink>
            <w:r w:rsidR="0012055C"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="0012055C"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контроля ежегодных планов проведения плановых проверок юридических лиц</w:t>
            </w:r>
            <w:proofErr w:type="gramEnd"/>
            <w:r w:rsidR="0012055C"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 и индивидуальных предпринимателей»</w:t>
            </w:r>
          </w:p>
        </w:tc>
        <w:tc>
          <w:tcPr>
            <w:tcW w:w="2891" w:type="dxa"/>
          </w:tcPr>
          <w:p w:rsidR="0012055C" w:rsidRPr="0012055C" w:rsidRDefault="0012055C" w:rsidP="001205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324" w:type="dxa"/>
          </w:tcPr>
          <w:p w:rsidR="0012055C" w:rsidRPr="0012055C" w:rsidRDefault="0012055C" w:rsidP="001205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оценивается целиком</w:t>
            </w:r>
          </w:p>
        </w:tc>
      </w:tr>
      <w:tr w:rsidR="0012055C" w:rsidRPr="0012055C" w:rsidTr="009C7388">
        <w:tc>
          <w:tcPr>
            <w:tcW w:w="4395" w:type="dxa"/>
          </w:tcPr>
          <w:p w:rsidR="0012055C" w:rsidRPr="0012055C" w:rsidRDefault="00BB3751" w:rsidP="001205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hyperlink r:id="rId23" w:history="1">
              <w:r w:rsidR="0012055C" w:rsidRPr="0012055C">
                <w:rPr>
                  <w:rFonts w:ascii="Arial" w:eastAsia="Times New Roman" w:hAnsi="Arial" w:cs="Arial"/>
                  <w:color w:val="000000" w:themeColor="text1"/>
                  <w:sz w:val="26"/>
                  <w:szCs w:val="26"/>
                  <w:lang w:eastAsia="ru-RU"/>
                </w:rPr>
                <w:t>Приказ</w:t>
              </w:r>
            </w:hyperlink>
            <w:r w:rsidR="0012055C"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 Минэкономразвития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891" w:type="dxa"/>
          </w:tcPr>
          <w:p w:rsidR="0012055C" w:rsidRPr="0012055C" w:rsidRDefault="0012055C" w:rsidP="001205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324" w:type="dxa"/>
          </w:tcPr>
          <w:p w:rsidR="0012055C" w:rsidRPr="0012055C" w:rsidRDefault="0012055C" w:rsidP="001205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оценивается целиком</w:t>
            </w:r>
          </w:p>
        </w:tc>
      </w:tr>
      <w:tr w:rsidR="0012055C" w:rsidRPr="0012055C" w:rsidTr="009C7388">
        <w:tc>
          <w:tcPr>
            <w:tcW w:w="4395" w:type="dxa"/>
          </w:tcPr>
          <w:p w:rsidR="0012055C" w:rsidRPr="0012055C" w:rsidRDefault="00BB3751" w:rsidP="001205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hyperlink r:id="rId24" w:history="1">
              <w:r w:rsidR="0012055C" w:rsidRPr="0012055C">
                <w:rPr>
                  <w:rFonts w:ascii="Arial" w:eastAsia="Times New Roman" w:hAnsi="Arial" w:cs="Arial"/>
                  <w:color w:val="000000" w:themeColor="text1"/>
                  <w:sz w:val="26"/>
                  <w:szCs w:val="26"/>
                  <w:lang w:eastAsia="ru-RU"/>
                </w:rPr>
                <w:t>Закон</w:t>
              </w:r>
            </w:hyperlink>
            <w:r w:rsidR="0012055C"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 Ханты-Мансийского автономного округа - Югры от 22.02.2008 № 3-оз «О регулировании отдельных вопросов в области использования автомобильных дорог и осуществления дорожной деятельности </w:t>
            </w:r>
            <w:proofErr w:type="gramStart"/>
            <w:r w:rsidR="0012055C"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в</w:t>
            </w:r>
            <w:proofErr w:type="gramEnd"/>
            <w:r w:rsidR="0012055C"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12055C"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Ханты-Мансийском</w:t>
            </w:r>
            <w:proofErr w:type="gramEnd"/>
            <w:r w:rsidR="0012055C"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 автономном округе – Югре»</w:t>
            </w:r>
          </w:p>
        </w:tc>
        <w:tc>
          <w:tcPr>
            <w:tcW w:w="2891" w:type="dxa"/>
          </w:tcPr>
          <w:p w:rsidR="0012055C" w:rsidRPr="0012055C" w:rsidRDefault="0012055C" w:rsidP="001205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324" w:type="dxa"/>
          </w:tcPr>
          <w:p w:rsidR="0012055C" w:rsidRPr="0012055C" w:rsidRDefault="0012055C" w:rsidP="001205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оценивается целиком</w:t>
            </w:r>
          </w:p>
        </w:tc>
      </w:tr>
      <w:tr w:rsidR="0012055C" w:rsidRPr="0012055C" w:rsidTr="009C7388">
        <w:tc>
          <w:tcPr>
            <w:tcW w:w="4395" w:type="dxa"/>
          </w:tcPr>
          <w:p w:rsidR="0012055C" w:rsidRPr="0012055C" w:rsidRDefault="00BB3751" w:rsidP="001205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hyperlink r:id="rId25" w:history="1">
              <w:r w:rsidR="0012055C" w:rsidRPr="0012055C">
                <w:rPr>
                  <w:rFonts w:ascii="Arial" w:eastAsia="Times New Roman" w:hAnsi="Arial" w:cs="Arial"/>
                  <w:color w:val="000000" w:themeColor="text1"/>
                  <w:sz w:val="26"/>
                  <w:szCs w:val="26"/>
                  <w:lang w:eastAsia="ru-RU"/>
                </w:rPr>
                <w:t>Закон</w:t>
              </w:r>
            </w:hyperlink>
            <w:r w:rsidR="0012055C"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 Ханты-Мансийского автономного округа - Югры от 11.06.2010 № 102-оз «Об административных правонарушениях»</w:t>
            </w:r>
          </w:p>
        </w:tc>
        <w:tc>
          <w:tcPr>
            <w:tcW w:w="2891" w:type="dxa"/>
          </w:tcPr>
          <w:p w:rsidR="0012055C" w:rsidRPr="0012055C" w:rsidRDefault="0012055C" w:rsidP="001205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324" w:type="dxa"/>
          </w:tcPr>
          <w:p w:rsidR="0012055C" w:rsidRPr="0012055C" w:rsidRDefault="0012055C" w:rsidP="001205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оценивается целиком</w:t>
            </w:r>
          </w:p>
        </w:tc>
      </w:tr>
      <w:tr w:rsidR="0012055C" w:rsidRPr="0012055C" w:rsidTr="009C7388">
        <w:tc>
          <w:tcPr>
            <w:tcW w:w="4395" w:type="dxa"/>
          </w:tcPr>
          <w:p w:rsidR="0012055C" w:rsidRPr="0012055C" w:rsidRDefault="00BB3751" w:rsidP="001205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hyperlink r:id="rId26" w:history="1">
              <w:r w:rsidR="0012055C" w:rsidRPr="0012055C">
                <w:rPr>
                  <w:rFonts w:ascii="Arial" w:eastAsia="Times New Roman" w:hAnsi="Arial" w:cs="Arial"/>
                  <w:color w:val="000000" w:themeColor="text1"/>
                  <w:sz w:val="26"/>
                  <w:szCs w:val="26"/>
                  <w:lang w:eastAsia="ru-RU"/>
                </w:rPr>
                <w:t>Решение</w:t>
              </w:r>
            </w:hyperlink>
            <w:r w:rsidR="0012055C"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 комиссии таможенного союза Евразийского экономического сообщества от 18.10.2011 № 827 «О принятии технического регламента Таможенного союза «Безопасность автомобильных </w:t>
            </w:r>
            <w:r w:rsidR="0012055C"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lastRenderedPageBreak/>
              <w:t>дорог» (</w:t>
            </w:r>
            <w:proofErr w:type="gramStart"/>
            <w:r w:rsidR="0012055C"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ТР</w:t>
            </w:r>
            <w:proofErr w:type="gramEnd"/>
            <w:r w:rsidR="0012055C"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 ТС - 014/ 2011)»</w:t>
            </w:r>
          </w:p>
        </w:tc>
        <w:tc>
          <w:tcPr>
            <w:tcW w:w="2891" w:type="dxa"/>
          </w:tcPr>
          <w:p w:rsidR="0012055C" w:rsidRPr="0012055C" w:rsidRDefault="0012055C" w:rsidP="001205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lastRenderedPageBreak/>
              <w:t>юридические лица, индивидуальные предприниматели</w:t>
            </w:r>
          </w:p>
        </w:tc>
        <w:tc>
          <w:tcPr>
            <w:tcW w:w="2324" w:type="dxa"/>
          </w:tcPr>
          <w:p w:rsidR="0012055C" w:rsidRPr="0012055C" w:rsidRDefault="00BB3751" w:rsidP="001205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hyperlink r:id="rId27" w:history="1">
              <w:r w:rsidR="0012055C" w:rsidRPr="0012055C">
                <w:rPr>
                  <w:rFonts w:ascii="Arial" w:eastAsia="Times New Roman" w:hAnsi="Arial" w:cs="Arial"/>
                  <w:color w:val="000000" w:themeColor="text1"/>
                  <w:sz w:val="26"/>
                  <w:szCs w:val="26"/>
                  <w:lang w:eastAsia="ru-RU"/>
                </w:rPr>
                <w:t>ст. 3</w:t>
              </w:r>
            </w:hyperlink>
          </w:p>
        </w:tc>
      </w:tr>
      <w:tr w:rsidR="0012055C" w:rsidRPr="0012055C" w:rsidTr="009C7388">
        <w:tc>
          <w:tcPr>
            <w:tcW w:w="4395" w:type="dxa"/>
          </w:tcPr>
          <w:p w:rsidR="0012055C" w:rsidRPr="0012055C" w:rsidRDefault="0012055C" w:rsidP="0012055C">
            <w:pP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highlight w:val="yellow"/>
                <w:lang w:eastAsia="ru-RU"/>
              </w:rPr>
            </w:pPr>
            <w:r w:rsidRPr="00BB27D4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Постановление администрации от </w:t>
            </w:r>
            <w:r w:rsidR="00BB27D4" w:rsidRPr="00BB27D4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23.01.2019 г. </w:t>
            </w:r>
            <w:r w:rsidRPr="00BB27D4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№</w:t>
            </w:r>
            <w:r w:rsidR="00BB27D4" w:rsidRPr="00BB27D4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 13-па</w:t>
            </w:r>
            <w:r w:rsidRPr="00BB27D4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   «Об утверждении порядка организации и осуществления муниципального контроля за сохранностью автомобильных дорог общего пользования местного значения муниципального образования сельское поселение Усть-Юган»</w:t>
            </w:r>
          </w:p>
        </w:tc>
        <w:tc>
          <w:tcPr>
            <w:tcW w:w="2891" w:type="dxa"/>
          </w:tcPr>
          <w:p w:rsidR="0012055C" w:rsidRPr="0012055C" w:rsidRDefault="0012055C" w:rsidP="001205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324" w:type="dxa"/>
          </w:tcPr>
          <w:p w:rsidR="0012055C" w:rsidRPr="0012055C" w:rsidRDefault="0012055C" w:rsidP="001205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оценивается целиком</w:t>
            </w:r>
          </w:p>
        </w:tc>
      </w:tr>
      <w:tr w:rsidR="0012055C" w:rsidRPr="0012055C" w:rsidTr="009C7388">
        <w:tc>
          <w:tcPr>
            <w:tcW w:w="4395" w:type="dxa"/>
          </w:tcPr>
          <w:p w:rsidR="0012055C" w:rsidRPr="0012055C" w:rsidRDefault="0012055C" w:rsidP="001205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Постановление администрации от 16.12.2013 г. № 149-па «Об утверждении административного регламента проведения проверок при осуществлении муниципального </w:t>
            </w:r>
            <w:proofErr w:type="gramStart"/>
            <w:r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 обеспечением сохранности автомобильных дорог местного значения муниципального образования сельское поселение Усть-Юган»</w:t>
            </w:r>
          </w:p>
        </w:tc>
        <w:tc>
          <w:tcPr>
            <w:tcW w:w="2891" w:type="dxa"/>
          </w:tcPr>
          <w:p w:rsidR="0012055C" w:rsidRPr="0012055C" w:rsidRDefault="0012055C" w:rsidP="001205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324" w:type="dxa"/>
          </w:tcPr>
          <w:p w:rsidR="0012055C" w:rsidRPr="0012055C" w:rsidRDefault="0012055C" w:rsidP="001205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12055C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оценивается целиком</w:t>
            </w:r>
          </w:p>
        </w:tc>
      </w:tr>
    </w:tbl>
    <w:p w:rsidR="0012055C" w:rsidRPr="0012055C" w:rsidRDefault="0012055C" w:rsidP="0012055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B6473" w:rsidRDefault="002B6473" w:rsidP="00120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sectPr w:rsidR="002B6473" w:rsidSect="00BF526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28BF"/>
    <w:multiLevelType w:val="hybridMultilevel"/>
    <w:tmpl w:val="F14474EC"/>
    <w:lvl w:ilvl="0" w:tplc="C628973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7C"/>
    <w:rsid w:val="0012055C"/>
    <w:rsid w:val="002B6473"/>
    <w:rsid w:val="00652A26"/>
    <w:rsid w:val="00737702"/>
    <w:rsid w:val="009C6564"/>
    <w:rsid w:val="00AE1B8E"/>
    <w:rsid w:val="00BB27D4"/>
    <w:rsid w:val="00BB3751"/>
    <w:rsid w:val="00BF5266"/>
    <w:rsid w:val="00C34C02"/>
    <w:rsid w:val="00C47C7C"/>
    <w:rsid w:val="00C66800"/>
    <w:rsid w:val="00F11472"/>
    <w:rsid w:val="00F2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C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7C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7C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C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7C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7C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DFC132A4C7B8DC692C76C9BA83D8B2A5EE97ABC331C94128F98A1AAAE7015F4328C2234B8DEECCF9CF7AAB2E4BF7F184E7D021B8B5220ETBnAM" TargetMode="External"/><Relationship Id="rId13" Type="http://schemas.openxmlformats.org/officeDocument/2006/relationships/hyperlink" Target="consultantplus://offline/ref=BFDFC132A4C7B8DC692C76C9BA83D8B2A5EE97ABC23AC94128F98A1AAAE7015F4328C2234B8DEFC2F3CF7AAB2E4BF7F184E7D021B8B5220ETBnAM" TargetMode="External"/><Relationship Id="rId18" Type="http://schemas.openxmlformats.org/officeDocument/2006/relationships/hyperlink" Target="consultantplus://offline/ref=BFDFC132A4C7B8DC692C76C9BA83D8B2A5EE97ABC23AC94128F98A1AAAE7015F4328C2234B8DECC2F9CF7AAB2E4BF7F184E7D021B8B5220ETBnAM" TargetMode="External"/><Relationship Id="rId26" Type="http://schemas.openxmlformats.org/officeDocument/2006/relationships/hyperlink" Target="consultantplus://offline/ref=BFDFC132A4C7B8DC692C76C9BA83D8B2A7E690A0CC3CC94128F98A1AAAE7015F51289A2F4A84F0C5FBDA2CFA6BT1n7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FDFC132A4C7B8DC692C76C9BA83D8B2A5EF93ABC230C94128F98A1AAAE7015F51289A2F4A84F0C5FBDA2CFA6BT1n7M" TargetMode="External"/><Relationship Id="rId7" Type="http://schemas.openxmlformats.org/officeDocument/2006/relationships/hyperlink" Target="consultantplus://offline/ref=BFDFC132A4C7B8DC692C76C9BA83D8B2A5EE97ABC331C94128F98A1AAAE7015F51289A2F4A84F0C5FBDA2CFA6BT1n7M" TargetMode="External"/><Relationship Id="rId12" Type="http://schemas.openxmlformats.org/officeDocument/2006/relationships/hyperlink" Target="consultantplus://offline/ref=BFDFC132A4C7B8DC692C76C9BA83D8B2A5EE97ABC23AC94128F98A1AAAE7015F51289A2F4A84F0C5FBDA2CFA6BT1n7M" TargetMode="External"/><Relationship Id="rId17" Type="http://schemas.openxmlformats.org/officeDocument/2006/relationships/hyperlink" Target="consultantplus://offline/ref=BFDFC132A4C7B8DC692C76C9BA83D8B2A5EE97ABC23AC94128F98A1AAAE7015F4328C220498CE591AB807BF76B17E4F08CE7D220A7TBnEM" TargetMode="External"/><Relationship Id="rId25" Type="http://schemas.openxmlformats.org/officeDocument/2006/relationships/hyperlink" Target="consultantplus://offline/ref=BFDFC132A4C7B8DC692C76DFB9EF8FBDA0E5C9AECA30C21E7DAA8C4DF5B7070A0368C4761AC9BBC8FBCD30FA6B00F8F08CTFn0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FDFC132A4C7B8DC692C76C9BA83D8B2A5EE97ABC23AC94128F98A1AAAE7015F4328C2234B8DECC6F9CF7AAB2E4BF7F184E7D021B8B5220ETBnAM" TargetMode="External"/><Relationship Id="rId20" Type="http://schemas.openxmlformats.org/officeDocument/2006/relationships/hyperlink" Target="consultantplus://offline/ref=BFDFC132A4C7B8DC692C76C9BA83D8B2A5EE97ABC23AC94128F98A1AAAE7015F4328C2234B8DEDC4F2CF7AAB2E4BF7F184E7D021B8B5220ETBnA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FDFC132A4C7B8DC692C76C9BA83D8B2A5EF92A3CC3EC94128F98A1AAAE7015F4328C2234B8DEFC6F3CF7AAB2E4BF7F184E7D021B8B5220ETBnAM" TargetMode="External"/><Relationship Id="rId24" Type="http://schemas.openxmlformats.org/officeDocument/2006/relationships/hyperlink" Target="consultantplus://offline/ref=BFDFC132A4C7B8DC692C76DFB9EF8FBDA0E5C9AECA30C3167CAA8C4DF5B7070A0368C4761AC9BBC8FBCD30FA6B00F8F08CTFn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FDFC132A4C7B8DC692C76C9BA83D8B2A5EE97ABC23AC94128F98A1AAAE7015F4328C2234B8DE9C5FBCF7AAB2E4BF7F184E7D021B8B5220ETBnAM" TargetMode="External"/><Relationship Id="rId23" Type="http://schemas.openxmlformats.org/officeDocument/2006/relationships/hyperlink" Target="consultantplus://offline/ref=BFDFC132A4C7B8DC692C76C9BA83D8B2A4EE91A0C93BC94128F98A1AAAE7015F51289A2F4A84F0C5FBDA2CFA6BT1n7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FDFC132A4C7B8DC692C76C9BA83D8B2A5EF92A3CC3EC94128F98A1AAAE7015F51289A2F4A84F0C5FBDA2CFA6BT1n7M" TargetMode="External"/><Relationship Id="rId19" Type="http://schemas.openxmlformats.org/officeDocument/2006/relationships/hyperlink" Target="consultantplus://offline/ref=BFDFC132A4C7B8DC692C76C9BA83D8B2A5EE97ABC23AC94128F98A1AAAE7015F4328C2234B8DECCDFFCF7AAB2E4BF7F184E7D021B8B5220ETBn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DFC132A4C7B8DC692C76C9BA83D8B2A5EE97ABC331C94128F98A1AAAE7015F4328C2234B8DEECCFCCF7AAB2E4BF7F184E7D021B8B5220ETBnAM" TargetMode="External"/><Relationship Id="rId14" Type="http://schemas.openxmlformats.org/officeDocument/2006/relationships/hyperlink" Target="consultantplus://offline/ref=BFDFC132A4C7B8DC692C76C9BA83D8B2A5EE97ABC23AC94128F98A1AAAE7015F4328C2214386BA94BE9123FB6300FAF193FBD021TAnFM" TargetMode="External"/><Relationship Id="rId22" Type="http://schemas.openxmlformats.org/officeDocument/2006/relationships/hyperlink" Target="consultantplus://offline/ref=BFDFC132A4C7B8DC692C76C9BA83D8B2A5EE95AAC83EC94128F98A1AAAE7015F51289A2F4A84F0C5FBDA2CFA6BT1n7M" TargetMode="External"/><Relationship Id="rId27" Type="http://schemas.openxmlformats.org/officeDocument/2006/relationships/hyperlink" Target="consultantplus://offline/ref=BFDFC132A4C7B8DC692C76C9BA83D8B2A7E690A0CC3CC94128F98A1AAAE7015F4328C2234B8DEFC5FACF7AAB2E4BF7F184E7D021B8B5220ETBn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2022-04-04T05:52:00Z</dcterms:created>
  <dcterms:modified xsi:type="dcterms:W3CDTF">2022-04-04T05:52:00Z</dcterms:modified>
</cp:coreProperties>
</file>