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48" w:rsidRDefault="006C4948" w:rsidP="00580FCF">
      <w:pPr>
        <w:pStyle w:val="a3"/>
        <w:ind w:firstLine="10348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p w:rsidR="006C4948" w:rsidRDefault="006C4948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</w:p>
    <w:p w:rsidR="006C4948" w:rsidRPr="00D06A3D" w:rsidRDefault="00B05F73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0;margin-top:0;width:46.2pt;height:57.95pt;z-index:1;visibility:visible;mso-position-horizontal:center;mso-position-horizontal-relative:margin;mso-position-vertical:top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6C4948" w:rsidRPr="009C2B62" w:rsidRDefault="006C4948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4948" w:rsidRPr="009C2B62" w:rsidRDefault="006C4948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4948" w:rsidRPr="009C2B62" w:rsidRDefault="006C4948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4948" w:rsidRDefault="006C4948" w:rsidP="00580FCF">
      <w:pPr>
        <w:spacing w:after="0" w:line="240" w:lineRule="auto"/>
        <w:ind w:right="18"/>
        <w:jc w:val="center"/>
        <w:rPr>
          <w:rFonts w:cs="Times New Roman"/>
          <w:b/>
          <w:bCs/>
        </w:rPr>
      </w:pPr>
    </w:p>
    <w:p w:rsidR="006C4948" w:rsidRPr="00580FCF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C4948" w:rsidRPr="00580FCF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C4948" w:rsidRPr="00580FCF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C4948" w:rsidRPr="00951EA0" w:rsidRDefault="006C4948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6C4948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C4948" w:rsidRPr="00580FCF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C4948" w:rsidRPr="00580FCF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6C4948" w:rsidRPr="003453F2" w:rsidRDefault="006C4948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C4948" w:rsidRPr="00951EA0" w:rsidRDefault="006C4948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6C4948" w:rsidRPr="00CD135D" w:rsidRDefault="006C4948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28.11.2013</w:t>
      </w:r>
      <w:r>
        <w:rPr>
          <w:rFonts w:ascii="Arial" w:hAnsi="Arial" w:cs="Arial"/>
          <w:sz w:val="26"/>
          <w:szCs w:val="26"/>
        </w:rPr>
        <w:t xml:space="preserve">__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№ </w:t>
      </w:r>
      <w:r w:rsidRPr="00331D4B">
        <w:rPr>
          <w:rFonts w:ascii="Arial" w:hAnsi="Arial" w:cs="Arial"/>
          <w:sz w:val="26"/>
          <w:szCs w:val="26"/>
        </w:rPr>
        <w:t>_</w:t>
      </w:r>
      <w:r w:rsidRPr="00331D4B">
        <w:rPr>
          <w:rFonts w:ascii="Arial" w:hAnsi="Arial" w:cs="Arial"/>
          <w:sz w:val="26"/>
          <w:szCs w:val="26"/>
          <w:u w:val="single"/>
        </w:rPr>
        <w:t>140-па</w:t>
      </w:r>
      <w:r w:rsidRPr="00331D4B">
        <w:rPr>
          <w:rFonts w:ascii="Arial" w:hAnsi="Arial" w:cs="Arial"/>
          <w:sz w:val="26"/>
          <w:szCs w:val="26"/>
        </w:rPr>
        <w:t>__</w:t>
      </w:r>
    </w:p>
    <w:p w:rsidR="006C4948" w:rsidRPr="00EA3939" w:rsidRDefault="006C4948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6C4948" w:rsidRPr="009C2B62" w:rsidRDefault="006C4948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C4948" w:rsidRDefault="006C4948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C4948" w:rsidRDefault="006C4948" w:rsidP="00E75640">
      <w:pPr>
        <w:pStyle w:val="ac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Об утверждении муниципальной программы «Защита населения и </w:t>
      </w:r>
    </w:p>
    <w:p w:rsidR="006C4948" w:rsidRDefault="006C4948" w:rsidP="00E75640">
      <w:pPr>
        <w:pStyle w:val="ac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территорий от чрезвычайных ситуаций, обеспечение пожарной </w:t>
      </w:r>
    </w:p>
    <w:p w:rsidR="006C4948" w:rsidRPr="00D06321" w:rsidRDefault="006C4948" w:rsidP="00E75640">
      <w:pPr>
        <w:pStyle w:val="ac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</w:p>
    <w:p w:rsidR="006C4948" w:rsidRDefault="006C4948" w:rsidP="00252B3C">
      <w:pPr>
        <w:pStyle w:val="a3"/>
        <w:jc w:val="center"/>
        <w:rPr>
          <w:rFonts w:cs="Times New Roman"/>
        </w:rPr>
      </w:pPr>
    </w:p>
    <w:p w:rsidR="006C4948" w:rsidRDefault="006C4948" w:rsidP="003A75D8">
      <w:pPr>
        <w:pStyle w:val="a3"/>
        <w:rPr>
          <w:rFonts w:cs="Times New Roman"/>
        </w:rPr>
      </w:pPr>
    </w:p>
    <w:p w:rsidR="006C4948" w:rsidRPr="00EE2BE7" w:rsidRDefault="006C4948" w:rsidP="00EE2BE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E2BE7">
        <w:rPr>
          <w:rFonts w:ascii="Arial" w:hAnsi="Arial" w:cs="Arial"/>
          <w:sz w:val="26"/>
          <w:szCs w:val="26"/>
        </w:rPr>
        <w:t>В соответствии с пунктом 18 и 25 статьи 15 Федерального закона от 06.10.2013 № 131-ФЗ «Об общих принципах организации местного сам</w:t>
      </w:r>
      <w:r w:rsidRPr="00EE2BE7">
        <w:rPr>
          <w:rFonts w:ascii="Arial" w:hAnsi="Arial" w:cs="Arial"/>
          <w:sz w:val="26"/>
          <w:szCs w:val="26"/>
        </w:rPr>
        <w:t>о</w:t>
      </w:r>
      <w:r w:rsidRPr="00EE2BE7">
        <w:rPr>
          <w:rFonts w:ascii="Arial" w:hAnsi="Arial" w:cs="Arial"/>
          <w:sz w:val="26"/>
          <w:szCs w:val="26"/>
        </w:rPr>
        <w:t>управления в Российской федерации»</w:t>
      </w:r>
      <w:r>
        <w:rPr>
          <w:rFonts w:ascii="Arial" w:hAnsi="Arial" w:cs="Arial"/>
          <w:sz w:val="26"/>
          <w:szCs w:val="26"/>
        </w:rPr>
        <w:t xml:space="preserve"> (с изменениями на 22.10.2013)</w:t>
      </w:r>
      <w:r w:rsidRPr="00EE2BE7">
        <w:rPr>
          <w:rFonts w:ascii="Arial" w:hAnsi="Arial" w:cs="Arial"/>
          <w:sz w:val="26"/>
          <w:szCs w:val="26"/>
        </w:rPr>
        <w:t xml:space="preserve">, на основании постановления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от 28.10.2013 № 122-па «О муниципальных и ведомственных целевых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граммах муниципального образования сельское поселение Усть-Юган»</w:t>
      </w:r>
      <w:r w:rsidRPr="00EE2BE7">
        <w:rPr>
          <w:rFonts w:ascii="Arial" w:hAnsi="Arial" w:cs="Arial"/>
          <w:sz w:val="26"/>
          <w:szCs w:val="26"/>
        </w:rPr>
        <w:t xml:space="preserve"> п о с т а н о в л я ю: </w:t>
      </w:r>
    </w:p>
    <w:p w:rsidR="006C4948" w:rsidRDefault="006C4948" w:rsidP="00AA0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C4948" w:rsidRPr="00EC0B2B" w:rsidRDefault="006C4948" w:rsidP="00EC0B2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C0B2B">
        <w:rPr>
          <w:rFonts w:ascii="Arial" w:hAnsi="Arial" w:cs="Arial"/>
          <w:sz w:val="26"/>
          <w:szCs w:val="26"/>
        </w:rPr>
        <w:t>1. Утвердить муниципальную программу «Защита населения и терр</w:t>
      </w:r>
      <w:r w:rsidRPr="00EC0B2B">
        <w:rPr>
          <w:rFonts w:ascii="Arial" w:hAnsi="Arial" w:cs="Arial"/>
          <w:sz w:val="26"/>
          <w:szCs w:val="26"/>
        </w:rPr>
        <w:t>и</w:t>
      </w:r>
      <w:r w:rsidRPr="00EC0B2B">
        <w:rPr>
          <w:rFonts w:ascii="Arial" w:hAnsi="Arial" w:cs="Arial"/>
          <w:sz w:val="26"/>
          <w:szCs w:val="26"/>
        </w:rPr>
        <w:t>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на 2014-2020 годы» (приложение).</w:t>
      </w:r>
    </w:p>
    <w:p w:rsidR="006C4948" w:rsidRDefault="006C4948" w:rsidP="00D62B26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</w:t>
      </w:r>
      <w:r>
        <w:rPr>
          <w:rFonts w:ascii="Arial" w:hAnsi="Arial" w:cs="Arial"/>
          <w:spacing w:val="-4"/>
          <w:sz w:val="26"/>
          <w:szCs w:val="26"/>
        </w:rPr>
        <w:t>а</w:t>
      </w:r>
      <w:r>
        <w:rPr>
          <w:rFonts w:ascii="Arial" w:hAnsi="Arial" w:cs="Arial"/>
          <w:spacing w:val="-4"/>
          <w:sz w:val="26"/>
          <w:szCs w:val="26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>
        <w:rPr>
          <w:rFonts w:ascii="Arial" w:hAnsi="Arial" w:cs="Arial"/>
          <w:spacing w:val="-4"/>
          <w:sz w:val="26"/>
          <w:szCs w:val="26"/>
        </w:rPr>
        <w:t>е</w:t>
      </w:r>
      <w:r>
        <w:rPr>
          <w:rFonts w:ascii="Arial" w:hAnsi="Arial" w:cs="Arial"/>
          <w:spacing w:val="-4"/>
          <w:sz w:val="26"/>
          <w:szCs w:val="26"/>
        </w:rPr>
        <w:t>ния Усть-Юган.</w:t>
      </w:r>
    </w:p>
    <w:p w:rsidR="006C4948" w:rsidRDefault="006C4948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постановление вступает в силу с 01.01.2014.</w:t>
      </w:r>
    </w:p>
    <w:p w:rsidR="006C4948" w:rsidRDefault="006C4948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Контроль за исполнением постановления оставляю за собой.</w:t>
      </w:r>
    </w:p>
    <w:p w:rsidR="006C4948" w:rsidRDefault="006C4948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Default="006C4948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Default="006C4948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Pr="00F62906" w:rsidRDefault="006C4948" w:rsidP="00465C7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Б.В. Сочинский</w:t>
      </w:r>
    </w:p>
    <w:p w:rsidR="006C4948" w:rsidRPr="00F62906" w:rsidRDefault="006C4948" w:rsidP="00C10789">
      <w:pPr>
        <w:pStyle w:val="a3"/>
        <w:rPr>
          <w:rFonts w:ascii="Arial" w:hAnsi="Arial" w:cs="Arial"/>
          <w:sz w:val="26"/>
          <w:szCs w:val="26"/>
        </w:rPr>
      </w:pPr>
    </w:p>
    <w:p w:rsidR="006C4948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</w:p>
    <w:p w:rsidR="006C4948" w:rsidRPr="00840FDB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C4948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840FDB">
        <w:rPr>
          <w:rFonts w:ascii="Arial" w:hAnsi="Arial" w:cs="Arial"/>
          <w:sz w:val="26"/>
          <w:szCs w:val="26"/>
        </w:rPr>
        <w:t xml:space="preserve"> </w:t>
      </w:r>
    </w:p>
    <w:p w:rsidR="006C4948" w:rsidRPr="00840FDB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администрации</w:t>
      </w:r>
    </w:p>
    <w:p w:rsidR="006C4948" w:rsidRPr="00840FDB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C4948" w:rsidRPr="00840FDB" w:rsidRDefault="006C4948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28.11.2013 № 140-па</w:t>
      </w:r>
    </w:p>
    <w:p w:rsidR="006C4948" w:rsidRPr="00840FDB" w:rsidRDefault="006C4948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4948" w:rsidRPr="00840FDB" w:rsidRDefault="006C4948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4948" w:rsidRPr="00C10789" w:rsidRDefault="006C4948" w:rsidP="00E75640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6C4948" w:rsidRPr="00C10789" w:rsidRDefault="006C4948" w:rsidP="00C10789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</w:t>
      </w:r>
      <w:r w:rsidRPr="00C10789">
        <w:rPr>
          <w:rFonts w:ascii="Arial" w:hAnsi="Arial" w:cs="Arial"/>
          <w:sz w:val="26"/>
          <w:szCs w:val="26"/>
        </w:rPr>
        <w:t>ы</w:t>
      </w:r>
      <w:r w:rsidRPr="00C10789">
        <w:rPr>
          <w:rFonts w:ascii="Arial" w:hAnsi="Arial" w:cs="Arial"/>
          <w:sz w:val="26"/>
          <w:szCs w:val="26"/>
        </w:rPr>
        <w:t>чайных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p w:rsidR="006C4948" w:rsidRPr="00C10789" w:rsidRDefault="006C4948" w:rsidP="00C10789">
      <w:pPr>
        <w:jc w:val="both"/>
        <w:rPr>
          <w:rFonts w:ascii="Arial" w:hAnsi="Arial" w:cs="Arial"/>
          <w:sz w:val="26"/>
          <w:szCs w:val="26"/>
        </w:rPr>
      </w:pPr>
    </w:p>
    <w:p w:rsidR="006C4948" w:rsidRPr="00C10789" w:rsidRDefault="006C4948" w:rsidP="00C10789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371"/>
      </w:tblGrid>
      <w:tr w:rsidR="006C4948" w:rsidRPr="00F165C6">
        <w:trPr>
          <w:trHeight w:val="529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6C4948" w:rsidRPr="00F165C6" w:rsidRDefault="006C4948" w:rsidP="00362A6A">
            <w:pPr>
              <w:pStyle w:val="a3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</w:tcPr>
          <w:p w:rsidR="006C4948" w:rsidRPr="00F165C6" w:rsidRDefault="006C4948" w:rsidP="00C10789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аций,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6C4948" w:rsidRPr="00F165C6">
        <w:trPr>
          <w:trHeight w:val="529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т</w:t>
            </w:r>
            <w:r w:rsidRPr="00F165C6">
              <w:rPr>
                <w:rFonts w:ascii="Arial" w:hAnsi="Arial" w:cs="Arial"/>
                <w:sz w:val="26"/>
                <w:szCs w:val="26"/>
              </w:rPr>
              <w:t>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но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мативного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4948" w:rsidRPr="00F165C6">
        <w:trPr>
          <w:trHeight w:val="501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6C4948" w:rsidRPr="00F165C6">
        <w:trPr>
          <w:trHeight w:val="501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4948" w:rsidRPr="00F165C6">
        <w:trPr>
          <w:trHeight w:val="501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образования сельское поселение Усть-Юган от угроз природного и техногенного характера</w:t>
            </w:r>
          </w:p>
        </w:tc>
      </w:tr>
      <w:tr w:rsidR="006C4948" w:rsidRPr="00F165C6"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от чрезвычайных ситуаций природного и техноге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характера.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собам защиты и действиям при пожаре, снижение                   материального ущерба от возможного пожара.</w:t>
            </w:r>
          </w:p>
        </w:tc>
      </w:tr>
      <w:tr w:rsidR="006C4948" w:rsidRPr="00F165C6">
        <w:trPr>
          <w:trHeight w:val="4803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</w:t>
            </w:r>
            <w:r w:rsidRPr="00F165C6">
              <w:rPr>
                <w:rFonts w:ascii="Arial" w:hAnsi="Arial" w:cs="Arial"/>
                <w:sz w:val="26"/>
                <w:szCs w:val="26"/>
              </w:rPr>
              <w:t>в</w:t>
            </w:r>
            <w:r w:rsidRPr="00F165C6">
              <w:rPr>
                <w:rFonts w:ascii="Arial" w:hAnsi="Arial" w:cs="Arial"/>
                <w:sz w:val="26"/>
                <w:szCs w:val="26"/>
              </w:rPr>
              <w:t>ности системы оповещения населения муниципального образования сельское поселение Усть-Юган.</w:t>
            </w:r>
          </w:p>
          <w:p w:rsidR="006C4948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 xml:space="preserve">Создание резервов (запасов) средств индивидуальной защиты,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6C4948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 пожарной безопасности, гражданской об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роне.</w:t>
            </w:r>
          </w:p>
          <w:p w:rsidR="006C4948" w:rsidRPr="00362A6A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сельского поселения Усть-Юган.</w:t>
            </w:r>
          </w:p>
        </w:tc>
      </w:tr>
      <w:tr w:rsidR="006C4948" w:rsidRPr="00F165C6">
        <w:trPr>
          <w:trHeight w:val="415"/>
        </w:trPr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(показ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тели непосре</w:t>
            </w:r>
            <w:r w:rsidRPr="00F165C6">
              <w:rPr>
                <w:rFonts w:ascii="Arial" w:hAnsi="Arial" w:cs="Arial"/>
                <w:sz w:val="26"/>
                <w:szCs w:val="26"/>
              </w:rPr>
              <w:t>д</w:t>
            </w:r>
            <w:r w:rsidRPr="00F165C6">
              <w:rPr>
                <w:rFonts w:ascii="Arial" w:hAnsi="Arial" w:cs="Arial"/>
                <w:sz w:val="26"/>
                <w:szCs w:val="26"/>
              </w:rPr>
              <w:t>ственных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резул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татов) 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в кол-ве 3 ед.</w:t>
            </w:r>
          </w:p>
          <w:p w:rsidR="006C4948" w:rsidRPr="00F165C6" w:rsidRDefault="006C4948" w:rsidP="00070E6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</w:tc>
      </w:tr>
      <w:tr w:rsidR="006C4948" w:rsidRPr="00F165C6"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ции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</w:tc>
        <w:tc>
          <w:tcPr>
            <w:tcW w:w="7371" w:type="dxa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6C4948" w:rsidRPr="00F165C6"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тыс.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1 986,5 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439,3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205,6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255,1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6C4948" w:rsidRPr="00F165C6" w:rsidRDefault="006C4948" w:rsidP="004C0A3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6C4948" w:rsidRPr="00F165C6">
        <w:tc>
          <w:tcPr>
            <w:tcW w:w="2382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зультаты реал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(показ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тели конечных результатов) </w:t>
            </w:r>
          </w:p>
        </w:tc>
        <w:tc>
          <w:tcPr>
            <w:tcW w:w="7371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6C4948" w:rsidRDefault="006C4948" w:rsidP="00362A6A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97FC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6C4948" w:rsidRDefault="006C4948" w:rsidP="00E97FC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6C4948" w:rsidRPr="00362A6A" w:rsidRDefault="006C4948" w:rsidP="00E97FC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lastRenderedPageBreak/>
        <w:t xml:space="preserve">Одной из приоритетных задач стратегии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является совершенствование системы предупреждения и защиты насел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ния от чрезвычайных ситуаций природного и техногенного характера.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условиях сохранения высокого уровня угрозы техногенного и пр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родного характера, негативных последствий чрезвычайных ситуаций для устойчивого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</w:t>
      </w:r>
      <w:r w:rsidRPr="00362A6A">
        <w:rPr>
          <w:rFonts w:ascii="Arial" w:hAnsi="Arial" w:cs="Arial"/>
          <w:sz w:val="26"/>
          <w:szCs w:val="26"/>
        </w:rPr>
        <w:t>ж</w:t>
      </w:r>
      <w:r w:rsidRPr="00362A6A">
        <w:rPr>
          <w:rFonts w:ascii="Arial" w:hAnsi="Arial" w:cs="Arial"/>
          <w:sz w:val="26"/>
          <w:szCs w:val="26"/>
        </w:rPr>
        <w:t xml:space="preserve">ных элементов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снижение случаев гибели людей вследствие чрезвычайных ситуаций, я</w:t>
      </w:r>
      <w:r w:rsidRPr="00362A6A">
        <w:rPr>
          <w:rFonts w:ascii="Arial" w:hAnsi="Arial" w:cs="Arial"/>
          <w:sz w:val="26"/>
          <w:szCs w:val="26"/>
        </w:rPr>
        <w:t>в</w:t>
      </w:r>
      <w:r w:rsidRPr="00362A6A">
        <w:rPr>
          <w:rFonts w:ascii="Arial" w:hAnsi="Arial" w:cs="Arial"/>
          <w:sz w:val="26"/>
          <w:szCs w:val="26"/>
        </w:rPr>
        <w:t>ляются важнейшими факторами для сохранения экономического потенци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ла и повышения качества жизни населения.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ственной деятельности. Существующая сеть автомобильных, железнод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рожных, водных путей, с одной стороны, является одним из определяющих факторов экономического развития, а с другой, источником потенциальной опасности и возникновения чрезвычайных ситуаций.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Климат района резко континентальный, характеризующийся быстрой сменой погодных условий. Вследствие этого основными источниками пр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родных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ные гидрометеорологические явления.</w:t>
      </w:r>
    </w:p>
    <w:p w:rsidR="006C4948" w:rsidRPr="004372D9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</w:t>
      </w:r>
      <w:r w:rsidRPr="004372D9">
        <w:rPr>
          <w:rFonts w:ascii="Arial" w:hAnsi="Arial" w:cs="Arial"/>
          <w:sz w:val="26"/>
          <w:szCs w:val="26"/>
        </w:rPr>
        <w:t>е</w:t>
      </w:r>
      <w:r w:rsidRPr="004372D9">
        <w:rPr>
          <w:rFonts w:ascii="Arial" w:hAnsi="Arial" w:cs="Arial"/>
          <w:sz w:val="26"/>
          <w:szCs w:val="26"/>
        </w:rPr>
        <w:t>ления Усть-Юган, входят 15 объектов.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Анализ чрезвычайных ситуаций, произошедших в предыдущие годы, показал,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</w:t>
      </w:r>
      <w:r w:rsidRPr="00362A6A">
        <w:rPr>
          <w:rFonts w:ascii="Arial" w:hAnsi="Arial" w:cs="Arial"/>
          <w:sz w:val="26"/>
          <w:szCs w:val="26"/>
        </w:rPr>
        <w:t>к</w:t>
      </w:r>
      <w:r w:rsidRPr="00362A6A">
        <w:rPr>
          <w:rFonts w:ascii="Arial" w:hAnsi="Arial" w:cs="Arial"/>
          <w:sz w:val="26"/>
          <w:szCs w:val="26"/>
        </w:rPr>
        <w:t>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>, аварии на тепловых с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тях, природные чрезвычайные ситуации. Указанные чрезвычайные ситу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ции, как правило, сопровождаются гибелью людей, наличием пострада</w:t>
      </w:r>
      <w:r w:rsidRPr="00362A6A">
        <w:rPr>
          <w:rFonts w:ascii="Arial" w:hAnsi="Arial" w:cs="Arial"/>
          <w:sz w:val="26"/>
          <w:szCs w:val="26"/>
        </w:rPr>
        <w:t>в</w:t>
      </w:r>
      <w:r w:rsidRPr="00362A6A">
        <w:rPr>
          <w:rFonts w:ascii="Arial" w:hAnsi="Arial" w:cs="Arial"/>
          <w:sz w:val="26"/>
          <w:szCs w:val="26"/>
        </w:rPr>
        <w:t xml:space="preserve">ших, причинением значительного материального ущерба. 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ского потенциала путём концентрации материальных и финансовых ресу</w:t>
      </w:r>
      <w:r w:rsidRPr="00362A6A">
        <w:rPr>
          <w:rFonts w:ascii="Arial" w:hAnsi="Arial" w:cs="Arial"/>
          <w:sz w:val="26"/>
          <w:szCs w:val="26"/>
        </w:rPr>
        <w:t>р</w:t>
      </w:r>
      <w:r w:rsidRPr="00362A6A">
        <w:rPr>
          <w:rFonts w:ascii="Arial" w:hAnsi="Arial" w:cs="Arial"/>
          <w:sz w:val="26"/>
          <w:szCs w:val="26"/>
        </w:rPr>
        <w:t>сов на приоритетных направлениях по созданию условий для безопасной жизнедеятельности и координации действий органов местного самоупра</w:t>
      </w:r>
      <w:r w:rsidRPr="00362A6A">
        <w:rPr>
          <w:rFonts w:ascii="Arial" w:hAnsi="Arial" w:cs="Arial"/>
          <w:sz w:val="26"/>
          <w:szCs w:val="26"/>
        </w:rPr>
        <w:t>в</w:t>
      </w:r>
      <w:r w:rsidRPr="00362A6A">
        <w:rPr>
          <w:rFonts w:ascii="Arial" w:hAnsi="Arial" w:cs="Arial"/>
          <w:sz w:val="26"/>
          <w:szCs w:val="26"/>
        </w:rPr>
        <w:t>ления.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 утверждении критериев информации о чрезвычайных ситуациях» чрезв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 xml:space="preserve">чайных ситуаций техногенного характера не зарегистрировано. </w:t>
      </w:r>
    </w:p>
    <w:p w:rsidR="006C4948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Проблемным вопросом остаётся недостаточное техническое оснащ</w:t>
      </w:r>
      <w:r w:rsidRPr="00362A6A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ством для ведения аварийно-спасательных работ, позволяющим своевр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менно и в полном объёме выполнять поставленные задачи как в условиях </w:t>
      </w:r>
      <w:r w:rsidRPr="00362A6A">
        <w:rPr>
          <w:rFonts w:ascii="Arial" w:hAnsi="Arial" w:cs="Arial"/>
          <w:sz w:val="26"/>
          <w:szCs w:val="26"/>
        </w:rPr>
        <w:lastRenderedPageBreak/>
        <w:t>чрезвычайных ситуаций природного и техногенного характера, так и в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вседневной деятельности. 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чайных ситуаций природного и техногенного характера, относится к полн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мочиям органов местного самоуправления.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</w:t>
      </w:r>
      <w:r w:rsidRPr="00362A6A">
        <w:rPr>
          <w:rFonts w:ascii="Arial" w:hAnsi="Arial" w:cs="Arial"/>
          <w:sz w:val="26"/>
          <w:szCs w:val="26"/>
        </w:rPr>
        <w:t>р</w:t>
      </w:r>
      <w:r w:rsidRPr="00362A6A">
        <w:rPr>
          <w:rFonts w:ascii="Arial" w:hAnsi="Arial" w:cs="Arial"/>
          <w:sz w:val="26"/>
          <w:szCs w:val="26"/>
        </w:rPr>
        <w:t>сов.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</w:t>
      </w:r>
      <w:r w:rsidRPr="00362A6A">
        <w:rPr>
          <w:rFonts w:ascii="Arial" w:hAnsi="Arial" w:cs="Arial"/>
          <w:sz w:val="26"/>
          <w:szCs w:val="26"/>
        </w:rPr>
        <w:t>ь</w:t>
      </w:r>
      <w:r w:rsidRPr="00362A6A">
        <w:rPr>
          <w:rFonts w:ascii="Arial" w:hAnsi="Arial" w:cs="Arial"/>
          <w:sz w:val="26"/>
          <w:szCs w:val="26"/>
        </w:rPr>
        <w:t>ной защиты продовольствие, пищевое сырье, и другие материальные р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сурсы.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Обеспечение необходимого уровня пожарной безопасности и мин</w:t>
      </w:r>
      <w:r w:rsidRPr="00362A6A">
        <w:rPr>
          <w:rFonts w:ascii="Arial" w:hAnsi="Arial" w:cs="Arial"/>
          <w:sz w:val="26"/>
          <w:szCs w:val="26"/>
          <w:lang w:eastAsia="en-US"/>
        </w:rPr>
        <w:t>и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мизация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сти надзорных органов и мер, предпринимаемых гражданами и собственн</w:t>
      </w:r>
      <w:r w:rsidRPr="00362A6A">
        <w:rPr>
          <w:rFonts w:ascii="Arial" w:hAnsi="Arial" w:cs="Arial"/>
          <w:sz w:val="26"/>
          <w:szCs w:val="26"/>
          <w:lang w:eastAsia="en-US"/>
        </w:rPr>
        <w:t>и</w:t>
      </w:r>
      <w:r w:rsidRPr="00362A6A">
        <w:rPr>
          <w:rFonts w:ascii="Arial" w:hAnsi="Arial" w:cs="Arial"/>
          <w:sz w:val="26"/>
          <w:szCs w:val="26"/>
          <w:lang w:eastAsia="en-US"/>
        </w:rPr>
        <w:t>ками недвижимого имущества.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вольной пожарной охраны – социально ориентированных общественных объединений пожарной охраны, для участия в профилактике и (или) туш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нии пожаров и проведении аварийно-спасательных работ.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противопожарной агитации и распространению знаний пожарной безопа</w:t>
      </w:r>
      <w:r w:rsidRPr="00362A6A">
        <w:rPr>
          <w:rFonts w:ascii="Arial" w:hAnsi="Arial" w:cs="Arial"/>
          <w:sz w:val="26"/>
          <w:szCs w:val="26"/>
          <w:lang w:eastAsia="en-US"/>
        </w:rPr>
        <w:t>с</w:t>
      </w:r>
      <w:r w:rsidRPr="00362A6A">
        <w:rPr>
          <w:rFonts w:ascii="Arial" w:hAnsi="Arial" w:cs="Arial"/>
          <w:sz w:val="26"/>
          <w:szCs w:val="26"/>
          <w:lang w:eastAsia="en-US"/>
        </w:rPr>
        <w:t>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данной системы являются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</w:t>
      </w:r>
      <w:r w:rsidRPr="00362A6A">
        <w:rPr>
          <w:rFonts w:ascii="Arial" w:hAnsi="Arial" w:cs="Arial"/>
          <w:sz w:val="26"/>
          <w:szCs w:val="26"/>
        </w:rPr>
        <w:t>л</w:t>
      </w:r>
      <w:r w:rsidRPr="00362A6A">
        <w:rPr>
          <w:rFonts w:ascii="Arial" w:hAnsi="Arial" w:cs="Arial"/>
          <w:sz w:val="26"/>
          <w:szCs w:val="26"/>
        </w:rPr>
        <w:t xml:space="preserve">госрочную перспективу является, в том числе, совершенствование системы </w:t>
      </w:r>
      <w:r w:rsidRPr="00362A6A">
        <w:rPr>
          <w:rFonts w:ascii="Arial" w:hAnsi="Arial" w:cs="Arial"/>
          <w:sz w:val="26"/>
          <w:szCs w:val="26"/>
        </w:rPr>
        <w:lastRenderedPageBreak/>
        <w:t>предупреждения и защиты населения от чрезвычайных ситуаций природн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го и техногенного характера.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Поэтому целью муниципальной программы является повышение з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щиты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природного и техногенного характера.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чрезвычайных ситуаций природного и техногенного характера;</w:t>
      </w:r>
    </w:p>
    <w:p w:rsidR="006C4948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и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ципальной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6C4948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6C4948" w:rsidRPr="00362A6A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гидрантов пожарных надземных конструкций Дорошевского</w:t>
      </w:r>
      <w:r w:rsidRPr="00362A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территории сельского поселения Усть-Юган.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</w:t>
      </w:r>
      <w:r w:rsidRPr="00362A6A">
        <w:rPr>
          <w:rFonts w:ascii="Arial" w:hAnsi="Arial" w:cs="Arial"/>
          <w:b/>
          <w:bCs/>
          <w:sz w:val="26"/>
          <w:szCs w:val="26"/>
        </w:rPr>
        <w:t>ь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580DD4">
      <w:pPr>
        <w:pStyle w:val="a3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</w:t>
      </w:r>
      <w:r w:rsidRPr="00362A6A">
        <w:rPr>
          <w:rFonts w:ascii="Arial" w:hAnsi="Arial" w:cs="Arial"/>
          <w:b/>
          <w:bCs/>
          <w:sz w:val="26"/>
          <w:szCs w:val="26"/>
        </w:rPr>
        <w:t>я</w:t>
      </w:r>
      <w:r w:rsidRPr="00362A6A">
        <w:rPr>
          <w:rFonts w:ascii="Arial" w:hAnsi="Arial" w:cs="Arial"/>
          <w:b/>
          <w:bCs/>
          <w:sz w:val="26"/>
          <w:szCs w:val="26"/>
        </w:rPr>
        <w:t>тий»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070E67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ния от чрезвычайных ситуаций природного и техногенного характера» включает мероприятия:</w:t>
      </w:r>
    </w:p>
    <w:p w:rsidR="006C4948" w:rsidRPr="00362A6A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6C4948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Создание резервов (запасов) средств индивидуальной защиты, для работников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6C4948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6C4948" w:rsidRPr="00362A6A" w:rsidRDefault="006C4948" w:rsidP="00CE56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6C4948" w:rsidRPr="00362A6A" w:rsidRDefault="006C4948" w:rsidP="003301A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</w:t>
      </w:r>
      <w:r w:rsidRPr="00840FDB">
        <w:rPr>
          <w:rFonts w:ascii="Arial" w:hAnsi="Arial" w:cs="Arial"/>
          <w:sz w:val="26"/>
          <w:szCs w:val="26"/>
        </w:rPr>
        <w:lastRenderedPageBreak/>
        <w:t>действиям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жара</w:t>
      </w:r>
      <w:r>
        <w:rPr>
          <w:rFonts w:ascii="Arial" w:hAnsi="Arial" w:cs="Arial"/>
          <w:sz w:val="26"/>
          <w:szCs w:val="26"/>
        </w:rPr>
        <w:t>».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Данные программные мероприятия направлены на: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повышения защищённости населения и территорий от опасностей, об</w:t>
      </w:r>
      <w:r w:rsidRPr="00362A6A">
        <w:rPr>
          <w:rFonts w:ascii="Arial" w:hAnsi="Arial" w:cs="Arial"/>
          <w:sz w:val="26"/>
          <w:szCs w:val="26"/>
        </w:rPr>
        <w:t>у</w:t>
      </w:r>
      <w:r w:rsidRPr="00362A6A">
        <w:rPr>
          <w:rFonts w:ascii="Arial" w:hAnsi="Arial" w:cs="Arial"/>
          <w:sz w:val="26"/>
          <w:szCs w:val="26"/>
        </w:rPr>
        <w:t>словленных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</w:t>
      </w:r>
      <w:r w:rsidRPr="00362A6A">
        <w:rPr>
          <w:rFonts w:ascii="Arial" w:hAnsi="Arial" w:cs="Arial"/>
          <w:sz w:val="26"/>
          <w:szCs w:val="26"/>
          <w:lang w:eastAsia="en-US"/>
        </w:rPr>
        <w:t>е</w:t>
      </w:r>
      <w:r w:rsidRPr="00362A6A">
        <w:rPr>
          <w:rFonts w:ascii="Arial" w:hAnsi="Arial" w:cs="Arial"/>
          <w:sz w:val="26"/>
          <w:szCs w:val="26"/>
          <w:lang w:eastAsia="en-US"/>
        </w:rPr>
        <w:t>дение первоочередных аварийно-спасательных работ.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</w:rPr>
        <w:t>Необходимость реализации и исполнения данных мероприятий мун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ципальной программы обусловлены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</w:t>
      </w:r>
      <w:r w:rsidRPr="00362A6A">
        <w:rPr>
          <w:rFonts w:ascii="Arial" w:hAnsi="Arial" w:cs="Arial"/>
          <w:sz w:val="26"/>
          <w:szCs w:val="26"/>
        </w:rPr>
        <w:t>н</w:t>
      </w:r>
      <w:r w:rsidRPr="00362A6A">
        <w:rPr>
          <w:rFonts w:ascii="Arial" w:hAnsi="Arial" w:cs="Arial"/>
          <w:sz w:val="26"/>
          <w:szCs w:val="26"/>
        </w:rPr>
        <w:t>ской обороне»,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создание и развертывание «системы–112», Указом Президента Российской Федерации от 13.11.2012 № 1522 «О создании комплексной системы экстренного оп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вещения населения об угрозе возникновения или о возникновении чрезв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 xml:space="preserve">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>от 21.12.1994 № 69-ФЗ «О п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жарной безопасности», от 22.07.2008 № 123-ФЗ «Технический регламент о требованиях пожарной безопасности», от 06.05.2011 № 100-ФЗ «О добр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вольной пожарной охране», </w:t>
      </w:r>
      <w:r w:rsidRPr="00362A6A">
        <w:rPr>
          <w:rFonts w:ascii="Arial" w:hAnsi="Arial" w:cs="Arial"/>
          <w:sz w:val="26"/>
          <w:szCs w:val="26"/>
        </w:rPr>
        <w:t xml:space="preserve">Законами Ханты-Мансийского автономного округа - Югры от 15.10.1998 № 67-оз «О пожарной безопасности», от 30.09.2011 № 86-оз «О добровольной пожарной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формировании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6C4948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Реализация муниципальной программы осуществляется ответстве</w:t>
      </w:r>
      <w:r w:rsidRPr="00362A6A">
        <w:rPr>
          <w:rFonts w:ascii="Arial" w:hAnsi="Arial" w:cs="Arial"/>
          <w:sz w:val="26"/>
          <w:szCs w:val="26"/>
        </w:rPr>
        <w:t>н</w:t>
      </w:r>
      <w:r w:rsidRPr="00362A6A">
        <w:rPr>
          <w:rFonts w:ascii="Arial" w:hAnsi="Arial" w:cs="Arial"/>
          <w:sz w:val="26"/>
          <w:szCs w:val="26"/>
        </w:rPr>
        <w:t xml:space="preserve">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6C4948" w:rsidRPr="00362A6A" w:rsidRDefault="006C4948" w:rsidP="00C541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грам</w:t>
      </w:r>
      <w:r>
        <w:rPr>
          <w:rFonts w:ascii="Arial" w:hAnsi="Arial" w:cs="Arial"/>
          <w:sz w:val="26"/>
          <w:szCs w:val="26"/>
        </w:rPr>
        <w:t>мы;</w:t>
      </w:r>
    </w:p>
    <w:p w:rsidR="006C4948" w:rsidRPr="00362A6A" w:rsidRDefault="006C4948" w:rsidP="00C541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деляемых на реализацию муниципальной программы в пределах устано</w:t>
      </w:r>
      <w:r w:rsidRPr="00362A6A">
        <w:rPr>
          <w:rFonts w:ascii="Arial" w:hAnsi="Arial" w:cs="Arial"/>
          <w:sz w:val="26"/>
          <w:szCs w:val="26"/>
        </w:rPr>
        <w:t>в</w:t>
      </w:r>
      <w:r w:rsidRPr="00362A6A">
        <w:rPr>
          <w:rFonts w:ascii="Arial" w:hAnsi="Arial" w:cs="Arial"/>
          <w:sz w:val="26"/>
          <w:szCs w:val="26"/>
        </w:rPr>
        <w:t>ленных полномочий;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щения муниципального заказа на поставку товаров, выполнение работ, ок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зание услуг для обеспечения муниципальных нужд в рамках реализации муниципальной программы.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реализацию мероприятий муниципальной программы;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</w:t>
      </w:r>
      <w:r w:rsidRPr="00362A6A">
        <w:rPr>
          <w:rFonts w:ascii="Arial" w:hAnsi="Arial" w:cs="Arial"/>
          <w:sz w:val="26"/>
          <w:szCs w:val="26"/>
        </w:rPr>
        <w:t>ь</w:t>
      </w:r>
      <w:r w:rsidRPr="00362A6A">
        <w:rPr>
          <w:rFonts w:ascii="Arial" w:hAnsi="Arial" w:cs="Arial"/>
          <w:sz w:val="26"/>
          <w:szCs w:val="26"/>
        </w:rPr>
        <w:t>ном сайте.</w:t>
      </w:r>
    </w:p>
    <w:p w:rsidR="006C4948" w:rsidRPr="00362A6A" w:rsidRDefault="006C4948" w:rsidP="00EA610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рамках реализации мероприятий муниципальной программы осуществляе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ся в соответствии с действующим бюджетным законодательством Росси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ской Федерации, требованиями действующего законодательства Росси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ской Федерации в области размещения государственного заказа на поста</w:t>
      </w:r>
      <w:r w:rsidRPr="00362A6A">
        <w:rPr>
          <w:rFonts w:ascii="Arial" w:hAnsi="Arial" w:cs="Arial"/>
          <w:sz w:val="26"/>
          <w:szCs w:val="26"/>
        </w:rPr>
        <w:t>в</w:t>
      </w:r>
      <w:r w:rsidRPr="00362A6A">
        <w:rPr>
          <w:rFonts w:ascii="Arial" w:hAnsi="Arial" w:cs="Arial"/>
          <w:sz w:val="26"/>
          <w:szCs w:val="26"/>
        </w:rPr>
        <w:t>ку товаров, выполнение работ, оказание услуг для обеспечения госуда</w:t>
      </w:r>
      <w:r w:rsidRPr="00362A6A">
        <w:rPr>
          <w:rFonts w:ascii="Arial" w:hAnsi="Arial" w:cs="Arial"/>
          <w:sz w:val="26"/>
          <w:szCs w:val="26"/>
        </w:rPr>
        <w:t>р</w:t>
      </w:r>
      <w:r w:rsidRPr="00362A6A">
        <w:rPr>
          <w:rFonts w:ascii="Arial" w:hAnsi="Arial" w:cs="Arial"/>
          <w:sz w:val="26"/>
          <w:szCs w:val="26"/>
        </w:rPr>
        <w:t>ственных и муниципальных нужд.</w:t>
      </w:r>
    </w:p>
    <w:p w:rsidR="006C4948" w:rsidRDefault="006C4948" w:rsidP="0045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нии объёмов финансирования отдельных задач и мероприятий муниц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пальной программы.</w:t>
      </w:r>
    </w:p>
    <w:p w:rsidR="006C4948" w:rsidRDefault="006C4948" w:rsidP="004518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6C4948" w:rsidRPr="00362A6A" w:rsidRDefault="006C4948" w:rsidP="00362A6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362A6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362A6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Pr="00362A6A" w:rsidRDefault="006C4948" w:rsidP="00362A6A">
      <w:pPr>
        <w:pStyle w:val="a3"/>
        <w:jc w:val="both"/>
        <w:rPr>
          <w:rFonts w:ascii="Arial" w:hAnsi="Arial" w:cs="Arial"/>
          <w:sz w:val="26"/>
          <w:szCs w:val="26"/>
        </w:rPr>
        <w:sectPr w:rsidR="006C4948" w:rsidRPr="00362A6A" w:rsidSect="00F7247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4948" w:rsidRDefault="006C4948" w:rsidP="004372D9">
      <w:pPr>
        <w:pStyle w:val="a3"/>
        <w:ind w:left="28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6C4948" w:rsidRDefault="006C4948" w:rsidP="004372D9">
      <w:pPr>
        <w:pStyle w:val="a3"/>
        <w:ind w:left="127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1</w:t>
      </w:r>
    </w:p>
    <w:p w:rsidR="006C4948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4948" w:rsidRPr="00205C81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6C4948" w:rsidRPr="00205C81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6C4948" w:rsidRPr="00205C81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6C4948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4948" w:rsidRPr="00A27D9E" w:rsidRDefault="006C4948" w:rsidP="00A27D9E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6C4948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</w:t>
            </w:r>
            <w:r w:rsidRPr="00A27D9E">
              <w:rPr>
                <w:rFonts w:ascii="Arial" w:hAnsi="Arial" w:cs="Arial"/>
                <w:sz w:val="26"/>
                <w:szCs w:val="26"/>
              </w:rPr>
              <w:t>а</w:t>
            </w:r>
            <w:r w:rsidRPr="00A27D9E"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</w:t>
            </w:r>
            <w:r w:rsidRPr="00A27D9E">
              <w:rPr>
                <w:rFonts w:ascii="Arial" w:hAnsi="Arial" w:cs="Arial"/>
                <w:sz w:val="26"/>
                <w:szCs w:val="26"/>
              </w:rPr>
              <w:t>и</w:t>
            </w:r>
            <w:r w:rsidRPr="00A27D9E">
              <w:rPr>
                <w:rFonts w:ascii="Arial" w:hAnsi="Arial" w:cs="Arial"/>
                <w:sz w:val="26"/>
                <w:szCs w:val="26"/>
              </w:rPr>
              <w:t>пальной програ</w:t>
            </w:r>
            <w:r w:rsidRPr="00A27D9E">
              <w:rPr>
                <w:rFonts w:ascii="Arial" w:hAnsi="Arial" w:cs="Arial"/>
                <w:sz w:val="26"/>
                <w:szCs w:val="26"/>
              </w:rPr>
              <w:t>м</w:t>
            </w:r>
            <w:r w:rsidRPr="00A27D9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</w:tr>
      <w:tr w:rsidR="006C4948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4948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6C4948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(сирены)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3 ед.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</w:p>
        </w:tc>
        <w:tc>
          <w:tcPr>
            <w:tcW w:w="1707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6C4948" w:rsidRPr="00A27D9E" w:rsidRDefault="006C4948" w:rsidP="0093158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6C4948" w:rsidRPr="00A27D9E">
        <w:trPr>
          <w:cantSplit/>
        </w:trPr>
        <w:tc>
          <w:tcPr>
            <w:tcW w:w="534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6C4948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6C4948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администрации сельского 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селения Усть-Юган: 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6C4948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6C4948" w:rsidRDefault="006C4948" w:rsidP="0011731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ных надземных конструкции Дорошевского на территории сельского поселения </w:t>
            </w:r>
          </w:p>
          <w:p w:rsidR="006C4948" w:rsidRPr="00A27D9E" w:rsidRDefault="006C4948" w:rsidP="0011731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6C4948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C4948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6C4948" w:rsidRDefault="006C4948" w:rsidP="0011731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реагирования оперативных служб при происшествиях: </w:t>
            </w:r>
          </w:p>
          <w:p w:rsidR="006C4948" w:rsidRPr="00A27D9E" w:rsidRDefault="006C4948" w:rsidP="0011731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C4948" w:rsidRPr="00A27D9E" w:rsidRDefault="006C4948" w:rsidP="00A27D9E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6C4948" w:rsidRPr="00A27D9E" w:rsidRDefault="006C4948" w:rsidP="00A27D9E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Pr="00A27D9E" w:rsidRDefault="006C4948" w:rsidP="00A27D9E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6C4948" w:rsidRPr="00362A6A" w:rsidRDefault="006C4948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2</w:t>
      </w:r>
    </w:p>
    <w:p w:rsidR="006C4948" w:rsidRDefault="006C4948" w:rsidP="00C541F5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4948" w:rsidRPr="00205C81" w:rsidRDefault="006C4948" w:rsidP="00205C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6C4948" w:rsidRPr="00362A6A" w:rsidRDefault="006C4948" w:rsidP="00C541F5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</w:p>
    <w:p w:rsidR="006C4948" w:rsidRDefault="006C4948" w:rsidP="00C541F5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6C4948" w:rsidRPr="00362A6A" w:rsidRDefault="006C4948" w:rsidP="00C541F5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6C4948" w:rsidRPr="00F165C6">
        <w:tc>
          <w:tcPr>
            <w:tcW w:w="667" w:type="dxa"/>
            <w:vMerge w:val="restart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2736" w:type="dxa"/>
            <w:vMerge w:val="restart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ципальной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1984" w:type="dxa"/>
            <w:vMerge w:val="restart"/>
            <w:vAlign w:val="center"/>
          </w:tcPr>
          <w:p w:rsidR="006C4948" w:rsidRPr="00F165C6" w:rsidRDefault="006C4948" w:rsidP="00EF68A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Ответстве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ный исполн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тель </w:t>
            </w:r>
          </w:p>
        </w:tc>
        <w:tc>
          <w:tcPr>
            <w:tcW w:w="1701" w:type="dxa"/>
            <w:vMerge w:val="restart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рования</w:t>
            </w:r>
          </w:p>
        </w:tc>
        <w:tc>
          <w:tcPr>
            <w:tcW w:w="9015" w:type="dxa"/>
            <w:gridSpan w:val="8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6C4948" w:rsidRPr="00F165C6">
        <w:tc>
          <w:tcPr>
            <w:tcW w:w="667" w:type="dxa"/>
            <w:vMerge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6C4948" w:rsidRPr="00362A6A" w:rsidRDefault="006C4948" w:rsidP="00362A6A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6C4948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6C4948" w:rsidRPr="00F165C6" w:rsidRDefault="006C4948" w:rsidP="0070590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го характера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генного характера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4F2E40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администрации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Усть-Юган: (гражданская об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рона)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6C4948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6C4948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6C4948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6C4948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Средств индивид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6C494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6C4948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ретение средств оповещения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ление Усть-Юган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11022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6C4948" w:rsidRPr="00F165C6" w:rsidRDefault="006C4948" w:rsidP="0011022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11022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11022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ного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</w:tr>
      <w:tr w:rsidR="006C4948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8528B7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6C4948" w:rsidRPr="00F165C6" w:rsidRDefault="006C4948" w:rsidP="00B6789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2483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6C4948" w:rsidRPr="00F165C6" w:rsidRDefault="006C4948" w:rsidP="0032483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2483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6C4948" w:rsidRPr="00F165C6" w:rsidRDefault="006C4948" w:rsidP="0032483D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35,2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6C4948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40,8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6C4948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служивание охра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но-пожарной сигн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лизации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20,0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C5033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B86CB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B86CB3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6C4948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составом:(здание администрации)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6C494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6C4948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6442B5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4D75A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6C4948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6C4948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 (пожарная безопасность, 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</w:tr>
      <w:tr w:rsidR="006C4948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</w:tr>
      <w:tr w:rsidR="006C4948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изготовление памяток и листовок, плакатов наглядно-агитационного материала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6C4948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6C4948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пожарных водоемов и пожарных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6C4948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217EB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1 260,0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6C4948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6C4948" w:rsidRPr="005372D4" w:rsidRDefault="006C4948" w:rsidP="00362A6A">
            <w:pPr>
              <w:pStyle w:val="a3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автономного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6C4948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42098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963C3E">
            <w:pPr>
              <w:pStyle w:val="a3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1 749,1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269,9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C0440D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299,0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1 774,7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295,5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C0440D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299,0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2126" w:type="dxa"/>
            <w:gridSpan w:val="2"/>
            <w:vMerge w:val="restart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25,6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4C0A3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6C4948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B841F6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1 960,9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B841F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6C4948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948" w:rsidRPr="00F165C6" w:rsidRDefault="006C4948" w:rsidP="00362A6A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C4948" w:rsidRPr="00F165C6" w:rsidRDefault="006C4948" w:rsidP="00B841F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1 986,5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464,9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205,6</w:t>
            </w:r>
          </w:p>
        </w:tc>
        <w:tc>
          <w:tcPr>
            <w:tcW w:w="986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6C4948" w:rsidRPr="00F165C6" w:rsidRDefault="006C4948" w:rsidP="00E02691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6C4948" w:rsidRPr="00F165C6" w:rsidRDefault="006C4948" w:rsidP="00580EC6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6C4948" w:rsidRDefault="006C4948" w:rsidP="0066109E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C4948" w:rsidRDefault="006C4948" w:rsidP="0066109E">
      <w:pPr>
        <w:pStyle w:val="a3"/>
        <w:jc w:val="both"/>
        <w:rPr>
          <w:rFonts w:ascii="Arial" w:hAnsi="Arial" w:cs="Arial"/>
          <w:sz w:val="26"/>
          <w:szCs w:val="26"/>
        </w:rPr>
        <w:sectPr w:rsidR="006C4948" w:rsidSect="00E75640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6C4948" w:rsidRDefault="006C4948" w:rsidP="00F83FE7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6C4948" w:rsidSect="0066109E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73" w:rsidRDefault="00B05F7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5F73" w:rsidRDefault="00B05F7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73" w:rsidRDefault="00B05F7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5F73" w:rsidRDefault="00B05F73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48" w:rsidRDefault="006C4948" w:rsidP="00DD09A3">
    <w:pPr>
      <w:pStyle w:val="a5"/>
      <w:framePr w:wrap="auto" w:vAnchor="text" w:hAnchor="margin" w:xAlign="center" w:y="1"/>
      <w:rPr>
        <w:rStyle w:val="af0"/>
        <w:rFonts w:cs="Times New Roman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1264C">
      <w:rPr>
        <w:rStyle w:val="af0"/>
        <w:noProof/>
      </w:rPr>
      <w:t>14</w:t>
    </w:r>
    <w:r>
      <w:rPr>
        <w:rStyle w:val="af0"/>
      </w:rPr>
      <w:fldChar w:fldCharType="end"/>
    </w:r>
  </w:p>
  <w:p w:rsidR="006C4948" w:rsidRDefault="006C4948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48" w:rsidRDefault="006C4948">
    <w:pPr>
      <w:pStyle w:val="a5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CF"/>
    <w:rsid w:val="000108E7"/>
    <w:rsid w:val="000250D3"/>
    <w:rsid w:val="00030515"/>
    <w:rsid w:val="00037C99"/>
    <w:rsid w:val="00057DB4"/>
    <w:rsid w:val="00070E67"/>
    <w:rsid w:val="00075A5B"/>
    <w:rsid w:val="00080882"/>
    <w:rsid w:val="00083D97"/>
    <w:rsid w:val="000916F9"/>
    <w:rsid w:val="0009423B"/>
    <w:rsid w:val="000B281F"/>
    <w:rsid w:val="000C3247"/>
    <w:rsid w:val="000C69B6"/>
    <w:rsid w:val="000E09A5"/>
    <w:rsid w:val="00110223"/>
    <w:rsid w:val="00112595"/>
    <w:rsid w:val="00115CCA"/>
    <w:rsid w:val="001168DD"/>
    <w:rsid w:val="00117312"/>
    <w:rsid w:val="0015178C"/>
    <w:rsid w:val="00157ADF"/>
    <w:rsid w:val="00163E56"/>
    <w:rsid w:val="0017479B"/>
    <w:rsid w:val="00181A8E"/>
    <w:rsid w:val="00185C78"/>
    <w:rsid w:val="001B4F20"/>
    <w:rsid w:val="001B6B63"/>
    <w:rsid w:val="001D027D"/>
    <w:rsid w:val="001E11BE"/>
    <w:rsid w:val="001F0B63"/>
    <w:rsid w:val="001F41D6"/>
    <w:rsid w:val="00205C81"/>
    <w:rsid w:val="002074D6"/>
    <w:rsid w:val="0021640D"/>
    <w:rsid w:val="00217EBB"/>
    <w:rsid w:val="00221920"/>
    <w:rsid w:val="00226DCD"/>
    <w:rsid w:val="00252B3C"/>
    <w:rsid w:val="00252DE9"/>
    <w:rsid w:val="00283688"/>
    <w:rsid w:val="002872B5"/>
    <w:rsid w:val="00294B92"/>
    <w:rsid w:val="002A1947"/>
    <w:rsid w:val="002A405D"/>
    <w:rsid w:val="002B7955"/>
    <w:rsid w:val="002C0785"/>
    <w:rsid w:val="002C1868"/>
    <w:rsid w:val="002C2F03"/>
    <w:rsid w:val="002C5E8D"/>
    <w:rsid w:val="00306403"/>
    <w:rsid w:val="003143AD"/>
    <w:rsid w:val="00314D11"/>
    <w:rsid w:val="00315514"/>
    <w:rsid w:val="0032483D"/>
    <w:rsid w:val="003301AE"/>
    <w:rsid w:val="00331D4B"/>
    <w:rsid w:val="00332138"/>
    <w:rsid w:val="00340013"/>
    <w:rsid w:val="00342098"/>
    <w:rsid w:val="003453F2"/>
    <w:rsid w:val="003543F2"/>
    <w:rsid w:val="00362A6A"/>
    <w:rsid w:val="003640C8"/>
    <w:rsid w:val="00390F41"/>
    <w:rsid w:val="00391CA2"/>
    <w:rsid w:val="00392D0D"/>
    <w:rsid w:val="00392E23"/>
    <w:rsid w:val="003A2250"/>
    <w:rsid w:val="003A75D8"/>
    <w:rsid w:val="003D1838"/>
    <w:rsid w:val="003D27D4"/>
    <w:rsid w:val="003D2813"/>
    <w:rsid w:val="003D697E"/>
    <w:rsid w:val="003E79D1"/>
    <w:rsid w:val="00401E8F"/>
    <w:rsid w:val="00402A1A"/>
    <w:rsid w:val="00403FE8"/>
    <w:rsid w:val="00410FD8"/>
    <w:rsid w:val="0041524B"/>
    <w:rsid w:val="00430EFB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B555D"/>
    <w:rsid w:val="004C0A39"/>
    <w:rsid w:val="004C7137"/>
    <w:rsid w:val="004C78F1"/>
    <w:rsid w:val="004D0DAF"/>
    <w:rsid w:val="004D1D03"/>
    <w:rsid w:val="004D75A8"/>
    <w:rsid w:val="004E545B"/>
    <w:rsid w:val="004F045C"/>
    <w:rsid w:val="004F2E40"/>
    <w:rsid w:val="004F713F"/>
    <w:rsid w:val="00507F12"/>
    <w:rsid w:val="00510768"/>
    <w:rsid w:val="005226FF"/>
    <w:rsid w:val="00534E3D"/>
    <w:rsid w:val="005372D4"/>
    <w:rsid w:val="00557528"/>
    <w:rsid w:val="00580DD4"/>
    <w:rsid w:val="00580EC6"/>
    <w:rsid w:val="00580FCF"/>
    <w:rsid w:val="00586710"/>
    <w:rsid w:val="0059530E"/>
    <w:rsid w:val="005A18B2"/>
    <w:rsid w:val="005B1860"/>
    <w:rsid w:val="005D0F95"/>
    <w:rsid w:val="005D20A3"/>
    <w:rsid w:val="005D2815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75CB"/>
    <w:rsid w:val="00657924"/>
    <w:rsid w:val="0066109E"/>
    <w:rsid w:val="00673094"/>
    <w:rsid w:val="006731B7"/>
    <w:rsid w:val="00682F59"/>
    <w:rsid w:val="00683A81"/>
    <w:rsid w:val="006840E4"/>
    <w:rsid w:val="00693844"/>
    <w:rsid w:val="006A7B7C"/>
    <w:rsid w:val="006C3158"/>
    <w:rsid w:val="006C4015"/>
    <w:rsid w:val="006C4948"/>
    <w:rsid w:val="006C526C"/>
    <w:rsid w:val="006D1677"/>
    <w:rsid w:val="006D3010"/>
    <w:rsid w:val="006D4B95"/>
    <w:rsid w:val="00704870"/>
    <w:rsid w:val="0070590C"/>
    <w:rsid w:val="00717074"/>
    <w:rsid w:val="0072699F"/>
    <w:rsid w:val="00761CAF"/>
    <w:rsid w:val="00790C50"/>
    <w:rsid w:val="00795A6C"/>
    <w:rsid w:val="00796633"/>
    <w:rsid w:val="007A72D5"/>
    <w:rsid w:val="007E3CC9"/>
    <w:rsid w:val="00806BA4"/>
    <w:rsid w:val="00835C09"/>
    <w:rsid w:val="00836F2E"/>
    <w:rsid w:val="00840FDB"/>
    <w:rsid w:val="008528B7"/>
    <w:rsid w:val="00873749"/>
    <w:rsid w:val="00877907"/>
    <w:rsid w:val="00880F3E"/>
    <w:rsid w:val="00883383"/>
    <w:rsid w:val="00883808"/>
    <w:rsid w:val="008960F7"/>
    <w:rsid w:val="008A4EB5"/>
    <w:rsid w:val="008B1259"/>
    <w:rsid w:val="008C17B9"/>
    <w:rsid w:val="008C2291"/>
    <w:rsid w:val="008D43EF"/>
    <w:rsid w:val="008F504C"/>
    <w:rsid w:val="0091682F"/>
    <w:rsid w:val="009201F9"/>
    <w:rsid w:val="00924A0A"/>
    <w:rsid w:val="009270AB"/>
    <w:rsid w:val="0093158F"/>
    <w:rsid w:val="00931921"/>
    <w:rsid w:val="00951EA0"/>
    <w:rsid w:val="00963C3E"/>
    <w:rsid w:val="00967381"/>
    <w:rsid w:val="0097295B"/>
    <w:rsid w:val="00994EB7"/>
    <w:rsid w:val="009A5D85"/>
    <w:rsid w:val="009B1B3C"/>
    <w:rsid w:val="009B2FE3"/>
    <w:rsid w:val="009C1BB3"/>
    <w:rsid w:val="009C2962"/>
    <w:rsid w:val="009C2B62"/>
    <w:rsid w:val="009C4589"/>
    <w:rsid w:val="009C4C05"/>
    <w:rsid w:val="009D35BE"/>
    <w:rsid w:val="009F1419"/>
    <w:rsid w:val="009F64A5"/>
    <w:rsid w:val="009F7825"/>
    <w:rsid w:val="00A04B32"/>
    <w:rsid w:val="00A1264C"/>
    <w:rsid w:val="00A27AA1"/>
    <w:rsid w:val="00A27D9E"/>
    <w:rsid w:val="00A439A7"/>
    <w:rsid w:val="00A451D1"/>
    <w:rsid w:val="00A45D55"/>
    <w:rsid w:val="00A53932"/>
    <w:rsid w:val="00A5632A"/>
    <w:rsid w:val="00A8372D"/>
    <w:rsid w:val="00A86649"/>
    <w:rsid w:val="00AA0D5C"/>
    <w:rsid w:val="00AB0E86"/>
    <w:rsid w:val="00AB7334"/>
    <w:rsid w:val="00AD245C"/>
    <w:rsid w:val="00AD6E88"/>
    <w:rsid w:val="00AE09EE"/>
    <w:rsid w:val="00AE2FFE"/>
    <w:rsid w:val="00AF3028"/>
    <w:rsid w:val="00AF5CE3"/>
    <w:rsid w:val="00B05F73"/>
    <w:rsid w:val="00B200D4"/>
    <w:rsid w:val="00B2229A"/>
    <w:rsid w:val="00B24B85"/>
    <w:rsid w:val="00B438BA"/>
    <w:rsid w:val="00B44914"/>
    <w:rsid w:val="00B55253"/>
    <w:rsid w:val="00B67895"/>
    <w:rsid w:val="00B7205F"/>
    <w:rsid w:val="00B77328"/>
    <w:rsid w:val="00B841F6"/>
    <w:rsid w:val="00B86CB3"/>
    <w:rsid w:val="00B9587C"/>
    <w:rsid w:val="00BA0021"/>
    <w:rsid w:val="00BA15D7"/>
    <w:rsid w:val="00BA2ADB"/>
    <w:rsid w:val="00BA612C"/>
    <w:rsid w:val="00BA6A11"/>
    <w:rsid w:val="00BA7907"/>
    <w:rsid w:val="00BB4657"/>
    <w:rsid w:val="00BD2E4B"/>
    <w:rsid w:val="00BF29A8"/>
    <w:rsid w:val="00BF3A37"/>
    <w:rsid w:val="00BF6F97"/>
    <w:rsid w:val="00C0440D"/>
    <w:rsid w:val="00C04849"/>
    <w:rsid w:val="00C10789"/>
    <w:rsid w:val="00C15C71"/>
    <w:rsid w:val="00C37C35"/>
    <w:rsid w:val="00C443F5"/>
    <w:rsid w:val="00C50336"/>
    <w:rsid w:val="00C51F35"/>
    <w:rsid w:val="00C541F5"/>
    <w:rsid w:val="00C553A3"/>
    <w:rsid w:val="00C572D6"/>
    <w:rsid w:val="00C57D94"/>
    <w:rsid w:val="00C71A1A"/>
    <w:rsid w:val="00C8250B"/>
    <w:rsid w:val="00C93E88"/>
    <w:rsid w:val="00CD135D"/>
    <w:rsid w:val="00CE2CA1"/>
    <w:rsid w:val="00CE563C"/>
    <w:rsid w:val="00CE7CD4"/>
    <w:rsid w:val="00CF11DE"/>
    <w:rsid w:val="00CF7010"/>
    <w:rsid w:val="00D06321"/>
    <w:rsid w:val="00D06A3D"/>
    <w:rsid w:val="00D14119"/>
    <w:rsid w:val="00D62B26"/>
    <w:rsid w:val="00D654B5"/>
    <w:rsid w:val="00D8643A"/>
    <w:rsid w:val="00D90B8D"/>
    <w:rsid w:val="00D90F9C"/>
    <w:rsid w:val="00D93080"/>
    <w:rsid w:val="00D961DC"/>
    <w:rsid w:val="00DA12A3"/>
    <w:rsid w:val="00DB0B2B"/>
    <w:rsid w:val="00DC4330"/>
    <w:rsid w:val="00DD09A3"/>
    <w:rsid w:val="00DF167B"/>
    <w:rsid w:val="00E02691"/>
    <w:rsid w:val="00E0537F"/>
    <w:rsid w:val="00E1076B"/>
    <w:rsid w:val="00E133D0"/>
    <w:rsid w:val="00E16AC3"/>
    <w:rsid w:val="00E1729F"/>
    <w:rsid w:val="00E20B6A"/>
    <w:rsid w:val="00E25A8B"/>
    <w:rsid w:val="00E41CBB"/>
    <w:rsid w:val="00E46C44"/>
    <w:rsid w:val="00E54611"/>
    <w:rsid w:val="00E635BF"/>
    <w:rsid w:val="00E669CE"/>
    <w:rsid w:val="00E75640"/>
    <w:rsid w:val="00E8367F"/>
    <w:rsid w:val="00E91CBA"/>
    <w:rsid w:val="00E95BFD"/>
    <w:rsid w:val="00E97FC8"/>
    <w:rsid w:val="00EA3939"/>
    <w:rsid w:val="00EA610A"/>
    <w:rsid w:val="00EA6261"/>
    <w:rsid w:val="00EA7B4F"/>
    <w:rsid w:val="00EB0753"/>
    <w:rsid w:val="00EC0B2B"/>
    <w:rsid w:val="00ED165A"/>
    <w:rsid w:val="00ED30F3"/>
    <w:rsid w:val="00EE0DD0"/>
    <w:rsid w:val="00EE2BE7"/>
    <w:rsid w:val="00EE634C"/>
    <w:rsid w:val="00EE791A"/>
    <w:rsid w:val="00EF474A"/>
    <w:rsid w:val="00EF68AD"/>
    <w:rsid w:val="00EF7418"/>
    <w:rsid w:val="00EF76E0"/>
    <w:rsid w:val="00EF7AE7"/>
    <w:rsid w:val="00F03000"/>
    <w:rsid w:val="00F11376"/>
    <w:rsid w:val="00F120FE"/>
    <w:rsid w:val="00F15F3B"/>
    <w:rsid w:val="00F165C6"/>
    <w:rsid w:val="00F345AD"/>
    <w:rsid w:val="00F35789"/>
    <w:rsid w:val="00F4067A"/>
    <w:rsid w:val="00F5423D"/>
    <w:rsid w:val="00F62906"/>
    <w:rsid w:val="00F66073"/>
    <w:rsid w:val="00F72478"/>
    <w:rsid w:val="00F8183E"/>
    <w:rsid w:val="00F83730"/>
    <w:rsid w:val="00F83FE7"/>
    <w:rsid w:val="00F943D4"/>
    <w:rsid w:val="00F9537B"/>
    <w:rsid w:val="00FA308D"/>
    <w:rsid w:val="00FA47CA"/>
    <w:rsid w:val="00FE139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FCF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580FC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0FCF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0FCF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Title"/>
    <w:basedOn w:val="a"/>
    <w:link w:val="ae"/>
    <w:uiPriority w:val="99"/>
    <w:qFormat/>
    <w:rsid w:val="00C1078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link w:val="ad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Strong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page number"/>
    <w:basedOn w:val="a0"/>
    <w:uiPriority w:val="99"/>
    <w:rsid w:val="0053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2013-11-28T05:41:00Z</cp:lastPrinted>
  <dcterms:created xsi:type="dcterms:W3CDTF">2022-03-29T06:18:00Z</dcterms:created>
  <dcterms:modified xsi:type="dcterms:W3CDTF">2022-03-29T06:18:00Z</dcterms:modified>
</cp:coreProperties>
</file>