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F73" w:rsidRDefault="00590F73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194.7pt;margin-top:-17.7pt;width:46.5pt;height:58.5pt;z-index:251658240;visibility:visible">
            <v:imagedata r:id="rId6" o:title="" croptop="11014f" cropbottom="5357f" cropleft="6581f" cropright="6335f"/>
          </v:shape>
        </w:pict>
      </w:r>
    </w:p>
    <w:p w:rsidR="00590F73" w:rsidRDefault="00590F73"/>
    <w:p w:rsidR="00590F73" w:rsidRDefault="00590F73"/>
    <w:tbl>
      <w:tblPr>
        <w:tblW w:w="11088" w:type="dxa"/>
        <w:tblInd w:w="-106" w:type="dxa"/>
        <w:tblLook w:val="01E0"/>
      </w:tblPr>
      <w:tblGrid>
        <w:gridCol w:w="11088"/>
      </w:tblGrid>
      <w:tr w:rsidR="00590F73">
        <w:tc>
          <w:tcPr>
            <w:tcW w:w="11088" w:type="dxa"/>
          </w:tcPr>
          <w:p w:rsidR="00590F73" w:rsidRDefault="00590F73"/>
          <w:tbl>
            <w:tblPr>
              <w:tblW w:w="9360" w:type="dxa"/>
              <w:tblLook w:val="01E0"/>
            </w:tblPr>
            <w:tblGrid>
              <w:gridCol w:w="9360"/>
            </w:tblGrid>
            <w:tr w:rsidR="00590F73">
              <w:tc>
                <w:tcPr>
                  <w:tcW w:w="9360" w:type="dxa"/>
                </w:tcPr>
                <w:p w:rsidR="00590F73" w:rsidRPr="00C72B31" w:rsidRDefault="00590F73" w:rsidP="002816D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C72B31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Муниципальное образование сельское поселение Усть-Юган</w:t>
                  </w:r>
                </w:p>
                <w:p w:rsidR="00590F73" w:rsidRPr="00C72B31" w:rsidRDefault="00590F73" w:rsidP="002816D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C72B31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Нефтеюганский район</w:t>
                  </w:r>
                </w:p>
                <w:p w:rsidR="00590F73" w:rsidRPr="00C72B31" w:rsidRDefault="00590F73" w:rsidP="002816DF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C72B31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Ханты-Мансийский автономный округ – Югра</w:t>
                  </w:r>
                </w:p>
                <w:p w:rsidR="00590F73" w:rsidRDefault="00590F73" w:rsidP="002816DF">
                  <w:pPr>
                    <w:ind w:right="18"/>
                    <w:jc w:val="center"/>
                  </w:pPr>
                </w:p>
                <w:p w:rsidR="00590F73" w:rsidRDefault="00590F73" w:rsidP="002816DF">
                  <w:pPr>
                    <w:ind w:right="18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 xml:space="preserve">АДМИНИСТРАЦИЯ СЕЛЬСКОГО ПОСЕЛЕНИЯ </w:t>
                  </w:r>
                </w:p>
                <w:p w:rsidR="00590F73" w:rsidRDefault="00590F73" w:rsidP="002816DF">
                  <w:pPr>
                    <w:ind w:right="18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>
                    <w:rPr>
                      <w:b/>
                      <w:bCs/>
                      <w:sz w:val="36"/>
                      <w:szCs w:val="36"/>
                    </w:rPr>
                    <w:t>УСТЬ-ЮГАН</w:t>
                  </w:r>
                </w:p>
                <w:p w:rsidR="00590F73" w:rsidRDefault="00590F73" w:rsidP="002816DF">
                  <w:pPr>
                    <w:ind w:right="18"/>
                    <w:jc w:val="center"/>
                  </w:pPr>
                </w:p>
                <w:p w:rsidR="00590F73" w:rsidRDefault="00590F73" w:rsidP="002816DF">
                  <w:pPr>
                    <w:ind w:right="18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ПОСТАНОВЛЕНИЕ</w:t>
                  </w:r>
                </w:p>
                <w:p w:rsidR="00590F73" w:rsidRDefault="00590F73" w:rsidP="002816DF">
                  <w:pPr>
                    <w:ind w:right="18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590F73" w:rsidRDefault="00590F73" w:rsidP="002816DF">
                  <w:pPr>
                    <w:ind w:right="18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sz w:val="26"/>
                      <w:szCs w:val="26"/>
                      <w:u w:val="single"/>
                    </w:rPr>
                    <w:t>___21.12.2015___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                                                                        № </w:t>
                  </w:r>
                  <w:r>
                    <w:rPr>
                      <w:rFonts w:ascii="Arial" w:hAnsi="Arial" w:cs="Arial"/>
                      <w:sz w:val="26"/>
                      <w:szCs w:val="26"/>
                      <w:u w:val="single"/>
                    </w:rPr>
                    <w:t>134-па_</w:t>
                  </w:r>
                </w:p>
                <w:p w:rsidR="00590F73" w:rsidRPr="002816DF" w:rsidRDefault="00590F73" w:rsidP="002816D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п. Усть-Юган</w:t>
                  </w:r>
                </w:p>
                <w:p w:rsidR="00590F73" w:rsidRDefault="00590F73" w:rsidP="002816DF">
                  <w:pPr>
                    <w:ind w:firstLine="144"/>
                    <w:rPr>
                      <w:rFonts w:ascii="Arial" w:hAnsi="Arial" w:cs="Arial"/>
                    </w:rPr>
                  </w:pPr>
                </w:p>
              </w:tc>
            </w:tr>
          </w:tbl>
          <w:p w:rsidR="00590F73" w:rsidRDefault="00590F73"/>
        </w:tc>
      </w:tr>
    </w:tbl>
    <w:p w:rsidR="00590F73" w:rsidRDefault="00590F73" w:rsidP="002816DF">
      <w:pPr>
        <w:rPr>
          <w:rFonts w:ascii="Arial" w:hAnsi="Arial" w:cs="Arial"/>
          <w:sz w:val="22"/>
          <w:szCs w:val="22"/>
        </w:rPr>
      </w:pPr>
    </w:p>
    <w:p w:rsidR="00590F73" w:rsidRDefault="00590F73" w:rsidP="00BE690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внесении изменений в постановление администрации сельского</w:t>
      </w:r>
    </w:p>
    <w:p w:rsidR="00590F73" w:rsidRDefault="00590F73" w:rsidP="00BE690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поселения Усть-Юган от 02.03.2015 № 15-па «О пред</w:t>
      </w:r>
      <w:r w:rsidRPr="00AC1B0B">
        <w:rPr>
          <w:rFonts w:ascii="Arial" w:hAnsi="Arial" w:cs="Arial"/>
          <w:sz w:val="26"/>
          <w:szCs w:val="26"/>
        </w:rPr>
        <w:t xml:space="preserve">ставлении </w:t>
      </w:r>
    </w:p>
    <w:p w:rsidR="00590F73" w:rsidRDefault="00590F73" w:rsidP="00BE6906">
      <w:pPr>
        <w:jc w:val="center"/>
        <w:rPr>
          <w:rFonts w:ascii="Arial" w:hAnsi="Arial" w:cs="Arial"/>
          <w:sz w:val="26"/>
          <w:szCs w:val="26"/>
        </w:rPr>
      </w:pPr>
      <w:r w:rsidRPr="00AC1B0B">
        <w:rPr>
          <w:rFonts w:ascii="Arial" w:hAnsi="Arial" w:cs="Arial"/>
          <w:sz w:val="26"/>
          <w:szCs w:val="26"/>
        </w:rPr>
        <w:t>гражданами, претендующими на замещение муниципальных должностей муниципального образования сельское поселение Усть-Юган, и лицами, замещающими муниципальные должности муниципального образования сельское поселение Усть-Юган, сведений о доходах,</w:t>
      </w:r>
      <w:r>
        <w:rPr>
          <w:rFonts w:ascii="Arial" w:hAnsi="Arial" w:cs="Arial"/>
          <w:sz w:val="26"/>
          <w:szCs w:val="26"/>
        </w:rPr>
        <w:t xml:space="preserve"> расходах</w:t>
      </w:r>
    </w:p>
    <w:p w:rsidR="00590F73" w:rsidRDefault="00590F73" w:rsidP="00BE6906">
      <w:pPr>
        <w:jc w:val="center"/>
        <w:rPr>
          <w:rFonts w:ascii="Arial" w:hAnsi="Arial" w:cs="Arial"/>
          <w:sz w:val="26"/>
          <w:szCs w:val="26"/>
        </w:rPr>
      </w:pPr>
      <w:r w:rsidRPr="00AC1B0B">
        <w:rPr>
          <w:rFonts w:ascii="Arial" w:hAnsi="Arial" w:cs="Arial"/>
          <w:sz w:val="26"/>
          <w:szCs w:val="26"/>
        </w:rPr>
        <w:t xml:space="preserve"> об имуществе и обязательствах имущественного характера</w:t>
      </w:r>
      <w:r>
        <w:rPr>
          <w:rFonts w:ascii="Arial" w:hAnsi="Arial" w:cs="Arial"/>
          <w:sz w:val="26"/>
          <w:szCs w:val="26"/>
        </w:rPr>
        <w:t xml:space="preserve">» </w:t>
      </w:r>
    </w:p>
    <w:p w:rsidR="00590F73" w:rsidRPr="00AC1B0B" w:rsidRDefault="00590F73" w:rsidP="00BE6906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(в редакции от 06.09.2015 № 114-па)</w:t>
      </w:r>
    </w:p>
    <w:p w:rsidR="00590F73" w:rsidRDefault="00590F73" w:rsidP="002816DF">
      <w:pPr>
        <w:rPr>
          <w:rFonts w:ascii="Arial" w:hAnsi="Arial" w:cs="Arial"/>
          <w:b/>
          <w:bCs/>
          <w:sz w:val="22"/>
          <w:szCs w:val="22"/>
        </w:rPr>
      </w:pPr>
    </w:p>
    <w:p w:rsidR="00590F73" w:rsidRDefault="00590F73" w:rsidP="002816DF">
      <w:pPr>
        <w:rPr>
          <w:rFonts w:ascii="Arial" w:hAnsi="Arial" w:cs="Arial"/>
          <w:b/>
          <w:bCs/>
          <w:sz w:val="22"/>
          <w:szCs w:val="22"/>
        </w:rPr>
      </w:pPr>
    </w:p>
    <w:p w:rsidR="00590F73" w:rsidRPr="00BE6906" w:rsidRDefault="00590F73" w:rsidP="00915E2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AC1B0B">
        <w:rPr>
          <w:rFonts w:ascii="Arial" w:hAnsi="Arial" w:cs="Arial"/>
          <w:sz w:val="26"/>
          <w:szCs w:val="26"/>
        </w:rPr>
        <w:t xml:space="preserve">В соответствии с </w:t>
      </w:r>
      <w:r>
        <w:rPr>
          <w:rFonts w:ascii="Arial" w:hAnsi="Arial" w:cs="Arial"/>
          <w:sz w:val="26"/>
          <w:szCs w:val="26"/>
        </w:rPr>
        <w:t xml:space="preserve">Федеральным законом от 03.12.2012 № 230-ФЗ «О контроле за соответствием расходов лиц, замещающих государственные должности, и иных лиц их доходам» </w:t>
      </w:r>
      <w:r w:rsidRPr="00AC1B0B">
        <w:rPr>
          <w:rFonts w:ascii="Arial" w:hAnsi="Arial" w:cs="Arial"/>
          <w:sz w:val="26"/>
          <w:szCs w:val="26"/>
        </w:rPr>
        <w:t>п о с т а н о в л я ю:</w:t>
      </w:r>
    </w:p>
    <w:p w:rsidR="00590F73" w:rsidRDefault="00590F73" w:rsidP="00915E27">
      <w:pPr>
        <w:jc w:val="both"/>
        <w:rPr>
          <w:rFonts w:ascii="Arial" w:hAnsi="Arial" w:cs="Arial"/>
          <w:sz w:val="22"/>
          <w:szCs w:val="22"/>
        </w:rPr>
      </w:pPr>
    </w:p>
    <w:p w:rsidR="00590F73" w:rsidRDefault="00590F73" w:rsidP="00CD36F8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AC1B0B">
        <w:rPr>
          <w:rFonts w:ascii="Arial" w:hAnsi="Arial" w:cs="Arial"/>
          <w:sz w:val="26"/>
          <w:szCs w:val="26"/>
        </w:rPr>
        <w:t xml:space="preserve">1. </w:t>
      </w:r>
      <w:r>
        <w:rPr>
          <w:rFonts w:ascii="Arial" w:hAnsi="Arial" w:cs="Arial"/>
          <w:sz w:val="26"/>
          <w:szCs w:val="26"/>
        </w:rPr>
        <w:t>Внести в приложение к  постановлению администрации сельского поселения Усть-Юган от 02.03.2015 № 15-па «О пред</w:t>
      </w:r>
      <w:r w:rsidRPr="00AC1B0B">
        <w:rPr>
          <w:rFonts w:ascii="Arial" w:hAnsi="Arial" w:cs="Arial"/>
          <w:sz w:val="26"/>
          <w:szCs w:val="26"/>
        </w:rPr>
        <w:t>ставлении гражданами, претендующими на замещение муниципальных должностей муниципального образования сельское поселение Усть-Юган, и лицами, замещающими муниципальные должности муниципального образования сельское поселение Усть-Юган, сведений о доходах,</w:t>
      </w:r>
      <w:r>
        <w:rPr>
          <w:rFonts w:ascii="Arial" w:hAnsi="Arial" w:cs="Arial"/>
          <w:sz w:val="26"/>
          <w:szCs w:val="26"/>
        </w:rPr>
        <w:t xml:space="preserve"> расходах</w:t>
      </w:r>
      <w:r w:rsidRPr="00AC1B0B">
        <w:rPr>
          <w:rFonts w:ascii="Arial" w:hAnsi="Arial" w:cs="Arial"/>
          <w:sz w:val="26"/>
          <w:szCs w:val="26"/>
        </w:rPr>
        <w:t xml:space="preserve"> об имуществе и обязательствах имущественного характера</w:t>
      </w:r>
      <w:r>
        <w:rPr>
          <w:rFonts w:ascii="Arial" w:hAnsi="Arial" w:cs="Arial"/>
          <w:sz w:val="26"/>
          <w:szCs w:val="26"/>
        </w:rPr>
        <w:t>»(в редакции от 06.09.2015 № 114-па) следующие изменения:</w:t>
      </w:r>
    </w:p>
    <w:p w:rsidR="00590F73" w:rsidRDefault="00590F73" w:rsidP="008A687B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1.1. Подпункт «д» пункта 1 изложить в новой редакции:</w:t>
      </w:r>
    </w:p>
    <w:p w:rsidR="00590F73" w:rsidRPr="00CD36F8" w:rsidRDefault="00590F73" w:rsidP="00CD36F8">
      <w:pPr>
        <w:pStyle w:val="ConsPlusNormal"/>
        <w:ind w:firstLine="709"/>
        <w:jc w:val="both"/>
      </w:pPr>
      <w:r>
        <w:t xml:space="preserve">«д)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</w:t>
      </w:r>
      <w:r w:rsidRPr="00CD36F8">
        <w:t xml:space="preserve">последних года, предшествующих отчетному периоду, и об источниках получения средств, за счет которых совершены эти сделки». </w:t>
      </w:r>
    </w:p>
    <w:p w:rsidR="00590F73" w:rsidRPr="00AC1B0B" w:rsidRDefault="00590F73" w:rsidP="00797CC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CD36F8">
        <w:rPr>
          <w:rFonts w:ascii="Arial" w:hAnsi="Arial" w:cs="Arial"/>
          <w:sz w:val="26"/>
          <w:szCs w:val="26"/>
        </w:rPr>
        <w:t>2. Считать  утратившим силу постановление администрации сельского поселения Усть-Юган от  06.09.2015 № 114-па «О внесении изменений в постановление администрации сельскогопоселения Усть-Юган от 02.03.2015 № 15-па «О представлении гражданами, претендующими на замещение муниципальных должностей муниципального образования сельское поселение Усть-Юган, и лицами, замещающими муниципальные должности муниципального образования сельское поселение Усть-Юган, сведений о доходах, расходах об имуществе</w:t>
      </w:r>
      <w:r w:rsidRPr="00AC1B0B">
        <w:rPr>
          <w:rFonts w:ascii="Arial" w:hAnsi="Arial" w:cs="Arial"/>
          <w:sz w:val="26"/>
          <w:szCs w:val="26"/>
        </w:rPr>
        <w:t xml:space="preserve"> и обязательствах имущественного характера</w:t>
      </w:r>
      <w:r>
        <w:rPr>
          <w:rFonts w:ascii="Arial" w:hAnsi="Arial" w:cs="Arial"/>
          <w:sz w:val="26"/>
          <w:szCs w:val="26"/>
        </w:rPr>
        <w:t>».</w:t>
      </w:r>
    </w:p>
    <w:p w:rsidR="00590F73" w:rsidRDefault="00590F73" w:rsidP="00C3017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3. Настоящее постановление</w:t>
      </w:r>
      <w:r w:rsidRPr="00AC1B0B">
        <w:rPr>
          <w:rFonts w:ascii="Arial" w:hAnsi="Arial" w:cs="Arial"/>
          <w:sz w:val="26"/>
          <w:szCs w:val="26"/>
        </w:rPr>
        <w:t xml:space="preserve"> подлежит </w:t>
      </w:r>
      <w:r>
        <w:rPr>
          <w:rFonts w:ascii="Arial" w:hAnsi="Arial" w:cs="Arial"/>
          <w:sz w:val="26"/>
          <w:szCs w:val="26"/>
        </w:rPr>
        <w:t xml:space="preserve">официальному </w:t>
      </w:r>
      <w:r w:rsidRPr="00AC1B0B">
        <w:rPr>
          <w:rFonts w:ascii="Arial" w:hAnsi="Arial" w:cs="Arial"/>
          <w:sz w:val="26"/>
          <w:szCs w:val="26"/>
        </w:rPr>
        <w:t xml:space="preserve">опубликованию (обнародованию) в </w:t>
      </w:r>
      <w:r>
        <w:rPr>
          <w:rFonts w:ascii="Arial" w:hAnsi="Arial" w:cs="Arial"/>
          <w:sz w:val="26"/>
          <w:szCs w:val="26"/>
        </w:rPr>
        <w:t xml:space="preserve">информационном </w:t>
      </w:r>
      <w:r w:rsidRPr="00AC1B0B">
        <w:rPr>
          <w:rFonts w:ascii="Arial" w:hAnsi="Arial" w:cs="Arial"/>
          <w:sz w:val="26"/>
          <w:szCs w:val="26"/>
        </w:rPr>
        <w:t>бюллете</w:t>
      </w:r>
      <w:r>
        <w:rPr>
          <w:rFonts w:ascii="Arial" w:hAnsi="Arial" w:cs="Arial"/>
          <w:sz w:val="26"/>
          <w:szCs w:val="26"/>
        </w:rPr>
        <w:t>не «Усть-Юганский вестник</w:t>
      </w:r>
      <w:r w:rsidRPr="00AC1B0B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 xml:space="preserve"> и размещению на официальном сайте органов местного самоуправления сельского поселения Усть-Юган.</w:t>
      </w:r>
    </w:p>
    <w:p w:rsidR="00590F73" w:rsidRDefault="00590F73" w:rsidP="0006590E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>. Настоящее постановление вступает в силу после официального опубликования</w:t>
      </w:r>
      <w:r w:rsidRPr="00AC1B0B">
        <w:rPr>
          <w:rFonts w:ascii="Arial" w:hAnsi="Arial" w:cs="Arial"/>
          <w:sz w:val="26"/>
          <w:szCs w:val="26"/>
        </w:rPr>
        <w:t xml:space="preserve"> (обнародова</w:t>
      </w:r>
      <w:r>
        <w:rPr>
          <w:rFonts w:ascii="Arial" w:hAnsi="Arial" w:cs="Arial"/>
          <w:sz w:val="26"/>
          <w:szCs w:val="26"/>
        </w:rPr>
        <w:t>ния) в информационном бюллетене «Усть-Юганский вестник».</w:t>
      </w:r>
    </w:p>
    <w:p w:rsidR="00590F73" w:rsidRPr="00AC1B0B" w:rsidRDefault="00590F73" w:rsidP="002816DF">
      <w:pPr>
        <w:jc w:val="both"/>
        <w:rPr>
          <w:rFonts w:ascii="Arial" w:hAnsi="Arial" w:cs="Arial"/>
          <w:sz w:val="26"/>
          <w:szCs w:val="26"/>
        </w:rPr>
      </w:pPr>
    </w:p>
    <w:p w:rsidR="00590F73" w:rsidRPr="00AC1B0B" w:rsidRDefault="00590F73" w:rsidP="002816DF">
      <w:pPr>
        <w:jc w:val="both"/>
        <w:rPr>
          <w:rFonts w:ascii="Arial" w:hAnsi="Arial" w:cs="Arial"/>
          <w:b/>
          <w:bCs/>
          <w:sz w:val="26"/>
          <w:szCs w:val="26"/>
        </w:rPr>
      </w:pPr>
    </w:p>
    <w:p w:rsidR="00590F73" w:rsidRPr="00AC1B0B" w:rsidRDefault="00590F73" w:rsidP="002816DF">
      <w:pPr>
        <w:rPr>
          <w:rFonts w:ascii="Arial" w:hAnsi="Arial" w:cs="Arial"/>
          <w:b/>
          <w:bCs/>
          <w:sz w:val="26"/>
          <w:szCs w:val="26"/>
        </w:rPr>
      </w:pPr>
    </w:p>
    <w:p w:rsidR="00590F73" w:rsidRPr="00AC1B0B" w:rsidRDefault="00590F73" w:rsidP="002816D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Главы поселения</w:t>
      </w:r>
      <w:r w:rsidRPr="00AC1B0B">
        <w:rPr>
          <w:rFonts w:ascii="Arial" w:hAnsi="Arial" w:cs="Arial"/>
          <w:sz w:val="26"/>
          <w:szCs w:val="26"/>
        </w:rPr>
        <w:tab/>
      </w:r>
      <w:r w:rsidRPr="00AC1B0B">
        <w:rPr>
          <w:rFonts w:ascii="Arial" w:hAnsi="Arial" w:cs="Arial"/>
          <w:sz w:val="26"/>
          <w:szCs w:val="26"/>
        </w:rPr>
        <w:tab/>
      </w:r>
      <w:r w:rsidRPr="00AC1B0B">
        <w:rPr>
          <w:rFonts w:ascii="Arial" w:hAnsi="Arial" w:cs="Arial"/>
          <w:sz w:val="26"/>
          <w:szCs w:val="26"/>
        </w:rPr>
        <w:tab/>
      </w:r>
      <w:r w:rsidRPr="00AC1B0B">
        <w:rPr>
          <w:rFonts w:ascii="Arial" w:hAnsi="Arial" w:cs="Arial"/>
          <w:sz w:val="26"/>
          <w:szCs w:val="26"/>
        </w:rPr>
        <w:tab/>
      </w:r>
      <w:r w:rsidRPr="00AC1B0B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               Б.В. Сочинский</w:t>
      </w:r>
    </w:p>
    <w:p w:rsidR="00590F73" w:rsidRDefault="00590F73" w:rsidP="002816DF">
      <w:pPr>
        <w:rPr>
          <w:rFonts w:ascii="Arial" w:hAnsi="Arial" w:cs="Arial"/>
          <w:sz w:val="22"/>
          <w:szCs w:val="22"/>
        </w:rPr>
      </w:pPr>
    </w:p>
    <w:p w:rsidR="00590F73" w:rsidRDefault="00590F73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590F73" w:rsidRDefault="00590F73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590F73" w:rsidRDefault="00590F73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590F73" w:rsidRDefault="00590F73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590F73" w:rsidRDefault="00590F73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590F73" w:rsidRDefault="00590F73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590F73" w:rsidRDefault="00590F73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590F73" w:rsidRDefault="00590F73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590F73" w:rsidRDefault="00590F73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590F73" w:rsidRDefault="00590F73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590F73" w:rsidRDefault="00590F73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590F73" w:rsidRDefault="00590F73" w:rsidP="002816DF">
      <w:pPr>
        <w:ind w:left="5765" w:firstLine="5"/>
        <w:rPr>
          <w:rFonts w:ascii="Arial" w:hAnsi="Arial" w:cs="Arial"/>
          <w:sz w:val="22"/>
          <w:szCs w:val="22"/>
        </w:rPr>
      </w:pPr>
    </w:p>
    <w:p w:rsidR="00590F73" w:rsidRDefault="00590F73" w:rsidP="00BE6906">
      <w:pPr>
        <w:rPr>
          <w:rFonts w:ascii="Arial" w:hAnsi="Arial" w:cs="Arial"/>
          <w:sz w:val="22"/>
          <w:szCs w:val="22"/>
        </w:rPr>
      </w:pPr>
    </w:p>
    <w:p w:rsidR="00590F73" w:rsidRDefault="00590F73" w:rsidP="002816DF">
      <w:pPr>
        <w:pStyle w:val="NoSpacing"/>
      </w:pPr>
    </w:p>
    <w:sectPr w:rsidR="00590F73" w:rsidSect="00BA7151">
      <w:headerReference w:type="default" r:id="rId7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0F73" w:rsidRDefault="00590F73" w:rsidP="00BA7151">
      <w:r>
        <w:separator/>
      </w:r>
    </w:p>
  </w:endnote>
  <w:endnote w:type="continuationSeparator" w:id="1">
    <w:p w:rsidR="00590F73" w:rsidRDefault="00590F73" w:rsidP="00BA7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0F73" w:rsidRDefault="00590F73" w:rsidP="00BA7151">
      <w:r>
        <w:separator/>
      </w:r>
    </w:p>
  </w:footnote>
  <w:footnote w:type="continuationSeparator" w:id="1">
    <w:p w:rsidR="00590F73" w:rsidRDefault="00590F73" w:rsidP="00BA71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F73" w:rsidRDefault="00590F73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590F73" w:rsidRDefault="00590F7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16DF"/>
    <w:rsid w:val="00033D0A"/>
    <w:rsid w:val="0006590E"/>
    <w:rsid w:val="00080C9D"/>
    <w:rsid w:val="00093629"/>
    <w:rsid w:val="000A7C73"/>
    <w:rsid w:val="000C28B0"/>
    <w:rsid w:val="0012521B"/>
    <w:rsid w:val="00137950"/>
    <w:rsid w:val="001A5728"/>
    <w:rsid w:val="001B2C1C"/>
    <w:rsid w:val="001E07D6"/>
    <w:rsid w:val="00231016"/>
    <w:rsid w:val="002816DF"/>
    <w:rsid w:val="00294B87"/>
    <w:rsid w:val="002A08D4"/>
    <w:rsid w:val="002B7E26"/>
    <w:rsid w:val="003B2D3B"/>
    <w:rsid w:val="003F2F12"/>
    <w:rsid w:val="00415E01"/>
    <w:rsid w:val="00462B5E"/>
    <w:rsid w:val="004841A3"/>
    <w:rsid w:val="004A6ADD"/>
    <w:rsid w:val="004E18EB"/>
    <w:rsid w:val="00543C73"/>
    <w:rsid w:val="00590F73"/>
    <w:rsid w:val="00592290"/>
    <w:rsid w:val="005B0F58"/>
    <w:rsid w:val="005B3013"/>
    <w:rsid w:val="00613FA9"/>
    <w:rsid w:val="00616B30"/>
    <w:rsid w:val="00725671"/>
    <w:rsid w:val="00765FFB"/>
    <w:rsid w:val="007778B5"/>
    <w:rsid w:val="0078697D"/>
    <w:rsid w:val="00797CC6"/>
    <w:rsid w:val="007E6958"/>
    <w:rsid w:val="00801356"/>
    <w:rsid w:val="00811159"/>
    <w:rsid w:val="0088460D"/>
    <w:rsid w:val="008934DB"/>
    <w:rsid w:val="008A687B"/>
    <w:rsid w:val="008C4C40"/>
    <w:rsid w:val="00915E27"/>
    <w:rsid w:val="009472CB"/>
    <w:rsid w:val="00A95333"/>
    <w:rsid w:val="00AB1961"/>
    <w:rsid w:val="00AC1B0B"/>
    <w:rsid w:val="00AC5F1A"/>
    <w:rsid w:val="00AE7A65"/>
    <w:rsid w:val="00AF7107"/>
    <w:rsid w:val="00B3263B"/>
    <w:rsid w:val="00BA7151"/>
    <w:rsid w:val="00BD2ABF"/>
    <w:rsid w:val="00BE6906"/>
    <w:rsid w:val="00C037AE"/>
    <w:rsid w:val="00C22F91"/>
    <w:rsid w:val="00C30175"/>
    <w:rsid w:val="00C72B31"/>
    <w:rsid w:val="00CB1360"/>
    <w:rsid w:val="00CC6208"/>
    <w:rsid w:val="00CD36F8"/>
    <w:rsid w:val="00D57E37"/>
    <w:rsid w:val="00D96FE6"/>
    <w:rsid w:val="00DE2A2B"/>
    <w:rsid w:val="00E3186C"/>
    <w:rsid w:val="00E37DF6"/>
    <w:rsid w:val="00EC344B"/>
    <w:rsid w:val="00F31E31"/>
    <w:rsid w:val="00F35266"/>
    <w:rsid w:val="00F91E1E"/>
    <w:rsid w:val="00FC2A49"/>
    <w:rsid w:val="00FD4915"/>
    <w:rsid w:val="00FF6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6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816DF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816DF"/>
    <w:pPr>
      <w:keepNext/>
      <w:widowControl w:val="0"/>
      <w:jc w:val="center"/>
      <w:outlineLvl w:val="1"/>
    </w:pPr>
    <w:rPr>
      <w:b/>
      <w:bCs/>
      <w:caps/>
      <w:color w:val="000000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816DF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816DF"/>
    <w:rPr>
      <w:rFonts w:ascii="Times New Roman" w:hAnsi="Times New Roman" w:cs="Times New Roman"/>
      <w:b/>
      <w:bCs/>
      <w:caps/>
      <w:color w:val="000000"/>
      <w:sz w:val="20"/>
      <w:szCs w:val="20"/>
      <w:lang w:eastAsia="ru-RU"/>
    </w:rPr>
  </w:style>
  <w:style w:type="paragraph" w:styleId="NoSpacing">
    <w:name w:val="No Spacing"/>
    <w:uiPriority w:val="99"/>
    <w:qFormat/>
    <w:rsid w:val="002816DF"/>
    <w:rPr>
      <w:rFonts w:cs="Calibri"/>
      <w:lang w:eastAsia="en-US"/>
    </w:rPr>
  </w:style>
  <w:style w:type="paragraph" w:customStyle="1" w:styleId="ConsPlusNonformat">
    <w:name w:val="ConsPlusNonformat"/>
    <w:uiPriority w:val="99"/>
    <w:rsid w:val="002816D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BA71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A715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BA71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A7151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D2A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2AB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D36F8"/>
    <w:pPr>
      <w:autoSpaceDE w:val="0"/>
      <w:autoSpaceDN w:val="0"/>
      <w:adjustRightInd w:val="0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7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2</Pages>
  <Words>476</Words>
  <Characters>2714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Т.Ю.Николаева</cp:lastModifiedBy>
  <cp:revision>7</cp:revision>
  <cp:lastPrinted>2015-12-21T11:26:00Z</cp:lastPrinted>
  <dcterms:created xsi:type="dcterms:W3CDTF">2015-11-10T10:33:00Z</dcterms:created>
  <dcterms:modified xsi:type="dcterms:W3CDTF">2015-12-21T11:33:00Z</dcterms:modified>
</cp:coreProperties>
</file>