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D97A76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16036D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16036D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16.06.2016</w:t>
            </w:r>
          </w:p>
        </w:tc>
        <w:tc>
          <w:tcPr>
            <w:tcW w:w="7736" w:type="dxa"/>
            <w:vMerge w:val="restart"/>
          </w:tcPr>
          <w:p w:rsidR="00B328B2" w:rsidRDefault="00B328B2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="0016036D" w:rsidRPr="008C661D">
              <w:rPr>
                <w:rFonts w:ascii="Arial" w:hAnsi="Arial" w:cs="Arial"/>
                <w:sz w:val="26"/>
                <w:szCs w:val="26"/>
                <w:u w:val="single"/>
              </w:rPr>
              <w:t>214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FD4544">
        <w:rPr>
          <w:rFonts w:ascii="Arial" w:hAnsi="Arial" w:cs="Arial"/>
          <w:sz w:val="26"/>
          <w:szCs w:val="26"/>
        </w:rPr>
        <w:t>м 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Усть-Юган от 05.02.2016 № 183 «Об утверждении порядка организации и проведения пу</w:t>
      </w:r>
      <w:r w:rsidR="00A35694">
        <w:rPr>
          <w:rFonts w:ascii="Arial" w:hAnsi="Arial" w:cs="Arial"/>
          <w:sz w:val="26"/>
          <w:szCs w:val="26"/>
        </w:rPr>
        <w:t>б</w:t>
      </w:r>
      <w:r w:rsidR="00A35694">
        <w:rPr>
          <w:rFonts w:ascii="Arial" w:hAnsi="Arial" w:cs="Arial"/>
          <w:sz w:val="26"/>
          <w:szCs w:val="26"/>
        </w:rPr>
        <w:t>личных слушаний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D42F5E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D42F5E" w:rsidRPr="00D42F5E">
        <w:rPr>
          <w:rFonts w:ascii="Arial" w:hAnsi="Arial" w:cs="Arial"/>
          <w:sz w:val="26"/>
          <w:szCs w:val="26"/>
        </w:rPr>
        <w:t xml:space="preserve">на 17.00 часов 30 июня 2016 года </w:t>
      </w:r>
      <w:proofErr w:type="gramStart"/>
      <w:r w:rsidRPr="00D42F5E">
        <w:rPr>
          <w:rFonts w:ascii="Arial" w:hAnsi="Arial" w:cs="Arial"/>
          <w:sz w:val="26"/>
          <w:szCs w:val="26"/>
        </w:rPr>
        <w:t>по</w:t>
      </w:r>
      <w:proofErr w:type="gramEnd"/>
      <w:r w:rsidRPr="00D42F5E">
        <w:rPr>
          <w:rFonts w:ascii="Arial" w:hAnsi="Arial" w:cs="Arial"/>
          <w:sz w:val="26"/>
          <w:szCs w:val="26"/>
        </w:rPr>
        <w:t xml:space="preserve"> проекту решения Совета депутатов сельского поселения Усть-Юган «О вн</w:t>
      </w:r>
      <w:r w:rsidRPr="00D42F5E">
        <w:rPr>
          <w:rFonts w:ascii="Arial" w:hAnsi="Arial" w:cs="Arial"/>
          <w:sz w:val="26"/>
          <w:szCs w:val="26"/>
        </w:rPr>
        <w:t>е</w:t>
      </w:r>
      <w:r w:rsidRPr="00D42F5E">
        <w:rPr>
          <w:rFonts w:ascii="Arial" w:hAnsi="Arial" w:cs="Arial"/>
          <w:sz w:val="26"/>
          <w:szCs w:val="26"/>
        </w:rPr>
        <w:t>сении изменений и дополнений в Устав муниципального образовани</w:t>
      </w:r>
      <w:r w:rsidR="00A35694" w:rsidRPr="00D42F5E">
        <w:rPr>
          <w:rFonts w:ascii="Arial" w:hAnsi="Arial" w:cs="Arial"/>
          <w:sz w:val="26"/>
          <w:szCs w:val="26"/>
        </w:rPr>
        <w:t>я сел</w:t>
      </w:r>
      <w:r w:rsidR="00A35694" w:rsidRPr="00D42F5E">
        <w:rPr>
          <w:rFonts w:ascii="Arial" w:hAnsi="Arial" w:cs="Arial"/>
          <w:sz w:val="26"/>
          <w:szCs w:val="26"/>
        </w:rPr>
        <w:t>ь</w:t>
      </w:r>
      <w:r w:rsidR="00A35694" w:rsidRPr="00D42F5E">
        <w:rPr>
          <w:rFonts w:ascii="Arial" w:hAnsi="Arial" w:cs="Arial"/>
          <w:sz w:val="26"/>
          <w:szCs w:val="26"/>
        </w:rPr>
        <w:t>ское поселение Усть-Юган» согласно приложению</w:t>
      </w:r>
      <w:r w:rsidRPr="00D42F5E">
        <w:rPr>
          <w:rFonts w:ascii="Arial" w:hAnsi="Arial" w:cs="Arial"/>
          <w:sz w:val="26"/>
          <w:szCs w:val="26"/>
        </w:rPr>
        <w:t xml:space="preserve"> </w:t>
      </w:r>
      <w:r w:rsidR="00D42F5E" w:rsidRPr="00D42F5E">
        <w:rPr>
          <w:rFonts w:ascii="Arial" w:hAnsi="Arial" w:cs="Arial"/>
          <w:sz w:val="26"/>
          <w:szCs w:val="26"/>
        </w:rPr>
        <w:t>№ 1, проводимые по ин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 xml:space="preserve">циативе Совета депутатов сельского поселения Усть-Юган по адресу: </w:t>
      </w:r>
      <w:r w:rsidR="0016036D">
        <w:rPr>
          <w:rFonts w:ascii="Arial" w:hAnsi="Arial" w:cs="Arial"/>
          <w:sz w:val="26"/>
          <w:szCs w:val="26"/>
        </w:rPr>
        <w:t>п. Усть-Юган</w:t>
      </w:r>
      <w:r w:rsidR="00172642" w:rsidRPr="00D42F5E">
        <w:rPr>
          <w:rFonts w:ascii="Arial" w:hAnsi="Arial" w:cs="Arial"/>
          <w:sz w:val="26"/>
          <w:szCs w:val="26"/>
        </w:rPr>
        <w:t xml:space="preserve"> Нефтеюганского района</w:t>
      </w:r>
      <w:r w:rsidRPr="00D42F5E">
        <w:rPr>
          <w:rFonts w:ascii="Arial" w:hAnsi="Arial" w:cs="Arial"/>
          <w:sz w:val="26"/>
          <w:szCs w:val="26"/>
        </w:rPr>
        <w:t>,</w:t>
      </w:r>
      <w:r w:rsidR="0016036D">
        <w:rPr>
          <w:rFonts w:ascii="Arial" w:hAnsi="Arial" w:cs="Arial"/>
          <w:sz w:val="26"/>
          <w:szCs w:val="26"/>
        </w:rPr>
        <w:t xml:space="preserve"> строение 5,</w:t>
      </w:r>
      <w:r w:rsidRPr="00D42F5E">
        <w:rPr>
          <w:rFonts w:ascii="Arial" w:hAnsi="Arial" w:cs="Arial"/>
          <w:sz w:val="26"/>
          <w:szCs w:val="26"/>
        </w:rPr>
        <w:t xml:space="preserve"> муниципальное учреждение «А</w:t>
      </w:r>
      <w:r w:rsidRPr="00D42F5E">
        <w:rPr>
          <w:rFonts w:ascii="Arial" w:hAnsi="Arial" w:cs="Arial"/>
          <w:sz w:val="26"/>
          <w:szCs w:val="26"/>
        </w:rPr>
        <w:t>д</w:t>
      </w:r>
      <w:r w:rsidRPr="00D42F5E">
        <w:rPr>
          <w:rFonts w:ascii="Arial" w:hAnsi="Arial" w:cs="Arial"/>
          <w:sz w:val="26"/>
          <w:szCs w:val="26"/>
        </w:rPr>
        <w:t>министрация сельского посе</w:t>
      </w:r>
      <w:r w:rsidR="001213CA" w:rsidRPr="00D42F5E">
        <w:rPr>
          <w:rFonts w:ascii="Arial" w:hAnsi="Arial" w:cs="Arial"/>
          <w:sz w:val="26"/>
          <w:szCs w:val="26"/>
        </w:rPr>
        <w:t>ления Усть-Юган»</w:t>
      </w:r>
      <w:r w:rsidR="00D42F5E">
        <w:rPr>
          <w:rFonts w:ascii="Arial" w:hAnsi="Arial" w:cs="Arial"/>
          <w:sz w:val="26"/>
          <w:szCs w:val="26"/>
        </w:rPr>
        <w:t>.</w:t>
      </w:r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  <w:t>Сформировать рабочую группу по организации и проведению публи</w:t>
      </w:r>
      <w:r w:rsidRPr="0016036D">
        <w:rPr>
          <w:rFonts w:ascii="Arial" w:hAnsi="Arial" w:cs="Arial"/>
          <w:sz w:val="26"/>
          <w:szCs w:val="26"/>
        </w:rPr>
        <w:t>ч</w:t>
      </w:r>
      <w:r w:rsidRPr="0016036D">
        <w:rPr>
          <w:rFonts w:ascii="Arial" w:hAnsi="Arial" w:cs="Arial"/>
          <w:sz w:val="26"/>
          <w:szCs w:val="26"/>
        </w:rPr>
        <w:t xml:space="preserve">ных слушаний (далее – Рабочая группа) в следующем составе: </w:t>
      </w:r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-</w:t>
      </w:r>
      <w:r w:rsidR="0016036D" w:rsidRPr="0016036D">
        <w:rPr>
          <w:rFonts w:ascii="Arial" w:hAnsi="Arial" w:cs="Arial"/>
          <w:sz w:val="26"/>
          <w:szCs w:val="26"/>
        </w:rPr>
        <w:t xml:space="preserve"> Силявко Светлана Николаевна</w:t>
      </w:r>
    </w:p>
    <w:p w:rsidR="00D42F5E" w:rsidRPr="0016036D" w:rsidRDefault="00D42F5E" w:rsidP="00D42F5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 xml:space="preserve">- </w:t>
      </w:r>
      <w:r w:rsidR="0016036D" w:rsidRPr="0016036D">
        <w:rPr>
          <w:rFonts w:ascii="Arial" w:hAnsi="Arial" w:cs="Arial"/>
          <w:sz w:val="26"/>
          <w:szCs w:val="26"/>
        </w:rPr>
        <w:t>Верхоланцева Елена Нефодьевна</w:t>
      </w:r>
      <w:r w:rsidRPr="0016036D">
        <w:rPr>
          <w:rFonts w:ascii="Arial" w:hAnsi="Arial" w:cs="Arial"/>
          <w:sz w:val="26"/>
          <w:szCs w:val="26"/>
        </w:rPr>
        <w:t xml:space="preserve">                </w:t>
      </w:r>
    </w:p>
    <w:p w:rsidR="00D42F5E" w:rsidRPr="0016036D" w:rsidRDefault="00D42F5E" w:rsidP="001213CA">
      <w:pPr>
        <w:pStyle w:val="ConsPlusNormal"/>
        <w:ind w:firstLine="709"/>
        <w:jc w:val="both"/>
        <w:rPr>
          <w:sz w:val="26"/>
          <w:szCs w:val="26"/>
        </w:rPr>
      </w:pPr>
      <w:r w:rsidRPr="0016036D">
        <w:rPr>
          <w:sz w:val="26"/>
          <w:szCs w:val="26"/>
        </w:rPr>
        <w:t>-</w:t>
      </w:r>
      <w:r w:rsidR="0016036D" w:rsidRPr="0016036D">
        <w:rPr>
          <w:sz w:val="26"/>
          <w:szCs w:val="26"/>
        </w:rPr>
        <w:t xml:space="preserve"> Волошина Наталья Евгеньевна</w:t>
      </w:r>
    </w:p>
    <w:p w:rsidR="001213CA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о внесении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 xml:space="preserve">иальном сайте </w:t>
      </w:r>
      <w:r w:rsidR="00F2104E">
        <w:rPr>
          <w:sz w:val="26"/>
          <w:szCs w:val="26"/>
        </w:rPr>
        <w:lastRenderedPageBreak/>
        <w:t>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2661" w:rsidRDefault="0098266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B328B2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В.А. Мякишев</w:t>
      </w:r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16036D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16036D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решения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                    № 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322CE" w:rsidTr="00A35694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CE" w:rsidRDefault="002322CE" w:rsidP="00A35694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  <w:hideMark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322CE" w:rsidTr="00A35694">
        <w:trPr>
          <w:cantSplit/>
          <w:trHeight w:val="232"/>
        </w:trPr>
        <w:tc>
          <w:tcPr>
            <w:tcW w:w="1620" w:type="dxa"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  <w:hideMark/>
          </w:tcPr>
          <w:p w:rsidR="002322CE" w:rsidRDefault="002322CE" w:rsidP="00A35694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</w:tbl>
    <w:p w:rsidR="002322CE" w:rsidRDefault="002322CE" w:rsidP="0016036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Усть-Юган»</w:t>
      </w:r>
    </w:p>
    <w:p w:rsidR="002322CE" w:rsidRDefault="002322CE" w:rsidP="002322C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Руководствуясь Федеральным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законом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рации», статьей 1.1 </w:t>
      </w:r>
      <w:r w:rsidRPr="00493A29">
        <w:rPr>
          <w:rFonts w:ascii="Arial" w:hAnsi="Arial" w:cs="Arial"/>
          <w:sz w:val="26"/>
          <w:szCs w:val="26"/>
        </w:rPr>
        <w:t xml:space="preserve">Закона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>от 26.09.2014 № 78-оз «Об отдельных вопросах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Ханты-Мансийском автономном округе – Югре», Уставом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образования Нефтеюганский район, Уставом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Усть-Юган, с целью приведения Устава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образования сельское поселение Усть-Юган в соответствие с действующим</w:t>
      </w:r>
      <w:proofErr w:type="gramEnd"/>
      <w:r>
        <w:rPr>
          <w:rFonts w:ascii="Arial" w:hAnsi="Arial" w:cs="Arial"/>
          <w:sz w:val="26"/>
          <w:szCs w:val="26"/>
        </w:rPr>
        <w:t xml:space="preserve"> законодательством, </w:t>
      </w:r>
      <w:r w:rsidRPr="00493A29">
        <w:rPr>
          <w:rFonts w:ascii="Arial" w:hAnsi="Arial" w:cs="Arial"/>
          <w:sz w:val="26"/>
          <w:szCs w:val="26"/>
        </w:rPr>
        <w:t>учитывая результаты публичных слушаний от       2016 года</w:t>
      </w:r>
      <w:r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2322CE" w:rsidRDefault="002322CE" w:rsidP="002322CE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322CE" w:rsidRDefault="002322CE" w:rsidP="002322CE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172642" w:rsidRPr="00172642" w:rsidRDefault="00172642" w:rsidP="0017264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22CE">
        <w:rPr>
          <w:sz w:val="26"/>
          <w:szCs w:val="26"/>
        </w:rPr>
        <w:t xml:space="preserve">. Внести в Устав муниципального образования сельское поселение Усть-Юган </w:t>
      </w:r>
      <w:r>
        <w:rPr>
          <w:sz w:val="26"/>
          <w:szCs w:val="26"/>
        </w:rPr>
        <w:t xml:space="preserve">изменения, дополнив </w:t>
      </w:r>
      <w:r w:rsidRPr="00172642">
        <w:rPr>
          <w:sz w:val="26"/>
          <w:szCs w:val="26"/>
        </w:rPr>
        <w:t>статью 18 пунктом 6 следующего содерж</w:t>
      </w:r>
      <w:r w:rsidRPr="00172642">
        <w:rPr>
          <w:sz w:val="26"/>
          <w:szCs w:val="26"/>
        </w:rPr>
        <w:t>а</w:t>
      </w:r>
      <w:r w:rsidRPr="00172642">
        <w:rPr>
          <w:sz w:val="26"/>
          <w:szCs w:val="26"/>
        </w:rPr>
        <w:t>ния:</w:t>
      </w:r>
    </w:p>
    <w:p w:rsidR="002322CE" w:rsidRDefault="00172642" w:rsidP="00172642">
      <w:pPr>
        <w:pStyle w:val="ConsPlusNormal"/>
        <w:ind w:firstLine="0"/>
        <w:jc w:val="both"/>
        <w:rPr>
          <w:sz w:val="26"/>
          <w:szCs w:val="26"/>
        </w:rPr>
      </w:pPr>
      <w:r w:rsidRPr="00172642">
        <w:rPr>
          <w:sz w:val="26"/>
          <w:szCs w:val="26"/>
        </w:rPr>
        <w:t xml:space="preserve">       «6. Один депутат Совета поселения избирается Советом поселения в с</w:t>
      </w:r>
      <w:r w:rsidRPr="00172642">
        <w:rPr>
          <w:sz w:val="26"/>
          <w:szCs w:val="26"/>
        </w:rPr>
        <w:t>о</w:t>
      </w:r>
      <w:r w:rsidRPr="00172642">
        <w:rPr>
          <w:sz w:val="26"/>
          <w:szCs w:val="26"/>
        </w:rPr>
        <w:t>став Думы Нефтеюганского района большинством голосов от установленной настоящим Уставом численности депутатов Совета поселения. Порядок и</w:t>
      </w:r>
      <w:r w:rsidRPr="00172642">
        <w:rPr>
          <w:sz w:val="26"/>
          <w:szCs w:val="26"/>
        </w:rPr>
        <w:t>з</w:t>
      </w:r>
      <w:r w:rsidRPr="00172642">
        <w:rPr>
          <w:sz w:val="26"/>
          <w:szCs w:val="26"/>
        </w:rPr>
        <w:t>брания депутата Совета поселения в состав Думы Нефтеюганского района определяется решением Совета поселения</w:t>
      </w:r>
      <w:proofErr w:type="gramStart"/>
      <w:r w:rsidRPr="00172642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в Управление Министерства юстиции Российской Федерации по  Ханты-Мансийскому автономному округу - Югре на государственную регистрацию.</w:t>
      </w:r>
    </w:p>
    <w:p w:rsidR="002322CE" w:rsidRDefault="002322CE" w:rsidP="002322C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бюллетене «Усть-Юганский вестник» после его государственной регистрации.</w:t>
      </w:r>
    </w:p>
    <w:p w:rsidR="002322CE" w:rsidRP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322CE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 w:rsidRPr="002322CE">
        <w:rPr>
          <w:rFonts w:ascii="Arial" w:hAnsi="Arial" w:cs="Arial"/>
          <w:sz w:val="26"/>
          <w:szCs w:val="26"/>
        </w:rPr>
        <w:t>и</w:t>
      </w:r>
      <w:r w:rsidRPr="002322CE">
        <w:rPr>
          <w:rFonts w:ascii="Arial" w:hAnsi="Arial" w:cs="Arial"/>
          <w:sz w:val="26"/>
          <w:szCs w:val="26"/>
        </w:rPr>
        <w:t>кования  (обнародования) в бюллетене «Усть-Юганский вестник».</w:t>
      </w:r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ind w:left="4956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B328B2" w:rsidRDefault="00B328B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993F45" w:rsidRDefault="00B328B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72642" w:rsidRDefault="00172642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93F45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6036D" w:rsidRDefault="00993F45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16036D" w:rsidRDefault="0016036D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B328B2" w:rsidRDefault="0016036D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решению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Совета 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№ 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328B2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>орядок учёта предложений по проекту решения Совета поселения о внес</w:t>
      </w:r>
      <w:r w:rsidRPr="00982661">
        <w:rPr>
          <w:rFonts w:ascii="Arial" w:hAnsi="Arial" w:cs="Arial"/>
          <w:sz w:val="26"/>
          <w:szCs w:val="26"/>
        </w:rPr>
        <w:t>е</w:t>
      </w:r>
      <w:r w:rsidRPr="00982661">
        <w:rPr>
          <w:rFonts w:ascii="Arial" w:hAnsi="Arial" w:cs="Arial"/>
          <w:sz w:val="26"/>
          <w:szCs w:val="26"/>
        </w:rPr>
        <w:t>нии и дополнений в устав сельского поселения Усть-Юган,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 w:rsidR="00982661"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поселения о внесении и дополнений в устав сельского поселения Усть-Юган, а также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рядок участия граждан в его обсуждении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ответствии с требованиями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рации» в целях учёта предложений и определения форм участия жителей сельского поселения в обсуждении проекта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Устава сельского поселения Усть-Юган, проекта решения Совета депутатов сельского поселения Усть-Юган о внесении изменений в Устав сельского поселения Усть-Юган (далее – проект).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545997" w:rsidRDefault="0054599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</w:t>
      </w: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</w:pPr>
    </w:p>
    <w:sectPr w:rsidR="00B328B2" w:rsidSect="003D66FD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76" w:rsidRDefault="00D97A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A76" w:rsidRDefault="00D97A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76" w:rsidRDefault="00D97A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A76" w:rsidRDefault="00D97A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94" w:rsidRDefault="00A35694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C5E">
      <w:rPr>
        <w:rStyle w:val="a6"/>
        <w:noProof/>
      </w:rPr>
      <w:t>7</w:t>
    </w:r>
    <w:r>
      <w:rPr>
        <w:rStyle w:val="a6"/>
      </w:rPr>
      <w:fldChar w:fldCharType="end"/>
    </w:r>
  </w:p>
  <w:p w:rsidR="00A35694" w:rsidRDefault="00A3569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606C7"/>
    <w:rsid w:val="00084DD5"/>
    <w:rsid w:val="00086721"/>
    <w:rsid w:val="000C1312"/>
    <w:rsid w:val="000C7E18"/>
    <w:rsid w:val="000E7247"/>
    <w:rsid w:val="00105E44"/>
    <w:rsid w:val="001213CA"/>
    <w:rsid w:val="0016036D"/>
    <w:rsid w:val="00172642"/>
    <w:rsid w:val="00195877"/>
    <w:rsid w:val="001D102E"/>
    <w:rsid w:val="001E6185"/>
    <w:rsid w:val="002322CE"/>
    <w:rsid w:val="002A08D4"/>
    <w:rsid w:val="002D5A23"/>
    <w:rsid w:val="002F13C6"/>
    <w:rsid w:val="00325639"/>
    <w:rsid w:val="00361BED"/>
    <w:rsid w:val="00367EEC"/>
    <w:rsid w:val="00382705"/>
    <w:rsid w:val="003C766F"/>
    <w:rsid w:val="003D66FD"/>
    <w:rsid w:val="0043607B"/>
    <w:rsid w:val="004B4F7D"/>
    <w:rsid w:val="004D5995"/>
    <w:rsid w:val="0050755A"/>
    <w:rsid w:val="00545997"/>
    <w:rsid w:val="00556D8C"/>
    <w:rsid w:val="00610D41"/>
    <w:rsid w:val="0063221F"/>
    <w:rsid w:val="00650AD5"/>
    <w:rsid w:val="0065191B"/>
    <w:rsid w:val="00661C26"/>
    <w:rsid w:val="00670131"/>
    <w:rsid w:val="00670577"/>
    <w:rsid w:val="00675ED9"/>
    <w:rsid w:val="00676C5E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F6371"/>
    <w:rsid w:val="00846A75"/>
    <w:rsid w:val="0085798C"/>
    <w:rsid w:val="00876E9C"/>
    <w:rsid w:val="0089437D"/>
    <w:rsid w:val="008C180F"/>
    <w:rsid w:val="008C661D"/>
    <w:rsid w:val="008D051A"/>
    <w:rsid w:val="008F03FF"/>
    <w:rsid w:val="00923ED0"/>
    <w:rsid w:val="00923F44"/>
    <w:rsid w:val="0093366C"/>
    <w:rsid w:val="00941070"/>
    <w:rsid w:val="00982661"/>
    <w:rsid w:val="00993F45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F5BB7"/>
    <w:rsid w:val="00B214E8"/>
    <w:rsid w:val="00B328B2"/>
    <w:rsid w:val="00B41389"/>
    <w:rsid w:val="00B443B6"/>
    <w:rsid w:val="00B7578E"/>
    <w:rsid w:val="00B803A9"/>
    <w:rsid w:val="00B813E1"/>
    <w:rsid w:val="00B97459"/>
    <w:rsid w:val="00C42A90"/>
    <w:rsid w:val="00C537FD"/>
    <w:rsid w:val="00C7278E"/>
    <w:rsid w:val="00C73144"/>
    <w:rsid w:val="00C74E80"/>
    <w:rsid w:val="00CC2626"/>
    <w:rsid w:val="00CC2633"/>
    <w:rsid w:val="00CD131B"/>
    <w:rsid w:val="00CD78E6"/>
    <w:rsid w:val="00D143B9"/>
    <w:rsid w:val="00D25455"/>
    <w:rsid w:val="00D31A07"/>
    <w:rsid w:val="00D42F5E"/>
    <w:rsid w:val="00D52998"/>
    <w:rsid w:val="00D97A76"/>
    <w:rsid w:val="00DA5D79"/>
    <w:rsid w:val="00DA63DD"/>
    <w:rsid w:val="00DC152B"/>
    <w:rsid w:val="00DD5521"/>
    <w:rsid w:val="00DE58DB"/>
    <w:rsid w:val="00DE6016"/>
    <w:rsid w:val="00E07109"/>
    <w:rsid w:val="00E72146"/>
    <w:rsid w:val="00E82CB1"/>
    <w:rsid w:val="00E85950"/>
    <w:rsid w:val="00E951F1"/>
    <w:rsid w:val="00ED7BE3"/>
    <w:rsid w:val="00EE3865"/>
    <w:rsid w:val="00F01DB0"/>
    <w:rsid w:val="00F02BA7"/>
    <w:rsid w:val="00F0312B"/>
    <w:rsid w:val="00F2104E"/>
    <w:rsid w:val="00F64552"/>
    <w:rsid w:val="00F951DF"/>
    <w:rsid w:val="00F96563"/>
    <w:rsid w:val="00FC69FD"/>
    <w:rsid w:val="00FD4544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267C-12C2-4A54-8226-0F69E707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2016-06-08T09:12:00Z</cp:lastPrinted>
  <dcterms:created xsi:type="dcterms:W3CDTF">2022-04-11T09:00:00Z</dcterms:created>
  <dcterms:modified xsi:type="dcterms:W3CDTF">2022-04-11T09:00:00Z</dcterms:modified>
</cp:coreProperties>
</file>