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CC" w:rsidRDefault="00AC34CC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34CC" w:rsidRPr="001301CA" w:rsidRDefault="00745786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AC34CC" w:rsidRPr="001B6DC3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Pr="00F21102" w:rsidRDefault="00AC34CC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__</w:t>
      </w:r>
      <w:r w:rsidRPr="001B6DC3">
        <w:rPr>
          <w:rFonts w:ascii="Arial" w:hAnsi="Arial" w:cs="Arial"/>
          <w:sz w:val="26"/>
          <w:szCs w:val="26"/>
          <w:u w:val="single"/>
          <w:lang w:eastAsia="ru-RU"/>
        </w:rPr>
        <w:t>05.02.2016</w:t>
      </w:r>
      <w:r>
        <w:rPr>
          <w:rFonts w:ascii="Arial" w:hAnsi="Arial" w:cs="Arial"/>
          <w:sz w:val="26"/>
          <w:szCs w:val="26"/>
          <w:u w:val="single"/>
          <w:lang w:eastAsia="ru-RU"/>
        </w:rPr>
        <w:t>__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>_183__</w:t>
      </w: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Pr="001301CA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AC34CC" w:rsidRDefault="00AC34CC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CC" w:rsidRPr="001301CA" w:rsidRDefault="00AC34CC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CC" w:rsidRDefault="00AC34CC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утверждении порядка организации и </w:t>
      </w:r>
    </w:p>
    <w:p w:rsidR="00AC34CC" w:rsidRDefault="00AC34CC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проведения публичных слушаний</w:t>
      </w:r>
    </w:p>
    <w:p w:rsidR="00AC34CC" w:rsidRPr="001301CA" w:rsidRDefault="00AC34CC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AC34CC" w:rsidRPr="001301CA" w:rsidRDefault="00AC34CC" w:rsidP="0018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Default="00AC34CC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85128">
        <w:rPr>
          <w:rFonts w:ascii="Arial" w:hAnsi="Arial" w:cs="Arial"/>
          <w:sz w:val="26"/>
          <w:szCs w:val="26"/>
        </w:rPr>
        <w:t xml:space="preserve">На основании статьи 28 Федерального закона от 06.10.2003 № 131-ФЗ                    «Об общих принципах организации местного самоуправления в Российской Федерации», </w:t>
      </w:r>
      <w:hyperlink r:id="rId9" w:history="1">
        <w:r w:rsidRPr="00185128">
          <w:rPr>
            <w:rFonts w:ascii="Arial" w:hAnsi="Arial" w:cs="Arial"/>
            <w:sz w:val="26"/>
            <w:szCs w:val="26"/>
          </w:rPr>
          <w:t xml:space="preserve">статьи </w:t>
        </w:r>
      </w:hyperlink>
      <w:r>
        <w:rPr>
          <w:rFonts w:ascii="Arial" w:hAnsi="Arial" w:cs="Arial"/>
          <w:sz w:val="26"/>
          <w:szCs w:val="26"/>
        </w:rPr>
        <w:t>9</w:t>
      </w:r>
      <w:r w:rsidRPr="00185128">
        <w:rPr>
          <w:rFonts w:ascii="Arial" w:hAnsi="Arial" w:cs="Arial"/>
          <w:sz w:val="26"/>
          <w:szCs w:val="26"/>
        </w:rPr>
        <w:t xml:space="preserve"> Устава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</w:t>
      </w:r>
      <w:r w:rsidRPr="00185128">
        <w:rPr>
          <w:rFonts w:ascii="Arial" w:hAnsi="Arial" w:cs="Arial"/>
          <w:sz w:val="26"/>
          <w:szCs w:val="26"/>
        </w:rPr>
        <w:t xml:space="preserve">, в целях обеспечения участия населения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185128">
        <w:rPr>
          <w:rFonts w:ascii="Arial" w:hAnsi="Arial" w:cs="Arial"/>
          <w:sz w:val="26"/>
          <w:szCs w:val="26"/>
        </w:rPr>
        <w:t xml:space="preserve">в осуществлении местного самоуправления, </w:t>
      </w:r>
      <w:r>
        <w:rPr>
          <w:rFonts w:ascii="Arial" w:hAnsi="Arial" w:cs="Arial"/>
          <w:sz w:val="26"/>
          <w:szCs w:val="26"/>
        </w:rPr>
        <w:t>Совет депутатов</w:t>
      </w:r>
    </w:p>
    <w:p w:rsidR="00AC34CC" w:rsidRPr="00185128" w:rsidRDefault="00AC34CC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34CC" w:rsidRDefault="00AC34CC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AC34CC" w:rsidRPr="00185128" w:rsidRDefault="00AC34CC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C34CC" w:rsidRPr="00185128" w:rsidRDefault="00AC34CC" w:rsidP="00834A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85128">
        <w:rPr>
          <w:rFonts w:ascii="Arial" w:hAnsi="Arial" w:cs="Arial"/>
          <w:sz w:val="26"/>
          <w:szCs w:val="26"/>
        </w:rPr>
        <w:t>1.</w:t>
      </w:r>
      <w:r w:rsidRPr="00185128">
        <w:rPr>
          <w:rFonts w:ascii="Arial" w:hAnsi="Arial" w:cs="Arial"/>
          <w:sz w:val="26"/>
          <w:szCs w:val="26"/>
        </w:rPr>
        <w:tab/>
        <w:t xml:space="preserve">Утвердить </w:t>
      </w:r>
      <w:hyperlink w:anchor="Par34" w:history="1">
        <w:r w:rsidRPr="00185128">
          <w:rPr>
            <w:rFonts w:ascii="Arial" w:hAnsi="Arial" w:cs="Arial"/>
            <w:sz w:val="26"/>
            <w:szCs w:val="26"/>
          </w:rPr>
          <w:t>Положение</w:t>
        </w:r>
      </w:hyperlink>
      <w:r w:rsidRPr="00185128">
        <w:rPr>
          <w:rFonts w:ascii="Arial" w:hAnsi="Arial" w:cs="Arial"/>
          <w:sz w:val="26"/>
          <w:szCs w:val="26"/>
        </w:rPr>
        <w:t xml:space="preserve"> о порядке организации и проведения публи</w:t>
      </w:r>
      <w:r w:rsidRPr="00185128">
        <w:rPr>
          <w:rFonts w:ascii="Arial" w:hAnsi="Arial" w:cs="Arial"/>
          <w:sz w:val="26"/>
          <w:szCs w:val="26"/>
        </w:rPr>
        <w:t>ч</w:t>
      </w:r>
      <w:r w:rsidRPr="00185128">
        <w:rPr>
          <w:rFonts w:ascii="Arial" w:hAnsi="Arial" w:cs="Arial"/>
          <w:sz w:val="26"/>
          <w:szCs w:val="26"/>
        </w:rPr>
        <w:t>ных слушаний согласно приложению.</w:t>
      </w:r>
    </w:p>
    <w:p w:rsidR="00AC34CC" w:rsidRPr="00185128" w:rsidRDefault="00AC34CC" w:rsidP="00834A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85128">
        <w:rPr>
          <w:rFonts w:ascii="Arial" w:hAnsi="Arial" w:cs="Arial"/>
          <w:sz w:val="26"/>
          <w:szCs w:val="26"/>
        </w:rPr>
        <w:t>2.</w:t>
      </w:r>
      <w:r w:rsidRPr="00185128">
        <w:rPr>
          <w:rFonts w:ascii="Arial" w:hAnsi="Arial" w:cs="Arial"/>
          <w:sz w:val="26"/>
          <w:szCs w:val="26"/>
        </w:rPr>
        <w:tab/>
        <w:t>Признать утратившими силу:</w:t>
      </w:r>
    </w:p>
    <w:p w:rsidR="00AC34CC" w:rsidRPr="00185128" w:rsidRDefault="00AC34CC" w:rsidP="00834A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85128">
        <w:rPr>
          <w:rFonts w:ascii="Arial" w:hAnsi="Arial" w:cs="Arial"/>
          <w:sz w:val="26"/>
          <w:szCs w:val="26"/>
        </w:rPr>
        <w:t>-</w:t>
      </w:r>
      <w:r w:rsidRPr="00185128">
        <w:rPr>
          <w:rFonts w:ascii="Arial" w:hAnsi="Arial" w:cs="Arial"/>
          <w:sz w:val="26"/>
          <w:szCs w:val="26"/>
        </w:rPr>
        <w:tab/>
        <w:t xml:space="preserve">решение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185128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03.07.2009 № 53</w:t>
      </w:r>
      <w:r w:rsidRPr="00185128">
        <w:rPr>
          <w:rFonts w:ascii="Arial" w:hAnsi="Arial" w:cs="Arial"/>
          <w:sz w:val="26"/>
          <w:szCs w:val="26"/>
        </w:rPr>
        <w:t xml:space="preserve"> «О порядке организации и проведения публичных слуш</w:t>
      </w:r>
      <w:r w:rsidRPr="00185128">
        <w:rPr>
          <w:rFonts w:ascii="Arial" w:hAnsi="Arial" w:cs="Arial"/>
          <w:sz w:val="26"/>
          <w:szCs w:val="26"/>
        </w:rPr>
        <w:t>а</w:t>
      </w:r>
      <w:r w:rsidRPr="00185128">
        <w:rPr>
          <w:rFonts w:ascii="Arial" w:hAnsi="Arial" w:cs="Arial"/>
          <w:sz w:val="26"/>
          <w:szCs w:val="26"/>
        </w:rPr>
        <w:t>ний</w:t>
      </w:r>
      <w:r>
        <w:rPr>
          <w:rFonts w:ascii="Arial" w:hAnsi="Arial" w:cs="Arial"/>
          <w:sz w:val="26"/>
          <w:szCs w:val="26"/>
        </w:rPr>
        <w:t>»</w:t>
      </w:r>
      <w:r w:rsidRPr="00185128">
        <w:rPr>
          <w:rFonts w:ascii="Arial" w:hAnsi="Arial" w:cs="Arial"/>
          <w:sz w:val="26"/>
          <w:szCs w:val="26"/>
        </w:rPr>
        <w:t>;</w:t>
      </w:r>
    </w:p>
    <w:p w:rsidR="00AC34CC" w:rsidRDefault="00AC34CC" w:rsidP="0083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185128">
        <w:rPr>
          <w:rFonts w:ascii="Arial" w:hAnsi="Arial" w:cs="Arial"/>
          <w:sz w:val="26"/>
          <w:szCs w:val="26"/>
        </w:rPr>
        <w:t xml:space="preserve">решение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 от 09.07.2014</w:t>
      </w:r>
      <w:r w:rsidRPr="00185128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6</w:t>
      </w:r>
      <w:r w:rsidRPr="00185128">
        <w:rPr>
          <w:rFonts w:ascii="Arial" w:hAnsi="Arial" w:cs="Arial"/>
          <w:sz w:val="26"/>
          <w:szCs w:val="26"/>
        </w:rPr>
        <w:t xml:space="preserve">9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  <w:lang w:eastAsia="ru-RU"/>
        </w:rPr>
        <w:t>О внесении изменение в решение Совета депутатов сел</w:t>
      </w:r>
      <w:r>
        <w:rPr>
          <w:rFonts w:ascii="Arial" w:hAnsi="Arial" w:cs="Arial"/>
          <w:sz w:val="26"/>
          <w:szCs w:val="26"/>
          <w:lang w:eastAsia="ru-RU"/>
        </w:rPr>
        <w:t>ь</w:t>
      </w:r>
      <w:r>
        <w:rPr>
          <w:rFonts w:ascii="Arial" w:hAnsi="Arial" w:cs="Arial"/>
          <w:sz w:val="26"/>
          <w:szCs w:val="26"/>
          <w:lang w:eastAsia="ru-RU"/>
        </w:rPr>
        <w:t>ского поселения Усть-Юган от 03.07.2009 № 53 «О порядке организации и проведения публичных слушаний»;</w:t>
      </w:r>
    </w:p>
    <w:p w:rsidR="00AC34CC" w:rsidRDefault="00AC34CC" w:rsidP="008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185128">
        <w:rPr>
          <w:rFonts w:ascii="Arial" w:hAnsi="Arial" w:cs="Arial"/>
          <w:sz w:val="26"/>
          <w:szCs w:val="26"/>
        </w:rPr>
        <w:t xml:space="preserve">решение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 от 24.09.2015</w:t>
      </w:r>
      <w:r w:rsidRPr="00185128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153</w:t>
      </w:r>
      <w:r w:rsidRPr="0018512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  <w:lang w:eastAsia="ru-RU"/>
        </w:rPr>
        <w:t>О внесении изменение в решение Совета депутатов сел</w:t>
      </w:r>
      <w:r>
        <w:rPr>
          <w:rFonts w:ascii="Arial" w:hAnsi="Arial" w:cs="Arial"/>
          <w:sz w:val="26"/>
          <w:szCs w:val="26"/>
          <w:lang w:eastAsia="ru-RU"/>
        </w:rPr>
        <w:t>ь</w:t>
      </w:r>
      <w:r>
        <w:rPr>
          <w:rFonts w:ascii="Arial" w:hAnsi="Arial" w:cs="Arial"/>
          <w:sz w:val="26"/>
          <w:szCs w:val="26"/>
          <w:lang w:eastAsia="ru-RU"/>
        </w:rPr>
        <w:t>ского поселения Усть-Юган от 03.07.2009 № 53 «О порядке организации и проведения публичных слушаний»;</w:t>
      </w:r>
    </w:p>
    <w:p w:rsidR="00AC34CC" w:rsidRPr="000F0DC6" w:rsidRDefault="00AC34CC" w:rsidP="000F0DC6">
      <w:pPr>
        <w:pStyle w:val="ConsPlusTitle"/>
        <w:widowControl/>
        <w:ind w:right="84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3</w:t>
      </w:r>
      <w:r w:rsidRPr="000F0DC6">
        <w:rPr>
          <w:b w:val="0"/>
          <w:bCs w:val="0"/>
          <w:sz w:val="26"/>
          <w:szCs w:val="26"/>
        </w:rPr>
        <w:t>. Настоящее Решение подлежит официальному  опубликованию (обн</w:t>
      </w:r>
      <w:r w:rsidRPr="000F0DC6">
        <w:rPr>
          <w:b w:val="0"/>
          <w:bCs w:val="0"/>
          <w:sz w:val="26"/>
          <w:szCs w:val="26"/>
        </w:rPr>
        <w:t>а</w:t>
      </w:r>
      <w:r w:rsidRPr="000F0DC6">
        <w:rPr>
          <w:b w:val="0"/>
          <w:bCs w:val="0"/>
          <w:sz w:val="26"/>
          <w:szCs w:val="26"/>
        </w:rPr>
        <w:t>родованию)  в информационном бюллетене «Усть-Юганский вестник» и ра</w:t>
      </w:r>
      <w:r w:rsidRPr="000F0DC6">
        <w:rPr>
          <w:b w:val="0"/>
          <w:bCs w:val="0"/>
          <w:sz w:val="26"/>
          <w:szCs w:val="26"/>
        </w:rPr>
        <w:t>з</w:t>
      </w:r>
      <w:r w:rsidRPr="000F0DC6">
        <w:rPr>
          <w:b w:val="0"/>
          <w:bCs w:val="0"/>
          <w:sz w:val="26"/>
          <w:szCs w:val="26"/>
        </w:rPr>
        <w:t>мещению на сайте органов местного самоуправления в сети Интернет.</w:t>
      </w:r>
    </w:p>
    <w:p w:rsidR="00AC34CC" w:rsidRPr="000F0DC6" w:rsidRDefault="00AC34CC" w:rsidP="000F0DC6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</w:t>
      </w:r>
      <w:r w:rsidRPr="000F0DC6">
        <w:rPr>
          <w:sz w:val="26"/>
          <w:szCs w:val="26"/>
        </w:rPr>
        <w:t>. Настоящее Решение вступает в силу после официального опублик</w:t>
      </w:r>
      <w:r w:rsidRPr="000F0DC6">
        <w:rPr>
          <w:sz w:val="26"/>
          <w:szCs w:val="26"/>
        </w:rPr>
        <w:t>о</w:t>
      </w:r>
      <w:r w:rsidRPr="000F0DC6">
        <w:rPr>
          <w:sz w:val="26"/>
          <w:szCs w:val="26"/>
        </w:rPr>
        <w:t>вания (обнародования) в информационном бюллетене «Усть-Юганский вес</w:t>
      </w:r>
      <w:r w:rsidRPr="000F0DC6">
        <w:rPr>
          <w:sz w:val="26"/>
          <w:szCs w:val="26"/>
        </w:rPr>
        <w:t>т</w:t>
      </w:r>
      <w:r w:rsidRPr="000F0DC6">
        <w:rPr>
          <w:sz w:val="26"/>
          <w:szCs w:val="26"/>
        </w:rPr>
        <w:t>ник».</w:t>
      </w:r>
    </w:p>
    <w:p w:rsidR="00AC34CC" w:rsidRPr="000F0DC6" w:rsidRDefault="00AC34CC" w:rsidP="000F0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Pr="000F0DC6" w:rsidRDefault="00AC34CC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4CC" w:rsidRPr="000F0DC6" w:rsidRDefault="00AC34CC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C34CC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201921">
        <w:rPr>
          <w:rFonts w:ascii="Arial" w:hAnsi="Arial" w:cs="Arial"/>
          <w:sz w:val="26"/>
          <w:szCs w:val="26"/>
        </w:rPr>
        <w:t xml:space="preserve"> решению Совета депутатов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05.02.2016 </w:t>
      </w:r>
      <w:r w:rsidRPr="00201921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183</w:t>
      </w:r>
      <w:r w:rsidRPr="00201921">
        <w:rPr>
          <w:rFonts w:ascii="Arial" w:hAnsi="Arial" w:cs="Arial"/>
          <w:sz w:val="26"/>
          <w:szCs w:val="26"/>
        </w:rPr>
        <w:t xml:space="preserve"> </w:t>
      </w:r>
    </w:p>
    <w:p w:rsidR="00AC34CC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01921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01921">
        <w:rPr>
          <w:rFonts w:ascii="Arial" w:hAnsi="Arial" w:cs="Arial"/>
          <w:b/>
          <w:bCs/>
          <w:sz w:val="26"/>
          <w:szCs w:val="26"/>
        </w:rPr>
        <w:t xml:space="preserve">О ПОРЯДКЕ ОРГАНИЗАЦИИ И ПРОВЕДЕНИЯ ПУБЛИЧНЫХ СЛУШАНИЙ 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(далее - Положение)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1" w:name="Par38"/>
      <w:bookmarkEnd w:id="1"/>
      <w:r w:rsidRPr="00201921">
        <w:rPr>
          <w:rFonts w:ascii="Arial" w:hAnsi="Arial" w:cs="Arial"/>
          <w:sz w:val="26"/>
          <w:szCs w:val="26"/>
        </w:rPr>
        <w:t xml:space="preserve"> 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201921">
        <w:rPr>
          <w:rFonts w:ascii="Arial" w:hAnsi="Arial" w:cs="Arial"/>
          <w:sz w:val="26"/>
          <w:szCs w:val="26"/>
        </w:rPr>
        <w:t>Общие положения</w:t>
      </w:r>
    </w:p>
    <w:p w:rsidR="00AC34CC" w:rsidRPr="00201921" w:rsidRDefault="00AC34CC" w:rsidP="00201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numPr>
          <w:ilvl w:val="1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Настоящее Положение, разработанное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 xml:space="preserve">рации» и Уставом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201921">
        <w:rPr>
          <w:rFonts w:ascii="Arial" w:hAnsi="Arial" w:cs="Arial"/>
          <w:sz w:val="26"/>
          <w:szCs w:val="26"/>
        </w:rPr>
        <w:t xml:space="preserve">, определяет порядок организации и проведения публичных слушаний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201921">
      <w:pPr>
        <w:widowControl w:val="0"/>
        <w:numPr>
          <w:ilvl w:val="1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Публичные слушания – форма реализации прав жителей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 на участие в процессе принятия органами местного с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моуправления проектов муниципальных правовых актов по вопросам местн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го значения путем их публичного обсуждения.</w:t>
      </w:r>
    </w:p>
    <w:p w:rsidR="00AC34CC" w:rsidRPr="00201921" w:rsidRDefault="00AC34CC" w:rsidP="00201921">
      <w:pPr>
        <w:widowControl w:val="0"/>
        <w:numPr>
          <w:ilvl w:val="1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Участниками публичных слушаний являются заинтересованные жит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 xml:space="preserve">ли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>, эксперты, представители органов местн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го самоуправления, средств массовой информации, общественных объедин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ний и иные лица, пожелавшие принять участие в публичных слушаниях.</w:t>
      </w:r>
    </w:p>
    <w:p w:rsidR="00AC34CC" w:rsidRPr="00201921" w:rsidRDefault="00AC34CC" w:rsidP="00201921">
      <w:pPr>
        <w:widowControl w:val="0"/>
        <w:tabs>
          <w:tab w:val="left" w:pos="993"/>
        </w:tabs>
        <w:spacing w:after="0" w:line="240" w:lineRule="auto"/>
        <w:ind w:left="567" w:firstLine="709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201921">
        <w:rPr>
          <w:rFonts w:ascii="Arial" w:hAnsi="Arial" w:cs="Arial"/>
          <w:sz w:val="26"/>
          <w:szCs w:val="26"/>
        </w:rPr>
        <w:t>Вопросы, выносимые на публичные слушания:</w:t>
      </w:r>
    </w:p>
    <w:p w:rsidR="00AC34CC" w:rsidRPr="00201921" w:rsidRDefault="00AC34CC" w:rsidP="00201921">
      <w:pPr>
        <w:widowControl w:val="0"/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  <w:sz w:val="26"/>
          <w:szCs w:val="26"/>
        </w:rPr>
      </w:pPr>
    </w:p>
    <w:p w:rsidR="00AC34CC" w:rsidRPr="00201921" w:rsidRDefault="00AC34CC" w:rsidP="00DE284E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На публичные слушания должны выноситься:</w:t>
      </w:r>
    </w:p>
    <w:p w:rsidR="00AC34CC" w:rsidRPr="00201921" w:rsidRDefault="00AC34CC" w:rsidP="00DE284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</w:t>
      </w:r>
      <w:r w:rsidRPr="00201921">
        <w:rPr>
          <w:rFonts w:ascii="Arial" w:hAnsi="Arial" w:cs="Arial"/>
          <w:sz w:val="26"/>
          <w:szCs w:val="26"/>
        </w:rPr>
        <w:t xml:space="preserve">проект </w:t>
      </w:r>
      <w:r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 xml:space="preserve">става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201921">
        <w:rPr>
          <w:rFonts w:ascii="Arial" w:hAnsi="Arial" w:cs="Arial"/>
          <w:sz w:val="26"/>
          <w:szCs w:val="26"/>
        </w:rPr>
        <w:t>, а также проект муниципального правового акта о внесении изм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 xml:space="preserve">нений и дополнений в данный </w:t>
      </w:r>
      <w:r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 xml:space="preserve">став, кроме случаев, когда изменения в </w:t>
      </w:r>
      <w:r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 xml:space="preserve">став  вносятся исключительно в целях приведения закрепляемых в </w:t>
      </w:r>
      <w:r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>ставе  вопр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сов местного значения и полномочий по их решению в соответствие с Конст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туцией Российской Федерации, федеральными законами;</w:t>
      </w:r>
    </w:p>
    <w:p w:rsidR="00AC34CC" w:rsidRPr="00201921" w:rsidRDefault="00AC34CC" w:rsidP="00DE284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</w:t>
      </w:r>
      <w:r w:rsidRPr="00201921">
        <w:rPr>
          <w:rFonts w:ascii="Arial" w:hAnsi="Arial" w:cs="Arial"/>
          <w:sz w:val="26"/>
          <w:szCs w:val="26"/>
        </w:rPr>
        <w:t xml:space="preserve">проект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 и отчет о его и</w:t>
      </w:r>
      <w:r w:rsidRPr="00201921">
        <w:rPr>
          <w:rFonts w:ascii="Arial" w:hAnsi="Arial" w:cs="Arial"/>
          <w:sz w:val="26"/>
          <w:szCs w:val="26"/>
        </w:rPr>
        <w:t>с</w:t>
      </w:r>
      <w:r w:rsidRPr="00201921">
        <w:rPr>
          <w:rFonts w:ascii="Arial" w:hAnsi="Arial" w:cs="Arial"/>
          <w:sz w:val="26"/>
          <w:szCs w:val="26"/>
        </w:rPr>
        <w:t>полнении;</w:t>
      </w:r>
    </w:p>
    <w:p w:rsidR="00AC34CC" w:rsidRPr="00201921" w:rsidRDefault="00AC34CC" w:rsidP="00DE284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1.3. </w:t>
      </w:r>
      <w:r w:rsidRPr="00201921">
        <w:rPr>
          <w:rFonts w:ascii="Arial" w:hAnsi="Arial" w:cs="Arial"/>
          <w:sz w:val="26"/>
          <w:szCs w:val="26"/>
        </w:rPr>
        <w:t xml:space="preserve">проекты планов и программ развития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Усть-Юган, </w:t>
      </w:r>
      <w:r w:rsidRPr="00201921">
        <w:rPr>
          <w:rFonts w:ascii="Arial" w:hAnsi="Arial" w:cs="Arial"/>
          <w:sz w:val="26"/>
          <w:szCs w:val="26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</w:t>
      </w:r>
      <w:r w:rsidRPr="00201921">
        <w:rPr>
          <w:rFonts w:ascii="Arial" w:hAnsi="Arial" w:cs="Arial"/>
          <w:sz w:val="26"/>
          <w:szCs w:val="26"/>
        </w:rPr>
        <w:t>ь</w:t>
      </w:r>
      <w:r w:rsidRPr="00201921">
        <w:rPr>
          <w:rFonts w:ascii="Arial" w:hAnsi="Arial" w:cs="Arial"/>
          <w:sz w:val="26"/>
          <w:szCs w:val="26"/>
        </w:rPr>
        <w:t>ного строительства, вопросы изменения одного вида разрешенного использ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вания земельных участков и объектов капитального строительства на другой вид такого использования при отсутствии утвержденных правил землепольз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вания и застройки;</w:t>
      </w:r>
    </w:p>
    <w:p w:rsidR="00AC34CC" w:rsidRPr="00201921" w:rsidRDefault="00AC34CC" w:rsidP="00DE284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1.4. </w:t>
      </w:r>
      <w:r w:rsidRPr="00201921">
        <w:rPr>
          <w:rFonts w:ascii="Arial" w:hAnsi="Arial" w:cs="Arial"/>
          <w:sz w:val="26"/>
          <w:szCs w:val="26"/>
        </w:rPr>
        <w:t xml:space="preserve">вопросы о преобразовании </w:t>
      </w:r>
      <w:r>
        <w:rPr>
          <w:rFonts w:ascii="Arial" w:hAnsi="Arial" w:cs="Arial"/>
          <w:sz w:val="26"/>
          <w:szCs w:val="26"/>
        </w:rPr>
        <w:t>сельского поселения, за исключением случаев, если в соответствии со статьёй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путём голосования либо на сходах граждан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20192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566" w:firstLine="709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201921">
        <w:rPr>
          <w:rFonts w:ascii="Arial" w:hAnsi="Arial" w:cs="Arial"/>
          <w:sz w:val="26"/>
          <w:szCs w:val="26"/>
        </w:rPr>
        <w:t>Инициатива проведения публичных слушаний</w:t>
      </w:r>
    </w:p>
    <w:p w:rsidR="00AC34CC" w:rsidRPr="00201921" w:rsidRDefault="00AC34CC" w:rsidP="0020192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AC34CC" w:rsidRPr="00201921" w:rsidRDefault="00AC34CC" w:rsidP="00102872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 xml:space="preserve">Публичные слушания проводятся по инициативе населения,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 (далее – Совет депутатов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ния)</w:t>
      </w:r>
      <w:r w:rsidRPr="00201921">
        <w:rPr>
          <w:rFonts w:ascii="Arial" w:hAnsi="Arial" w:cs="Arial"/>
          <w:sz w:val="26"/>
          <w:szCs w:val="26"/>
        </w:rPr>
        <w:t xml:space="preserve"> или Главы </w:t>
      </w:r>
      <w:r>
        <w:rPr>
          <w:rFonts w:ascii="Arial" w:hAnsi="Arial" w:cs="Arial"/>
          <w:sz w:val="26"/>
          <w:szCs w:val="26"/>
        </w:rPr>
        <w:t>сельского поселения Усть-Юган (далее – Глава поселения)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102872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 xml:space="preserve">Население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 реализует свое право на проведение публичных слушаний через инициативную группу, которая фо</w:t>
      </w:r>
      <w:r w:rsidRPr="00201921">
        <w:rPr>
          <w:rFonts w:ascii="Arial" w:hAnsi="Arial" w:cs="Arial"/>
          <w:sz w:val="26"/>
          <w:szCs w:val="26"/>
        </w:rPr>
        <w:t>р</w:t>
      </w:r>
      <w:r w:rsidRPr="00201921">
        <w:rPr>
          <w:rFonts w:ascii="Arial" w:hAnsi="Arial" w:cs="Arial"/>
          <w:sz w:val="26"/>
          <w:szCs w:val="26"/>
        </w:rPr>
        <w:t>мируется из числа жителей, достигших 18-летнего возраста, численностью не менее 10 человек (далее – инициативная группа).</w:t>
      </w:r>
      <w:r>
        <w:rPr>
          <w:rFonts w:ascii="Arial" w:hAnsi="Arial" w:cs="Arial"/>
          <w:sz w:val="26"/>
          <w:szCs w:val="26"/>
        </w:rPr>
        <w:t xml:space="preserve"> Решение о формировании инициативной группы принимается её членами на собрании и оформляется протоколом. В протоколе указываются вопросы, планируемые к вынесению на публичные слушания, а также  перечисляются члены инициативной группы.</w:t>
      </w:r>
      <w:r w:rsidRPr="00201921">
        <w:rPr>
          <w:rFonts w:ascii="Arial" w:hAnsi="Arial" w:cs="Arial"/>
          <w:sz w:val="26"/>
          <w:szCs w:val="26"/>
        </w:rPr>
        <w:t xml:space="preserve">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В случае проведения публичных слушаний по инициативе населения, инициативная группа направляет в </w:t>
      </w:r>
      <w:r>
        <w:rPr>
          <w:rFonts w:ascii="Arial" w:hAnsi="Arial" w:cs="Arial"/>
          <w:sz w:val="26"/>
          <w:szCs w:val="26"/>
        </w:rPr>
        <w:t xml:space="preserve">Совет депутатов поселения </w:t>
      </w:r>
      <w:r w:rsidRPr="00201921">
        <w:rPr>
          <w:rFonts w:ascii="Arial" w:hAnsi="Arial" w:cs="Arial"/>
          <w:sz w:val="26"/>
          <w:szCs w:val="26"/>
        </w:rPr>
        <w:t>ходатайство о проведении публичных слушаний с указанием формулировки вопроса, вын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симого для обсуждения на публичные слушания.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Ходатайство должно быть подписано всеми членами инициативной группы.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К ходатайству должны быть приложены следующие сведения:</w:t>
      </w:r>
    </w:p>
    <w:p w:rsidR="00AC34CC" w:rsidRPr="00201921" w:rsidRDefault="00AC34CC" w:rsidP="00201921">
      <w:pPr>
        <w:widowControl w:val="0"/>
        <w:numPr>
          <w:ilvl w:val="0"/>
          <w:numId w:val="38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список членов инициативной группы</w:t>
      </w:r>
      <w:r>
        <w:rPr>
          <w:rFonts w:ascii="Arial" w:hAnsi="Arial" w:cs="Arial"/>
          <w:sz w:val="26"/>
          <w:szCs w:val="26"/>
        </w:rPr>
        <w:t xml:space="preserve"> (с указанием фамилии, имени, отчества, даты рождения, серии и номера паспорта гражданина или докуме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та, заменяющего паспорт гражданина, адреса места жительства, личная по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пись)</w:t>
      </w:r>
      <w:r w:rsidRPr="00201921">
        <w:rPr>
          <w:rFonts w:ascii="Arial" w:hAnsi="Arial" w:cs="Arial"/>
          <w:sz w:val="26"/>
          <w:szCs w:val="26"/>
        </w:rPr>
        <w:t>;</w:t>
      </w:r>
    </w:p>
    <w:p w:rsidR="00AC34CC" w:rsidRPr="00201921" w:rsidRDefault="00AC34CC" w:rsidP="00201921">
      <w:pPr>
        <w:widowControl w:val="0"/>
        <w:numPr>
          <w:ilvl w:val="0"/>
          <w:numId w:val="38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протокол о создании инициативной группы граждан;</w:t>
      </w:r>
    </w:p>
    <w:p w:rsidR="00AC34CC" w:rsidRPr="00201921" w:rsidRDefault="00AC34CC" w:rsidP="00102872">
      <w:pPr>
        <w:widowControl w:val="0"/>
        <w:numPr>
          <w:ilvl w:val="0"/>
          <w:numId w:val="38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подписные листы с не менее </w:t>
      </w:r>
      <w:r>
        <w:rPr>
          <w:rFonts w:ascii="Arial" w:hAnsi="Arial" w:cs="Arial"/>
          <w:sz w:val="26"/>
          <w:szCs w:val="26"/>
        </w:rPr>
        <w:t>10</w:t>
      </w:r>
      <w:r w:rsidRPr="00201921">
        <w:rPr>
          <w:rFonts w:ascii="Arial" w:hAnsi="Arial" w:cs="Arial"/>
          <w:sz w:val="26"/>
          <w:szCs w:val="26"/>
        </w:rPr>
        <w:t xml:space="preserve">0 подписями жителей </w:t>
      </w:r>
      <w:r>
        <w:rPr>
          <w:rFonts w:ascii="Arial" w:hAnsi="Arial" w:cs="Arial"/>
          <w:sz w:val="26"/>
          <w:szCs w:val="26"/>
        </w:rPr>
        <w:t>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</w:t>
      </w:r>
      <w:r w:rsidRPr="00201921">
        <w:rPr>
          <w:rFonts w:ascii="Arial" w:hAnsi="Arial" w:cs="Arial"/>
          <w:sz w:val="26"/>
          <w:szCs w:val="26"/>
        </w:rPr>
        <w:t xml:space="preserve">, достигших возраста 18 лет, собранные в поддержку инициативы проведения публичных слушаний. </w:t>
      </w:r>
      <w:r>
        <w:rPr>
          <w:rFonts w:ascii="Arial" w:hAnsi="Arial" w:cs="Arial"/>
          <w:sz w:val="26"/>
          <w:szCs w:val="26"/>
        </w:rPr>
        <w:t>Подписи должны быть собраны в срок, не превышающий 20 дней с момента подписания протокола о создании иници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тивной группы. </w:t>
      </w:r>
      <w:r w:rsidRPr="00201921">
        <w:rPr>
          <w:rFonts w:ascii="Arial" w:hAnsi="Arial" w:cs="Arial"/>
          <w:sz w:val="26"/>
          <w:szCs w:val="26"/>
        </w:rPr>
        <w:t>Подписные листы включают в себя ФИО и личную подпись л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ца, адрес и контактный телефон/электронный адрес. Расходы, связанные со сбором подписей, несет инициативная группа.</w:t>
      </w:r>
    </w:p>
    <w:p w:rsidR="00AC34CC" w:rsidRPr="00201921" w:rsidRDefault="00AC34CC" w:rsidP="00102872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01921">
        <w:rPr>
          <w:rFonts w:ascii="Arial" w:hAnsi="Arial" w:cs="Arial"/>
          <w:sz w:val="26"/>
          <w:szCs w:val="26"/>
        </w:rPr>
        <w:t xml:space="preserve">Инициатива по проведению публичных слушаний, выдвинутая </w:t>
      </w:r>
      <w:r>
        <w:rPr>
          <w:rFonts w:ascii="Arial" w:hAnsi="Arial" w:cs="Arial"/>
          <w:sz w:val="26"/>
          <w:szCs w:val="26"/>
        </w:rPr>
        <w:t>Сов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том депутатов поселения</w:t>
      </w:r>
      <w:r w:rsidRPr="00201921">
        <w:rPr>
          <w:rFonts w:ascii="Arial" w:hAnsi="Arial" w:cs="Arial"/>
          <w:sz w:val="26"/>
          <w:szCs w:val="26"/>
        </w:rPr>
        <w:t>, выражается путем принятия соответствующего р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 xml:space="preserve">шения </w:t>
      </w:r>
      <w:r>
        <w:rPr>
          <w:rFonts w:ascii="Arial" w:hAnsi="Arial" w:cs="Arial"/>
          <w:sz w:val="26"/>
          <w:szCs w:val="26"/>
        </w:rPr>
        <w:t>Совета депутатов поселения.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01921">
        <w:rPr>
          <w:rFonts w:ascii="Arial" w:hAnsi="Arial" w:cs="Arial"/>
          <w:sz w:val="26"/>
          <w:szCs w:val="26"/>
        </w:rPr>
        <w:t xml:space="preserve">Инициатива по проведению публичных слушаний, выдвинутая Главой </w:t>
      </w:r>
      <w:r>
        <w:rPr>
          <w:rFonts w:ascii="Arial" w:hAnsi="Arial" w:cs="Arial"/>
          <w:sz w:val="26"/>
          <w:szCs w:val="26"/>
        </w:rPr>
        <w:t>поселения</w:t>
      </w:r>
      <w:r w:rsidRPr="00201921">
        <w:rPr>
          <w:rFonts w:ascii="Arial" w:hAnsi="Arial" w:cs="Arial"/>
          <w:sz w:val="26"/>
          <w:szCs w:val="26"/>
        </w:rPr>
        <w:t xml:space="preserve">, выражается путем издания соответствующего постановления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 сельского поселения.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</w:t>
      </w:r>
      <w:r w:rsidRPr="00201921">
        <w:rPr>
          <w:rFonts w:ascii="Arial" w:hAnsi="Arial" w:cs="Arial"/>
          <w:sz w:val="26"/>
          <w:szCs w:val="26"/>
        </w:rPr>
        <w:t xml:space="preserve">С инициативой </w:t>
      </w:r>
      <w:r>
        <w:rPr>
          <w:rFonts w:ascii="Arial" w:hAnsi="Arial" w:cs="Arial"/>
          <w:sz w:val="26"/>
          <w:szCs w:val="26"/>
        </w:rPr>
        <w:t>Совета депутатов поселения</w:t>
      </w:r>
      <w:r w:rsidRPr="00201921">
        <w:rPr>
          <w:rFonts w:ascii="Arial" w:hAnsi="Arial" w:cs="Arial"/>
          <w:sz w:val="26"/>
          <w:szCs w:val="26"/>
        </w:rPr>
        <w:t xml:space="preserve"> о проведении публичных слушаний может выступить </w:t>
      </w:r>
      <w:r>
        <w:rPr>
          <w:rFonts w:ascii="Arial" w:hAnsi="Arial" w:cs="Arial"/>
          <w:sz w:val="26"/>
          <w:szCs w:val="26"/>
        </w:rPr>
        <w:t xml:space="preserve">депутат или </w:t>
      </w:r>
      <w:r w:rsidRPr="00201921">
        <w:rPr>
          <w:rFonts w:ascii="Arial" w:hAnsi="Arial" w:cs="Arial"/>
          <w:sz w:val="26"/>
          <w:szCs w:val="26"/>
        </w:rPr>
        <w:t>группа депутатов, а также депута</w:t>
      </w:r>
      <w:r w:rsidRPr="00201921">
        <w:rPr>
          <w:rFonts w:ascii="Arial" w:hAnsi="Arial" w:cs="Arial"/>
          <w:sz w:val="26"/>
          <w:szCs w:val="26"/>
        </w:rPr>
        <w:t>т</w:t>
      </w:r>
      <w:r w:rsidRPr="00201921">
        <w:rPr>
          <w:rFonts w:ascii="Arial" w:hAnsi="Arial" w:cs="Arial"/>
          <w:sz w:val="26"/>
          <w:szCs w:val="26"/>
        </w:rPr>
        <w:t xml:space="preserve">ская комиссия.  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675"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201921">
        <w:rPr>
          <w:rFonts w:ascii="Arial" w:hAnsi="Arial" w:cs="Arial"/>
          <w:sz w:val="26"/>
          <w:szCs w:val="26"/>
        </w:rPr>
        <w:t>Формы проведения публичных слушаний</w:t>
      </w:r>
    </w:p>
    <w:p w:rsidR="00AC34CC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1. </w:t>
      </w:r>
      <w:r w:rsidRPr="00201921">
        <w:rPr>
          <w:rFonts w:ascii="Arial" w:hAnsi="Arial" w:cs="Arial"/>
          <w:sz w:val="26"/>
          <w:szCs w:val="26"/>
        </w:rPr>
        <w:t xml:space="preserve">Публичные слушания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19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проводятся</w:t>
      </w:r>
    </w:p>
    <w:p w:rsidR="00AC34CC" w:rsidRPr="00201921" w:rsidRDefault="00AC34CC" w:rsidP="00B76888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посредством собраний граждан.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Публичные слушания могут проводиться в форме конференции граждан (собрание делегатов) в целях обеспечения равных возможностей участия жителей в обсуждении вопроса либо проекта муниципального прав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 xml:space="preserve">вого акта от </w:t>
      </w:r>
      <w:r>
        <w:rPr>
          <w:rFonts w:ascii="Arial" w:hAnsi="Arial" w:cs="Arial"/>
          <w:sz w:val="26"/>
          <w:szCs w:val="26"/>
        </w:rPr>
        <w:t>населённого пункта, входящих в состав муниципального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Конференция граждан (собрание делегатов) проводится с равной нормой представительства от каждого </w:t>
      </w:r>
      <w:r>
        <w:rPr>
          <w:rFonts w:ascii="Arial" w:hAnsi="Arial" w:cs="Arial"/>
          <w:sz w:val="26"/>
          <w:szCs w:val="26"/>
        </w:rPr>
        <w:t>населённого пункта</w:t>
      </w:r>
      <w:r w:rsidRPr="00201921">
        <w:rPr>
          <w:rFonts w:ascii="Arial" w:hAnsi="Arial" w:cs="Arial"/>
          <w:sz w:val="26"/>
          <w:szCs w:val="26"/>
        </w:rPr>
        <w:t xml:space="preserve">, входящих в состав муниципального </w:t>
      </w:r>
      <w:r>
        <w:rPr>
          <w:rFonts w:ascii="Arial" w:hAnsi="Arial" w:cs="Arial"/>
          <w:sz w:val="26"/>
          <w:szCs w:val="26"/>
        </w:rPr>
        <w:t>образования 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, независимо от его численности. 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Избрание делегатов – участников конференции граждан, осущест</w:t>
      </w:r>
      <w:r w:rsidRPr="00201921">
        <w:rPr>
          <w:rFonts w:ascii="Arial" w:hAnsi="Arial" w:cs="Arial"/>
          <w:sz w:val="26"/>
          <w:szCs w:val="26"/>
        </w:rPr>
        <w:t>в</w:t>
      </w:r>
      <w:r w:rsidRPr="00201921">
        <w:rPr>
          <w:rFonts w:ascii="Arial" w:hAnsi="Arial" w:cs="Arial"/>
          <w:sz w:val="26"/>
          <w:szCs w:val="26"/>
        </w:rPr>
        <w:t xml:space="preserve">ляется на собраниях граждан в </w:t>
      </w:r>
      <w:r>
        <w:rPr>
          <w:rFonts w:ascii="Arial" w:hAnsi="Arial" w:cs="Arial"/>
          <w:sz w:val="26"/>
          <w:szCs w:val="26"/>
        </w:rPr>
        <w:t>населённых пунктах сельского поселения</w:t>
      </w:r>
      <w:r w:rsidRPr="00201921">
        <w:rPr>
          <w:rFonts w:ascii="Arial" w:hAnsi="Arial" w:cs="Arial"/>
          <w:sz w:val="26"/>
          <w:szCs w:val="26"/>
        </w:rPr>
        <w:t xml:space="preserve">, проводимых в порядке, установленном уставами и (или) правовыми актами Советов депутатов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01921">
        <w:rPr>
          <w:rFonts w:ascii="Arial" w:hAnsi="Arial" w:cs="Arial"/>
          <w:sz w:val="26"/>
          <w:szCs w:val="26"/>
        </w:rPr>
        <w:t>поселени</w:t>
      </w:r>
      <w:r>
        <w:rPr>
          <w:rFonts w:ascii="Arial" w:hAnsi="Arial" w:cs="Arial"/>
          <w:sz w:val="26"/>
          <w:szCs w:val="26"/>
        </w:rPr>
        <w:t>я.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Норма представительства участников конференции граждан регл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 xml:space="preserve">ментируется правовым актом органа местного самоуправления, принявшего решение о проведении публичных слушаний. 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Конференция граждан (собрание делегатов) полномочна, если на ее заседании присутствует более половины участников от общей численности участников конференции.</w:t>
      </w:r>
    </w:p>
    <w:p w:rsidR="00AC34CC" w:rsidRPr="00201921" w:rsidRDefault="00AC34CC" w:rsidP="00201921">
      <w:pPr>
        <w:widowControl w:val="0"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В собрании, конференции граждан участвуют жители </w:t>
      </w:r>
      <w:r>
        <w:rPr>
          <w:rFonts w:ascii="Arial" w:hAnsi="Arial" w:cs="Arial"/>
          <w:sz w:val="26"/>
          <w:szCs w:val="26"/>
        </w:rPr>
        <w:t>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</w:t>
      </w:r>
      <w:r w:rsidRPr="00201921">
        <w:rPr>
          <w:rFonts w:ascii="Arial" w:hAnsi="Arial" w:cs="Arial"/>
          <w:sz w:val="26"/>
          <w:szCs w:val="26"/>
        </w:rPr>
        <w:t>, обладающие избирательным правом.</w:t>
      </w:r>
    </w:p>
    <w:p w:rsidR="00AC34CC" w:rsidRPr="00201921" w:rsidRDefault="00AC34CC" w:rsidP="00201921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675" w:firstLine="709"/>
        <w:jc w:val="center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675"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201921">
        <w:rPr>
          <w:rFonts w:ascii="Arial" w:hAnsi="Arial" w:cs="Arial"/>
          <w:sz w:val="26"/>
          <w:szCs w:val="26"/>
        </w:rPr>
        <w:t>Порядок назначения публичных слушаний</w:t>
      </w:r>
    </w:p>
    <w:p w:rsidR="00AC34CC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 xml:space="preserve">Публичные слушания, проводимые по инициативе населения или 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вета депутатов поселения</w:t>
      </w:r>
      <w:r w:rsidRPr="00201921">
        <w:rPr>
          <w:rFonts w:ascii="Arial" w:hAnsi="Arial" w:cs="Arial"/>
          <w:sz w:val="26"/>
          <w:szCs w:val="26"/>
        </w:rPr>
        <w:t xml:space="preserve">, назначаются </w:t>
      </w:r>
      <w:r>
        <w:rPr>
          <w:rFonts w:ascii="Arial" w:hAnsi="Arial" w:cs="Arial"/>
          <w:sz w:val="26"/>
          <w:szCs w:val="26"/>
        </w:rPr>
        <w:t>Советом депутатов поселения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Совет депутатов поселения </w:t>
      </w:r>
      <w:r w:rsidRPr="00201921">
        <w:rPr>
          <w:rFonts w:ascii="Arial" w:hAnsi="Arial" w:cs="Arial"/>
          <w:sz w:val="26"/>
          <w:szCs w:val="26"/>
        </w:rPr>
        <w:t xml:space="preserve">на ближайшем заседании, но не позднее чем в течение 30 дней со дня поступления соответствующего ходатайства, принимает решение о назначении публичных слушаний либо об отказе в назначении их проведения с обоснованием принятого решения.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Совет депутатов поселения </w:t>
      </w:r>
      <w:r w:rsidRPr="00201921">
        <w:rPr>
          <w:rFonts w:ascii="Arial" w:hAnsi="Arial" w:cs="Arial"/>
          <w:sz w:val="26"/>
          <w:szCs w:val="26"/>
        </w:rPr>
        <w:t>отказывает в назначении проведения пу</w:t>
      </w:r>
      <w:r w:rsidRPr="00201921">
        <w:rPr>
          <w:rFonts w:ascii="Arial" w:hAnsi="Arial" w:cs="Arial"/>
          <w:sz w:val="26"/>
          <w:szCs w:val="26"/>
        </w:rPr>
        <w:t>б</w:t>
      </w:r>
      <w:r w:rsidRPr="00201921">
        <w:rPr>
          <w:rFonts w:ascii="Arial" w:hAnsi="Arial" w:cs="Arial"/>
          <w:sz w:val="26"/>
          <w:szCs w:val="26"/>
        </w:rPr>
        <w:t>личных слушаний в случае, если выносимые на рассмотрение вопросы не о</w:t>
      </w:r>
      <w:r w:rsidRPr="00201921">
        <w:rPr>
          <w:rFonts w:ascii="Arial" w:hAnsi="Arial" w:cs="Arial"/>
          <w:sz w:val="26"/>
          <w:szCs w:val="26"/>
        </w:rPr>
        <w:t>т</w:t>
      </w:r>
      <w:r w:rsidRPr="00201921">
        <w:rPr>
          <w:rFonts w:ascii="Arial" w:hAnsi="Arial" w:cs="Arial"/>
          <w:sz w:val="26"/>
          <w:szCs w:val="26"/>
        </w:rPr>
        <w:t xml:space="preserve">несены к вопросам местного значения или их рассмотрение на публичных слушаниях не предусмотрено действующим законодательством, а также в случае нарушения инициативной группой требований, предусмотренных настоящим Положением и </w:t>
      </w:r>
      <w:r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 xml:space="preserve">ставом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 xml:space="preserve">Публичные слушания, проводимые по инициативе Главы </w:t>
      </w:r>
      <w:r>
        <w:rPr>
          <w:rFonts w:ascii="Arial" w:hAnsi="Arial" w:cs="Arial"/>
          <w:sz w:val="26"/>
          <w:szCs w:val="26"/>
        </w:rPr>
        <w:t>поселения</w:t>
      </w:r>
      <w:r w:rsidRPr="00201921">
        <w:rPr>
          <w:rFonts w:ascii="Arial" w:hAnsi="Arial" w:cs="Arial"/>
          <w:sz w:val="26"/>
          <w:szCs w:val="26"/>
        </w:rPr>
        <w:t xml:space="preserve">, назначаются Главой </w:t>
      </w:r>
      <w:r>
        <w:rPr>
          <w:rFonts w:ascii="Arial" w:hAnsi="Arial" w:cs="Arial"/>
          <w:sz w:val="26"/>
          <w:szCs w:val="26"/>
        </w:rPr>
        <w:t>поселения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01921">
        <w:rPr>
          <w:rFonts w:ascii="Arial" w:hAnsi="Arial" w:cs="Arial"/>
          <w:sz w:val="26"/>
          <w:szCs w:val="26"/>
        </w:rPr>
        <w:t>В решении (постановлении) о назначении публичных слушаний указ</w:t>
      </w:r>
      <w:r w:rsidRPr="00201921">
        <w:rPr>
          <w:rFonts w:ascii="Arial" w:hAnsi="Arial" w:cs="Arial"/>
          <w:sz w:val="26"/>
          <w:szCs w:val="26"/>
        </w:rPr>
        <w:t>ы</w:t>
      </w:r>
      <w:r w:rsidRPr="00201921">
        <w:rPr>
          <w:rFonts w:ascii="Arial" w:hAnsi="Arial" w:cs="Arial"/>
          <w:sz w:val="26"/>
          <w:szCs w:val="26"/>
        </w:rPr>
        <w:t>ваются:</w:t>
      </w:r>
    </w:p>
    <w:p w:rsidR="00AC34CC" w:rsidRPr="00201921" w:rsidRDefault="00AC34CC" w:rsidP="00201921">
      <w:pPr>
        <w:widowControl w:val="0"/>
        <w:numPr>
          <w:ilvl w:val="0"/>
          <w:numId w:val="39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инициатор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39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наименование вопроса либо проекта муниципального правового а</w:t>
      </w:r>
      <w:r w:rsidRPr="00201921">
        <w:rPr>
          <w:rFonts w:ascii="Arial" w:hAnsi="Arial" w:cs="Arial"/>
          <w:sz w:val="26"/>
          <w:szCs w:val="26"/>
        </w:rPr>
        <w:t>к</w:t>
      </w:r>
      <w:r w:rsidRPr="00201921">
        <w:rPr>
          <w:rFonts w:ascii="Arial" w:hAnsi="Arial" w:cs="Arial"/>
          <w:sz w:val="26"/>
          <w:szCs w:val="26"/>
        </w:rPr>
        <w:t>та, выносимых на публичные слушания;</w:t>
      </w:r>
    </w:p>
    <w:p w:rsidR="00AC34CC" w:rsidRPr="00201921" w:rsidRDefault="00AC34CC" w:rsidP="00201921">
      <w:pPr>
        <w:widowControl w:val="0"/>
        <w:numPr>
          <w:ilvl w:val="0"/>
          <w:numId w:val="39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дата и время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39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место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39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сроки и место представления замечаний и предложений по вопросу </w:t>
      </w:r>
      <w:r w:rsidRPr="00201921">
        <w:rPr>
          <w:rFonts w:ascii="Arial" w:hAnsi="Arial" w:cs="Arial"/>
          <w:sz w:val="26"/>
          <w:szCs w:val="26"/>
        </w:rPr>
        <w:lastRenderedPageBreak/>
        <w:t>либо проекту муниципального правого акта, выносимому на публичные сл</w:t>
      </w:r>
      <w:r w:rsidRPr="00201921"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>шания.</w:t>
      </w:r>
    </w:p>
    <w:p w:rsidR="00AC34CC" w:rsidRPr="00201921" w:rsidRDefault="00AC34CC" w:rsidP="00C6094D">
      <w:pPr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01921">
        <w:rPr>
          <w:rFonts w:ascii="Arial" w:hAnsi="Arial" w:cs="Arial"/>
          <w:sz w:val="26"/>
          <w:szCs w:val="26"/>
        </w:rPr>
        <w:t>Решение (постановление) о назначении публичных слушаний, вопрос либо проект муниципального правового акта, выносимых на публичные сл</w:t>
      </w:r>
      <w:r w:rsidRPr="00201921"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 xml:space="preserve">шания,  подлежат официальному опубликованию в </w:t>
      </w:r>
      <w:r>
        <w:rPr>
          <w:rFonts w:ascii="Arial" w:hAnsi="Arial" w:cs="Arial"/>
          <w:sz w:val="26"/>
          <w:szCs w:val="26"/>
        </w:rPr>
        <w:t>информационном бюлл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тене «Усть-Юганский вестник»</w:t>
      </w:r>
      <w:r w:rsidRPr="00201921">
        <w:rPr>
          <w:rFonts w:ascii="Arial" w:hAnsi="Arial" w:cs="Arial"/>
          <w:sz w:val="26"/>
          <w:szCs w:val="26"/>
        </w:rPr>
        <w:t xml:space="preserve">, не позднее чем за 15 дней до дня проведения публичных слушаний, и размещению на официальном сайте органов местного самоуправления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201921">
        <w:rPr>
          <w:rFonts w:ascii="Arial" w:hAnsi="Arial" w:cs="Arial"/>
          <w:sz w:val="26"/>
          <w:szCs w:val="26"/>
        </w:rPr>
        <w:t>в сети Интернет.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Pr="00201921">
        <w:rPr>
          <w:rFonts w:ascii="Arial" w:hAnsi="Arial" w:cs="Arial"/>
          <w:sz w:val="26"/>
          <w:szCs w:val="26"/>
        </w:rPr>
        <w:t>Порядок организации публичных слушаний</w:t>
      </w:r>
    </w:p>
    <w:p w:rsidR="00AC34CC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>Орган местного самоуправления при принятии решения о назначении публичных слушаний формирует Рабочую группу из числа сотрудников адм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 xml:space="preserve">нистрации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201921">
        <w:rPr>
          <w:rFonts w:ascii="Arial" w:hAnsi="Arial" w:cs="Arial"/>
          <w:sz w:val="26"/>
          <w:szCs w:val="26"/>
        </w:rPr>
        <w:t xml:space="preserve"> в количестве не менее </w:t>
      </w:r>
      <w:r>
        <w:rPr>
          <w:rFonts w:ascii="Arial" w:hAnsi="Arial" w:cs="Arial"/>
          <w:sz w:val="26"/>
          <w:szCs w:val="26"/>
        </w:rPr>
        <w:t>3</w:t>
      </w:r>
      <w:r w:rsidRPr="00201921">
        <w:rPr>
          <w:rFonts w:ascii="Arial" w:hAnsi="Arial" w:cs="Arial"/>
          <w:sz w:val="26"/>
          <w:szCs w:val="26"/>
        </w:rPr>
        <w:t xml:space="preserve"> человек, которые берут на себя обязанность по подготовке и проведению публичных слушаний.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В случае назначения публичных слушаний </w:t>
      </w:r>
      <w:r>
        <w:rPr>
          <w:rFonts w:ascii="Arial" w:hAnsi="Arial" w:cs="Arial"/>
          <w:sz w:val="26"/>
          <w:szCs w:val="26"/>
        </w:rPr>
        <w:t>Советом депутатов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</w:t>
      </w:r>
      <w:r w:rsidRPr="00201921">
        <w:rPr>
          <w:rFonts w:ascii="Arial" w:hAnsi="Arial" w:cs="Arial"/>
          <w:sz w:val="26"/>
          <w:szCs w:val="26"/>
        </w:rPr>
        <w:t xml:space="preserve">, в состав Рабочей группы могут быть включены депутаты </w:t>
      </w:r>
      <w:r>
        <w:rPr>
          <w:rFonts w:ascii="Arial" w:hAnsi="Arial" w:cs="Arial"/>
          <w:sz w:val="26"/>
          <w:szCs w:val="26"/>
        </w:rPr>
        <w:t>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поселения</w:t>
      </w:r>
      <w:r w:rsidRPr="00201921">
        <w:rPr>
          <w:rFonts w:ascii="Arial" w:hAnsi="Arial" w:cs="Arial"/>
          <w:sz w:val="26"/>
          <w:szCs w:val="26"/>
        </w:rPr>
        <w:t>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>Рабочая группа по организации и проведению публичных слушаний (далее – Рабочая группа), осуществляет подготовку и проведение публичных слушаний и формируется в течение 5 дней со дня принятия решения о назн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 xml:space="preserve">чении публичных слушаний. 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01921">
        <w:rPr>
          <w:rFonts w:ascii="Arial" w:hAnsi="Arial" w:cs="Arial"/>
          <w:sz w:val="26"/>
          <w:szCs w:val="26"/>
        </w:rPr>
        <w:t>Рабочая группа подотчетна в своей деятельности органу местного с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моуправления, назначившему публичные слушания.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01921">
        <w:rPr>
          <w:rFonts w:ascii="Arial" w:hAnsi="Arial" w:cs="Arial"/>
          <w:sz w:val="26"/>
          <w:szCs w:val="26"/>
        </w:rPr>
        <w:t>Рабочая группа в ходе подготовки к проведению публичных слушаний: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обеспечивает возможность ознакомления со всеми материалами, представляемыми на публичные слушания;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при необходимости привлекает экспертов и специалистов для в</w:t>
      </w:r>
      <w:r w:rsidRPr="00201921">
        <w:rPr>
          <w:rFonts w:ascii="Arial" w:hAnsi="Arial" w:cs="Arial"/>
          <w:sz w:val="26"/>
          <w:szCs w:val="26"/>
        </w:rPr>
        <w:t>ы</w:t>
      </w:r>
      <w:r w:rsidRPr="00201921">
        <w:rPr>
          <w:rFonts w:ascii="Arial" w:hAnsi="Arial" w:cs="Arial"/>
          <w:sz w:val="26"/>
          <w:szCs w:val="26"/>
        </w:rPr>
        <w:t>полнения консультационных и экспертных работ;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подготавливает проект повестки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обеспечивает условия проведения публичных слушаний в рамках требований законодательства к проведению публичных мероприятий;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определяет список докладчиков - разработчиков вопроса либо пр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екта муниципального правового акта, выносимого на публичные слушания;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принимает от жителей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 предложения и замечания по вопросу либо проекту муниципального правового акта, вын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симого на публичные слушания;</w:t>
      </w:r>
    </w:p>
    <w:p w:rsidR="00AC34CC" w:rsidRPr="00201921" w:rsidRDefault="00AC34CC" w:rsidP="00201921">
      <w:pPr>
        <w:widowControl w:val="0"/>
        <w:numPr>
          <w:ilvl w:val="0"/>
          <w:numId w:val="4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анализирует и обобщает замечания и предложения, поступившие </w:t>
      </w:r>
      <w:r w:rsidRPr="00201921">
        <w:rPr>
          <w:rFonts w:ascii="Arial" w:hAnsi="Arial" w:cs="Arial"/>
          <w:sz w:val="26"/>
          <w:szCs w:val="26"/>
        </w:rPr>
        <w:br/>
        <w:t xml:space="preserve">от жителей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201921">
        <w:rPr>
          <w:rFonts w:ascii="Arial" w:hAnsi="Arial" w:cs="Arial"/>
          <w:sz w:val="26"/>
          <w:szCs w:val="26"/>
        </w:rPr>
        <w:t xml:space="preserve"> по вопросу либо проекту муниципального правового акта, выносимого на публичные слушания.</w:t>
      </w:r>
    </w:p>
    <w:p w:rsidR="00AC34CC" w:rsidRPr="00201921" w:rsidRDefault="00AC34CC" w:rsidP="00201921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Pr="00201921">
        <w:rPr>
          <w:rFonts w:ascii="Arial" w:hAnsi="Arial" w:cs="Arial"/>
          <w:sz w:val="26"/>
          <w:szCs w:val="26"/>
        </w:rPr>
        <w:t>Порядок проведения публичных слушаний</w:t>
      </w:r>
    </w:p>
    <w:p w:rsidR="00AC34CC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>Публичные слушания проводятся в отапливаемом, электрифицир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ванном помещении</w:t>
      </w:r>
      <w:r>
        <w:rPr>
          <w:rFonts w:ascii="Arial" w:hAnsi="Arial" w:cs="Arial"/>
          <w:sz w:val="26"/>
          <w:szCs w:val="26"/>
        </w:rPr>
        <w:t>.</w:t>
      </w:r>
      <w:r w:rsidRPr="00201921">
        <w:rPr>
          <w:rFonts w:ascii="Arial" w:hAnsi="Arial" w:cs="Arial"/>
          <w:sz w:val="26"/>
          <w:szCs w:val="26"/>
        </w:rPr>
        <w:t xml:space="preserve"> Рабочая группа обязана обеспечить беспрепятственный доступ в помещение, в котором проводятся публичные слушания, желающим участвовать в слушаниях. Доступ в помещение прекращается только в том случае, если заняты все имеющиеся в нем места. 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За один час до начала публичных слушаний Рабочая группа проводит </w:t>
      </w:r>
      <w:r w:rsidRPr="00201921">
        <w:rPr>
          <w:rFonts w:ascii="Arial" w:hAnsi="Arial" w:cs="Arial"/>
          <w:sz w:val="26"/>
          <w:szCs w:val="26"/>
        </w:rPr>
        <w:lastRenderedPageBreak/>
        <w:t>регистрацию участников публичных слушаний.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Допускается проведение публичных слушаний в режиме онлайн – трансляции.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Председательствующим на публичных слушаниях является предс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 xml:space="preserve">датель Рабочей группы. 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Участник публичных слушаний имеет право на выступление, на уч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стие в голосовании по всем решениям, обращениям, рекомендациям, пре</w:t>
      </w:r>
      <w:r w:rsidRPr="00201921">
        <w:rPr>
          <w:rFonts w:ascii="Arial" w:hAnsi="Arial" w:cs="Arial"/>
          <w:sz w:val="26"/>
          <w:szCs w:val="26"/>
        </w:rPr>
        <w:t>д</w:t>
      </w:r>
      <w:r w:rsidRPr="00201921">
        <w:rPr>
          <w:rFonts w:ascii="Arial" w:hAnsi="Arial" w:cs="Arial"/>
          <w:sz w:val="26"/>
          <w:szCs w:val="26"/>
        </w:rPr>
        <w:t>ложениям, заключениям, принимаемым в ходе публичных слушаний.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Председательствующий открывает публичные слушания и оглашает перечень вопросов публичных слушаний, предложения по порядку провед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ния слушаний, представляет себя, секретаря и экспертов, указывает иници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тора проведения публичных слушаний.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Председательствующий предоставляет слово докладчикам, которые информируют участников публичных слушаний о существе и содержании в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проса либо проекта муниципального правового акта, выносимых на публи</w:t>
      </w:r>
      <w:r w:rsidRPr="00201921">
        <w:rPr>
          <w:rFonts w:ascii="Arial" w:hAnsi="Arial" w:cs="Arial"/>
          <w:sz w:val="26"/>
          <w:szCs w:val="26"/>
        </w:rPr>
        <w:t>ч</w:t>
      </w:r>
      <w:r w:rsidRPr="00201921">
        <w:rPr>
          <w:rFonts w:ascii="Arial" w:hAnsi="Arial" w:cs="Arial"/>
          <w:sz w:val="26"/>
          <w:szCs w:val="26"/>
        </w:rPr>
        <w:t>ные слушания.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Время выступлений и прений по обсуждаемым вопросам согласов</w:t>
      </w:r>
      <w:r w:rsidRPr="00201921">
        <w:rPr>
          <w:rFonts w:ascii="Arial" w:hAnsi="Arial" w:cs="Arial"/>
          <w:sz w:val="26"/>
          <w:szCs w:val="26"/>
        </w:rPr>
        <w:t>ы</w:t>
      </w:r>
      <w:r w:rsidRPr="00201921">
        <w:rPr>
          <w:rFonts w:ascii="Arial" w:hAnsi="Arial" w:cs="Arial"/>
          <w:sz w:val="26"/>
          <w:szCs w:val="26"/>
        </w:rPr>
        <w:t>вается с участниками публичных слушаний.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Участники публичных слушаний задают вопросы докладчикам либо в письменной форме, либо с места после предоставления им слова председ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 xml:space="preserve">тельствующим. 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Председательствующий вправе принять решение о назначении п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рерыва в публичных слушаниях.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Председательствующий либо один из членов Рабочей группы зач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тывает предложения по вопросу либо проекту рассматриваемого муниц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пального правового акта.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Решения на публичных слушаниях принимаются путем открытого г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лосования простым большинством голосов от числа зарегистрированных участников публичных слушаний. Результаты голосования заносятся в прот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кол и публичные слушания объявляются председательствующим закрытыми.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При проведении публичных слушаний секретарем Рабочей группы ведется протокол, в котором указываются следующие данные: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дата, время и место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инициатор проведения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количество участников публичных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фамилия, имя, отчество председательствующего и секретаря пу</w:t>
      </w:r>
      <w:r w:rsidRPr="00201921">
        <w:rPr>
          <w:rFonts w:ascii="Arial" w:hAnsi="Arial" w:cs="Arial"/>
          <w:color w:val="000000"/>
          <w:sz w:val="26"/>
          <w:szCs w:val="26"/>
        </w:rPr>
        <w:t>б</w:t>
      </w:r>
      <w:r w:rsidRPr="00201921">
        <w:rPr>
          <w:rFonts w:ascii="Arial" w:hAnsi="Arial" w:cs="Arial"/>
          <w:color w:val="000000"/>
          <w:sz w:val="26"/>
          <w:szCs w:val="26"/>
        </w:rPr>
        <w:t>личных слушаний;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список участвующих в публичных слушаниях приглашенных лиц, д</w:t>
      </w:r>
      <w:r w:rsidRPr="00201921">
        <w:rPr>
          <w:rFonts w:ascii="Arial" w:hAnsi="Arial" w:cs="Arial"/>
          <w:color w:val="000000"/>
          <w:sz w:val="26"/>
          <w:szCs w:val="26"/>
        </w:rPr>
        <w:t>о</w:t>
      </w:r>
      <w:r w:rsidRPr="00201921">
        <w:rPr>
          <w:rFonts w:ascii="Arial" w:hAnsi="Arial" w:cs="Arial"/>
          <w:color w:val="000000"/>
          <w:sz w:val="26"/>
          <w:szCs w:val="26"/>
        </w:rPr>
        <w:t>кладчиков, экспертов и специалистов;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01921">
        <w:rPr>
          <w:rFonts w:ascii="Arial" w:hAnsi="Arial" w:cs="Arial"/>
          <w:color w:val="000000"/>
          <w:sz w:val="26"/>
          <w:szCs w:val="26"/>
        </w:rPr>
        <w:t>полное наименование рассматриваемого вопроса либо проекта м</w:t>
      </w:r>
      <w:r w:rsidRPr="00201921">
        <w:rPr>
          <w:rFonts w:ascii="Arial" w:hAnsi="Arial" w:cs="Arial"/>
          <w:color w:val="000000"/>
          <w:sz w:val="26"/>
          <w:szCs w:val="26"/>
        </w:rPr>
        <w:t>у</w:t>
      </w:r>
      <w:r w:rsidRPr="00201921">
        <w:rPr>
          <w:rFonts w:ascii="Arial" w:hAnsi="Arial" w:cs="Arial"/>
          <w:color w:val="000000"/>
          <w:sz w:val="26"/>
          <w:szCs w:val="26"/>
        </w:rPr>
        <w:t>ниципального правого акта;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фамилии, имена, отчества выступивших;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краткое содержание выступлений по рассматриваемому вопросу;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замечания и предложения, внесенные участниками публичных сл</w:t>
      </w:r>
      <w:r w:rsidRPr="00201921"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>шаний;</w:t>
      </w:r>
    </w:p>
    <w:p w:rsidR="00AC34CC" w:rsidRPr="00201921" w:rsidRDefault="00AC34CC" w:rsidP="00201921">
      <w:pPr>
        <w:widowControl w:val="0"/>
        <w:numPr>
          <w:ilvl w:val="0"/>
          <w:numId w:val="4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принятые решения и результаты голосования по ним.</w:t>
      </w:r>
    </w:p>
    <w:p w:rsidR="00AC34CC" w:rsidRPr="00201921" w:rsidRDefault="00AC34CC" w:rsidP="00201921">
      <w:pPr>
        <w:widowControl w:val="0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Протокол подписывается председательствующим и секретарем пу</w:t>
      </w:r>
      <w:r w:rsidRPr="00201921">
        <w:rPr>
          <w:rFonts w:ascii="Arial" w:hAnsi="Arial" w:cs="Arial"/>
          <w:sz w:val="26"/>
          <w:szCs w:val="26"/>
        </w:rPr>
        <w:t>б</w:t>
      </w:r>
      <w:r w:rsidRPr="00201921">
        <w:rPr>
          <w:rFonts w:ascii="Arial" w:hAnsi="Arial" w:cs="Arial"/>
          <w:sz w:val="26"/>
          <w:szCs w:val="26"/>
        </w:rPr>
        <w:t xml:space="preserve">личных слушаний.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  <w:tab w:val="num" w:pos="2925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8. </w:t>
      </w:r>
      <w:r w:rsidRPr="00201921">
        <w:rPr>
          <w:rFonts w:ascii="Arial" w:hAnsi="Arial" w:cs="Arial"/>
          <w:sz w:val="26"/>
          <w:szCs w:val="26"/>
        </w:rPr>
        <w:t>Особенности проведения отдельных публичных слушаний</w:t>
      </w:r>
    </w:p>
    <w:p w:rsidR="00AC34CC" w:rsidRDefault="00AC34CC" w:rsidP="00C6094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C34CC" w:rsidRPr="00201921" w:rsidRDefault="00AC34CC" w:rsidP="00C6094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>Публичные слушания по проекту правил землепользования и застро</w:t>
      </w:r>
      <w:r w:rsidRPr="00201921">
        <w:rPr>
          <w:rFonts w:ascii="Arial" w:hAnsi="Arial" w:cs="Arial"/>
          <w:sz w:val="26"/>
          <w:szCs w:val="26"/>
        </w:rPr>
        <w:t>й</w:t>
      </w:r>
      <w:r w:rsidRPr="00201921">
        <w:rPr>
          <w:rFonts w:ascii="Arial" w:hAnsi="Arial" w:cs="Arial"/>
          <w:sz w:val="26"/>
          <w:szCs w:val="26"/>
        </w:rPr>
        <w:t>ки, о  внесении изменений  и дополнений в правила землепользования и з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стройки,  а также по вопросам предоставления разрешения на условно ра</w:t>
      </w:r>
      <w:r w:rsidRPr="00201921">
        <w:rPr>
          <w:rFonts w:ascii="Arial" w:hAnsi="Arial" w:cs="Arial"/>
          <w:sz w:val="26"/>
          <w:szCs w:val="26"/>
        </w:rPr>
        <w:t>з</w:t>
      </w:r>
      <w:r w:rsidRPr="00201921">
        <w:rPr>
          <w:rFonts w:ascii="Arial" w:hAnsi="Arial" w:cs="Arial"/>
          <w:sz w:val="26"/>
          <w:szCs w:val="26"/>
        </w:rPr>
        <w:t>решенный вид использования земельных участков и объектов капитального строительства,  отклонения от предельных параметров разрешенного стро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тельства, реконструкции объектов капитального строительства, изменения одного вида разрешенного использования земельных участков и объектов к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питального строительства на другой вид такого использования при отсутствии утвержденных правил землепользования и застройки проводятся Комиссией, созданной в соответствии с Градостроительным кодексом Российской Фед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рации (далее – Комиссия) действующей в порядке, установленном настоящим Положением.</w:t>
      </w:r>
    </w:p>
    <w:p w:rsidR="00AC34CC" w:rsidRPr="00201921" w:rsidRDefault="00AC34CC" w:rsidP="00201921">
      <w:p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Публичные слушания назначаются Главой </w:t>
      </w:r>
      <w:r>
        <w:rPr>
          <w:rFonts w:ascii="Arial" w:hAnsi="Arial" w:cs="Arial"/>
          <w:sz w:val="26"/>
          <w:szCs w:val="26"/>
        </w:rPr>
        <w:t>поселения</w:t>
      </w:r>
      <w:r w:rsidRPr="00201921">
        <w:rPr>
          <w:rFonts w:ascii="Arial" w:hAnsi="Arial" w:cs="Arial"/>
          <w:sz w:val="26"/>
          <w:szCs w:val="26"/>
        </w:rPr>
        <w:t xml:space="preserve"> не позднее чем через десять дней со дня получения соответствующего проекта.</w:t>
      </w:r>
    </w:p>
    <w:p w:rsidR="00AC34CC" w:rsidRPr="00201921" w:rsidRDefault="00AC34CC" w:rsidP="00C6094D">
      <w:pPr>
        <w:tabs>
          <w:tab w:val="left" w:pos="284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>Продолжительность публичных слушаний по проекту правил земл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пользования и застройки составляет не менее двух и не более четырех мес</w:t>
      </w:r>
      <w:r w:rsidRPr="00201921">
        <w:rPr>
          <w:rFonts w:ascii="Arial" w:hAnsi="Arial" w:cs="Arial"/>
          <w:sz w:val="26"/>
          <w:szCs w:val="26"/>
        </w:rPr>
        <w:t>я</w:t>
      </w:r>
      <w:r w:rsidRPr="00201921">
        <w:rPr>
          <w:rFonts w:ascii="Arial" w:hAnsi="Arial" w:cs="Arial"/>
          <w:sz w:val="26"/>
          <w:szCs w:val="26"/>
        </w:rPr>
        <w:t>цев со дня опубликования такого проекта.</w:t>
      </w:r>
    </w:p>
    <w:p w:rsidR="00AC34CC" w:rsidRPr="00201921" w:rsidRDefault="00AC34CC" w:rsidP="00201921">
      <w:pPr>
        <w:tabs>
          <w:tab w:val="left" w:pos="284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В случае подготовки изменений в правила землепользования и застро</w:t>
      </w:r>
      <w:r w:rsidRPr="00201921">
        <w:rPr>
          <w:rFonts w:ascii="Arial" w:hAnsi="Arial" w:cs="Arial"/>
          <w:sz w:val="26"/>
          <w:szCs w:val="26"/>
        </w:rPr>
        <w:t>й</w:t>
      </w:r>
      <w:r w:rsidRPr="00201921">
        <w:rPr>
          <w:rFonts w:ascii="Arial" w:hAnsi="Arial" w:cs="Arial"/>
          <w:sz w:val="26"/>
          <w:szCs w:val="26"/>
        </w:rPr>
        <w:t>ки в части внесения изменений в градостроительный регламент, установле</w:t>
      </w:r>
      <w:r w:rsidRPr="00201921">
        <w:rPr>
          <w:rFonts w:ascii="Arial" w:hAnsi="Arial" w:cs="Arial"/>
          <w:sz w:val="26"/>
          <w:szCs w:val="26"/>
        </w:rPr>
        <w:t>н</w:t>
      </w:r>
      <w:r w:rsidRPr="00201921">
        <w:rPr>
          <w:rFonts w:ascii="Arial" w:hAnsi="Arial" w:cs="Arial"/>
          <w:sz w:val="26"/>
          <w:szCs w:val="26"/>
        </w:rPr>
        <w:t>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гламент. Срок проведения публичных слушаний не может быть более чем один месяц.</w:t>
      </w:r>
    </w:p>
    <w:p w:rsidR="00AC34CC" w:rsidRPr="00201921" w:rsidRDefault="00AC34CC" w:rsidP="00201921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num" w:pos="29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При принятии Главой </w:t>
      </w:r>
      <w:r>
        <w:rPr>
          <w:rFonts w:ascii="Arial" w:hAnsi="Arial" w:cs="Arial"/>
          <w:sz w:val="26"/>
          <w:szCs w:val="26"/>
        </w:rPr>
        <w:t xml:space="preserve">поселения </w:t>
      </w:r>
      <w:r w:rsidRPr="00201921">
        <w:rPr>
          <w:rFonts w:ascii="Arial" w:hAnsi="Arial" w:cs="Arial"/>
          <w:sz w:val="26"/>
          <w:szCs w:val="26"/>
        </w:rPr>
        <w:t>решений о проведении публичных сл</w:t>
      </w:r>
      <w:r w:rsidRPr="00201921">
        <w:rPr>
          <w:rFonts w:ascii="Arial" w:hAnsi="Arial" w:cs="Arial"/>
          <w:sz w:val="26"/>
          <w:szCs w:val="26"/>
        </w:rPr>
        <w:t>у</w:t>
      </w:r>
      <w:r w:rsidRPr="00201921">
        <w:rPr>
          <w:rFonts w:ascii="Arial" w:hAnsi="Arial" w:cs="Arial"/>
          <w:sz w:val="26"/>
          <w:szCs w:val="26"/>
        </w:rPr>
        <w:t>шаний Комиссия в срок не позднее чем через пятнадцать дней со дня прин</w:t>
      </w:r>
      <w:r w:rsidRPr="00201921">
        <w:rPr>
          <w:rFonts w:ascii="Arial" w:hAnsi="Arial" w:cs="Arial"/>
          <w:sz w:val="26"/>
          <w:szCs w:val="26"/>
        </w:rPr>
        <w:t>я</w:t>
      </w:r>
      <w:r w:rsidRPr="00201921">
        <w:rPr>
          <w:rFonts w:ascii="Arial" w:hAnsi="Arial" w:cs="Arial"/>
          <w:sz w:val="26"/>
          <w:szCs w:val="26"/>
        </w:rPr>
        <w:t>тия такого решения направляет извещения: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земельных участков, имеющих общую границу с з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мельным участком, на котором планируется осуществить размещение или р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конструкцию отдельного объекта капитального строительства;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зданий, строений, сооружений, расположенных на земельных участках, имеющих общую границу с  земельным участком, на к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тором планируется осуществить размещение или реконструкцию отдельного объекта капитального строительства;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помещений в здании, строении, сооружении, расп</w:t>
      </w:r>
      <w:r w:rsidRPr="00201921">
        <w:rPr>
          <w:rFonts w:ascii="Arial" w:hAnsi="Arial" w:cs="Arial"/>
          <w:sz w:val="26"/>
          <w:szCs w:val="26"/>
        </w:rPr>
        <w:t>о</w:t>
      </w:r>
      <w:r w:rsidRPr="00201921">
        <w:rPr>
          <w:rFonts w:ascii="Arial" w:hAnsi="Arial" w:cs="Arial"/>
          <w:sz w:val="26"/>
          <w:szCs w:val="26"/>
        </w:rPr>
        <w:t>ложенных на земель</w:t>
      </w:r>
      <w:r w:rsidRPr="00201921">
        <w:rPr>
          <w:rFonts w:ascii="Arial" w:hAnsi="Arial" w:cs="Arial"/>
          <w:sz w:val="26"/>
          <w:szCs w:val="26"/>
        </w:rPr>
        <w:softHyphen/>
        <w:t>ных участках, имеющих общую границу с  земельным участком, на котором планируется осуществить размещение или реконстру</w:t>
      </w:r>
      <w:r w:rsidRPr="00201921">
        <w:rPr>
          <w:rFonts w:ascii="Arial" w:hAnsi="Arial" w:cs="Arial"/>
          <w:sz w:val="26"/>
          <w:szCs w:val="26"/>
        </w:rPr>
        <w:t>к</w:t>
      </w:r>
      <w:r w:rsidRPr="00201921">
        <w:rPr>
          <w:rFonts w:ascii="Arial" w:hAnsi="Arial" w:cs="Arial"/>
          <w:sz w:val="26"/>
          <w:szCs w:val="26"/>
        </w:rPr>
        <w:t>цию отдельного объекта капитального строительства;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объектов капитального строительства, расположе</w:t>
      </w:r>
      <w:r w:rsidRPr="00201921">
        <w:rPr>
          <w:rFonts w:ascii="Arial" w:hAnsi="Arial" w:cs="Arial"/>
          <w:sz w:val="26"/>
          <w:szCs w:val="26"/>
        </w:rPr>
        <w:t>н</w:t>
      </w:r>
      <w:r w:rsidRPr="00201921">
        <w:rPr>
          <w:rFonts w:ascii="Arial" w:hAnsi="Arial" w:cs="Arial"/>
          <w:sz w:val="26"/>
          <w:szCs w:val="26"/>
        </w:rPr>
        <w:t>ных в границах зон с особыми условиями использования территорий.</w:t>
      </w:r>
    </w:p>
    <w:p w:rsidR="00AC34CC" w:rsidRPr="00201921" w:rsidRDefault="00AC34CC" w:rsidP="00C6094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01921">
        <w:rPr>
          <w:rFonts w:ascii="Arial" w:hAnsi="Arial" w:cs="Arial"/>
          <w:sz w:val="26"/>
          <w:szCs w:val="26"/>
        </w:rPr>
        <w:t>Публичные слушания по вопросу предоставления разрешения на условно разрешенный вид использования, а также на отклонение от предел</w:t>
      </w:r>
      <w:r w:rsidRPr="00201921">
        <w:rPr>
          <w:rFonts w:ascii="Arial" w:hAnsi="Arial" w:cs="Arial"/>
          <w:sz w:val="26"/>
          <w:szCs w:val="26"/>
        </w:rPr>
        <w:t>ь</w:t>
      </w:r>
      <w:r w:rsidRPr="00201921">
        <w:rPr>
          <w:rFonts w:ascii="Arial" w:hAnsi="Arial" w:cs="Arial"/>
          <w:sz w:val="26"/>
          <w:szCs w:val="26"/>
        </w:rPr>
        <w:t>ных параметров разрешенного строительства, реконструкции объектов кап</w:t>
      </w:r>
      <w:r w:rsidRPr="00201921">
        <w:rPr>
          <w:rFonts w:ascii="Arial" w:hAnsi="Arial" w:cs="Arial"/>
          <w:sz w:val="26"/>
          <w:szCs w:val="26"/>
        </w:rPr>
        <w:t>и</w:t>
      </w:r>
      <w:r w:rsidRPr="00201921">
        <w:rPr>
          <w:rFonts w:ascii="Arial" w:hAnsi="Arial" w:cs="Arial"/>
          <w:sz w:val="26"/>
          <w:szCs w:val="26"/>
        </w:rPr>
        <w:t>тального строительства проводятся с участием граждан, проживающих в пр</w:t>
      </w:r>
      <w:r w:rsidRPr="00201921">
        <w:rPr>
          <w:rFonts w:ascii="Arial" w:hAnsi="Arial" w:cs="Arial"/>
          <w:sz w:val="26"/>
          <w:szCs w:val="26"/>
        </w:rPr>
        <w:t>е</w:t>
      </w:r>
      <w:r w:rsidRPr="00201921">
        <w:rPr>
          <w:rFonts w:ascii="Arial" w:hAnsi="Arial" w:cs="Arial"/>
          <w:sz w:val="26"/>
          <w:szCs w:val="26"/>
        </w:rPr>
        <w:t>делах территориальной зоны, в границах которой расположен земельный уч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сток или объект капитального строительства, применительно к которым з</w:t>
      </w:r>
      <w:r w:rsidRPr="00201921">
        <w:rPr>
          <w:rFonts w:ascii="Arial" w:hAnsi="Arial" w:cs="Arial"/>
          <w:sz w:val="26"/>
          <w:szCs w:val="26"/>
        </w:rPr>
        <w:t>а</w:t>
      </w:r>
      <w:r w:rsidRPr="00201921">
        <w:rPr>
          <w:rFonts w:ascii="Arial" w:hAnsi="Arial" w:cs="Arial"/>
          <w:sz w:val="26"/>
          <w:szCs w:val="26"/>
        </w:rPr>
        <w:t>прашивается разрешение.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  <w:tab w:val="num" w:pos="29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lastRenderedPageBreak/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Срок проведения публичных слушаний по вопросу предоставления разрешения на условно разрешенный вид использования, а также на отклонение от предельных параметров разрешенного строительства, реконструкции объектов капитального строительства с момента оповещения жителей </w:t>
      </w:r>
      <w:r>
        <w:rPr>
          <w:rFonts w:ascii="Arial" w:hAnsi="Arial" w:cs="Arial"/>
          <w:sz w:val="26"/>
          <w:szCs w:val="26"/>
        </w:rPr>
        <w:t>поселения</w:t>
      </w:r>
      <w:r w:rsidRPr="00201921">
        <w:rPr>
          <w:rFonts w:ascii="Arial" w:hAnsi="Arial" w:cs="Arial"/>
          <w:sz w:val="26"/>
          <w:szCs w:val="26"/>
        </w:rPr>
        <w:t xml:space="preserve"> о времени и месте их проведения до дня опубликования заключения о результатах публичных слушаний составляет один месяц.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  <w:tab w:val="num" w:pos="29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Комиссия, не позднее чем через десять дней со дня поступления заявления заинтересо</w:t>
      </w:r>
      <w:r w:rsidRPr="00201921">
        <w:rPr>
          <w:rFonts w:ascii="Arial" w:hAnsi="Arial" w:cs="Arial"/>
          <w:sz w:val="26"/>
          <w:szCs w:val="26"/>
        </w:rPr>
        <w:softHyphen/>
        <w:t>ванного лица о предоставлении разрешения на условно разрешенный вид использования, или на от</w:t>
      </w:r>
      <w:r w:rsidRPr="00201921">
        <w:rPr>
          <w:rFonts w:ascii="Arial" w:hAnsi="Arial" w:cs="Arial"/>
          <w:sz w:val="26"/>
          <w:szCs w:val="26"/>
        </w:rPr>
        <w:softHyphen/>
        <w:t>клонение от предельных параметров разрешенного строительства, реконструкции объектов капиталь</w:t>
      </w:r>
      <w:r w:rsidRPr="00201921">
        <w:rPr>
          <w:rFonts w:ascii="Arial" w:hAnsi="Arial" w:cs="Arial"/>
          <w:sz w:val="26"/>
          <w:szCs w:val="26"/>
        </w:rPr>
        <w:softHyphen/>
        <w:t>ного строительства, направляет сообщения о проведении таких публичных слушаний: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объектов капитального строительства, расположенных на земельных уча</w:t>
      </w:r>
      <w:r w:rsidRPr="00201921">
        <w:rPr>
          <w:rFonts w:ascii="Arial" w:hAnsi="Arial" w:cs="Arial"/>
          <w:sz w:val="26"/>
          <w:szCs w:val="26"/>
        </w:rPr>
        <w:softHyphen/>
        <w:t>стках, имеющих общие границы с земельным участком, применительно к которому запрашивается раз</w:t>
      </w:r>
      <w:r w:rsidRPr="00201921">
        <w:rPr>
          <w:rFonts w:ascii="Arial" w:hAnsi="Arial" w:cs="Arial"/>
          <w:sz w:val="26"/>
          <w:szCs w:val="26"/>
        </w:rPr>
        <w:softHyphen/>
        <w:t>решение;</w:t>
      </w:r>
    </w:p>
    <w:p w:rsidR="00AC34CC" w:rsidRPr="00201921" w:rsidRDefault="00AC34CC" w:rsidP="00201921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а также на отклонение от предельных параметров разрешенного строительства, реконструкции объектов капитального строи</w:t>
      </w:r>
      <w:r w:rsidRPr="00201921">
        <w:rPr>
          <w:rFonts w:ascii="Arial" w:hAnsi="Arial" w:cs="Arial"/>
          <w:sz w:val="26"/>
          <w:szCs w:val="26"/>
        </w:rPr>
        <w:softHyphen/>
        <w:t>тельства, несет физическое или юридическое лицо, заинтересованное в предоставлении таких разре</w:t>
      </w:r>
      <w:r w:rsidRPr="00201921">
        <w:rPr>
          <w:rFonts w:ascii="Arial" w:hAnsi="Arial" w:cs="Arial"/>
          <w:sz w:val="26"/>
          <w:szCs w:val="26"/>
        </w:rPr>
        <w:softHyphen/>
        <w:t xml:space="preserve">шений.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567" w:firstLine="709"/>
        <w:jc w:val="center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567"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Pr="00201921">
        <w:rPr>
          <w:rFonts w:ascii="Arial" w:hAnsi="Arial" w:cs="Arial"/>
          <w:sz w:val="26"/>
          <w:szCs w:val="26"/>
        </w:rPr>
        <w:t>Результаты публичных слушаний</w:t>
      </w:r>
    </w:p>
    <w:p w:rsidR="00AC34CC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>Результатами публичных слушаний являются протокол публичных слушаний и итоговый документ публичных слушаний (решение), а также принятые на их основании обращения, предложения и рекомендации, оформленные протоколом публичных слушаний.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 xml:space="preserve">Результаты публичных слушаний подлежат обязательному рассмотрению органом местного самоуправления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>, к компетенции которого относится принятие нормативного правового акта, выносимого на публичные слушания.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01921">
        <w:rPr>
          <w:rFonts w:ascii="Arial" w:hAnsi="Arial" w:cs="Arial"/>
          <w:sz w:val="26"/>
          <w:szCs w:val="26"/>
        </w:rPr>
        <w:t xml:space="preserve">Результаты публичных слушаний подлежат официальному опубликованию в </w:t>
      </w:r>
      <w:r>
        <w:rPr>
          <w:rFonts w:ascii="Arial" w:hAnsi="Arial" w:cs="Arial"/>
          <w:sz w:val="26"/>
          <w:szCs w:val="26"/>
        </w:rPr>
        <w:t>информационном бюллетене «Усть-Юганский вестник»</w:t>
      </w:r>
      <w:r w:rsidRPr="00201921">
        <w:rPr>
          <w:rFonts w:ascii="Arial" w:hAnsi="Arial" w:cs="Arial"/>
          <w:sz w:val="26"/>
          <w:szCs w:val="26"/>
        </w:rPr>
        <w:t xml:space="preserve">, не позднее чем в течении 10 дней после их проведения, и размещаются на официальном сайте органов местного самоуправления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01921">
        <w:rPr>
          <w:rFonts w:ascii="Arial" w:hAnsi="Arial" w:cs="Arial"/>
          <w:sz w:val="26"/>
          <w:szCs w:val="26"/>
        </w:rPr>
        <w:t xml:space="preserve"> в сети «Интернет», включая мотивированное обоснование принятых решений.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 xml:space="preserve">Исполнение настоящего пункта обеспечивает </w:t>
      </w:r>
      <w:r>
        <w:rPr>
          <w:rFonts w:ascii="Arial" w:hAnsi="Arial" w:cs="Arial"/>
          <w:sz w:val="26"/>
          <w:szCs w:val="26"/>
        </w:rPr>
        <w:t>организационно-правовой отдел администрации сельского поселения.</w:t>
      </w:r>
    </w:p>
    <w:p w:rsidR="00AC34CC" w:rsidRPr="00201921" w:rsidRDefault="00AC34CC" w:rsidP="00C6094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01921">
        <w:rPr>
          <w:rFonts w:ascii="Arial" w:hAnsi="Arial" w:cs="Arial"/>
          <w:sz w:val="26"/>
          <w:szCs w:val="26"/>
        </w:rPr>
        <w:t>Решения, принятые на публичных слушаниях, носят рекомендательный характер.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Pr="00201921">
        <w:rPr>
          <w:rFonts w:ascii="Arial" w:hAnsi="Arial" w:cs="Arial"/>
          <w:sz w:val="26"/>
          <w:szCs w:val="26"/>
        </w:rPr>
        <w:t xml:space="preserve">Ответственность должностных лиц за нарушение процедуры </w:t>
      </w:r>
    </w:p>
    <w:p w:rsidR="00AC34CC" w:rsidRPr="00201921" w:rsidRDefault="00AC34CC" w:rsidP="002019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201921">
        <w:rPr>
          <w:rFonts w:ascii="Arial" w:hAnsi="Arial" w:cs="Arial"/>
          <w:sz w:val="26"/>
          <w:szCs w:val="26"/>
        </w:rPr>
        <w:t>организации и проведения публичных слушаний</w:t>
      </w:r>
    </w:p>
    <w:p w:rsidR="00AC34CC" w:rsidRDefault="00AC34CC" w:rsidP="00C6094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34CC" w:rsidRPr="00201921" w:rsidRDefault="00AC34CC" w:rsidP="00C6094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01921">
        <w:rPr>
          <w:rFonts w:ascii="Arial" w:hAnsi="Arial" w:cs="Arial"/>
          <w:sz w:val="26"/>
          <w:szCs w:val="26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C34CC" w:rsidRPr="00201921" w:rsidRDefault="00AC34CC" w:rsidP="00C6094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201921">
        <w:rPr>
          <w:rFonts w:ascii="Arial" w:hAnsi="Arial" w:cs="Arial"/>
          <w:sz w:val="26"/>
          <w:szCs w:val="26"/>
        </w:rPr>
        <w:t>Публичные слушания, организованные с нарушением порядка, предусмотренного законодательством Российской Федерации и настоящим Положением,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AC34CC" w:rsidRPr="009D4D16" w:rsidRDefault="00AC34CC" w:rsidP="00201921">
      <w:pPr>
        <w:tabs>
          <w:tab w:val="left" w:pos="851"/>
          <w:tab w:val="left" w:pos="1134"/>
        </w:tabs>
        <w:ind w:firstLine="709"/>
        <w:rPr>
          <w:sz w:val="26"/>
          <w:szCs w:val="26"/>
        </w:rPr>
      </w:pPr>
    </w:p>
    <w:p w:rsidR="00AC34CC" w:rsidRPr="000F0DC6" w:rsidRDefault="00AC34CC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AC34CC" w:rsidRPr="000F0DC6" w:rsidSect="00710D50">
      <w:headerReference w:type="default" r:id="rId10"/>
      <w:pgSz w:w="11907" w:h="16840" w:code="9"/>
      <w:pgMar w:top="851" w:right="567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86" w:rsidRDefault="00745786">
      <w:pPr>
        <w:spacing w:after="0" w:line="240" w:lineRule="auto"/>
      </w:pPr>
      <w:r>
        <w:separator/>
      </w:r>
    </w:p>
  </w:endnote>
  <w:endnote w:type="continuationSeparator" w:id="0">
    <w:p w:rsidR="00745786" w:rsidRDefault="0074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86" w:rsidRDefault="00745786">
      <w:pPr>
        <w:spacing w:after="0" w:line="240" w:lineRule="auto"/>
      </w:pPr>
      <w:r>
        <w:separator/>
      </w:r>
    </w:p>
  </w:footnote>
  <w:footnote w:type="continuationSeparator" w:id="0">
    <w:p w:rsidR="00745786" w:rsidRDefault="0074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CC" w:rsidRDefault="00AC34CC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F08">
      <w:rPr>
        <w:rStyle w:val="a6"/>
        <w:noProof/>
      </w:rPr>
      <w:t>8</w:t>
    </w:r>
    <w:r>
      <w:rPr>
        <w:rStyle w:val="a6"/>
      </w:rPr>
      <w:fldChar w:fldCharType="end"/>
    </w:r>
  </w:p>
  <w:p w:rsidR="00AC34CC" w:rsidRDefault="00AC34CC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A53C05"/>
    <w:multiLevelType w:val="hybridMultilevel"/>
    <w:tmpl w:val="4698A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C7847"/>
    <w:multiLevelType w:val="hybridMultilevel"/>
    <w:tmpl w:val="0E0E6F28"/>
    <w:lvl w:ilvl="0" w:tplc="8E2E1F9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0E1B5829"/>
    <w:multiLevelType w:val="hybridMultilevel"/>
    <w:tmpl w:val="6A6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50A7E"/>
    <w:multiLevelType w:val="hybridMultilevel"/>
    <w:tmpl w:val="858A5F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B58B9F8">
      <w:start w:val="1"/>
      <w:numFmt w:val="bullet"/>
      <w:lvlText w:val="–"/>
      <w:lvlJc w:val="left"/>
      <w:pPr>
        <w:tabs>
          <w:tab w:val="num" w:pos="2580"/>
        </w:tabs>
        <w:ind w:left="22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4943194"/>
    <w:multiLevelType w:val="hybridMultilevel"/>
    <w:tmpl w:val="907A187A"/>
    <w:lvl w:ilvl="0" w:tplc="EBF6F24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5B160A5"/>
    <w:multiLevelType w:val="multilevel"/>
    <w:tmpl w:val="5A168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272" w:hanging="72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>
    <w:nsid w:val="16E16D78"/>
    <w:multiLevelType w:val="hybridMultilevel"/>
    <w:tmpl w:val="4EDCC370"/>
    <w:lvl w:ilvl="0" w:tplc="B7C0B91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D58AF"/>
    <w:multiLevelType w:val="hybridMultilevel"/>
    <w:tmpl w:val="D70EAF20"/>
    <w:lvl w:ilvl="0" w:tplc="39A867F0">
      <w:start w:val="1"/>
      <w:numFmt w:val="bullet"/>
      <w:lvlText w:val=""/>
      <w:lvlJc w:val="left"/>
      <w:pPr>
        <w:ind w:left="58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E9A3F94"/>
    <w:multiLevelType w:val="hybridMultilevel"/>
    <w:tmpl w:val="B95CAE7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7">
    <w:nsid w:val="223F111D"/>
    <w:multiLevelType w:val="hybridMultilevel"/>
    <w:tmpl w:val="5CB2AA3C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9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1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5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1AE23E5"/>
    <w:multiLevelType w:val="hybridMultilevel"/>
    <w:tmpl w:val="81E4AEF0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51A61"/>
    <w:multiLevelType w:val="multilevel"/>
    <w:tmpl w:val="EF7E69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A2232CF"/>
    <w:multiLevelType w:val="hybridMultilevel"/>
    <w:tmpl w:val="293070FE"/>
    <w:lvl w:ilvl="0" w:tplc="9ADA3D04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6C1281"/>
    <w:multiLevelType w:val="hybridMultilevel"/>
    <w:tmpl w:val="A63E1AA2"/>
    <w:lvl w:ilvl="0" w:tplc="6D2C8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8">
    <w:nsid w:val="5F004A6C"/>
    <w:multiLevelType w:val="hybridMultilevel"/>
    <w:tmpl w:val="6352A418"/>
    <w:lvl w:ilvl="0" w:tplc="B506441C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62AB76EC"/>
    <w:multiLevelType w:val="hybridMultilevel"/>
    <w:tmpl w:val="292E54C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01E70"/>
    <w:multiLevelType w:val="multilevel"/>
    <w:tmpl w:val="011837F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2160"/>
      </w:pPr>
      <w:rPr>
        <w:rFonts w:hint="default"/>
      </w:rPr>
    </w:lvl>
  </w:abstractNum>
  <w:abstractNum w:abstractNumId="42">
    <w:nsid w:val="64CB1844"/>
    <w:multiLevelType w:val="multilevel"/>
    <w:tmpl w:val="A104C70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3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4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E7616E"/>
    <w:multiLevelType w:val="hybridMultilevel"/>
    <w:tmpl w:val="E83CEDAA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nsid w:val="6CC215AB"/>
    <w:multiLevelType w:val="hybridMultilevel"/>
    <w:tmpl w:val="746E0532"/>
    <w:lvl w:ilvl="0" w:tplc="7256DEB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7">
    <w:nsid w:val="735C7249"/>
    <w:multiLevelType w:val="hybridMultilevel"/>
    <w:tmpl w:val="0E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4"/>
  </w:num>
  <w:num w:numId="3">
    <w:abstractNumId w:val="43"/>
  </w:num>
  <w:num w:numId="4">
    <w:abstractNumId w:val="1"/>
  </w:num>
  <w:num w:numId="5">
    <w:abstractNumId w:val="2"/>
  </w:num>
  <w:num w:numId="6">
    <w:abstractNumId w:val="27"/>
  </w:num>
  <w:num w:numId="7">
    <w:abstractNumId w:val="25"/>
  </w:num>
  <w:num w:numId="8">
    <w:abstractNumId w:val="29"/>
  </w:num>
  <w:num w:numId="9">
    <w:abstractNumId w:val="23"/>
  </w:num>
  <w:num w:numId="10">
    <w:abstractNumId w:val="31"/>
  </w:num>
  <w:num w:numId="11">
    <w:abstractNumId w:val="21"/>
  </w:num>
  <w:num w:numId="12">
    <w:abstractNumId w:val="40"/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5"/>
  </w:num>
  <w:num w:numId="19">
    <w:abstractNumId w:val="24"/>
  </w:num>
  <w:num w:numId="20">
    <w:abstractNumId w:val="37"/>
  </w:num>
  <w:num w:numId="21">
    <w:abstractNumId w:val="32"/>
  </w:num>
  <w:num w:numId="22">
    <w:abstractNumId w:val="35"/>
  </w:num>
  <w:num w:numId="23">
    <w:abstractNumId w:val="44"/>
  </w:num>
  <w:num w:numId="24">
    <w:abstractNumId w:val="28"/>
  </w:num>
  <w:num w:numId="25">
    <w:abstractNumId w:val="16"/>
  </w:num>
  <w:num w:numId="26">
    <w:abstractNumId w:val="49"/>
  </w:num>
  <w:num w:numId="27">
    <w:abstractNumId w:val="30"/>
  </w:num>
  <w:num w:numId="28">
    <w:abstractNumId w:val="48"/>
  </w:num>
  <w:num w:numId="29">
    <w:abstractNumId w:val="12"/>
  </w:num>
  <w:num w:numId="30">
    <w:abstractNumId w:val="14"/>
  </w:num>
  <w:num w:numId="31">
    <w:abstractNumId w:val="36"/>
  </w:num>
  <w:num w:numId="32">
    <w:abstractNumId w:val="3"/>
  </w:num>
  <w:num w:numId="33">
    <w:abstractNumId w:val="33"/>
  </w:num>
  <w:num w:numId="34">
    <w:abstractNumId w:val="47"/>
  </w:num>
  <w:num w:numId="35">
    <w:abstractNumId w:val="7"/>
  </w:num>
  <w:num w:numId="36">
    <w:abstractNumId w:val="8"/>
  </w:num>
  <w:num w:numId="37">
    <w:abstractNumId w:val="39"/>
  </w:num>
  <w:num w:numId="38">
    <w:abstractNumId w:val="26"/>
  </w:num>
  <w:num w:numId="39">
    <w:abstractNumId w:val="13"/>
  </w:num>
  <w:num w:numId="40">
    <w:abstractNumId w:val="17"/>
  </w:num>
  <w:num w:numId="41">
    <w:abstractNumId w:val="45"/>
  </w:num>
  <w:num w:numId="42">
    <w:abstractNumId w:val="10"/>
  </w:num>
  <w:num w:numId="43">
    <w:abstractNumId w:val="42"/>
  </w:num>
  <w:num w:numId="44">
    <w:abstractNumId w:val="41"/>
  </w:num>
  <w:num w:numId="45">
    <w:abstractNumId w:val="6"/>
  </w:num>
  <w:num w:numId="46">
    <w:abstractNumId w:val="46"/>
  </w:num>
  <w:num w:numId="47">
    <w:abstractNumId w:val="38"/>
  </w:num>
  <w:num w:numId="48">
    <w:abstractNumId w:val="34"/>
  </w:num>
  <w:num w:numId="49">
    <w:abstractNumId w:val="1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B24F9"/>
    <w:rsid w:val="000B4710"/>
    <w:rsid w:val="000C0E6B"/>
    <w:rsid w:val="000C74B7"/>
    <w:rsid w:val="000E0AC3"/>
    <w:rsid w:val="000E2E4E"/>
    <w:rsid w:val="000E3EC4"/>
    <w:rsid w:val="000E4AA0"/>
    <w:rsid w:val="000F0DC6"/>
    <w:rsid w:val="000F2829"/>
    <w:rsid w:val="0010133F"/>
    <w:rsid w:val="00102273"/>
    <w:rsid w:val="00102872"/>
    <w:rsid w:val="00107AB1"/>
    <w:rsid w:val="00121F11"/>
    <w:rsid w:val="001301CA"/>
    <w:rsid w:val="001305BB"/>
    <w:rsid w:val="00143FB2"/>
    <w:rsid w:val="0015381E"/>
    <w:rsid w:val="00153A40"/>
    <w:rsid w:val="00161369"/>
    <w:rsid w:val="0016458D"/>
    <w:rsid w:val="0016752D"/>
    <w:rsid w:val="0017577A"/>
    <w:rsid w:val="00185128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560C"/>
    <w:rsid w:val="001C59FE"/>
    <w:rsid w:val="001C64F4"/>
    <w:rsid w:val="001D1B6E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548D"/>
    <w:rsid w:val="00227BE8"/>
    <w:rsid w:val="00233C94"/>
    <w:rsid w:val="002371F9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2241"/>
    <w:rsid w:val="002A7E6E"/>
    <w:rsid w:val="002A7F99"/>
    <w:rsid w:val="002C11E6"/>
    <w:rsid w:val="002C2278"/>
    <w:rsid w:val="002E3452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061D"/>
    <w:rsid w:val="003816DE"/>
    <w:rsid w:val="00382B08"/>
    <w:rsid w:val="00393C00"/>
    <w:rsid w:val="00396472"/>
    <w:rsid w:val="003A58A7"/>
    <w:rsid w:val="003B0C9D"/>
    <w:rsid w:val="003C43B8"/>
    <w:rsid w:val="003D14CD"/>
    <w:rsid w:val="003D1D2C"/>
    <w:rsid w:val="003E3C26"/>
    <w:rsid w:val="003E444D"/>
    <w:rsid w:val="003E4F22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35F9B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48C8"/>
    <w:rsid w:val="004756D6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5933"/>
    <w:rsid w:val="00504B10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6745D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C4B80"/>
    <w:rsid w:val="005C5F08"/>
    <w:rsid w:val="005D3C84"/>
    <w:rsid w:val="005E6028"/>
    <w:rsid w:val="005F4592"/>
    <w:rsid w:val="0060398C"/>
    <w:rsid w:val="00605F08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75C77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786"/>
    <w:rsid w:val="0074584F"/>
    <w:rsid w:val="00747656"/>
    <w:rsid w:val="007555E4"/>
    <w:rsid w:val="00763DF8"/>
    <w:rsid w:val="007807E3"/>
    <w:rsid w:val="00795352"/>
    <w:rsid w:val="007A4981"/>
    <w:rsid w:val="007A6287"/>
    <w:rsid w:val="007A7675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4AE5"/>
    <w:rsid w:val="00837465"/>
    <w:rsid w:val="00837982"/>
    <w:rsid w:val="00846872"/>
    <w:rsid w:val="00852B14"/>
    <w:rsid w:val="008532DB"/>
    <w:rsid w:val="00860C1D"/>
    <w:rsid w:val="00862E2C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6DD5"/>
    <w:rsid w:val="00A317EF"/>
    <w:rsid w:val="00A339C1"/>
    <w:rsid w:val="00A34A8E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7702"/>
    <w:rsid w:val="00AB053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6888"/>
    <w:rsid w:val="00B776F7"/>
    <w:rsid w:val="00B80A3E"/>
    <w:rsid w:val="00B83C2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F1BD4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5FBA"/>
    <w:rsid w:val="00C52912"/>
    <w:rsid w:val="00C545B6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59D3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6801"/>
    <w:rsid w:val="00D213B0"/>
    <w:rsid w:val="00D2564B"/>
    <w:rsid w:val="00D26DA0"/>
    <w:rsid w:val="00D273AA"/>
    <w:rsid w:val="00D31124"/>
    <w:rsid w:val="00D329B9"/>
    <w:rsid w:val="00D45B7A"/>
    <w:rsid w:val="00D47459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70F8"/>
    <w:rsid w:val="00DE284E"/>
    <w:rsid w:val="00DE3173"/>
    <w:rsid w:val="00DE3D7D"/>
    <w:rsid w:val="00DE7E87"/>
    <w:rsid w:val="00E3097D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A6639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E305A"/>
    <w:rsid w:val="00FE3B03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AE63553BCA6EC723E7F47AA7DA6A539ABC43C4970650E21A01445953548D045D19EB7D0BB55F7703122501G4P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2016-02-05T08:39:00Z</cp:lastPrinted>
  <dcterms:created xsi:type="dcterms:W3CDTF">2022-04-11T09:42:00Z</dcterms:created>
  <dcterms:modified xsi:type="dcterms:W3CDTF">2022-04-11T09:42:00Z</dcterms:modified>
</cp:coreProperties>
</file>