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E3" w:rsidRDefault="003A7D8F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6738E3" w:rsidRDefault="006738E3" w:rsidP="00D31A07">
      <w:pPr>
        <w:pStyle w:val="a3"/>
        <w:rPr>
          <w:rFonts w:ascii="Arial" w:hAnsi="Arial" w:cs="Arial"/>
          <w:sz w:val="26"/>
          <w:szCs w:val="26"/>
        </w:rPr>
      </w:pPr>
    </w:p>
    <w:p w:rsidR="006738E3" w:rsidRDefault="006738E3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738E3" w:rsidRDefault="006738E3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6738E3" w:rsidRDefault="006738E3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6738E3" w:rsidRDefault="006738E3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6738E3" w:rsidRDefault="006738E3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738E3" w:rsidRDefault="006738E3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00E3F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6738E3" w:rsidRDefault="006738E3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6738E3" w:rsidRDefault="006738E3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38E3" w:rsidRDefault="006738E3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p w:rsidR="006738E3" w:rsidRDefault="006738E3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6738E3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8E3" w:rsidRDefault="006738E3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28.05.2015</w:t>
            </w:r>
          </w:p>
        </w:tc>
        <w:tc>
          <w:tcPr>
            <w:tcW w:w="7736" w:type="dxa"/>
            <w:vMerge w:val="restart"/>
          </w:tcPr>
          <w:p w:rsidR="006738E3" w:rsidRDefault="006738E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C74E80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123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__  </w:t>
            </w:r>
          </w:p>
        </w:tc>
      </w:tr>
      <w:tr w:rsidR="006738E3">
        <w:trPr>
          <w:cantSplit/>
          <w:trHeight w:val="232"/>
        </w:trPr>
        <w:tc>
          <w:tcPr>
            <w:tcW w:w="1620" w:type="dxa"/>
          </w:tcPr>
          <w:p w:rsidR="006738E3" w:rsidRDefault="006738E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6738E3" w:rsidRDefault="006738E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738E3" w:rsidRDefault="006738E3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6738E3" w:rsidRDefault="006738E3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738E3" w:rsidRDefault="006738E3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</w:t>
      </w:r>
    </w:p>
    <w:p w:rsidR="006738E3" w:rsidRDefault="006738E3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6738E3" w:rsidRDefault="006738E3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6738E3" w:rsidRPr="00FE1816" w:rsidRDefault="006738E3" w:rsidP="002E0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Pr="00FE1816"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</w:t>
      </w:r>
      <w:r w:rsidRPr="00FE1816">
        <w:rPr>
          <w:rFonts w:ascii="Arial" w:hAnsi="Arial" w:cs="Arial"/>
          <w:sz w:val="26"/>
          <w:szCs w:val="26"/>
        </w:rPr>
        <w:t>о</w:t>
      </w:r>
      <w:r w:rsidRPr="00FE1816">
        <w:rPr>
          <w:rFonts w:ascii="Arial" w:hAnsi="Arial" w:cs="Arial"/>
          <w:sz w:val="26"/>
          <w:szCs w:val="26"/>
        </w:rPr>
        <w:t>селение Усть-Юган в соответствие с Федеральным</w:t>
      </w:r>
      <w:r>
        <w:rPr>
          <w:rFonts w:ascii="Arial" w:hAnsi="Arial" w:cs="Arial"/>
          <w:sz w:val="26"/>
          <w:szCs w:val="26"/>
        </w:rPr>
        <w:t>и</w:t>
      </w:r>
      <w:r w:rsidRPr="00FE1816">
        <w:rPr>
          <w:rFonts w:ascii="Arial" w:hAnsi="Arial" w:cs="Arial"/>
          <w:sz w:val="26"/>
          <w:szCs w:val="26"/>
        </w:rPr>
        <w:t xml:space="preserve"> закон</w:t>
      </w:r>
      <w:r>
        <w:rPr>
          <w:rFonts w:ascii="Arial" w:hAnsi="Arial" w:cs="Arial"/>
          <w:sz w:val="26"/>
          <w:szCs w:val="26"/>
        </w:rPr>
        <w:t>ами</w:t>
      </w:r>
      <w:r w:rsidRPr="00FE1816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23.06.2014</w:t>
      </w:r>
      <w:r w:rsidRPr="00FE1816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1</w:t>
      </w:r>
      <w:r w:rsidRPr="00FE1816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1</w:t>
      </w:r>
      <w:r w:rsidRPr="00FE1816">
        <w:rPr>
          <w:rFonts w:ascii="Arial" w:hAnsi="Arial" w:cs="Arial"/>
          <w:sz w:val="26"/>
          <w:szCs w:val="26"/>
        </w:rPr>
        <w:t>-ФЗ</w:t>
      </w:r>
      <w:r>
        <w:rPr>
          <w:rFonts w:ascii="Arial" w:hAnsi="Arial" w:cs="Arial"/>
          <w:sz w:val="26"/>
          <w:szCs w:val="26"/>
        </w:rPr>
        <w:t xml:space="preserve"> «О внесении изменений в Земельный кодекс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и отдельные законодательные акты Российской Федерации»</w:t>
      </w:r>
      <w:r w:rsidRPr="00FE181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от 21.07.2014 № 234-ФЗ «О внесении изменений в отдельные законодательные акты Российской федерации», от 31.12.2014 № 499-ФЗ «О внесении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Земельный кодекс Российской Федерации и отдельные законодател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ные акты Российской Федерации</w:t>
      </w:r>
      <w:proofErr w:type="gramEnd"/>
      <w:r>
        <w:rPr>
          <w:rFonts w:ascii="Arial" w:hAnsi="Arial" w:cs="Arial"/>
          <w:sz w:val="26"/>
          <w:szCs w:val="26"/>
        </w:rPr>
        <w:t>», от 29.12.2014 № 458-ФЗ «О внесении и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менений в Федеральный закон «Об отходах производства и потребления», отдельные законодательные акты Российской Федерации и признании утр</w:t>
      </w:r>
      <w:r>
        <w:rPr>
          <w:rFonts w:ascii="Arial" w:hAnsi="Arial" w:cs="Arial"/>
          <w:sz w:val="26"/>
          <w:szCs w:val="26"/>
        </w:rPr>
        <w:t>а</w:t>
      </w:r>
      <w:proofErr w:type="gramStart"/>
      <w:r>
        <w:rPr>
          <w:rFonts w:ascii="Arial" w:hAnsi="Arial" w:cs="Arial"/>
          <w:sz w:val="26"/>
          <w:szCs w:val="26"/>
        </w:rPr>
        <w:t>тившими силу отдельных законодательных актов (положений законодател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ных актов) Российской Федерации, от 03.02.2015 № 8-ФЗ О внесении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статьи 32 и 33 Федерального закона «Об основных гарантиях избир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тельных прав и права на участие в референдуме граждан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рации» и Федеральный закон «Об общих принципах организации местного самоуправления в Российской Федерации», от 30.03.2015 № 64-ФЗ «О внес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нии изменений в статью 26.3 Федерального закона «Об общих принципах 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ганизации законодательных (представительных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в Российской Федерации»,</w:t>
      </w:r>
      <w:r w:rsidRPr="00FE181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от 29.12.2014 № 456-ФЗ «О внесении изменений в Градостроительный кодекс</w:t>
      </w:r>
      <w:proofErr w:type="gramEnd"/>
      <w:r>
        <w:rPr>
          <w:rFonts w:ascii="Arial" w:hAnsi="Arial" w:cs="Arial"/>
          <w:sz w:val="26"/>
          <w:szCs w:val="26"/>
        </w:rPr>
        <w:t xml:space="preserve"> Российской Федерации отдельные законодательные акты Российской Федерации»,</w:t>
      </w:r>
      <w:r w:rsidRPr="00FE1816">
        <w:rPr>
          <w:rFonts w:ascii="Arial" w:hAnsi="Arial" w:cs="Arial"/>
          <w:sz w:val="26"/>
          <w:szCs w:val="26"/>
        </w:rPr>
        <w:t xml:space="preserve"> Совет депутатов сельского поселения Усть-Юган</w:t>
      </w:r>
    </w:p>
    <w:p w:rsidR="006738E3" w:rsidRDefault="006738E3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6738E3" w:rsidRDefault="006738E3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738E3" w:rsidRDefault="006738E3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</w:t>
      </w:r>
    </w:p>
    <w:p w:rsidR="006738E3" w:rsidRDefault="006738E3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</w:p>
    <w:p w:rsidR="006738E3" w:rsidRDefault="006738E3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</w:p>
    <w:p w:rsidR="006738E3" w:rsidRDefault="006738E3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 Усть-Юган согласно приложению.</w:t>
      </w:r>
    </w:p>
    <w:p w:rsidR="006738E3" w:rsidRDefault="006738E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6738E3" w:rsidRDefault="006738E3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6738E3" w:rsidRDefault="006738E3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Подпункт «в» пункта 1 приложения к настоящему Решению вступает в силу с 1 января 2016 года. </w:t>
      </w:r>
    </w:p>
    <w:p w:rsidR="006738E3" w:rsidRDefault="006738E3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6738E3" w:rsidRDefault="006738E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A409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6738E3" w:rsidRDefault="006738E3" w:rsidP="000A409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</w:p>
    <w:p w:rsidR="006738E3" w:rsidRDefault="006738E3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Приложение</w:t>
      </w:r>
    </w:p>
    <w:p w:rsidR="006738E3" w:rsidRDefault="006738E3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к решению</w:t>
      </w:r>
    </w:p>
    <w:p w:rsidR="006738E3" w:rsidRDefault="006738E3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Совета депутатов</w:t>
      </w:r>
    </w:p>
    <w:p w:rsidR="006738E3" w:rsidRDefault="006738E3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6738E3" w:rsidRDefault="006738E3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 28.05.2015  № 123</w:t>
      </w:r>
    </w:p>
    <w:p w:rsidR="006738E3" w:rsidRDefault="006738E3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6738E3" w:rsidRDefault="006738E3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6738E3" w:rsidRDefault="006738E3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Часть 1 статьи 3: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а) в пункте 19 слова «осуществление муниципального земельного </w:t>
      </w:r>
      <w:proofErr w:type="gramStart"/>
      <w:r>
        <w:rPr>
          <w:rFonts w:ascii="Arial" w:hAnsi="Arial" w:cs="Arial"/>
          <w:sz w:val="26"/>
          <w:szCs w:val="26"/>
        </w:rPr>
        <w:t>ко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троля за</w:t>
      </w:r>
      <w:proofErr w:type="gramEnd"/>
      <w:r>
        <w:rPr>
          <w:rFonts w:ascii="Arial" w:hAnsi="Arial" w:cs="Arial"/>
          <w:sz w:val="26"/>
          <w:szCs w:val="26"/>
        </w:rPr>
        <w:t xml:space="preserve"> использованием земель поселения» заменить словами «осущест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ление муниципального земельного контроля в границах поселения»;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color w:val="3366FF"/>
          <w:sz w:val="26"/>
          <w:szCs w:val="26"/>
        </w:rPr>
      </w:pPr>
      <w:r>
        <w:rPr>
          <w:rFonts w:ascii="Arial" w:hAnsi="Arial" w:cs="Arial"/>
          <w:color w:val="3366FF"/>
          <w:sz w:val="26"/>
          <w:szCs w:val="26"/>
        </w:rPr>
        <w:t xml:space="preserve">         </w:t>
      </w:r>
    </w:p>
    <w:p w:rsidR="006738E3" w:rsidRPr="002464DE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3366FF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б) в пункте 19 слова «, в том числе путём выкупа</w:t>
      </w:r>
      <w:proofErr w:type="gramStart"/>
      <w:r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 xml:space="preserve"> исключить;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в) пункт 17 изложить в следующей редакции: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«17) участие в организации деятельности по сбору (в том числе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дельному сбору) и транспортированию твёрдых коммунальных отходов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2. Часть 1 статьи 3.1. дополнить пунктом 14 следующего содержания: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«14) осуществление мероприятий по отлову и содержанию безнадзо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ных животных, обитающих на территории поселения».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В пункте 3 части 4 статьи 9: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после слов «проекты планировки территорий и проекты межевания те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риторий», дополнить словами «за исключением случаев, предусмотренных Градостроительным кодексом Российской Федерации</w:t>
      </w:r>
      <w:proofErr w:type="gramStart"/>
      <w:r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Часть 5 статьи 12 дополнить словами «в соответствии с законом Ха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ты-Мансийского автономного округа - Югры».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5. Статью 17 добавить частью 1.1 следующего содержания: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«1.1. </w:t>
      </w:r>
      <w:proofErr w:type="gramStart"/>
      <w:r>
        <w:rPr>
          <w:rFonts w:ascii="Arial" w:hAnsi="Arial" w:cs="Arial"/>
          <w:sz w:val="26"/>
          <w:szCs w:val="26"/>
        </w:rPr>
        <w:t xml:space="preserve">Депутаты Совета поселения, распущенного на основании части 2.1 статьи 73 Федерального закона от </w:t>
      </w:r>
      <w:r w:rsidRPr="000E09B2">
        <w:rPr>
          <w:rFonts w:ascii="Arial" w:hAnsi="Arial" w:cs="Arial"/>
          <w:sz w:val="26"/>
          <w:szCs w:val="26"/>
        </w:rPr>
        <w:t>06.10.2003 № 131-ФЗ «Об общих принц</w:t>
      </w:r>
      <w:r w:rsidRPr="000E09B2">
        <w:rPr>
          <w:rFonts w:ascii="Arial" w:hAnsi="Arial" w:cs="Arial"/>
          <w:sz w:val="26"/>
          <w:szCs w:val="26"/>
        </w:rPr>
        <w:t>и</w:t>
      </w:r>
      <w:r w:rsidRPr="000E09B2"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</w:rPr>
        <w:t>, вправе в течение 10 дней со дня вступления в силу закона субъекта Российской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дерации о роспуске Совета поселения обратиться в суд с заявлением для установления факта отсутствия их вины за </w:t>
      </w:r>
      <w:proofErr w:type="spellStart"/>
      <w:r>
        <w:rPr>
          <w:rFonts w:ascii="Arial" w:hAnsi="Arial" w:cs="Arial"/>
          <w:sz w:val="26"/>
          <w:szCs w:val="26"/>
        </w:rPr>
        <w:t>непроведение</w:t>
      </w:r>
      <w:proofErr w:type="spellEnd"/>
      <w:r>
        <w:rPr>
          <w:rFonts w:ascii="Arial" w:hAnsi="Arial" w:cs="Arial"/>
          <w:sz w:val="26"/>
          <w:szCs w:val="26"/>
        </w:rPr>
        <w:t xml:space="preserve"> Советом поселения правомочного заседания в</w:t>
      </w:r>
      <w:proofErr w:type="gramEnd"/>
      <w:r>
        <w:rPr>
          <w:rFonts w:ascii="Arial" w:hAnsi="Arial" w:cs="Arial"/>
          <w:sz w:val="26"/>
          <w:szCs w:val="26"/>
        </w:rPr>
        <w:t xml:space="preserve"> течение трёх месяцев подряд. Суд должен ра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смотреть заявление и принять решение не позднее чем через 10 дней со дня его подачи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 Часть 1 статьи 24 дополнить пунктом 10 следующего содержания: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«10)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</w:t>
      </w: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социальной инфраструктуры поселения, требования к которым устанавлив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ются Правительством Российской Федерации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6738E3" w:rsidRDefault="006738E3" w:rsidP="00C41655">
      <w:pPr>
        <w:spacing w:after="0" w:line="240" w:lineRule="auto"/>
        <w:jc w:val="both"/>
        <w:rPr>
          <w:rFonts w:ascii="Arial" w:hAnsi="Arial" w:cs="Arial"/>
          <w:color w:val="3366FF"/>
          <w:sz w:val="26"/>
          <w:szCs w:val="26"/>
        </w:rPr>
      </w:pPr>
    </w:p>
    <w:p w:rsidR="006738E3" w:rsidRDefault="006738E3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C41655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C41655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</w:p>
    <w:p w:rsidR="006738E3" w:rsidRDefault="006738E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738E3" w:rsidRDefault="006738E3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6738E3" w:rsidSect="003D66FD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8F" w:rsidRDefault="003A7D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D8F" w:rsidRDefault="003A7D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8F" w:rsidRDefault="003A7D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7D8F" w:rsidRDefault="003A7D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E3" w:rsidRDefault="006738E3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3DEB">
      <w:rPr>
        <w:rStyle w:val="a6"/>
        <w:noProof/>
      </w:rPr>
      <w:t>4</w:t>
    </w:r>
    <w:r>
      <w:rPr>
        <w:rStyle w:val="a6"/>
      </w:rPr>
      <w:fldChar w:fldCharType="end"/>
    </w:r>
  </w:p>
  <w:p w:rsidR="006738E3" w:rsidRDefault="006738E3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0E3F"/>
    <w:rsid w:val="00022284"/>
    <w:rsid w:val="000438C7"/>
    <w:rsid w:val="000606C7"/>
    <w:rsid w:val="00070D51"/>
    <w:rsid w:val="000A4097"/>
    <w:rsid w:val="000A4D85"/>
    <w:rsid w:val="000B41D2"/>
    <w:rsid w:val="000E09B2"/>
    <w:rsid w:val="000E7247"/>
    <w:rsid w:val="00103DEB"/>
    <w:rsid w:val="00105E44"/>
    <w:rsid w:val="001D102E"/>
    <w:rsid w:val="001F036E"/>
    <w:rsid w:val="00203EE5"/>
    <w:rsid w:val="002464DE"/>
    <w:rsid w:val="00285C05"/>
    <w:rsid w:val="00290BEC"/>
    <w:rsid w:val="002A08D4"/>
    <w:rsid w:val="002D016E"/>
    <w:rsid w:val="002E08DF"/>
    <w:rsid w:val="002E2FEF"/>
    <w:rsid w:val="002E49FF"/>
    <w:rsid w:val="002F13C6"/>
    <w:rsid w:val="003559FA"/>
    <w:rsid w:val="00367EEC"/>
    <w:rsid w:val="003A7D8F"/>
    <w:rsid w:val="003B6158"/>
    <w:rsid w:val="003D66FD"/>
    <w:rsid w:val="00421B94"/>
    <w:rsid w:val="0043607B"/>
    <w:rsid w:val="004A153D"/>
    <w:rsid w:val="004C1F0A"/>
    <w:rsid w:val="004D5995"/>
    <w:rsid w:val="0050755A"/>
    <w:rsid w:val="00556D8C"/>
    <w:rsid w:val="005F7F7E"/>
    <w:rsid w:val="00610D41"/>
    <w:rsid w:val="00650AD5"/>
    <w:rsid w:val="0065191B"/>
    <w:rsid w:val="00670131"/>
    <w:rsid w:val="006738E3"/>
    <w:rsid w:val="00675ED9"/>
    <w:rsid w:val="00680CC1"/>
    <w:rsid w:val="00694890"/>
    <w:rsid w:val="006C0B0E"/>
    <w:rsid w:val="006E2E43"/>
    <w:rsid w:val="00712747"/>
    <w:rsid w:val="0073229B"/>
    <w:rsid w:val="00743F09"/>
    <w:rsid w:val="007A4A48"/>
    <w:rsid w:val="007A5966"/>
    <w:rsid w:val="007B0362"/>
    <w:rsid w:val="007B44C2"/>
    <w:rsid w:val="00871A87"/>
    <w:rsid w:val="00876E9C"/>
    <w:rsid w:val="0089437D"/>
    <w:rsid w:val="008C1748"/>
    <w:rsid w:val="008D1112"/>
    <w:rsid w:val="00923ED0"/>
    <w:rsid w:val="00941070"/>
    <w:rsid w:val="00955190"/>
    <w:rsid w:val="00971D25"/>
    <w:rsid w:val="009B24A2"/>
    <w:rsid w:val="009D00BA"/>
    <w:rsid w:val="009E2B6E"/>
    <w:rsid w:val="00A72850"/>
    <w:rsid w:val="00AD3D39"/>
    <w:rsid w:val="00AD674B"/>
    <w:rsid w:val="00B41389"/>
    <w:rsid w:val="00B9640B"/>
    <w:rsid w:val="00B97459"/>
    <w:rsid w:val="00BC4050"/>
    <w:rsid w:val="00C41655"/>
    <w:rsid w:val="00C42A90"/>
    <w:rsid w:val="00C537FD"/>
    <w:rsid w:val="00C74E80"/>
    <w:rsid w:val="00CC07B6"/>
    <w:rsid w:val="00CC2626"/>
    <w:rsid w:val="00CC2633"/>
    <w:rsid w:val="00CD2206"/>
    <w:rsid w:val="00CD78E6"/>
    <w:rsid w:val="00D25455"/>
    <w:rsid w:val="00D31A07"/>
    <w:rsid w:val="00D67096"/>
    <w:rsid w:val="00D960D3"/>
    <w:rsid w:val="00DA03B1"/>
    <w:rsid w:val="00DC52C7"/>
    <w:rsid w:val="00DC7017"/>
    <w:rsid w:val="00DD452F"/>
    <w:rsid w:val="00DE6016"/>
    <w:rsid w:val="00DE79F9"/>
    <w:rsid w:val="00E07109"/>
    <w:rsid w:val="00E1637A"/>
    <w:rsid w:val="00E47DC7"/>
    <w:rsid w:val="00E72146"/>
    <w:rsid w:val="00E8028A"/>
    <w:rsid w:val="00E85950"/>
    <w:rsid w:val="00E951F1"/>
    <w:rsid w:val="00ED73BC"/>
    <w:rsid w:val="00EF401A"/>
    <w:rsid w:val="00FD4915"/>
    <w:rsid w:val="00FE1816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2015-06-04T09:23:00Z</cp:lastPrinted>
  <dcterms:created xsi:type="dcterms:W3CDTF">2022-04-11T05:37:00Z</dcterms:created>
  <dcterms:modified xsi:type="dcterms:W3CDTF">2022-04-11T05:37:00Z</dcterms:modified>
</cp:coreProperties>
</file>