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CD" w:rsidRDefault="00AB51CD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B51CD" w:rsidRDefault="00AB51CD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AB51CD" w:rsidRDefault="00352A11" w:rsidP="000B302B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AB51CD" w:rsidRDefault="00AB51CD" w:rsidP="000B302B">
      <w:pPr>
        <w:pStyle w:val="a3"/>
        <w:rPr>
          <w:rFonts w:ascii="Arial" w:hAnsi="Arial" w:cs="Arial"/>
          <w:sz w:val="26"/>
          <w:szCs w:val="26"/>
        </w:rPr>
      </w:pPr>
    </w:p>
    <w:p w:rsidR="00AB51CD" w:rsidRDefault="00AB51CD" w:rsidP="000B302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B51CD" w:rsidRDefault="00AB51CD" w:rsidP="000B302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AB51CD" w:rsidRDefault="00AB51CD" w:rsidP="000B302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AB51CD" w:rsidRDefault="00AB51CD" w:rsidP="000B302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AB51CD" w:rsidRDefault="00AB51CD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0B30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AB51CD" w:rsidRDefault="00AB51CD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AB51CD" w:rsidRDefault="00AB51CD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51CD" w:rsidRDefault="00AB51CD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решениЕ</w:t>
      </w:r>
    </w:p>
    <w:p w:rsidR="00AB51CD" w:rsidRDefault="00AB51CD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AB51C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1CD" w:rsidRDefault="00AB51C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29.01.2015</w:t>
            </w:r>
          </w:p>
        </w:tc>
        <w:tc>
          <w:tcPr>
            <w:tcW w:w="7736" w:type="dxa"/>
            <w:vMerge w:val="restart"/>
          </w:tcPr>
          <w:p w:rsidR="00AB51CD" w:rsidRDefault="00AB51C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 104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_  </w:t>
            </w:r>
          </w:p>
        </w:tc>
      </w:tr>
      <w:tr w:rsidR="00AB51CD">
        <w:trPr>
          <w:cantSplit/>
          <w:trHeight w:val="232"/>
        </w:trPr>
        <w:tc>
          <w:tcPr>
            <w:tcW w:w="1620" w:type="dxa"/>
          </w:tcPr>
          <w:p w:rsidR="00AB51CD" w:rsidRDefault="00AB51C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AB51CD" w:rsidRDefault="00AB51C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B51CD" w:rsidRDefault="00AB51CD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AB51CD" w:rsidRDefault="00AB51CD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B51CD" w:rsidRDefault="00AB51CD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и дополнений в Устав муниципального образования сельское поселение Усть-Юган</w:t>
      </w:r>
    </w:p>
    <w:p w:rsidR="00AB51CD" w:rsidRDefault="00AB51CD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AB51CD" w:rsidRDefault="00AB51CD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в соответствие с Федеральным законом от 04.10.2014 № 290-ФЗ «О внесении изменений в статьи 36 и 74.1 Федерального закона «Об общих принципах организации местного самоуправления в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рации», а также учитывая результаты публичных слушаний от 12.01.2015,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вет депутатов сельского поселения Усть-Юган</w:t>
      </w:r>
    </w:p>
    <w:p w:rsidR="00AB51CD" w:rsidRDefault="00AB51CD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AB51CD" w:rsidRDefault="00AB51CD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AB51CD" w:rsidRDefault="00AB51CD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сельское поселение Усть-Юган согласно приложению.</w:t>
      </w:r>
    </w:p>
    <w:p w:rsidR="00AB51CD" w:rsidRDefault="00AB51C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Управление Министерства юстиции Российской Федерации по  Ханты-Мансийскому автономному округу - Югре на государственную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страцию.</w:t>
      </w:r>
    </w:p>
    <w:p w:rsidR="00AB51CD" w:rsidRDefault="00AB51CD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AB51CD" w:rsidRDefault="00AB51CD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AB51CD" w:rsidRDefault="00AB51C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0B30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Приложение </w:t>
      </w:r>
    </w:p>
    <w:p w:rsidR="00AB51CD" w:rsidRDefault="00AB51C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к  решению Совета депутатов</w:t>
      </w:r>
    </w:p>
    <w:p w:rsidR="00AB51CD" w:rsidRDefault="00AB51C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AB51CD" w:rsidRDefault="00AB51C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  _</w:t>
      </w:r>
      <w:r>
        <w:rPr>
          <w:rFonts w:ascii="Arial" w:hAnsi="Arial" w:cs="Arial"/>
          <w:sz w:val="26"/>
          <w:szCs w:val="26"/>
          <w:u w:val="single"/>
        </w:rPr>
        <w:t>29.01.2015</w:t>
      </w:r>
      <w:r>
        <w:rPr>
          <w:rFonts w:ascii="Arial" w:hAnsi="Arial" w:cs="Arial"/>
          <w:sz w:val="26"/>
          <w:szCs w:val="26"/>
        </w:rPr>
        <w:t>_   №  __</w:t>
      </w:r>
      <w:r>
        <w:rPr>
          <w:rFonts w:ascii="Arial" w:hAnsi="Arial" w:cs="Arial"/>
          <w:sz w:val="26"/>
          <w:szCs w:val="26"/>
          <w:u w:val="single"/>
        </w:rPr>
        <w:t>104</w:t>
      </w:r>
      <w:r>
        <w:rPr>
          <w:rFonts w:ascii="Arial" w:hAnsi="Arial" w:cs="Arial"/>
          <w:sz w:val="26"/>
          <w:szCs w:val="26"/>
        </w:rPr>
        <w:t>_</w:t>
      </w:r>
    </w:p>
    <w:p w:rsidR="00AB51CD" w:rsidRDefault="00AB51C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B51CD" w:rsidRDefault="00AB51CD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AB51CD" w:rsidRDefault="00AB51CD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AB51CD" w:rsidRDefault="00AB51CD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B51CD" w:rsidRDefault="00AB51CD" w:rsidP="000606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В статье 22 часть 2 изложить в следующей редакции:</w:t>
      </w:r>
    </w:p>
    <w:p w:rsidR="00AB51CD" w:rsidRDefault="00AB51CD" w:rsidP="000606C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«В случаях, указанных в подпунктах 4, 5, 6, 10 пункта 1 настоящей ст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тьи, полномочия Главы поселения прекращаются в день вступления в зако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ную силу решения суда. В остальных случаях, в день наступления соотве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ствующего факта (события).</w:t>
      </w:r>
    </w:p>
    <w:p w:rsidR="00AB51CD" w:rsidRDefault="00AB51CD" w:rsidP="000606C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случае</w:t>
      </w:r>
      <w:proofErr w:type="gramStart"/>
      <w:r>
        <w:rPr>
          <w:rFonts w:ascii="Arial" w:hAnsi="Arial" w:cs="Arial"/>
          <w:sz w:val="26"/>
          <w:szCs w:val="26"/>
        </w:rPr>
        <w:t>,</w:t>
      </w:r>
      <w:proofErr w:type="gramEnd"/>
      <w:r>
        <w:rPr>
          <w:rFonts w:ascii="Arial" w:hAnsi="Arial" w:cs="Arial"/>
          <w:sz w:val="26"/>
          <w:szCs w:val="26"/>
        </w:rPr>
        <w:t xml:space="preserve">  если Глава поселения, полномочия которого прекращены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срочно на основании решения Совета поселения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силу».</w:t>
      </w:r>
    </w:p>
    <w:p w:rsidR="00AB51CD" w:rsidRDefault="00AB51CD" w:rsidP="00AD674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B51CD" w:rsidRDefault="00AB51CD" w:rsidP="000B30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AB51CD" w:rsidSect="003D66FD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11" w:rsidRDefault="00352A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2A11" w:rsidRDefault="00352A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11" w:rsidRDefault="00352A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2A11" w:rsidRDefault="00352A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CD" w:rsidRDefault="00AB51CD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4088">
      <w:rPr>
        <w:rStyle w:val="a6"/>
        <w:noProof/>
      </w:rPr>
      <w:t>2</w:t>
    </w:r>
    <w:r>
      <w:rPr>
        <w:rStyle w:val="a6"/>
      </w:rPr>
      <w:fldChar w:fldCharType="end"/>
    </w:r>
  </w:p>
  <w:p w:rsidR="00AB51CD" w:rsidRDefault="00AB51C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606C7"/>
    <w:rsid w:val="000B302B"/>
    <w:rsid w:val="000E7247"/>
    <w:rsid w:val="00105E44"/>
    <w:rsid w:val="001A4446"/>
    <w:rsid w:val="001D102E"/>
    <w:rsid w:val="002A08D4"/>
    <w:rsid w:val="002F13C6"/>
    <w:rsid w:val="00352A11"/>
    <w:rsid w:val="00367EEC"/>
    <w:rsid w:val="00373DA7"/>
    <w:rsid w:val="003C6183"/>
    <w:rsid w:val="003D66FD"/>
    <w:rsid w:val="0043607B"/>
    <w:rsid w:val="004D5995"/>
    <w:rsid w:val="0050755A"/>
    <w:rsid w:val="00556D8C"/>
    <w:rsid w:val="00610D41"/>
    <w:rsid w:val="006230E0"/>
    <w:rsid w:val="00645F9D"/>
    <w:rsid w:val="00650AD5"/>
    <w:rsid w:val="0065191B"/>
    <w:rsid w:val="00670131"/>
    <w:rsid w:val="00680CC1"/>
    <w:rsid w:val="00694890"/>
    <w:rsid w:val="006B04F2"/>
    <w:rsid w:val="006E2E43"/>
    <w:rsid w:val="00703BD1"/>
    <w:rsid w:val="0073229B"/>
    <w:rsid w:val="00743F09"/>
    <w:rsid w:val="007A4A48"/>
    <w:rsid w:val="0080690C"/>
    <w:rsid w:val="00817E60"/>
    <w:rsid w:val="00876E9C"/>
    <w:rsid w:val="0089437D"/>
    <w:rsid w:val="00923ED0"/>
    <w:rsid w:val="00941070"/>
    <w:rsid w:val="009D00BA"/>
    <w:rsid w:val="00A6774B"/>
    <w:rsid w:val="00AB51CD"/>
    <w:rsid w:val="00AD3D39"/>
    <w:rsid w:val="00AD674B"/>
    <w:rsid w:val="00B41389"/>
    <w:rsid w:val="00B97459"/>
    <w:rsid w:val="00C01360"/>
    <w:rsid w:val="00C42A90"/>
    <w:rsid w:val="00C537FD"/>
    <w:rsid w:val="00C74E80"/>
    <w:rsid w:val="00CC2626"/>
    <w:rsid w:val="00CC2633"/>
    <w:rsid w:val="00CD78E6"/>
    <w:rsid w:val="00D24088"/>
    <w:rsid w:val="00D25455"/>
    <w:rsid w:val="00D31A07"/>
    <w:rsid w:val="00D4754C"/>
    <w:rsid w:val="00DE6016"/>
    <w:rsid w:val="00E07109"/>
    <w:rsid w:val="00E67584"/>
    <w:rsid w:val="00E72146"/>
    <w:rsid w:val="00E85950"/>
    <w:rsid w:val="00E951F1"/>
    <w:rsid w:val="00EB7976"/>
    <w:rsid w:val="00F84C75"/>
    <w:rsid w:val="00FD4915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2015-01-30T03:39:00Z</cp:lastPrinted>
  <dcterms:created xsi:type="dcterms:W3CDTF">2022-04-11T06:21:00Z</dcterms:created>
  <dcterms:modified xsi:type="dcterms:W3CDTF">2022-04-11T06:21:00Z</dcterms:modified>
</cp:coreProperties>
</file>