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A3" w:rsidRDefault="00141DA3" w:rsidP="00100D1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141DA3" w:rsidRDefault="00141DA3" w:rsidP="00100D1B">
      <w:pPr>
        <w:tabs>
          <w:tab w:val="left" w:pos="3780"/>
        </w:tabs>
        <w:jc w:val="both"/>
      </w:pPr>
    </w:p>
    <w:p w:rsidR="00141DA3" w:rsidRDefault="00141DA3" w:rsidP="00100D1B">
      <w:pPr>
        <w:tabs>
          <w:tab w:val="left" w:pos="3780"/>
        </w:tabs>
        <w:jc w:val="both"/>
      </w:pPr>
    </w:p>
    <w:p w:rsidR="00141DA3" w:rsidRDefault="00141DA3" w:rsidP="00100D1B">
      <w:pPr>
        <w:tabs>
          <w:tab w:val="left" w:pos="3780"/>
        </w:tabs>
        <w:jc w:val="both"/>
      </w:pPr>
    </w:p>
    <w:p w:rsidR="00141DA3" w:rsidRDefault="00141DA3" w:rsidP="00100D1B">
      <w:pPr>
        <w:ind w:right="18"/>
        <w:rPr>
          <w:b/>
          <w:bCs/>
          <w:sz w:val="18"/>
          <w:szCs w:val="18"/>
        </w:rPr>
      </w:pPr>
    </w:p>
    <w:p w:rsidR="00141DA3" w:rsidRDefault="00141DA3" w:rsidP="00100D1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41DA3" w:rsidRDefault="00141DA3" w:rsidP="00100D1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141DA3" w:rsidRDefault="00141DA3" w:rsidP="00100D1B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141DA3" w:rsidRDefault="00141DA3" w:rsidP="00100D1B">
      <w:pPr>
        <w:ind w:right="18"/>
        <w:jc w:val="center"/>
      </w:pPr>
    </w:p>
    <w:p w:rsidR="00141DA3" w:rsidRDefault="00141DA3" w:rsidP="00100D1B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141DA3" w:rsidRDefault="00141DA3" w:rsidP="00100D1B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 xml:space="preserve"> УСТЬ-ЮГАН</w:t>
      </w:r>
    </w:p>
    <w:p w:rsidR="00141DA3" w:rsidRDefault="00141DA3" w:rsidP="00100D1B">
      <w:pPr>
        <w:ind w:right="18"/>
        <w:jc w:val="center"/>
        <w:rPr>
          <w:rFonts w:ascii="Arial" w:hAnsi="Arial" w:cs="Arial"/>
        </w:rPr>
      </w:pPr>
    </w:p>
    <w:p w:rsidR="00141DA3" w:rsidRDefault="00141DA3" w:rsidP="00100D1B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41DA3" w:rsidRDefault="00141DA3" w:rsidP="00100D1B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141DA3" w:rsidRPr="00C6767F" w:rsidRDefault="00141DA3" w:rsidP="00100D1B">
      <w:pPr>
        <w:ind w:right="18"/>
        <w:rPr>
          <w:rFonts w:ascii="Arial" w:hAnsi="Arial" w:cs="Arial"/>
          <w:u w:val="single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_30.06.2015___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</w:rPr>
        <w:t xml:space="preserve"> _</w:t>
      </w:r>
      <w:r>
        <w:rPr>
          <w:rFonts w:ascii="Arial" w:hAnsi="Arial" w:cs="Arial"/>
          <w:u w:val="single"/>
        </w:rPr>
        <w:t>67-па__</w:t>
      </w:r>
    </w:p>
    <w:p w:rsidR="00141DA3" w:rsidRDefault="00141DA3" w:rsidP="00100D1B">
      <w:pPr>
        <w:ind w:right="18"/>
        <w:jc w:val="center"/>
      </w:pPr>
    </w:p>
    <w:p w:rsidR="00141DA3" w:rsidRDefault="00141DA3" w:rsidP="00100D1B">
      <w:pPr>
        <w:ind w:right="18"/>
        <w:jc w:val="center"/>
      </w:pPr>
      <w:r>
        <w:t>п. Усть-Юган</w:t>
      </w:r>
    </w:p>
    <w:p w:rsidR="00141DA3" w:rsidRDefault="00141DA3" w:rsidP="00100D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141DA3" w:rsidRDefault="00141DA3" w:rsidP="00100D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141DA3" w:rsidRDefault="00141DA3" w:rsidP="004E4D1B">
      <w:pPr>
        <w:pStyle w:val="ConsPlusNormal"/>
        <w:widowControl/>
        <w:spacing w:line="290" w:lineRule="exact"/>
        <w:ind w:firstLine="0"/>
        <w:jc w:val="center"/>
        <w:rPr>
          <w:rFonts w:cs="Times New Roman"/>
          <w:sz w:val="26"/>
          <w:szCs w:val="26"/>
        </w:rPr>
      </w:pPr>
      <w:r>
        <w:rPr>
          <w:sz w:val="26"/>
          <w:szCs w:val="26"/>
        </w:rPr>
        <w:t>Об утверждении положения о  комиссии</w:t>
      </w:r>
    </w:p>
    <w:p w:rsidR="00141DA3" w:rsidRDefault="00141DA3" w:rsidP="00C6767F">
      <w:pPr>
        <w:pStyle w:val="ConsPlusNormal"/>
        <w:widowControl/>
        <w:spacing w:line="290" w:lineRule="exact"/>
        <w:ind w:firstLine="0"/>
        <w:jc w:val="center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по соблюдению требований к служебному поведению </w:t>
      </w:r>
    </w:p>
    <w:p w:rsidR="00141DA3" w:rsidRDefault="00141DA3" w:rsidP="00C6767F">
      <w:pPr>
        <w:pStyle w:val="ConsPlusNormal"/>
        <w:widowControl/>
        <w:spacing w:line="290" w:lineRule="exact"/>
        <w:ind w:firstLine="0"/>
        <w:jc w:val="center"/>
        <w:rPr>
          <w:rFonts w:cs="Times New Roman"/>
          <w:sz w:val="26"/>
          <w:szCs w:val="26"/>
        </w:rPr>
      </w:pPr>
      <w:r>
        <w:rPr>
          <w:sz w:val="26"/>
          <w:szCs w:val="26"/>
        </w:rPr>
        <w:t>муниципальных служащих  администрации сельского</w:t>
      </w:r>
    </w:p>
    <w:p w:rsidR="00141DA3" w:rsidRDefault="00141DA3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поселения Усть-Юган и урегулированию конфликта интересов </w:t>
      </w:r>
    </w:p>
    <w:p w:rsidR="00141DA3" w:rsidRDefault="00141DA3" w:rsidP="00100D1B">
      <w:pPr>
        <w:pStyle w:val="ConsPlusNormal"/>
        <w:widowControl/>
        <w:spacing w:line="290" w:lineRule="exact"/>
        <w:ind w:firstLine="0"/>
        <w:jc w:val="center"/>
        <w:rPr>
          <w:rFonts w:cs="Times New Roman"/>
          <w:sz w:val="26"/>
          <w:szCs w:val="26"/>
        </w:rPr>
      </w:pPr>
    </w:p>
    <w:p w:rsidR="00141DA3" w:rsidRDefault="00141DA3" w:rsidP="00100D1B">
      <w:pPr>
        <w:pStyle w:val="ConsPlusNormal"/>
        <w:widowControl/>
        <w:spacing w:line="290" w:lineRule="exact"/>
        <w:ind w:firstLine="0"/>
        <w:jc w:val="center"/>
        <w:rPr>
          <w:rFonts w:cs="Times New Roman"/>
          <w:sz w:val="26"/>
          <w:szCs w:val="26"/>
        </w:rPr>
      </w:pPr>
    </w:p>
    <w:p w:rsidR="00141DA3" w:rsidRDefault="00141DA3" w:rsidP="004E4D1B">
      <w:pPr>
        <w:pStyle w:val="ConsPlusNormal"/>
        <w:widowControl/>
        <w:spacing w:line="290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 Федеральными законами от 25.12.2008 № 273-ФЗ </w:t>
      </w:r>
      <w:r>
        <w:rPr>
          <w:sz w:val="26"/>
          <w:szCs w:val="26"/>
        </w:rPr>
        <w:br/>
        <w:t>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п о с т а н о в л я ю:</w:t>
      </w:r>
    </w:p>
    <w:p w:rsidR="00141DA3" w:rsidRDefault="00141DA3" w:rsidP="00100D1B">
      <w:pPr>
        <w:pStyle w:val="ConsPlusNormal"/>
        <w:widowControl/>
        <w:spacing w:line="290" w:lineRule="exact"/>
        <w:ind w:firstLine="540"/>
        <w:jc w:val="both"/>
        <w:rPr>
          <w:rFonts w:cs="Times New Roman"/>
          <w:sz w:val="26"/>
          <w:szCs w:val="26"/>
        </w:rPr>
      </w:pPr>
    </w:p>
    <w:p w:rsidR="00141DA3" w:rsidRDefault="00141DA3" w:rsidP="00100D1B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80"/>
        </w:tabs>
        <w:spacing w:line="290" w:lineRule="exact"/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Усть-Юган согласно приложению.</w:t>
      </w:r>
    </w:p>
    <w:p w:rsidR="00141DA3" w:rsidRDefault="00141DA3" w:rsidP="00100D1B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80"/>
        </w:tabs>
        <w:spacing w:line="290" w:lineRule="exact"/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Считать утратившими силу постановления администрации сельского поселения Усть-Юган:</w:t>
      </w:r>
    </w:p>
    <w:p w:rsidR="00141DA3" w:rsidRDefault="00141DA3" w:rsidP="00C46D2B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от 17.12.2014 № 123-па «Об утверждении положения о комиссии по соблюдению требований к служебному поведению муниципальных служащих в администрации сельского поселения Усть-Юган и урегулированию конфликта интересов»;</w:t>
      </w:r>
    </w:p>
    <w:p w:rsidR="00141DA3" w:rsidRPr="00D92E78" w:rsidRDefault="00141DA3" w:rsidP="00C46D2B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D92E78">
        <w:rPr>
          <w:sz w:val="26"/>
          <w:szCs w:val="26"/>
        </w:rPr>
        <w:t>от 17.03.2015 № 22-па «</w:t>
      </w:r>
      <w:r w:rsidRPr="00D92E78">
        <w:rPr>
          <w:sz w:val="26"/>
          <w:szCs w:val="26"/>
          <w:shd w:val="clear" w:color="auto" w:fill="F6F6F6"/>
        </w:rPr>
        <w:t>О внесении изменений в постановление администрации сельского поселения Усть-Юган от 17.12.2014 № 123-па «Об утверждении положения о комиссии по соблюдению требований к служебному поведению муниципальных служащих администрации сельского поселения Усть-Юган»</w:t>
      </w:r>
      <w:r>
        <w:rPr>
          <w:sz w:val="26"/>
          <w:szCs w:val="26"/>
          <w:shd w:val="clear" w:color="auto" w:fill="F6F6F6"/>
        </w:rPr>
        <w:t>.</w:t>
      </w:r>
      <w:bookmarkStart w:id="0" w:name="_GoBack"/>
      <w:bookmarkEnd w:id="0"/>
    </w:p>
    <w:p w:rsidR="00141DA3" w:rsidRDefault="00141DA3" w:rsidP="00100D1B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80"/>
        </w:tabs>
        <w:spacing w:line="290" w:lineRule="exact"/>
        <w:ind w:left="0" w:firstLine="684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(обнародованию) в информационном бюллетене «Усть-Юганский вестник» и размещению на сайте органов местного самоуправления сельского поселения Усть-Юган в сети Интернет.</w:t>
      </w:r>
    </w:p>
    <w:p w:rsidR="00141DA3" w:rsidRDefault="00141DA3" w:rsidP="00100D1B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80"/>
        </w:tabs>
        <w:spacing w:line="290" w:lineRule="exact"/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после официального </w:t>
      </w:r>
      <w:r>
        <w:rPr>
          <w:sz w:val="26"/>
          <w:szCs w:val="26"/>
        </w:rPr>
        <w:br/>
        <w:t>опубликования (обнародования) в  информационном бюллетене «Усть-Юганский вестник».</w:t>
      </w:r>
    </w:p>
    <w:p w:rsidR="00141DA3" w:rsidRDefault="00141DA3" w:rsidP="00100D1B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80"/>
        </w:tabs>
        <w:spacing w:line="290" w:lineRule="exact"/>
        <w:ind w:left="0" w:firstLine="684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Контроль за выполнением Постановления оставляю за собой</w:t>
      </w:r>
      <w:r>
        <w:rPr>
          <w:sz w:val="26"/>
          <w:szCs w:val="26"/>
        </w:rPr>
        <w:t>.</w:t>
      </w:r>
    </w:p>
    <w:p w:rsidR="00141DA3" w:rsidRDefault="00141DA3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cs="Times New Roman"/>
          <w:sz w:val="26"/>
          <w:szCs w:val="26"/>
        </w:rPr>
      </w:pPr>
    </w:p>
    <w:p w:rsidR="00141DA3" w:rsidRDefault="00141DA3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cs="Times New Roman"/>
          <w:sz w:val="26"/>
          <w:szCs w:val="26"/>
        </w:rPr>
      </w:pPr>
    </w:p>
    <w:p w:rsidR="00141DA3" w:rsidRDefault="00141DA3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rFonts w:cs="Times New Roman"/>
          <w:sz w:val="26"/>
          <w:szCs w:val="26"/>
        </w:rPr>
      </w:pPr>
    </w:p>
    <w:p w:rsidR="00141DA3" w:rsidRDefault="00141DA3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                                                             Б.В. Сочинский</w:t>
      </w:r>
    </w:p>
    <w:p w:rsidR="00141DA3" w:rsidRDefault="00141DA3" w:rsidP="008A1499">
      <w:pPr>
        <w:pStyle w:val="ConsPlusNormal"/>
        <w:widowControl/>
        <w:tabs>
          <w:tab w:val="left" w:pos="0"/>
        </w:tabs>
        <w:spacing w:line="290" w:lineRule="exact"/>
        <w:ind w:right="8505" w:firstLine="0"/>
        <w:jc w:val="both"/>
        <w:rPr>
          <w:rFonts w:cs="Times New Roman"/>
          <w:sz w:val="26"/>
          <w:szCs w:val="26"/>
        </w:rPr>
        <w:sectPr w:rsidR="00141DA3" w:rsidSect="00AA2FEC">
          <w:headerReference w:type="default" r:id="rId8"/>
          <w:headerReference w:type="first" r:id="rId9"/>
          <w:pgSz w:w="11906" w:h="16838"/>
          <w:pgMar w:top="1134" w:right="567" w:bottom="709" w:left="1701" w:header="709" w:footer="709" w:gutter="0"/>
          <w:cols w:space="720"/>
          <w:titlePg/>
          <w:docGrid w:linePitch="326"/>
        </w:sectPr>
      </w:pPr>
    </w:p>
    <w:p w:rsidR="00141DA3" w:rsidRDefault="00141DA3" w:rsidP="008231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Приложение  </w:t>
      </w:r>
    </w:p>
    <w:p w:rsidR="00141DA3" w:rsidRDefault="00141DA3" w:rsidP="00BA0E8C">
      <w:pPr>
        <w:ind w:left="10343" w:hanging="538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к постановлению администрации</w:t>
      </w:r>
    </w:p>
    <w:p w:rsidR="00141DA3" w:rsidRDefault="00141DA3" w:rsidP="00BA0E8C">
      <w:pPr>
        <w:ind w:left="49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сельского поселения Усть-Юган</w:t>
      </w:r>
    </w:p>
    <w:p w:rsidR="00141DA3" w:rsidRDefault="00141DA3" w:rsidP="00BA0E8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от </w:t>
      </w:r>
      <w:r>
        <w:rPr>
          <w:rFonts w:ascii="Arial" w:hAnsi="Arial" w:cs="Arial"/>
          <w:color w:val="252525"/>
          <w:sz w:val="26"/>
          <w:szCs w:val="26"/>
        </w:rPr>
        <w:t xml:space="preserve"> _</w:t>
      </w:r>
      <w:r>
        <w:rPr>
          <w:rFonts w:ascii="Arial" w:hAnsi="Arial" w:cs="Arial"/>
          <w:color w:val="252525"/>
          <w:sz w:val="26"/>
          <w:szCs w:val="26"/>
          <w:u w:val="single"/>
        </w:rPr>
        <w:t>30.06.222015</w:t>
      </w:r>
      <w:r>
        <w:rPr>
          <w:rFonts w:ascii="Arial" w:hAnsi="Arial" w:cs="Arial"/>
          <w:color w:val="252525"/>
          <w:sz w:val="26"/>
          <w:szCs w:val="26"/>
        </w:rPr>
        <w:t>_ №  _</w:t>
      </w:r>
      <w:r>
        <w:rPr>
          <w:rFonts w:ascii="Arial" w:hAnsi="Arial" w:cs="Arial"/>
          <w:color w:val="252525"/>
          <w:sz w:val="26"/>
          <w:szCs w:val="26"/>
          <w:u w:val="single"/>
        </w:rPr>
        <w:t>_67-па_</w:t>
      </w:r>
      <w:r>
        <w:rPr>
          <w:rFonts w:ascii="Arial" w:hAnsi="Arial" w:cs="Arial"/>
          <w:color w:val="252525"/>
          <w:sz w:val="26"/>
          <w:szCs w:val="26"/>
        </w:rPr>
        <w:t>_</w:t>
      </w:r>
    </w:p>
    <w:p w:rsidR="00141DA3" w:rsidRDefault="00141DA3" w:rsidP="00100D1B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141DA3" w:rsidRDefault="00141DA3" w:rsidP="00100D1B">
      <w:pPr>
        <w:shd w:val="clear" w:color="auto" w:fill="FFFFFF"/>
        <w:ind w:left="5610"/>
        <w:rPr>
          <w:rFonts w:ascii="Arial" w:hAnsi="Arial" w:cs="Arial"/>
          <w:sz w:val="26"/>
          <w:szCs w:val="26"/>
        </w:rPr>
      </w:pPr>
    </w:p>
    <w:p w:rsidR="00141DA3" w:rsidRPr="008A1499" w:rsidRDefault="00141DA3" w:rsidP="00100D1B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A1499">
        <w:rPr>
          <w:b/>
          <w:bCs/>
          <w:sz w:val="26"/>
          <w:szCs w:val="26"/>
        </w:rPr>
        <w:t>ПОЛОЖЕНИЕ</w:t>
      </w:r>
    </w:p>
    <w:p w:rsidR="00141DA3" w:rsidRPr="008A1499" w:rsidRDefault="00141DA3" w:rsidP="00100D1B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8A1499">
        <w:rPr>
          <w:b/>
          <w:bCs/>
          <w:sz w:val="26"/>
          <w:szCs w:val="26"/>
        </w:rPr>
        <w:t xml:space="preserve"> о комиссии по соблюдению требований к служебному поведению </w:t>
      </w:r>
    </w:p>
    <w:p w:rsidR="00141DA3" w:rsidRDefault="00141DA3" w:rsidP="00100D1B">
      <w:pPr>
        <w:pStyle w:val="ConsPlusNormal"/>
        <w:widowControl/>
        <w:ind w:firstLine="0"/>
        <w:jc w:val="center"/>
        <w:rPr>
          <w:rFonts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муниципальных служащих </w:t>
      </w:r>
      <w:r w:rsidRPr="008A1499">
        <w:rPr>
          <w:b/>
          <w:bCs/>
          <w:sz w:val="26"/>
          <w:szCs w:val="26"/>
        </w:rPr>
        <w:t xml:space="preserve"> администрации сельского поселения </w:t>
      </w:r>
    </w:p>
    <w:p w:rsidR="00141DA3" w:rsidRDefault="00141DA3" w:rsidP="00100D1B">
      <w:pPr>
        <w:pStyle w:val="ConsPlusNormal"/>
        <w:widowControl/>
        <w:ind w:firstLine="0"/>
        <w:jc w:val="center"/>
        <w:rPr>
          <w:rFonts w:cs="Times New Roman"/>
          <w:b/>
          <w:bCs/>
          <w:sz w:val="26"/>
          <w:szCs w:val="26"/>
        </w:rPr>
      </w:pPr>
      <w:r w:rsidRPr="008A1499">
        <w:rPr>
          <w:b/>
          <w:bCs/>
          <w:sz w:val="26"/>
          <w:szCs w:val="26"/>
        </w:rPr>
        <w:t>Усть-Юган</w:t>
      </w:r>
      <w:r>
        <w:rPr>
          <w:b/>
          <w:bCs/>
          <w:sz w:val="26"/>
          <w:szCs w:val="26"/>
        </w:rPr>
        <w:t xml:space="preserve"> </w:t>
      </w:r>
      <w:r w:rsidRPr="008A1499">
        <w:rPr>
          <w:b/>
          <w:bCs/>
          <w:sz w:val="26"/>
          <w:szCs w:val="26"/>
        </w:rPr>
        <w:t>и урегулированию конфликта интересов</w:t>
      </w:r>
    </w:p>
    <w:p w:rsidR="00141DA3" w:rsidRPr="008A1499" w:rsidRDefault="00141DA3" w:rsidP="00100D1B">
      <w:pPr>
        <w:pStyle w:val="ConsPlusNormal"/>
        <w:widowControl/>
        <w:ind w:firstLine="0"/>
        <w:jc w:val="center"/>
        <w:rPr>
          <w:rFonts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(далее – Положение)</w:t>
      </w:r>
    </w:p>
    <w:p w:rsidR="00141DA3" w:rsidRDefault="00141DA3" w:rsidP="00100D1B">
      <w:pPr>
        <w:pStyle w:val="ConsPlusNormal"/>
        <w:widowControl/>
        <w:ind w:firstLine="0"/>
        <w:jc w:val="center"/>
        <w:rPr>
          <w:rFonts w:cs="Times New Roman"/>
          <w:sz w:val="26"/>
          <w:szCs w:val="26"/>
        </w:rPr>
      </w:pPr>
    </w:p>
    <w:p w:rsidR="00141DA3" w:rsidRDefault="00141DA3" w:rsidP="00237F2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Настоящее Положение определяет порядок формирования и деятельность комиссии по соблюдению требований к служебному поведению муниципальных служащих и урегулированию конфликта интересов (далее – комиссия) в администрации сельского поселения Усть-Юган далее (администрация поселения) 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141DA3" w:rsidRDefault="00141DA3" w:rsidP="00237F2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Комиссия в своей деятельности руководствуется Конституцией </w:t>
      </w:r>
      <w:r>
        <w:rPr>
          <w:sz w:val="26"/>
          <w:szCs w:val="26"/>
        </w:rPr>
        <w:br/>
        <w:t>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автономного округа, муниципальными правовыми актами, настоящим Положением.</w:t>
      </w:r>
    </w:p>
    <w:p w:rsidR="00141DA3" w:rsidRDefault="00141DA3" w:rsidP="00292038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Основной задачей комиссии является содействие органам местного самоуправления сельского поселения Усть-Юган:</w:t>
      </w:r>
    </w:p>
    <w:p w:rsidR="00141DA3" w:rsidRDefault="00141DA3" w:rsidP="00292038">
      <w:pPr>
        <w:tabs>
          <w:tab w:val="num" w:pos="147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а) в обеспечении соблюдения муниципальными служащими администрации сельского поселения Усть-Юган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«О муниципальной службе в Российской Федерации», «О противодействии коррупции» (далее – требования к служебному поведению и (или) требования об урегулировании конфликта интересов).</w:t>
      </w:r>
    </w:p>
    <w:p w:rsidR="00141DA3" w:rsidRPr="00612222" w:rsidRDefault="00141DA3" w:rsidP="00292038">
      <w:pPr>
        <w:tabs>
          <w:tab w:val="num" w:pos="147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б) в осуществлении администрацией сельского поселения Усть-Юган мер по предупреждению коррупции.</w:t>
      </w:r>
    </w:p>
    <w:p w:rsidR="00141DA3" w:rsidRDefault="00141DA3" w:rsidP="00F2097B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4. Функции комиссии:</w:t>
      </w:r>
    </w:p>
    <w:p w:rsidR="00141DA3" w:rsidRDefault="00141DA3" w:rsidP="00F2097B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4.1.Комиссия,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 администрации сельского поселения Усть-Юган;</w:t>
      </w:r>
    </w:p>
    <w:p w:rsidR="00141DA3" w:rsidRDefault="00141DA3" w:rsidP="00F2097B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4.2. Комиссия, рассматривает предложения по обеспечению эффективности и совершенствованию деятельности Комиссии, включению их в план работы Комиссии.</w:t>
      </w:r>
    </w:p>
    <w:p w:rsidR="00141DA3" w:rsidRDefault="00141DA3" w:rsidP="00F2097B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4.3. Комиссия, рассматривает уведомления муниципальных служащих о выполнении ими иной оплачиваемой работы.</w:t>
      </w:r>
    </w:p>
    <w:p w:rsidR="00141DA3" w:rsidRDefault="00141DA3" w:rsidP="00F2097B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4.4. Комиссия заслушивает результаты предоставления сведений о доходах, расходах, об имуществе и обязательствах имущественного характера.</w:t>
      </w:r>
    </w:p>
    <w:p w:rsidR="00141DA3" w:rsidRDefault="00141DA3" w:rsidP="00F2097B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4.5. Комиссия заслушивает информацию, полученную по «телефону доверия», по электронной почте о нарушениях административных регламентов и должностных инструкций.</w:t>
      </w:r>
    </w:p>
    <w:p w:rsidR="00141DA3" w:rsidRPr="00342337" w:rsidRDefault="00141DA3" w:rsidP="00111453">
      <w:pPr>
        <w:pStyle w:val="ConsPlusNormal"/>
        <w:widowControl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5. Порядок работы комиссии регулируется настоящим Положением.</w:t>
      </w:r>
    </w:p>
    <w:p w:rsidR="00141DA3" w:rsidRDefault="00141DA3" w:rsidP="00BA0E8C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42337">
        <w:rPr>
          <w:sz w:val="26"/>
          <w:szCs w:val="26"/>
        </w:rPr>
        <w:t>В состав комиссии входят</w:t>
      </w:r>
      <w:r>
        <w:rPr>
          <w:sz w:val="26"/>
          <w:szCs w:val="26"/>
        </w:rPr>
        <w:t>:</w:t>
      </w:r>
    </w:p>
    <w:p w:rsidR="00141DA3" w:rsidRDefault="00141DA3" w:rsidP="00DD7256">
      <w:pPr>
        <w:pStyle w:val="ConsPlusNormal"/>
        <w:widowControl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E052E">
        <w:rPr>
          <w:sz w:val="26"/>
          <w:szCs w:val="26"/>
        </w:rPr>
        <w:t xml:space="preserve">а) заместитель главы поселения (председатель комиссии), специалист </w:t>
      </w:r>
      <w:r>
        <w:rPr>
          <w:sz w:val="26"/>
          <w:szCs w:val="26"/>
        </w:rPr>
        <w:t xml:space="preserve">1 категории </w:t>
      </w:r>
      <w:r w:rsidRPr="00EE052E">
        <w:rPr>
          <w:sz w:val="26"/>
          <w:szCs w:val="26"/>
        </w:rPr>
        <w:t>по организационной</w:t>
      </w:r>
      <w:r>
        <w:rPr>
          <w:sz w:val="26"/>
          <w:szCs w:val="26"/>
        </w:rPr>
        <w:t xml:space="preserve"> работе</w:t>
      </w:r>
      <w:r w:rsidRPr="00EE052E">
        <w:rPr>
          <w:sz w:val="26"/>
          <w:szCs w:val="26"/>
        </w:rPr>
        <w:t xml:space="preserve"> (секретарь комиссии), начальник организационно-правового отдела (заместитель председателя комиссии),  </w:t>
      </w:r>
      <w:r>
        <w:rPr>
          <w:sz w:val="26"/>
          <w:szCs w:val="26"/>
        </w:rPr>
        <w:t>представитель работников (по согласованию)</w:t>
      </w:r>
      <w:r w:rsidRPr="00EE052E">
        <w:rPr>
          <w:sz w:val="26"/>
          <w:szCs w:val="26"/>
        </w:rPr>
        <w:t>, иные должностные лица</w:t>
      </w:r>
      <w:r w:rsidRPr="00A66EE4">
        <w:rPr>
          <w:sz w:val="26"/>
          <w:szCs w:val="26"/>
        </w:rPr>
        <w:t>;</w:t>
      </w:r>
    </w:p>
    <w:p w:rsidR="00141DA3" w:rsidRDefault="00141DA3" w:rsidP="00DD7256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б) п</w:t>
      </w:r>
      <w:r w:rsidRPr="00342337">
        <w:rPr>
          <w:sz w:val="26"/>
          <w:szCs w:val="26"/>
        </w:rPr>
        <w:t xml:space="preserve">редставители </w:t>
      </w:r>
      <w:r>
        <w:rPr>
          <w:sz w:val="26"/>
          <w:szCs w:val="26"/>
        </w:rPr>
        <w:t xml:space="preserve">средних </w:t>
      </w:r>
      <w:r w:rsidRPr="00342337">
        <w:rPr>
          <w:sz w:val="26"/>
          <w:szCs w:val="26"/>
        </w:rPr>
        <w:t>образовательных учреждений</w:t>
      </w:r>
      <w:r>
        <w:rPr>
          <w:sz w:val="26"/>
          <w:szCs w:val="26"/>
        </w:rPr>
        <w:t xml:space="preserve"> (общеобразовательных школ) – преподаватели социальных и общественных дисциплин,  с учетом территориальной особенности муниципального образования (по согласованию).</w:t>
      </w:r>
    </w:p>
    <w:p w:rsidR="00141DA3" w:rsidRDefault="00141DA3" w:rsidP="00DD7256">
      <w:pPr>
        <w:pStyle w:val="ConsPlusNormal"/>
        <w:widowControl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42337">
        <w:rPr>
          <w:sz w:val="26"/>
          <w:szCs w:val="26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141DA3" w:rsidRDefault="00141DA3" w:rsidP="00DD7256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 Глава сельского поселения Усть-Юган может принять решение о включении в состав комиссии:</w:t>
      </w:r>
    </w:p>
    <w:p w:rsidR="00141DA3" w:rsidRDefault="00141DA3" w:rsidP="00DD7256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представителя Общественного Совета при главе сельского поселения Усть-Юган;</w:t>
      </w:r>
    </w:p>
    <w:p w:rsidR="00141DA3" w:rsidRPr="00512BBA" w:rsidRDefault="00141DA3" w:rsidP="00512BB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512BBA">
        <w:rPr>
          <w:rFonts w:ascii="Arial" w:hAnsi="Arial" w:cs="Arial"/>
          <w:sz w:val="26"/>
          <w:szCs w:val="26"/>
        </w:rPr>
        <w:t xml:space="preserve">   7. Все члены комиссии при принятии решений обладают равными правами.</w:t>
      </w:r>
    </w:p>
    <w:p w:rsidR="00141DA3" w:rsidRDefault="00141DA3" w:rsidP="00B1029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ею решения.</w:t>
      </w:r>
    </w:p>
    <w:p w:rsidR="00141DA3" w:rsidRDefault="00141DA3" w:rsidP="00206BE3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9. Руководство комиссией осуществляет председатель комиссии, в его отсутствии – заместитель.</w:t>
      </w:r>
    </w:p>
    <w:p w:rsidR="00141DA3" w:rsidRDefault="00141DA3" w:rsidP="00100D1B">
      <w:pPr>
        <w:pStyle w:val="ConsPlusNormal"/>
        <w:widowControl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10.  В заседаниях комиссии с правом совещательного голоса участвуют:</w:t>
      </w:r>
    </w:p>
    <w:p w:rsidR="00141DA3" w:rsidRDefault="00141DA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141DA3" w:rsidRDefault="00141DA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интересов,- по решению председателя комиссии, принимаемому в каждом конкретном случае </w:t>
      </w:r>
      <w:r>
        <w:rPr>
          <w:rFonts w:ascii="Arial" w:hAnsi="Arial" w:cs="Arial"/>
          <w:spacing w:val="-2"/>
          <w:sz w:val="26"/>
          <w:szCs w:val="26"/>
        </w:rPr>
        <w:t>отдельно не менее чем за три дня до дня заседания комиссии на основании ходатайства</w:t>
      </w:r>
      <w:r>
        <w:rPr>
          <w:rFonts w:ascii="Arial" w:hAnsi="Arial" w:cs="Arial"/>
          <w:sz w:val="26"/>
          <w:szCs w:val="26"/>
        </w:rPr>
        <w:t xml:space="preserve"> муниципального служащего, в отношении которого комиссией рассматривается этот вопрос, или любого члена комиссии.</w:t>
      </w:r>
    </w:p>
    <w:p w:rsidR="00141DA3" w:rsidRDefault="00141DA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 Заседание комиссии считается правомочным, если на нем присутствует не менее двух третей от общего числа ее членов. Проведение заседания комиссии   с участием только членов Комиссии, замещающих должности муниципальной службы в администрации поселения, недопустимо.</w:t>
      </w:r>
    </w:p>
    <w:p w:rsidR="00141DA3" w:rsidRDefault="00141DA3" w:rsidP="008446FF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41DA3" w:rsidRDefault="00141DA3" w:rsidP="00EE052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13. Основаниями для проведения заседания комиссии являются:</w:t>
      </w:r>
    </w:p>
    <w:p w:rsidR="00141DA3" w:rsidRDefault="00141DA3" w:rsidP="00D87790">
      <w:pPr>
        <w:pStyle w:val="ConsPlusNormal"/>
        <w:widowControl/>
        <w:jc w:val="both"/>
        <w:rPr>
          <w:rFonts w:cs="Times New Roman"/>
          <w:sz w:val="26"/>
          <w:szCs w:val="26"/>
          <w:lang w:eastAsia="en-US"/>
        </w:rPr>
      </w:pPr>
      <w:r>
        <w:rPr>
          <w:sz w:val="26"/>
          <w:szCs w:val="26"/>
        </w:rPr>
        <w:t xml:space="preserve">а) </w:t>
      </w:r>
      <w:r w:rsidRPr="00512BBA">
        <w:rPr>
          <w:sz w:val="26"/>
          <w:szCs w:val="26"/>
        </w:rPr>
        <w:t xml:space="preserve">представление главой поселения сельского поселения Усть-Юган в соответствии </w:t>
      </w:r>
      <w:hyperlink r:id="rId10" w:history="1">
        <w:r w:rsidRPr="00512BBA">
          <w:rPr>
            <w:sz w:val="26"/>
            <w:szCs w:val="26"/>
            <w:lang w:eastAsia="en-US"/>
          </w:rPr>
          <w:t>пунктом 23</w:t>
        </w:r>
      </w:hyperlink>
      <w:r w:rsidRPr="00512BBA">
        <w:rPr>
          <w:sz w:val="26"/>
          <w:szCs w:val="26"/>
          <w:lang w:eastAsia="en-US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Югры, и соблюдения государственными гражданскими служащими Ханты-Мансийского автономного округа - Югры требований к служебному поведению, утвержденного постановлением Губернатора Ханты-Мансийского автономного округа</w:t>
      </w:r>
      <w:r>
        <w:rPr>
          <w:sz w:val="26"/>
          <w:szCs w:val="26"/>
          <w:lang w:eastAsia="en-US"/>
        </w:rPr>
        <w:t xml:space="preserve"> - Югры от 14 апреля 2010 года №</w:t>
      </w:r>
      <w:r w:rsidRPr="00512BBA">
        <w:rPr>
          <w:sz w:val="26"/>
          <w:szCs w:val="26"/>
          <w:lang w:eastAsia="en-US"/>
        </w:rPr>
        <w:t xml:space="preserve"> 72, материалов проверки, свидетельствующих:</w:t>
      </w:r>
    </w:p>
    <w:p w:rsidR="00141DA3" w:rsidRDefault="00141DA3" w:rsidP="00D87790">
      <w:pPr>
        <w:pStyle w:val="ConsPlusNormal"/>
        <w:widowControl/>
        <w:jc w:val="both"/>
        <w:rPr>
          <w:sz w:val="26"/>
          <w:szCs w:val="26"/>
        </w:rPr>
      </w:pPr>
      <w:r w:rsidRPr="00512BBA">
        <w:rPr>
          <w:sz w:val="26"/>
          <w:szCs w:val="26"/>
        </w:rPr>
        <w:t xml:space="preserve">- </w:t>
      </w:r>
      <w:r>
        <w:rPr>
          <w:sz w:val="26"/>
          <w:szCs w:val="26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141DA3" w:rsidRDefault="00141DA3" w:rsidP="00D87790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- о несоблюдении муниципальным служащим требований о предотвращении или урегулировании конфликта интересов либо требований к служебному поведению;</w:t>
      </w:r>
    </w:p>
    <w:p w:rsidR="00141DA3" w:rsidRDefault="00141DA3" w:rsidP="00D87790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б) поступившие должностному лицу ответственному за профилактику коррупционных и иных правонарушений в администрации сельского поселения Усть-Юган:</w:t>
      </w:r>
    </w:p>
    <w:p w:rsidR="00141DA3" w:rsidRDefault="00141DA3" w:rsidP="00A6680F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- обращение гражданина, замещавшего в администрации сельского поселения Усть-Юган, включенную в перечень должностей муниципальной службы в муниципальном образовании сельское поселение Усть-Юган при назначении на которые,  граждане и при замещении которых,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сельского поселения Усть-Юган, о даче согласия на замещение должности в коммерческой или не 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муниципального образования сельское поселение Усть-Юган;</w:t>
      </w:r>
    </w:p>
    <w:p w:rsidR="00141DA3" w:rsidRDefault="00141DA3" w:rsidP="00D87790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- заявление 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своих, супруги (супруга) и несовершеннолетних детей;</w:t>
      </w:r>
    </w:p>
    <w:p w:rsidR="00141DA3" w:rsidRDefault="00141DA3" w:rsidP="00D87790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в) представление главы сельского поселения Усть-Юган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Усть-Юган мер по предупреждению коррупции;</w:t>
      </w:r>
    </w:p>
    <w:p w:rsidR="00141DA3" w:rsidRDefault="00141DA3" w:rsidP="00D87790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г) представление главой сельского поселения Усть-Юган материалов проверки, свидетельствующих:</w:t>
      </w:r>
    </w:p>
    <w:p w:rsidR="00141DA3" w:rsidRDefault="00141DA3" w:rsidP="00D87790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-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141DA3" w:rsidRDefault="00141DA3" w:rsidP="00D87790">
      <w:pPr>
        <w:pStyle w:val="ConsPlu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д) поступившее в соответствии с частью 4 статьи 12  Федерального закона от 25.12.2008 № 273-ФЗ в администрацию поселения уведомление коммерческой организации или некоммерческой организации о заключении с гражданином, замещавшим должность муниципальной службы в администрации поселения, трудового или гражданско-правового договора на выполнение работ (оказании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 рассматривался.</w:t>
      </w:r>
    </w:p>
    <w:p w:rsidR="00141DA3" w:rsidRDefault="00141DA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41DA3" w:rsidRDefault="00141DA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 поселения, должностному лицу ответственному за профилактику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 организации, вид договора (трудовой или гражданско-правовой), предполагаемый срок  его действия, сумма оплаты за выполнение (оказание) по договору работ (услуг). Должностное лицо ответственное за профилактику коррупционных и иных правонарушений в администрации поселения осуществляет рассмотрение обращения, по результатам которого подготавливается  мотивированное заключение по существу обращения с учетом требований статьи 12 Федерального з0акона от 25.12.2008 № 273-ФЗ.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41DA3" w:rsidRDefault="00141DA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16. Обращение, указанное в абзаце втором подпункта «б» пункта 13 настоящего Положения, может быть подано муниципальным служащим администрации поселения,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141DA3" w:rsidRDefault="00141DA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17. Уведомление, указанное в подпункте «д» пункта 13 настоящего Положения, рассматривается должностным лицом ответственным за профилактику коррупционных и иных правонарушений администрации поселения, которое осуществляет подготовку мотивированного заключения о соблюдении гражданином, замещавшим должность муниципальной службы в администрации поселения, требований статьи 12 Федерального закона от 25.12.2008 № 273-ФЗ.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141DA3" w:rsidRDefault="00141DA3" w:rsidP="00FE4DE3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141DA3" w:rsidRDefault="00141DA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в трехдневный срок назначает дату заседания комиссии, при этом дата заседания комиссии не может быть назначена позднее семи дней со дня поступления указанной информации;</w:t>
      </w:r>
    </w:p>
    <w:p w:rsidR="00141DA3" w:rsidRDefault="00141DA3" w:rsidP="00FE4DE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2"/>
          <w:sz w:val="26"/>
          <w:szCs w:val="26"/>
        </w:rPr>
        <w:t xml:space="preserve">         б) организует ознакомление муниципального служащего  в отношении которого</w:t>
      </w:r>
      <w:r>
        <w:rPr>
          <w:rFonts w:ascii="Arial" w:hAnsi="Arial" w:cs="Arial"/>
          <w:sz w:val="26"/>
          <w:szCs w:val="26"/>
        </w:rPr>
        <w:t xml:space="preserve">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141DA3" w:rsidRDefault="00141DA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41DA3" w:rsidRDefault="00141DA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19. Заседание комиссии по рассмотрению заявления, указанного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41DA3" w:rsidRDefault="00141DA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141DA3" w:rsidRDefault="00141DA3" w:rsidP="00100D1B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интересов. </w:t>
      </w:r>
    </w:p>
    <w:p w:rsidR="00141DA3" w:rsidRDefault="00141DA3" w:rsidP="00100D1B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141DA3" w:rsidRDefault="00141DA3" w:rsidP="00100D1B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неявки на заседание муниципального служащего (его представителя) или гражданина замещавшего должность муниципальной службы в администрации поселения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 без уважительных причин комиссия может принять решение о рассмотрении указанного вопроса в отсутствие муниципального служащего или гражданина, замещавшего должность муниципальной службы в администрации поселения.</w:t>
      </w:r>
    </w:p>
    <w:p w:rsidR="00141DA3" w:rsidRDefault="00141DA3" w:rsidP="00100D1B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41DA3" w:rsidRDefault="00141DA3" w:rsidP="003179C1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41DA3" w:rsidRDefault="00141DA3" w:rsidP="00744A44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24.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141DA3" w:rsidRDefault="00141DA3" w:rsidP="00100D1B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21.09.2009 № 1066 являются достоверными и полными; </w:t>
      </w:r>
    </w:p>
    <w:p w:rsidR="00141DA3" w:rsidRDefault="00141DA3" w:rsidP="004754E9">
      <w:pPr>
        <w:pStyle w:val="ConsPlusNormal"/>
        <w:widowControl/>
        <w:tabs>
          <w:tab w:val="num" w:pos="116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главе сельского поселения Усть-Юган применить к муниципальному служащему конкретную меру ответственности.</w:t>
      </w:r>
    </w:p>
    <w:p w:rsidR="00141DA3" w:rsidRDefault="00141DA3" w:rsidP="004754E9">
      <w:pPr>
        <w:pStyle w:val="ConsPlusNormal"/>
        <w:widowControl/>
        <w:tabs>
          <w:tab w:val="num" w:pos="1162"/>
        </w:tabs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25.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141DA3" w:rsidRDefault="00141DA3" w:rsidP="00100D1B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установить, что муниципальный служащий соблюдал требования </w:t>
      </w:r>
      <w:r>
        <w:rPr>
          <w:sz w:val="26"/>
          <w:szCs w:val="26"/>
        </w:rPr>
        <w:br/>
        <w:t>к служебному поведению и (или) требования об урегулировании конфликта интересов;</w:t>
      </w:r>
    </w:p>
    <w:p w:rsidR="00141DA3" w:rsidRDefault="00141DA3" w:rsidP="00100D1B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Усть-Юган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41DA3" w:rsidRDefault="00141DA3" w:rsidP="00744A44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26. По итогам рассмотрения вопроса, указанного в абзаце втором подпункта «б»  пункта 13 настоящего Положения, комиссия принимает одно из следующих решений:</w:t>
      </w:r>
    </w:p>
    <w:p w:rsidR="00141DA3" w:rsidRDefault="00141DA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41DA3" w:rsidRDefault="00141DA3" w:rsidP="00100D1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отказать гражданину в замещении должности в коммерческой или </w:t>
      </w:r>
      <w:r>
        <w:rPr>
          <w:rFonts w:ascii="Arial" w:hAnsi="Arial" w:cs="Arial"/>
          <w:sz w:val="26"/>
          <w:szCs w:val="26"/>
        </w:rPr>
        <w:br/>
        <w:t>некоммерческой организации либо в выполнении работы на условиях гражданско-правового договора в коммерческой или некоммерческой организ</w:t>
      </w:r>
      <w:r>
        <w:rPr>
          <w:sz w:val="26"/>
          <w:szCs w:val="26"/>
        </w:rPr>
        <w:t xml:space="preserve">ации, </w:t>
      </w:r>
      <w:r>
        <w:rPr>
          <w:rFonts w:ascii="Arial" w:hAnsi="Arial" w:cs="Arial"/>
          <w:sz w:val="26"/>
          <w:szCs w:val="26"/>
        </w:rPr>
        <w:t>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41DA3" w:rsidRDefault="00141DA3" w:rsidP="00546AF4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27. </w:t>
      </w:r>
      <w:r>
        <w:rPr>
          <w:rFonts w:ascii="Arial" w:hAnsi="Arial" w:cs="Arial"/>
          <w:spacing w:val="-4"/>
          <w:sz w:val="26"/>
          <w:szCs w:val="26"/>
        </w:rPr>
        <w:t>По итогам рассмотрения вопроса, указанного в абзаце третьем подпункта «б» пункта  13 настоящего Положения, комиссия принимает одно из следующих решений:</w:t>
      </w:r>
    </w:p>
    <w:p w:rsidR="00141DA3" w:rsidRDefault="00141DA3" w:rsidP="006567C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а) признать, что причина непредставления муниципальным служащим, </w:t>
      </w:r>
      <w:r>
        <w:rPr>
          <w:rFonts w:ascii="Arial" w:hAnsi="Arial" w:cs="Arial"/>
          <w:sz w:val="26"/>
          <w:szCs w:val="26"/>
        </w:rPr>
        <w:br/>
        <w:t>сведений о доходах, расходах, об имуществе и обязательствах имущественного характера своих, супруги (супруга) и несовершеннолетних детей является объективной и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41DA3" w:rsidRDefault="00141DA3" w:rsidP="006567C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б) признать, что причина непредставления муниципальным служащим, </w:t>
      </w:r>
      <w:r>
        <w:rPr>
          <w:rFonts w:ascii="Arial" w:hAnsi="Arial" w:cs="Arial"/>
          <w:sz w:val="26"/>
          <w:szCs w:val="26"/>
        </w:rPr>
        <w:br/>
        <w:t>сведений о доходах, расходах, об имуществе и обязательствах имущественного характера своих,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41DA3" w:rsidRDefault="00141DA3" w:rsidP="006567C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в) признать, что причина непредставления муниципальным служащим, </w:t>
      </w:r>
      <w:r>
        <w:rPr>
          <w:rFonts w:ascii="Arial" w:hAnsi="Arial" w:cs="Arial"/>
          <w:sz w:val="26"/>
          <w:szCs w:val="26"/>
        </w:rPr>
        <w:br/>
        <w:t xml:space="preserve">сведений о доходах, расходах, об имуществе и обязательствах имущественного характера своих,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>
        <w:rPr>
          <w:rFonts w:ascii="Arial" w:hAnsi="Arial" w:cs="Arial"/>
          <w:spacing w:val="-2"/>
          <w:sz w:val="26"/>
          <w:szCs w:val="26"/>
        </w:rPr>
        <w:t>рекомендует главе сельского поселения Усть-Юган применить к муниципальному</w:t>
      </w:r>
      <w:r>
        <w:rPr>
          <w:rFonts w:ascii="Arial" w:hAnsi="Arial" w:cs="Arial"/>
          <w:sz w:val="26"/>
          <w:szCs w:val="26"/>
        </w:rPr>
        <w:t xml:space="preserve"> служащему конкретную меру ответственности.</w:t>
      </w:r>
    </w:p>
    <w:p w:rsidR="00141DA3" w:rsidRDefault="00141DA3" w:rsidP="006567C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28. По итогам рассмотрения вопроса, указанного в подпункте «г» пункта 13 настоящего Положения, комиссия принимает одно из следующих решений;</w:t>
      </w:r>
    </w:p>
    <w:p w:rsidR="00141DA3" w:rsidRDefault="00141DA3" w:rsidP="006567C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 и иных лиц их доходам», являются достоверными и полными;</w:t>
      </w:r>
    </w:p>
    <w:p w:rsidR="00141DA3" w:rsidRDefault="00141DA3" w:rsidP="006567C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б) признать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 комиссия рекомендует главе сельского поселения Усть-Юган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41DA3" w:rsidRDefault="00141DA3" w:rsidP="00F66D0F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 29.  По итогам рассмотрения вопроса, указанного подпунктами «а», «б» и «г» пункта 13 настоящего Положения, при наличии к тому оснований комиссия может принять иное решение, чем это предусмотрено пунктами 24-27 и 28 настоящего Положения. Основания и мотивы принятия такого решения должны быть отражены в протоколе заседания комиссии.</w:t>
      </w:r>
    </w:p>
    <w:p w:rsidR="00141DA3" w:rsidRDefault="00141DA3" w:rsidP="00F66D0F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30.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администрации поселения, одно из следующих решений:</w:t>
      </w:r>
    </w:p>
    <w:p w:rsidR="00141DA3" w:rsidRDefault="00141DA3" w:rsidP="00F66D0F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 а) дать согласие на замещение им должности в коммерческой или некоммерческой организации либо на выполнение работы на условиях гражданского-правового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41DA3" w:rsidRDefault="00141DA3" w:rsidP="00F66D0F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 12 Федерального закона от 25.12.2008 № 273-ФЗ.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141DA3" w:rsidRDefault="00141DA3" w:rsidP="00F66D0F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 31.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141DA3" w:rsidRDefault="00141DA3" w:rsidP="00F66D0F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 32.  Для исполнения решений комиссии могут быть подготовлены проекты правовых актов администрации сельского поселения Усть-Юган, которые в установленном порядке представляются на рассмотрение главы сельского поселения Усть-Юган.</w:t>
      </w:r>
    </w:p>
    <w:p w:rsidR="00141DA3" w:rsidRDefault="00141DA3" w:rsidP="00B63560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33. Решения комиссии по вопросам, указанным в пункте 13 настоящего Положения, принимаются 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141DA3" w:rsidRDefault="00141DA3" w:rsidP="002825F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34. Решения комиссии оформляются протоколами, которые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носят обязательный характер. </w:t>
      </w:r>
    </w:p>
    <w:p w:rsidR="00141DA3" w:rsidRDefault="00141DA3" w:rsidP="003179C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35. В протоколе заседания комиссии указываются:</w:t>
      </w:r>
    </w:p>
    <w:p w:rsidR="00141DA3" w:rsidRDefault="00141DA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141DA3" w:rsidRDefault="00141DA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41DA3" w:rsidRDefault="00141DA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предъявляемые к муниципальному служащему претензии, материалы, на которых они основываются;</w:t>
      </w:r>
    </w:p>
    <w:p w:rsidR="00141DA3" w:rsidRDefault="00141DA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содержание пояснений муниципального служащего и других лиц </w:t>
      </w:r>
      <w:r>
        <w:rPr>
          <w:rFonts w:ascii="Arial" w:hAnsi="Arial" w:cs="Arial"/>
          <w:sz w:val="26"/>
          <w:szCs w:val="26"/>
        </w:rPr>
        <w:br/>
        <w:t>по существу предъявляемых претензий;</w:t>
      </w:r>
    </w:p>
    <w:p w:rsidR="00141DA3" w:rsidRDefault="00141DA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фамилии, имена, отчества выступивших на заседании лиц и краткое изложение их выступлений;</w:t>
      </w:r>
    </w:p>
    <w:p w:rsidR="00141DA3" w:rsidRDefault="00141DA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источник информации, содержащей основания для проведения заседания комиссии, дата поступления информации в администрацию поселения;</w:t>
      </w:r>
    </w:p>
    <w:p w:rsidR="00141DA3" w:rsidRDefault="00141DA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другие сведения;</w:t>
      </w:r>
    </w:p>
    <w:p w:rsidR="00141DA3" w:rsidRDefault="00141DA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результаты голосования;</w:t>
      </w:r>
    </w:p>
    <w:p w:rsidR="00141DA3" w:rsidRDefault="00141DA3" w:rsidP="00100D1B">
      <w:pPr>
        <w:numPr>
          <w:ilvl w:val="0"/>
          <w:numId w:val="8"/>
        </w:numPr>
        <w:tabs>
          <w:tab w:val="num" w:pos="1026"/>
        </w:tabs>
        <w:autoSpaceDE w:val="0"/>
        <w:autoSpaceDN w:val="0"/>
        <w:adjustRightInd w:val="0"/>
        <w:ind w:left="0" w:firstLine="6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и обоснование его принятия.</w:t>
      </w:r>
    </w:p>
    <w:p w:rsidR="00141DA3" w:rsidRDefault="00141DA3" w:rsidP="00B63560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36. Члены комиссии, несогласные с решением, вправе в письменной форме изложить свое мнение, которое подлежит обязательному  приобщению к протоколу заседания комиссии и с которым должен быть ознакомлен муниципальный служащий.</w:t>
      </w:r>
    </w:p>
    <w:p w:rsidR="00141DA3" w:rsidRDefault="00141DA3" w:rsidP="00B7423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37.  Копии протокола заседания комиссии в трехдневный срок со дня заседания направляются главе сельского поселения Усть-Юган,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141DA3" w:rsidRDefault="00141DA3" w:rsidP="00B7423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38. Глава поселения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служащему, руководителю подведомственного муниципального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заседания. Решение главы поселения оглашается на ближайшем заседании комиссии и принимается к сведению без обсуждения.</w:t>
      </w:r>
    </w:p>
    <w:p w:rsidR="00141DA3" w:rsidRDefault="00141DA3" w:rsidP="00C6767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39. 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141DA3" w:rsidRDefault="00141DA3" w:rsidP="00B7423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40. В случае установления комиссией признаков дисциплинарного </w:t>
      </w:r>
      <w:r>
        <w:rPr>
          <w:rFonts w:ascii="Arial" w:hAnsi="Arial" w:cs="Arial"/>
          <w:sz w:val="26"/>
          <w:szCs w:val="26"/>
        </w:rPr>
        <w:br/>
        <w:t>проступка в действиях (бездействии) муниципального служащего информация об этом направляется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41DA3" w:rsidRDefault="00141DA3" w:rsidP="007F5B8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41.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эту информацию и подтверждающие такой факт документы  в правоприменительные органы в трёхдневный срок, а при необходимости – немедленно</w:t>
      </w:r>
      <w:r>
        <w:rPr>
          <w:sz w:val="26"/>
          <w:szCs w:val="26"/>
        </w:rPr>
        <w:t>.</w:t>
      </w:r>
    </w:p>
    <w:p w:rsidR="00141DA3" w:rsidRDefault="00141DA3" w:rsidP="003179C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42.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41DA3" w:rsidRPr="00D30B5C" w:rsidRDefault="00141DA3" w:rsidP="003179C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43. </w:t>
      </w:r>
      <w:r w:rsidRPr="00D30B5C">
        <w:rPr>
          <w:rFonts w:ascii="Arial" w:hAnsi="Arial" w:cs="Arial"/>
          <w:sz w:val="26"/>
          <w:szCs w:val="26"/>
        </w:rPr>
        <w:t>Секретарь комиссии обязан о принятом решении комиссии направить письменное уведомление в течение одного рабочего дня  гражданину, замещавшему должность муниципальной службы в администрации сельского поселения Усть-Юган, в отношении которого рассматривался вопрос</w:t>
      </w:r>
      <w:r>
        <w:rPr>
          <w:rFonts w:ascii="Arial" w:hAnsi="Arial" w:cs="Arial"/>
          <w:sz w:val="26"/>
          <w:szCs w:val="26"/>
        </w:rPr>
        <w:t>,</w:t>
      </w:r>
      <w:r w:rsidRPr="00D30B5C">
        <w:rPr>
          <w:rFonts w:ascii="Arial" w:hAnsi="Arial" w:cs="Arial"/>
          <w:sz w:val="26"/>
          <w:szCs w:val="26"/>
        </w:rPr>
        <w:t xml:space="preserve"> указанный в абзаце втором подпункта «б» пункта 13 настоящего Положения  и уведомить его устно в течение трех рабочих дней</w:t>
      </w:r>
      <w:r>
        <w:rPr>
          <w:rFonts w:ascii="Arial" w:hAnsi="Arial" w:cs="Arial"/>
          <w:sz w:val="26"/>
          <w:szCs w:val="26"/>
        </w:rPr>
        <w:t>.</w:t>
      </w:r>
    </w:p>
    <w:p w:rsidR="00141DA3" w:rsidRDefault="00141DA3" w:rsidP="003179C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профилактику коррупционных и иных  правонарушений.</w:t>
      </w:r>
    </w:p>
    <w:p w:rsidR="00141DA3" w:rsidRDefault="00141DA3" w:rsidP="00100D1B">
      <w:pPr>
        <w:pStyle w:val="ConsPlusNormal"/>
        <w:widowControl/>
        <w:ind w:firstLine="540"/>
        <w:jc w:val="both"/>
        <w:rPr>
          <w:rFonts w:cs="Times New Roman"/>
          <w:sz w:val="26"/>
          <w:szCs w:val="26"/>
        </w:rPr>
      </w:pPr>
    </w:p>
    <w:p w:rsidR="00141DA3" w:rsidRDefault="00141DA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41DA3" w:rsidRDefault="00141DA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41DA3" w:rsidRDefault="00141DA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41DA3" w:rsidRDefault="00141DA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41DA3" w:rsidRDefault="00141DA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41DA3" w:rsidRDefault="00141DA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41DA3" w:rsidRDefault="00141DA3" w:rsidP="00100D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141DA3" w:rsidSect="008231A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DA3" w:rsidRDefault="00141DA3" w:rsidP="003179C1">
      <w:r>
        <w:separator/>
      </w:r>
    </w:p>
  </w:endnote>
  <w:endnote w:type="continuationSeparator" w:id="1">
    <w:p w:rsidR="00141DA3" w:rsidRDefault="00141DA3" w:rsidP="0031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DA3" w:rsidRDefault="00141DA3" w:rsidP="003179C1">
      <w:r>
        <w:separator/>
      </w:r>
    </w:p>
  </w:footnote>
  <w:footnote w:type="continuationSeparator" w:id="1">
    <w:p w:rsidR="00141DA3" w:rsidRDefault="00141DA3" w:rsidP="00317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A3" w:rsidRDefault="00141DA3" w:rsidP="00F319C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141DA3" w:rsidRDefault="00141DA3">
    <w:pPr>
      <w:pStyle w:val="Header"/>
      <w:jc w:val="center"/>
    </w:pPr>
  </w:p>
  <w:p w:rsidR="00141DA3" w:rsidRDefault="00141D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A3" w:rsidRDefault="00141DA3">
    <w:pPr>
      <w:pStyle w:val="Header"/>
      <w:jc w:val="center"/>
    </w:pPr>
  </w:p>
  <w:p w:rsidR="00141DA3" w:rsidRDefault="00141D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5C7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A5239"/>
    <w:multiLevelType w:val="hybridMultilevel"/>
    <w:tmpl w:val="3B1AC142"/>
    <w:lvl w:ilvl="0" w:tplc="EC9E0C82">
      <w:start w:val="1"/>
      <w:numFmt w:val="decimal"/>
      <w:isLgl/>
      <w:lvlText w:val="1.%1."/>
      <w:lvlJc w:val="left"/>
      <w:pPr>
        <w:tabs>
          <w:tab w:val="num" w:pos="1633"/>
        </w:tabs>
        <w:ind w:left="1633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65114"/>
    <w:multiLevelType w:val="hybridMultilevel"/>
    <w:tmpl w:val="4E5C812C"/>
    <w:lvl w:ilvl="0" w:tplc="81A402A8">
      <w:start w:val="1"/>
      <w:numFmt w:val="decimal"/>
      <w:lvlText w:val="%1)"/>
      <w:lvlJc w:val="left"/>
      <w:pPr>
        <w:tabs>
          <w:tab w:val="num" w:pos="1785"/>
        </w:tabs>
        <w:ind w:left="1785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A3971"/>
    <w:multiLevelType w:val="hybridMultilevel"/>
    <w:tmpl w:val="DDA6AE9C"/>
    <w:lvl w:ilvl="0" w:tplc="65A61DAA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D757D"/>
    <w:multiLevelType w:val="multilevel"/>
    <w:tmpl w:val="2A22B5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3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3ECC51D5"/>
    <w:multiLevelType w:val="hybridMultilevel"/>
    <w:tmpl w:val="2DA6B684"/>
    <w:lvl w:ilvl="0" w:tplc="5666F9D4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ascii="Arial" w:eastAsia="Times New Roman" w:hAnsi="Arial" w:hint="default"/>
      </w:rPr>
    </w:lvl>
    <w:lvl w:ilvl="1" w:tplc="0A50FDD8">
      <w:numFmt w:val="none"/>
      <w:lvlText w:val=""/>
      <w:lvlJc w:val="left"/>
      <w:pPr>
        <w:tabs>
          <w:tab w:val="num" w:pos="360"/>
        </w:tabs>
      </w:pPr>
    </w:lvl>
    <w:lvl w:ilvl="2" w:tplc="FCBA012A">
      <w:numFmt w:val="none"/>
      <w:lvlText w:val=""/>
      <w:lvlJc w:val="left"/>
      <w:pPr>
        <w:tabs>
          <w:tab w:val="num" w:pos="360"/>
        </w:tabs>
      </w:pPr>
    </w:lvl>
    <w:lvl w:ilvl="3" w:tplc="07C8D3E0">
      <w:numFmt w:val="none"/>
      <w:lvlText w:val=""/>
      <w:lvlJc w:val="left"/>
      <w:pPr>
        <w:tabs>
          <w:tab w:val="num" w:pos="360"/>
        </w:tabs>
      </w:pPr>
    </w:lvl>
    <w:lvl w:ilvl="4" w:tplc="F86A8AEE">
      <w:numFmt w:val="none"/>
      <w:lvlText w:val=""/>
      <w:lvlJc w:val="left"/>
      <w:pPr>
        <w:tabs>
          <w:tab w:val="num" w:pos="360"/>
        </w:tabs>
      </w:pPr>
    </w:lvl>
    <w:lvl w:ilvl="5" w:tplc="659203EE">
      <w:numFmt w:val="none"/>
      <w:lvlText w:val=""/>
      <w:lvlJc w:val="left"/>
      <w:pPr>
        <w:tabs>
          <w:tab w:val="num" w:pos="360"/>
        </w:tabs>
      </w:pPr>
    </w:lvl>
    <w:lvl w:ilvl="6" w:tplc="092643EC">
      <w:numFmt w:val="none"/>
      <w:lvlText w:val=""/>
      <w:lvlJc w:val="left"/>
      <w:pPr>
        <w:tabs>
          <w:tab w:val="num" w:pos="360"/>
        </w:tabs>
      </w:pPr>
    </w:lvl>
    <w:lvl w:ilvl="7" w:tplc="417EF5C6">
      <w:numFmt w:val="none"/>
      <w:lvlText w:val=""/>
      <w:lvlJc w:val="left"/>
      <w:pPr>
        <w:tabs>
          <w:tab w:val="num" w:pos="360"/>
        </w:tabs>
      </w:pPr>
    </w:lvl>
    <w:lvl w:ilvl="8" w:tplc="63CCEA3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93E5687"/>
    <w:multiLevelType w:val="hybridMultilevel"/>
    <w:tmpl w:val="66E4CD44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595F5B6F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65601"/>
    <w:multiLevelType w:val="hybridMultilevel"/>
    <w:tmpl w:val="3BB02BF4"/>
    <w:lvl w:ilvl="0" w:tplc="731C91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29250C0"/>
    <w:multiLevelType w:val="hybridMultilevel"/>
    <w:tmpl w:val="2ACAD378"/>
    <w:lvl w:ilvl="0" w:tplc="5110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2F278">
      <w:start w:val="1"/>
      <w:numFmt w:val="decimal"/>
      <w:isLgl/>
      <w:lvlText w:val="%2.%2."/>
      <w:lvlJc w:val="left"/>
      <w:pPr>
        <w:tabs>
          <w:tab w:val="num" w:pos="1605"/>
        </w:tabs>
        <w:ind w:left="1605" w:hanging="1065"/>
      </w:pPr>
    </w:lvl>
    <w:lvl w:ilvl="2" w:tplc="9A7C0550">
      <w:numFmt w:val="none"/>
      <w:lvlText w:val=""/>
      <w:lvlJc w:val="left"/>
      <w:pPr>
        <w:tabs>
          <w:tab w:val="num" w:pos="360"/>
        </w:tabs>
      </w:pPr>
    </w:lvl>
    <w:lvl w:ilvl="3" w:tplc="2F42702C">
      <w:numFmt w:val="none"/>
      <w:lvlText w:val=""/>
      <w:lvlJc w:val="left"/>
      <w:pPr>
        <w:tabs>
          <w:tab w:val="num" w:pos="360"/>
        </w:tabs>
      </w:pPr>
    </w:lvl>
    <w:lvl w:ilvl="4" w:tplc="E8966888">
      <w:numFmt w:val="none"/>
      <w:lvlText w:val=""/>
      <w:lvlJc w:val="left"/>
      <w:pPr>
        <w:tabs>
          <w:tab w:val="num" w:pos="360"/>
        </w:tabs>
      </w:pPr>
    </w:lvl>
    <w:lvl w:ilvl="5" w:tplc="8BBC4F40">
      <w:numFmt w:val="none"/>
      <w:lvlText w:val=""/>
      <w:lvlJc w:val="left"/>
      <w:pPr>
        <w:tabs>
          <w:tab w:val="num" w:pos="360"/>
        </w:tabs>
      </w:pPr>
    </w:lvl>
    <w:lvl w:ilvl="6" w:tplc="E2B4D3F8">
      <w:numFmt w:val="none"/>
      <w:lvlText w:val=""/>
      <w:lvlJc w:val="left"/>
      <w:pPr>
        <w:tabs>
          <w:tab w:val="num" w:pos="360"/>
        </w:tabs>
      </w:pPr>
    </w:lvl>
    <w:lvl w:ilvl="7" w:tplc="890C04D0">
      <w:numFmt w:val="none"/>
      <w:lvlText w:val=""/>
      <w:lvlJc w:val="left"/>
      <w:pPr>
        <w:tabs>
          <w:tab w:val="num" w:pos="360"/>
        </w:tabs>
      </w:pPr>
    </w:lvl>
    <w:lvl w:ilvl="8" w:tplc="1FA8E5F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58323E7"/>
    <w:multiLevelType w:val="multilevel"/>
    <w:tmpl w:val="35AEB14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1">
    <w:nsid w:val="69827883"/>
    <w:multiLevelType w:val="hybridMultilevel"/>
    <w:tmpl w:val="3C469AA8"/>
    <w:lvl w:ilvl="0" w:tplc="936E75E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1038C"/>
    <w:multiLevelType w:val="multilevel"/>
    <w:tmpl w:val="521C93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4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3">
    <w:nsid w:val="725B6374"/>
    <w:multiLevelType w:val="multilevel"/>
    <w:tmpl w:val="58CE593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2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D1B"/>
    <w:rsid w:val="000059C6"/>
    <w:rsid w:val="00024C37"/>
    <w:rsid w:val="00034340"/>
    <w:rsid w:val="0003573B"/>
    <w:rsid w:val="00047F80"/>
    <w:rsid w:val="00051C6B"/>
    <w:rsid w:val="00055867"/>
    <w:rsid w:val="00100D1B"/>
    <w:rsid w:val="00103BC7"/>
    <w:rsid w:val="00111453"/>
    <w:rsid w:val="00131CB1"/>
    <w:rsid w:val="001377EE"/>
    <w:rsid w:val="00141DA3"/>
    <w:rsid w:val="001818AC"/>
    <w:rsid w:val="00181FAE"/>
    <w:rsid w:val="001E5BD6"/>
    <w:rsid w:val="00206BCD"/>
    <w:rsid w:val="00206BE3"/>
    <w:rsid w:val="00236BB8"/>
    <w:rsid w:val="00237F23"/>
    <w:rsid w:val="00246D3A"/>
    <w:rsid w:val="00267D23"/>
    <w:rsid w:val="002825F8"/>
    <w:rsid w:val="00292038"/>
    <w:rsid w:val="002A08D4"/>
    <w:rsid w:val="002A5B52"/>
    <w:rsid w:val="002F163F"/>
    <w:rsid w:val="002F4E57"/>
    <w:rsid w:val="00306062"/>
    <w:rsid w:val="00315B0E"/>
    <w:rsid w:val="003179C1"/>
    <w:rsid w:val="00317F90"/>
    <w:rsid w:val="003337E8"/>
    <w:rsid w:val="00342337"/>
    <w:rsid w:val="00345008"/>
    <w:rsid w:val="00352622"/>
    <w:rsid w:val="00380DEF"/>
    <w:rsid w:val="00385A1E"/>
    <w:rsid w:val="00395180"/>
    <w:rsid w:val="00427592"/>
    <w:rsid w:val="00430D9B"/>
    <w:rsid w:val="00433259"/>
    <w:rsid w:val="00451C0D"/>
    <w:rsid w:val="004754E9"/>
    <w:rsid w:val="004B392B"/>
    <w:rsid w:val="004E4D1B"/>
    <w:rsid w:val="004E67A4"/>
    <w:rsid w:val="00501D3E"/>
    <w:rsid w:val="00512BBA"/>
    <w:rsid w:val="00514326"/>
    <w:rsid w:val="00532DA7"/>
    <w:rsid w:val="00541FE1"/>
    <w:rsid w:val="00546AF4"/>
    <w:rsid w:val="00571F66"/>
    <w:rsid w:val="005845FD"/>
    <w:rsid w:val="005C2CF9"/>
    <w:rsid w:val="005C5B6E"/>
    <w:rsid w:val="005F1287"/>
    <w:rsid w:val="005F2C70"/>
    <w:rsid w:val="00607FAB"/>
    <w:rsid w:val="00612222"/>
    <w:rsid w:val="00622665"/>
    <w:rsid w:val="00637E26"/>
    <w:rsid w:val="00641ADE"/>
    <w:rsid w:val="0064336B"/>
    <w:rsid w:val="006567CA"/>
    <w:rsid w:val="006600C7"/>
    <w:rsid w:val="006672F6"/>
    <w:rsid w:val="00695C2C"/>
    <w:rsid w:val="006A2F8A"/>
    <w:rsid w:val="006E3E3A"/>
    <w:rsid w:val="006E4B36"/>
    <w:rsid w:val="006F7973"/>
    <w:rsid w:val="007053BA"/>
    <w:rsid w:val="00744A44"/>
    <w:rsid w:val="007934AF"/>
    <w:rsid w:val="007F5B8E"/>
    <w:rsid w:val="008231A9"/>
    <w:rsid w:val="00830F39"/>
    <w:rsid w:val="00841949"/>
    <w:rsid w:val="00842978"/>
    <w:rsid w:val="008446FF"/>
    <w:rsid w:val="008471CB"/>
    <w:rsid w:val="008552FD"/>
    <w:rsid w:val="00856E78"/>
    <w:rsid w:val="00881BF8"/>
    <w:rsid w:val="00896EFC"/>
    <w:rsid w:val="008A1499"/>
    <w:rsid w:val="008C64F7"/>
    <w:rsid w:val="008D0460"/>
    <w:rsid w:val="008E1987"/>
    <w:rsid w:val="008E4DD0"/>
    <w:rsid w:val="00914163"/>
    <w:rsid w:val="00922D55"/>
    <w:rsid w:val="00933191"/>
    <w:rsid w:val="009A1C16"/>
    <w:rsid w:val="009A6606"/>
    <w:rsid w:val="00A02017"/>
    <w:rsid w:val="00A10899"/>
    <w:rsid w:val="00A42989"/>
    <w:rsid w:val="00A6680F"/>
    <w:rsid w:val="00A66EE4"/>
    <w:rsid w:val="00AA2F8A"/>
    <w:rsid w:val="00AA2FEC"/>
    <w:rsid w:val="00AB29A9"/>
    <w:rsid w:val="00AC0929"/>
    <w:rsid w:val="00AF77B4"/>
    <w:rsid w:val="00B050A7"/>
    <w:rsid w:val="00B10295"/>
    <w:rsid w:val="00B5189B"/>
    <w:rsid w:val="00B52D51"/>
    <w:rsid w:val="00B63560"/>
    <w:rsid w:val="00B74234"/>
    <w:rsid w:val="00B84691"/>
    <w:rsid w:val="00BA0A38"/>
    <w:rsid w:val="00BA0E8C"/>
    <w:rsid w:val="00BA68D2"/>
    <w:rsid w:val="00BB4FD8"/>
    <w:rsid w:val="00BD3977"/>
    <w:rsid w:val="00BD5FD4"/>
    <w:rsid w:val="00BF5B4F"/>
    <w:rsid w:val="00C1727E"/>
    <w:rsid w:val="00C46D2B"/>
    <w:rsid w:val="00C6767F"/>
    <w:rsid w:val="00C67EF8"/>
    <w:rsid w:val="00CA51AB"/>
    <w:rsid w:val="00CC1A7D"/>
    <w:rsid w:val="00D1055E"/>
    <w:rsid w:val="00D2377D"/>
    <w:rsid w:val="00D30B5C"/>
    <w:rsid w:val="00D65F5F"/>
    <w:rsid w:val="00D87790"/>
    <w:rsid w:val="00D92E78"/>
    <w:rsid w:val="00DB4E46"/>
    <w:rsid w:val="00DD7256"/>
    <w:rsid w:val="00DE7E90"/>
    <w:rsid w:val="00E00432"/>
    <w:rsid w:val="00E323BF"/>
    <w:rsid w:val="00E413FA"/>
    <w:rsid w:val="00E75F7F"/>
    <w:rsid w:val="00E86A75"/>
    <w:rsid w:val="00E978D7"/>
    <w:rsid w:val="00EB5A04"/>
    <w:rsid w:val="00EC7111"/>
    <w:rsid w:val="00EE052E"/>
    <w:rsid w:val="00EF665D"/>
    <w:rsid w:val="00F2097B"/>
    <w:rsid w:val="00F319CD"/>
    <w:rsid w:val="00F66D0F"/>
    <w:rsid w:val="00F8507C"/>
    <w:rsid w:val="00FD4915"/>
    <w:rsid w:val="00FD5815"/>
    <w:rsid w:val="00FE07D8"/>
    <w:rsid w:val="00FE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0D1B"/>
    <w:rPr>
      <w:rFonts w:cs="Calibri"/>
      <w:lang w:eastAsia="en-US"/>
    </w:rPr>
  </w:style>
  <w:style w:type="paragraph" w:customStyle="1" w:styleId="ConsPlusNormal">
    <w:name w:val="ConsPlusNormal"/>
    <w:uiPriority w:val="99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00D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20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97B"/>
    <w:rPr>
      <w:rFonts w:ascii="Tahoma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C46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ED3162228243B30FE3B034FC29B4921BDE9B03D22718F71BCC32AA72D08214BF96E9593159940A4B54F3FCBSDm0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12</Pages>
  <Words>4312</Words>
  <Characters>24583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13</cp:revision>
  <cp:lastPrinted>2015-06-30T10:25:00Z</cp:lastPrinted>
  <dcterms:created xsi:type="dcterms:W3CDTF">2015-05-20T07:51:00Z</dcterms:created>
  <dcterms:modified xsi:type="dcterms:W3CDTF">2015-06-30T10:27:00Z</dcterms:modified>
</cp:coreProperties>
</file>