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14BE9" wp14:editId="7C69F4A5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ind w:right="18"/>
        <w:jc w:val="center"/>
        <w:rPr>
          <w:rFonts w:cs="Arial"/>
          <w:b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АДМИНИСТРАЦИЯ СЕЛЬСКОГО ПОСЕЛЕНИЯ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2850"/>
        <w:gridCol w:w="3085"/>
        <w:gridCol w:w="495"/>
        <w:gridCol w:w="1212"/>
      </w:tblGrid>
      <w:tr w:rsidR="00112C09" w:rsidTr="001165A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Pr="00C65B7D" w:rsidRDefault="00EF5899" w:rsidP="001165A8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  <w:r w:rsidR="00D7286A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04.</w:t>
            </w:r>
            <w:r w:rsidR="00112C09">
              <w:rPr>
                <w:rFonts w:ascii="Arial" w:hAnsi="Arial" w:cs="Arial"/>
                <w:sz w:val="26"/>
                <w:szCs w:val="26"/>
              </w:rPr>
              <w:t>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C09" w:rsidRDefault="00112C09" w:rsidP="001165A8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Default="00EF5899" w:rsidP="00D7286A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60</w:t>
            </w:r>
            <w:r w:rsidR="00112C09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D7286A" w:rsidRDefault="00D7286A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</w:p>
    <w:p w:rsidR="00D7286A" w:rsidRPr="00D7286A" w:rsidRDefault="00D7286A" w:rsidP="00D7286A">
      <w:pPr>
        <w:pStyle w:val="1"/>
        <w:jc w:val="center"/>
        <w:rPr>
          <w:rFonts w:cs="Arial"/>
          <w:szCs w:val="26"/>
        </w:rPr>
      </w:pPr>
      <w:r w:rsidRPr="00D7286A">
        <w:rPr>
          <w:rFonts w:cs="Arial"/>
          <w:szCs w:val="26"/>
        </w:rPr>
        <w:t>О предварительном согласовании предоставления</w:t>
      </w:r>
    </w:p>
    <w:p w:rsidR="00D7286A" w:rsidRDefault="00D7286A" w:rsidP="00D7286A">
      <w:pPr>
        <w:jc w:val="center"/>
        <w:rPr>
          <w:rFonts w:cs="Arial"/>
          <w:szCs w:val="26"/>
        </w:rPr>
      </w:pPr>
      <w:r w:rsidRPr="00D7286A">
        <w:rPr>
          <w:rFonts w:cs="Arial"/>
          <w:szCs w:val="26"/>
        </w:rPr>
        <w:t>земельного участка</w:t>
      </w:r>
    </w:p>
    <w:p w:rsidR="00D7286A" w:rsidRPr="00EF5899" w:rsidRDefault="00D7286A" w:rsidP="00D7286A">
      <w:pPr>
        <w:jc w:val="center"/>
        <w:rPr>
          <w:rFonts w:cs="Arial"/>
          <w:szCs w:val="26"/>
        </w:rPr>
      </w:pPr>
    </w:p>
    <w:p w:rsidR="00EF5899" w:rsidRDefault="00EF5899" w:rsidP="00C40500">
      <w:pPr>
        <w:spacing w:line="276" w:lineRule="auto"/>
        <w:ind w:firstLine="720"/>
        <w:jc w:val="both"/>
        <w:rPr>
          <w:rFonts w:cs="Arial"/>
          <w:szCs w:val="26"/>
        </w:rPr>
      </w:pPr>
      <w:r w:rsidRPr="00EF5899">
        <w:rPr>
          <w:rFonts w:cs="Arial"/>
          <w:szCs w:val="26"/>
        </w:rPr>
        <w:t xml:space="preserve">В соответствии с пп.2 п.1 ст.7, </w:t>
      </w:r>
      <w:proofErr w:type="spellStart"/>
      <w:r w:rsidRPr="00EF5899">
        <w:rPr>
          <w:rFonts w:cs="Arial"/>
          <w:szCs w:val="26"/>
        </w:rPr>
        <w:t>пп</w:t>
      </w:r>
      <w:proofErr w:type="spellEnd"/>
      <w:r w:rsidRPr="00EF5899">
        <w:rPr>
          <w:rFonts w:cs="Arial"/>
          <w:szCs w:val="26"/>
        </w:rPr>
        <w:t xml:space="preserve">. 10 п.2 ст.39.3, п.7 ст.39.15, ст. 39.18 Земельного кодекса Российской Федерации, на основании заявления </w:t>
      </w:r>
      <w:proofErr w:type="spellStart"/>
      <w:r w:rsidRPr="00EF5899">
        <w:rPr>
          <w:rFonts w:cs="Arial"/>
          <w:szCs w:val="26"/>
        </w:rPr>
        <w:t>Ба</w:t>
      </w:r>
      <w:r w:rsidRPr="00EF5899">
        <w:rPr>
          <w:rFonts w:cs="Arial"/>
          <w:szCs w:val="26"/>
        </w:rPr>
        <w:t>й</w:t>
      </w:r>
      <w:r w:rsidRPr="00EF5899">
        <w:rPr>
          <w:rFonts w:cs="Arial"/>
          <w:szCs w:val="26"/>
        </w:rPr>
        <w:t>диной</w:t>
      </w:r>
      <w:proofErr w:type="spellEnd"/>
      <w:r w:rsidRPr="00EF5899">
        <w:rPr>
          <w:rFonts w:cs="Arial"/>
          <w:szCs w:val="26"/>
        </w:rPr>
        <w:t xml:space="preserve"> Е.В., </w:t>
      </w:r>
      <w:proofErr w:type="gramStart"/>
      <w:r w:rsidRPr="00EF5899">
        <w:rPr>
          <w:rFonts w:cs="Arial"/>
          <w:szCs w:val="26"/>
        </w:rPr>
        <w:t>п</w:t>
      </w:r>
      <w:proofErr w:type="gramEnd"/>
      <w:r w:rsidRPr="00EF5899">
        <w:rPr>
          <w:rFonts w:cs="Arial"/>
          <w:szCs w:val="26"/>
        </w:rPr>
        <w:t xml:space="preserve"> о с т а н о в л я ю:</w:t>
      </w:r>
    </w:p>
    <w:p w:rsidR="00EF5899" w:rsidRPr="00EF5899" w:rsidRDefault="00EF5899" w:rsidP="00C40500">
      <w:pPr>
        <w:spacing w:line="276" w:lineRule="auto"/>
        <w:ind w:firstLine="720"/>
        <w:jc w:val="both"/>
        <w:rPr>
          <w:rFonts w:cs="Arial"/>
          <w:szCs w:val="26"/>
        </w:rPr>
      </w:pPr>
    </w:p>
    <w:p w:rsidR="00EF5899" w:rsidRPr="00EF5899" w:rsidRDefault="00EF5899" w:rsidP="00C40500">
      <w:pPr>
        <w:spacing w:line="276" w:lineRule="auto"/>
        <w:ind w:firstLine="720"/>
        <w:jc w:val="both"/>
        <w:rPr>
          <w:rFonts w:cs="Arial"/>
          <w:szCs w:val="26"/>
        </w:rPr>
      </w:pPr>
      <w:r w:rsidRPr="00EF5899">
        <w:rPr>
          <w:rFonts w:cs="Arial"/>
          <w:szCs w:val="26"/>
        </w:rPr>
        <w:t xml:space="preserve">1. </w:t>
      </w:r>
      <w:proofErr w:type="gramStart"/>
      <w:r w:rsidRPr="00EF5899">
        <w:rPr>
          <w:rFonts w:cs="Arial"/>
          <w:szCs w:val="26"/>
        </w:rPr>
        <w:t xml:space="preserve">Предварительно согласовать предоставление земельного участка </w:t>
      </w:r>
      <w:proofErr w:type="spellStart"/>
      <w:r w:rsidRPr="00EF5899">
        <w:rPr>
          <w:rFonts w:cs="Arial"/>
          <w:szCs w:val="26"/>
        </w:rPr>
        <w:t>Байдиной</w:t>
      </w:r>
      <w:proofErr w:type="spellEnd"/>
      <w:r w:rsidRPr="00EF5899">
        <w:rPr>
          <w:rFonts w:cs="Arial"/>
          <w:szCs w:val="26"/>
        </w:rPr>
        <w:t xml:space="preserve"> Елене Валерьевне (паспорт: 67 07 767754 выдан 05.02.2008 О</w:t>
      </w:r>
      <w:r w:rsidRPr="00EF5899">
        <w:rPr>
          <w:rFonts w:cs="Arial"/>
          <w:szCs w:val="26"/>
        </w:rPr>
        <w:t>т</w:t>
      </w:r>
      <w:r w:rsidRPr="00EF5899">
        <w:rPr>
          <w:rFonts w:cs="Arial"/>
          <w:szCs w:val="26"/>
        </w:rPr>
        <w:t>делением УФМС Ро</w:t>
      </w:r>
      <w:r w:rsidRPr="00EF5899">
        <w:rPr>
          <w:rFonts w:cs="Arial"/>
          <w:szCs w:val="26"/>
        </w:rPr>
        <w:t>с</w:t>
      </w:r>
      <w:r w:rsidRPr="00EF5899">
        <w:rPr>
          <w:rFonts w:cs="Arial"/>
          <w:szCs w:val="26"/>
        </w:rPr>
        <w:t>сии по Ханты-Мансийскому автономному округу-Югре в Нефтеюганском районе; место жительства:</w:t>
      </w:r>
      <w:proofErr w:type="gramEnd"/>
      <w:r w:rsidRPr="00EF5899">
        <w:rPr>
          <w:rFonts w:cs="Arial"/>
          <w:szCs w:val="26"/>
        </w:rPr>
        <w:t xml:space="preserve"> </w:t>
      </w:r>
      <w:proofErr w:type="gramStart"/>
      <w:r w:rsidRPr="00EF5899">
        <w:rPr>
          <w:rFonts w:cs="Arial"/>
          <w:szCs w:val="26"/>
        </w:rPr>
        <w:t>Ханты-Мансийский авт</w:t>
      </w:r>
      <w:r w:rsidRPr="00EF5899">
        <w:rPr>
          <w:rFonts w:cs="Arial"/>
          <w:szCs w:val="26"/>
        </w:rPr>
        <w:t>о</w:t>
      </w:r>
      <w:r w:rsidRPr="00EF5899">
        <w:rPr>
          <w:rFonts w:cs="Arial"/>
          <w:szCs w:val="26"/>
        </w:rPr>
        <w:t>номный округ-Югра, Нефтеюганский район, п.</w:t>
      </w:r>
      <w:r>
        <w:rPr>
          <w:rFonts w:cs="Arial"/>
          <w:szCs w:val="26"/>
        </w:rPr>
        <w:t xml:space="preserve"> </w:t>
      </w:r>
      <w:r w:rsidRPr="00EF5899">
        <w:rPr>
          <w:rFonts w:cs="Arial"/>
          <w:szCs w:val="26"/>
        </w:rPr>
        <w:t>Усть-Юган, квартал 2-2, д.24).</w:t>
      </w:r>
      <w:proofErr w:type="gramEnd"/>
    </w:p>
    <w:p w:rsidR="00EF5899" w:rsidRPr="00EF5899" w:rsidRDefault="00EF5899" w:rsidP="00C40500">
      <w:pPr>
        <w:pStyle w:val="2"/>
        <w:tabs>
          <w:tab w:val="left" w:pos="700"/>
        </w:tabs>
        <w:spacing w:after="0" w:line="276" w:lineRule="auto"/>
        <w:jc w:val="both"/>
        <w:rPr>
          <w:rFonts w:cs="Arial"/>
          <w:szCs w:val="26"/>
        </w:rPr>
      </w:pPr>
      <w:r w:rsidRPr="00EF5899">
        <w:rPr>
          <w:rFonts w:cs="Arial"/>
          <w:szCs w:val="26"/>
        </w:rPr>
        <w:tab/>
        <w:t>2. Утвердить на кадастровом плане территории схему расположения земельного участка условный номер 86:08:0030601:ЗУ1, в кадастровом квартале 8</w:t>
      </w:r>
      <w:r w:rsidR="00C40500">
        <w:rPr>
          <w:rFonts w:cs="Arial"/>
          <w:szCs w:val="26"/>
        </w:rPr>
        <w:t>6:08:0030601, площадью 649 кв</w:t>
      </w:r>
      <w:proofErr w:type="gramStart"/>
      <w:r w:rsidR="00C40500">
        <w:rPr>
          <w:rFonts w:cs="Arial"/>
          <w:szCs w:val="26"/>
        </w:rPr>
        <w:t>.м</w:t>
      </w:r>
      <w:proofErr w:type="gramEnd"/>
      <w:r w:rsidRPr="00EF5899">
        <w:rPr>
          <w:rFonts w:cs="Arial"/>
          <w:szCs w:val="26"/>
        </w:rPr>
        <w:t>:</w:t>
      </w:r>
      <w:bookmarkStart w:id="0" w:name="_GoBack"/>
      <w:bookmarkEnd w:id="0"/>
    </w:p>
    <w:p w:rsidR="00EF5899" w:rsidRPr="00EF5899" w:rsidRDefault="00EF5899" w:rsidP="00C40500">
      <w:pPr>
        <w:pStyle w:val="2"/>
        <w:tabs>
          <w:tab w:val="left" w:pos="700"/>
        </w:tabs>
        <w:spacing w:after="0" w:line="276" w:lineRule="auto"/>
        <w:jc w:val="both"/>
        <w:rPr>
          <w:rFonts w:cs="Arial"/>
          <w:szCs w:val="26"/>
        </w:rPr>
      </w:pPr>
      <w:r w:rsidRPr="00EF5899">
        <w:rPr>
          <w:rFonts w:cs="Arial"/>
          <w:szCs w:val="26"/>
        </w:rPr>
        <w:t xml:space="preserve">       </w:t>
      </w:r>
      <w:r>
        <w:rPr>
          <w:rFonts w:cs="Arial"/>
          <w:szCs w:val="26"/>
        </w:rPr>
        <w:t xml:space="preserve">   </w:t>
      </w:r>
      <w:r w:rsidRPr="00EF5899">
        <w:rPr>
          <w:rFonts w:cs="Arial"/>
          <w:szCs w:val="26"/>
        </w:rPr>
        <w:t>2.1. категория земель: земли населенных пунктов;</w:t>
      </w:r>
    </w:p>
    <w:p w:rsidR="00EF5899" w:rsidRPr="00EF5899" w:rsidRDefault="00EF5899" w:rsidP="00C40500">
      <w:pPr>
        <w:pStyle w:val="2"/>
        <w:tabs>
          <w:tab w:val="left" w:pos="700"/>
        </w:tabs>
        <w:spacing w:after="0" w:line="276" w:lineRule="auto"/>
        <w:jc w:val="both"/>
        <w:rPr>
          <w:rFonts w:cs="Arial"/>
          <w:szCs w:val="26"/>
        </w:rPr>
      </w:pPr>
      <w:r w:rsidRPr="00EF5899">
        <w:rPr>
          <w:rFonts w:cs="Arial"/>
          <w:szCs w:val="26"/>
        </w:rPr>
        <w:tab/>
        <w:t>2.2. местоположение земельного участка: Ханты-Мансийский авт</w:t>
      </w:r>
      <w:r w:rsidRPr="00EF5899">
        <w:rPr>
          <w:rFonts w:cs="Arial"/>
          <w:szCs w:val="26"/>
        </w:rPr>
        <w:t>о</w:t>
      </w:r>
      <w:r w:rsidRPr="00EF5899">
        <w:rPr>
          <w:rFonts w:cs="Arial"/>
          <w:szCs w:val="26"/>
        </w:rPr>
        <w:t>номный округ-Югра, Нефтеюганский район, п.</w:t>
      </w:r>
      <w:r>
        <w:rPr>
          <w:rFonts w:cs="Arial"/>
          <w:szCs w:val="26"/>
        </w:rPr>
        <w:t xml:space="preserve"> </w:t>
      </w:r>
      <w:r w:rsidRPr="00EF5899">
        <w:rPr>
          <w:rFonts w:cs="Arial"/>
          <w:szCs w:val="26"/>
        </w:rPr>
        <w:t>Усть-Юган, квартал 2-2;</w:t>
      </w:r>
    </w:p>
    <w:p w:rsidR="00EF5899" w:rsidRPr="00EF5899" w:rsidRDefault="00EF5899" w:rsidP="00C40500">
      <w:pPr>
        <w:pStyle w:val="2"/>
        <w:tabs>
          <w:tab w:val="left" w:pos="700"/>
        </w:tabs>
        <w:spacing w:after="0" w:line="276" w:lineRule="auto"/>
        <w:jc w:val="both"/>
        <w:rPr>
          <w:rFonts w:cs="Arial"/>
          <w:szCs w:val="26"/>
        </w:rPr>
      </w:pPr>
      <w:r w:rsidRPr="00EF5899">
        <w:rPr>
          <w:rFonts w:cs="Arial"/>
          <w:szCs w:val="26"/>
        </w:rPr>
        <w:tab/>
        <w:t>2.3. территориальная зона: зона индивидуальной жилой застройки п</w:t>
      </w:r>
      <w:r w:rsidRPr="00EF5899">
        <w:rPr>
          <w:rFonts w:cs="Arial"/>
          <w:szCs w:val="26"/>
        </w:rPr>
        <w:t>о</w:t>
      </w:r>
      <w:r w:rsidRPr="00EF5899">
        <w:rPr>
          <w:rFonts w:cs="Arial"/>
          <w:szCs w:val="26"/>
        </w:rPr>
        <w:t>стоя</w:t>
      </w:r>
      <w:r w:rsidRPr="00EF5899">
        <w:rPr>
          <w:rFonts w:cs="Arial"/>
          <w:szCs w:val="26"/>
        </w:rPr>
        <w:t>н</w:t>
      </w:r>
      <w:r w:rsidRPr="00EF5899">
        <w:rPr>
          <w:rFonts w:cs="Arial"/>
          <w:szCs w:val="26"/>
        </w:rPr>
        <w:t>ного проживания;</w:t>
      </w:r>
    </w:p>
    <w:p w:rsidR="00EF5899" w:rsidRPr="00EF5899" w:rsidRDefault="00EF5899" w:rsidP="00C40500">
      <w:pPr>
        <w:pStyle w:val="2"/>
        <w:tabs>
          <w:tab w:val="left" w:pos="700"/>
        </w:tabs>
        <w:spacing w:after="0" w:line="276" w:lineRule="auto"/>
        <w:jc w:val="both"/>
        <w:rPr>
          <w:rFonts w:cs="Arial"/>
          <w:szCs w:val="26"/>
        </w:rPr>
      </w:pPr>
      <w:r w:rsidRPr="00EF5899">
        <w:rPr>
          <w:rFonts w:cs="Arial"/>
          <w:szCs w:val="26"/>
        </w:rPr>
        <w:t xml:space="preserve">          2.4. разрешённое использование земельного участка: ведение сад</w:t>
      </w:r>
      <w:r w:rsidRPr="00EF5899">
        <w:rPr>
          <w:rFonts w:cs="Arial"/>
          <w:szCs w:val="26"/>
        </w:rPr>
        <w:t>о</w:t>
      </w:r>
      <w:r w:rsidRPr="00EF5899">
        <w:rPr>
          <w:rFonts w:cs="Arial"/>
          <w:szCs w:val="26"/>
        </w:rPr>
        <w:t>водства (13.2);</w:t>
      </w:r>
    </w:p>
    <w:p w:rsidR="00EF5899" w:rsidRPr="00EF5899" w:rsidRDefault="00EF5899" w:rsidP="00C40500">
      <w:pPr>
        <w:pStyle w:val="2"/>
        <w:tabs>
          <w:tab w:val="left" w:pos="700"/>
        </w:tabs>
        <w:spacing w:after="0" w:line="276" w:lineRule="auto"/>
        <w:jc w:val="both"/>
        <w:rPr>
          <w:rFonts w:cs="Arial"/>
          <w:szCs w:val="26"/>
        </w:rPr>
      </w:pPr>
      <w:r w:rsidRPr="00EF5899">
        <w:rPr>
          <w:rFonts w:cs="Arial"/>
          <w:szCs w:val="26"/>
        </w:rPr>
        <w:tab/>
        <w:t xml:space="preserve"> 3. Предложить </w:t>
      </w:r>
      <w:proofErr w:type="spellStart"/>
      <w:r w:rsidRPr="00EF5899">
        <w:rPr>
          <w:rFonts w:cs="Arial"/>
          <w:szCs w:val="26"/>
        </w:rPr>
        <w:t>Байдиной</w:t>
      </w:r>
      <w:proofErr w:type="spellEnd"/>
      <w:r w:rsidRPr="00EF5899">
        <w:rPr>
          <w:rFonts w:cs="Arial"/>
          <w:szCs w:val="26"/>
        </w:rPr>
        <w:t xml:space="preserve"> Елене Валерьевне обеспечить постановку земел</w:t>
      </w:r>
      <w:r w:rsidRPr="00EF5899">
        <w:rPr>
          <w:rFonts w:cs="Arial"/>
          <w:szCs w:val="26"/>
        </w:rPr>
        <w:t>ь</w:t>
      </w:r>
      <w:r w:rsidRPr="00EF5899">
        <w:rPr>
          <w:rFonts w:cs="Arial"/>
          <w:szCs w:val="26"/>
        </w:rPr>
        <w:t xml:space="preserve">ного участка на государственный кадастровый учет. </w:t>
      </w:r>
    </w:p>
    <w:p w:rsidR="00EF5899" w:rsidRPr="00EF5899" w:rsidRDefault="00EF5899" w:rsidP="00C40500">
      <w:pPr>
        <w:pStyle w:val="2"/>
        <w:tabs>
          <w:tab w:val="left" w:pos="700"/>
        </w:tabs>
        <w:spacing w:after="0" w:line="276" w:lineRule="auto"/>
        <w:jc w:val="both"/>
        <w:rPr>
          <w:rFonts w:cs="Arial"/>
          <w:szCs w:val="26"/>
        </w:rPr>
      </w:pPr>
      <w:r w:rsidRPr="00EF5899">
        <w:rPr>
          <w:rFonts w:cs="Arial"/>
          <w:szCs w:val="26"/>
        </w:rPr>
        <w:tab/>
        <w:t>4. Байдина Елена Валерьевна имеет право обращаться без довере</w:t>
      </w:r>
      <w:r w:rsidRPr="00EF5899">
        <w:rPr>
          <w:rFonts w:cs="Arial"/>
          <w:szCs w:val="26"/>
        </w:rPr>
        <w:t>н</w:t>
      </w:r>
      <w:r w:rsidRPr="00EF5899">
        <w:rPr>
          <w:rFonts w:cs="Arial"/>
          <w:szCs w:val="26"/>
        </w:rPr>
        <w:t>ности с заявлением об осуществлении государственного кадастрового уч</w:t>
      </w:r>
      <w:r w:rsidRPr="00EF5899">
        <w:rPr>
          <w:rFonts w:cs="Arial"/>
          <w:szCs w:val="26"/>
        </w:rPr>
        <w:t>ё</w:t>
      </w:r>
      <w:r w:rsidRPr="00EF5899">
        <w:rPr>
          <w:rFonts w:cs="Arial"/>
          <w:szCs w:val="26"/>
        </w:rPr>
        <w:t>та испрашиваемого земельного участка, а также с заявлением о госуда</w:t>
      </w:r>
      <w:r w:rsidRPr="00EF5899">
        <w:rPr>
          <w:rFonts w:cs="Arial"/>
          <w:szCs w:val="26"/>
        </w:rPr>
        <w:t>р</w:t>
      </w:r>
      <w:r w:rsidRPr="00EF5899">
        <w:rPr>
          <w:rFonts w:cs="Arial"/>
          <w:szCs w:val="26"/>
        </w:rPr>
        <w:lastRenderedPageBreak/>
        <w:t>ственной регистрации госуда</w:t>
      </w:r>
      <w:r w:rsidRPr="00EF5899">
        <w:rPr>
          <w:rFonts w:cs="Arial"/>
          <w:szCs w:val="26"/>
        </w:rPr>
        <w:t>р</w:t>
      </w:r>
      <w:r w:rsidRPr="00EF5899">
        <w:rPr>
          <w:rFonts w:cs="Arial"/>
          <w:szCs w:val="26"/>
        </w:rPr>
        <w:t>ственной или муниципальной собственности на испрашиваемый земельный уч</w:t>
      </w:r>
      <w:r w:rsidRPr="00EF5899">
        <w:rPr>
          <w:rFonts w:cs="Arial"/>
          <w:szCs w:val="26"/>
        </w:rPr>
        <w:t>а</w:t>
      </w:r>
      <w:r w:rsidRPr="00EF5899">
        <w:rPr>
          <w:rFonts w:cs="Arial"/>
          <w:szCs w:val="26"/>
        </w:rPr>
        <w:t>сток.</w:t>
      </w:r>
    </w:p>
    <w:p w:rsidR="00EF5899" w:rsidRPr="00EF5899" w:rsidRDefault="00EF5899" w:rsidP="00C40500">
      <w:pPr>
        <w:pStyle w:val="2"/>
        <w:tabs>
          <w:tab w:val="left" w:pos="700"/>
        </w:tabs>
        <w:spacing w:after="0" w:line="276" w:lineRule="auto"/>
        <w:jc w:val="both"/>
        <w:rPr>
          <w:rFonts w:cs="Arial"/>
          <w:szCs w:val="26"/>
        </w:rPr>
      </w:pPr>
      <w:r w:rsidRPr="00EF5899">
        <w:rPr>
          <w:rFonts w:cs="Arial"/>
          <w:szCs w:val="26"/>
        </w:rPr>
        <w:tab/>
        <w:t xml:space="preserve">5. Земельный участок будет предоставлен </w:t>
      </w:r>
      <w:proofErr w:type="spellStart"/>
      <w:r w:rsidRPr="00EF5899">
        <w:rPr>
          <w:rFonts w:cs="Arial"/>
          <w:szCs w:val="26"/>
        </w:rPr>
        <w:t>Байдиной</w:t>
      </w:r>
      <w:proofErr w:type="spellEnd"/>
      <w:r w:rsidRPr="00EF5899">
        <w:rPr>
          <w:rFonts w:cs="Arial"/>
          <w:szCs w:val="26"/>
        </w:rPr>
        <w:t xml:space="preserve"> Елене Валер</w:t>
      </w:r>
      <w:r w:rsidRPr="00EF5899">
        <w:rPr>
          <w:rFonts w:cs="Arial"/>
          <w:szCs w:val="26"/>
        </w:rPr>
        <w:t>ь</w:t>
      </w:r>
      <w:r w:rsidRPr="00EF5899">
        <w:rPr>
          <w:rFonts w:cs="Arial"/>
          <w:szCs w:val="26"/>
        </w:rPr>
        <w:t xml:space="preserve">евне после проведения работ по его образованию в соответствии со схемой расположения </w:t>
      </w:r>
      <w:r w:rsidRPr="00EF5899">
        <w:rPr>
          <w:rFonts w:cs="Arial"/>
          <w:color w:val="000000"/>
          <w:szCs w:val="26"/>
        </w:rPr>
        <w:t>з</w:t>
      </w:r>
      <w:r w:rsidRPr="00EF5899">
        <w:rPr>
          <w:rFonts w:cs="Arial"/>
          <w:color w:val="000000"/>
          <w:szCs w:val="26"/>
        </w:rPr>
        <w:t>е</w:t>
      </w:r>
      <w:r w:rsidRPr="00EF5899">
        <w:rPr>
          <w:rFonts w:cs="Arial"/>
          <w:color w:val="000000"/>
          <w:szCs w:val="26"/>
        </w:rPr>
        <w:t>мельного участка на кадастровом плане территории.</w:t>
      </w:r>
    </w:p>
    <w:p w:rsidR="00EF5899" w:rsidRPr="00EF5899" w:rsidRDefault="00EF5899" w:rsidP="00C40500">
      <w:pPr>
        <w:pStyle w:val="2"/>
        <w:tabs>
          <w:tab w:val="left" w:pos="700"/>
        </w:tabs>
        <w:spacing w:after="0" w:line="276" w:lineRule="auto"/>
        <w:jc w:val="both"/>
        <w:rPr>
          <w:rFonts w:cs="Arial"/>
          <w:szCs w:val="26"/>
        </w:rPr>
      </w:pPr>
      <w:r w:rsidRPr="00EF5899">
        <w:rPr>
          <w:rFonts w:cs="Arial"/>
          <w:szCs w:val="26"/>
        </w:rPr>
        <w:tab/>
        <w:t>6.Настоящее постановление вступает в силу с момента подписания и де</w:t>
      </w:r>
      <w:r w:rsidRPr="00EF5899">
        <w:rPr>
          <w:rFonts w:cs="Arial"/>
          <w:szCs w:val="26"/>
        </w:rPr>
        <w:t>й</w:t>
      </w:r>
      <w:r w:rsidRPr="00EF5899">
        <w:rPr>
          <w:rFonts w:cs="Arial"/>
          <w:szCs w:val="26"/>
        </w:rPr>
        <w:t>ствует в течени</w:t>
      </w:r>
      <w:proofErr w:type="gramStart"/>
      <w:r w:rsidRPr="00EF5899">
        <w:rPr>
          <w:rFonts w:cs="Arial"/>
          <w:szCs w:val="26"/>
        </w:rPr>
        <w:t>и</w:t>
      </w:r>
      <w:proofErr w:type="gramEnd"/>
      <w:r w:rsidRPr="00EF5899">
        <w:rPr>
          <w:rFonts w:cs="Arial"/>
          <w:szCs w:val="26"/>
        </w:rPr>
        <w:t xml:space="preserve"> 2 лет.</w:t>
      </w:r>
    </w:p>
    <w:p w:rsidR="00D7286A" w:rsidRPr="00EF5899" w:rsidRDefault="00EF5899" w:rsidP="00C40500">
      <w:pPr>
        <w:tabs>
          <w:tab w:val="left" w:pos="1064"/>
        </w:tabs>
        <w:spacing w:line="276" w:lineRule="auto"/>
        <w:jc w:val="both"/>
        <w:rPr>
          <w:rFonts w:cs="Arial"/>
          <w:szCs w:val="26"/>
        </w:rPr>
      </w:pPr>
      <w:r w:rsidRPr="00EF5899">
        <w:rPr>
          <w:rFonts w:cs="Arial"/>
          <w:szCs w:val="26"/>
        </w:rPr>
        <w:t xml:space="preserve">        </w:t>
      </w:r>
      <w:r w:rsidR="00D7286A" w:rsidRPr="00EF5899">
        <w:rPr>
          <w:rFonts w:cs="Arial"/>
          <w:szCs w:val="26"/>
        </w:rPr>
        <w:t xml:space="preserve">7. </w:t>
      </w:r>
      <w:proofErr w:type="gramStart"/>
      <w:r w:rsidR="00D7286A" w:rsidRPr="00EF5899">
        <w:rPr>
          <w:rFonts w:cs="Arial"/>
          <w:szCs w:val="26"/>
        </w:rPr>
        <w:t>Контроль за</w:t>
      </w:r>
      <w:proofErr w:type="gramEnd"/>
      <w:r w:rsidR="00D7286A" w:rsidRPr="00EF5899">
        <w:rPr>
          <w:rFonts w:cs="Arial"/>
          <w:szCs w:val="26"/>
        </w:rPr>
        <w:t xml:space="preserve"> выполнением постановления возложить на заместит</w:t>
      </w:r>
      <w:r w:rsidR="00D7286A" w:rsidRPr="00EF5899">
        <w:rPr>
          <w:rFonts w:cs="Arial"/>
          <w:szCs w:val="26"/>
        </w:rPr>
        <w:t>е</w:t>
      </w:r>
      <w:r w:rsidR="00D7286A" w:rsidRPr="00EF5899">
        <w:rPr>
          <w:rFonts w:cs="Arial"/>
          <w:szCs w:val="26"/>
        </w:rPr>
        <w:t>ля главы сельского поселения Усть</w:t>
      </w:r>
      <w:r w:rsidR="00C97D21" w:rsidRPr="00EF5899">
        <w:rPr>
          <w:rFonts w:cs="Arial"/>
          <w:szCs w:val="26"/>
        </w:rPr>
        <w:t xml:space="preserve"> </w:t>
      </w:r>
      <w:r w:rsidR="00D7286A" w:rsidRPr="00EF5899">
        <w:rPr>
          <w:rFonts w:cs="Arial"/>
          <w:szCs w:val="26"/>
        </w:rPr>
        <w:t>-</w:t>
      </w:r>
      <w:r w:rsidR="00C97D21" w:rsidRPr="00EF5899">
        <w:rPr>
          <w:rFonts w:cs="Arial"/>
          <w:szCs w:val="26"/>
        </w:rPr>
        <w:t xml:space="preserve"> </w:t>
      </w:r>
      <w:r w:rsidR="00D7286A" w:rsidRPr="00EF5899">
        <w:rPr>
          <w:rFonts w:cs="Arial"/>
          <w:szCs w:val="26"/>
        </w:rPr>
        <w:t>Юган  Мякишева В.А.</w:t>
      </w:r>
    </w:p>
    <w:p w:rsidR="00D7286A" w:rsidRDefault="00D7286A" w:rsidP="00EF5899">
      <w:pPr>
        <w:tabs>
          <w:tab w:val="left" w:pos="1064"/>
        </w:tabs>
        <w:spacing w:line="276" w:lineRule="auto"/>
        <w:jc w:val="both"/>
        <w:rPr>
          <w:rFonts w:cs="Arial"/>
          <w:szCs w:val="26"/>
        </w:rPr>
      </w:pPr>
    </w:p>
    <w:p w:rsidR="00D7286A" w:rsidRDefault="00D7286A" w:rsidP="00D7286A">
      <w:pPr>
        <w:tabs>
          <w:tab w:val="left" w:pos="1064"/>
        </w:tabs>
        <w:jc w:val="both"/>
        <w:rPr>
          <w:rFonts w:cs="Arial"/>
          <w:szCs w:val="26"/>
        </w:rPr>
      </w:pPr>
    </w:p>
    <w:p w:rsidR="00EF5899" w:rsidRDefault="00EF5899" w:rsidP="00D7286A">
      <w:pPr>
        <w:tabs>
          <w:tab w:val="left" w:pos="1064"/>
        </w:tabs>
        <w:jc w:val="both"/>
        <w:rPr>
          <w:rFonts w:cs="Arial"/>
          <w:szCs w:val="26"/>
        </w:rPr>
      </w:pPr>
    </w:p>
    <w:p w:rsidR="00D7286A" w:rsidRPr="00D7286A" w:rsidRDefault="00D7286A" w:rsidP="00D7286A">
      <w:pPr>
        <w:tabs>
          <w:tab w:val="left" w:pos="1064"/>
        </w:tabs>
        <w:jc w:val="both"/>
        <w:rPr>
          <w:rFonts w:cs="Arial"/>
          <w:szCs w:val="26"/>
        </w:rPr>
      </w:pPr>
    </w:p>
    <w:p w:rsidR="00112C09" w:rsidRPr="00D7286A" w:rsidRDefault="00D7286A" w:rsidP="00D7286A">
      <w:pPr>
        <w:jc w:val="both"/>
        <w:rPr>
          <w:rFonts w:cs="Arial"/>
          <w:szCs w:val="26"/>
        </w:rPr>
      </w:pPr>
      <w:r w:rsidRPr="00D7286A">
        <w:rPr>
          <w:rFonts w:cs="Arial"/>
          <w:szCs w:val="26"/>
        </w:rPr>
        <w:t xml:space="preserve">Глава поселения                                                                </w:t>
      </w:r>
      <w:r>
        <w:rPr>
          <w:rFonts w:cs="Arial"/>
          <w:szCs w:val="26"/>
        </w:rPr>
        <w:t xml:space="preserve">  </w:t>
      </w:r>
      <w:r w:rsidRPr="00D7286A">
        <w:rPr>
          <w:rFonts w:cs="Arial"/>
          <w:szCs w:val="26"/>
        </w:rPr>
        <w:t xml:space="preserve"> Б.В. </w:t>
      </w:r>
      <w:proofErr w:type="gramStart"/>
      <w:r w:rsidRPr="00D7286A">
        <w:rPr>
          <w:rFonts w:cs="Arial"/>
          <w:szCs w:val="26"/>
        </w:rPr>
        <w:t>Сочинский</w:t>
      </w:r>
      <w:proofErr w:type="gramEnd"/>
    </w:p>
    <w:p w:rsidR="00833293" w:rsidRDefault="00833293" w:rsidP="00112C09">
      <w:pPr>
        <w:jc w:val="both"/>
        <w:rPr>
          <w:rFonts w:cs="Arial"/>
          <w:szCs w:val="20"/>
        </w:rPr>
      </w:pPr>
    </w:p>
    <w:p w:rsidR="00833293" w:rsidRDefault="00833293" w:rsidP="00833293">
      <w:pPr>
        <w:ind w:left="6379"/>
        <w:rPr>
          <w:rFonts w:ascii="Times New Roman" w:hAnsi="Times New Roman"/>
          <w:b/>
          <w:sz w:val="20"/>
          <w:szCs w:val="20"/>
        </w:rPr>
      </w:pPr>
    </w:p>
    <w:sectPr w:rsidR="00833293" w:rsidSect="004746B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5B" w:rsidRDefault="00F46D5B" w:rsidP="00833293">
      <w:r>
        <w:separator/>
      </w:r>
    </w:p>
  </w:endnote>
  <w:endnote w:type="continuationSeparator" w:id="0">
    <w:p w:rsidR="00F46D5B" w:rsidRDefault="00F46D5B" w:rsidP="0083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5B" w:rsidRDefault="00F46D5B" w:rsidP="00833293">
      <w:r>
        <w:separator/>
      </w:r>
    </w:p>
  </w:footnote>
  <w:footnote w:type="continuationSeparator" w:id="0">
    <w:p w:rsidR="00F46D5B" w:rsidRDefault="00F46D5B" w:rsidP="0083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92249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DE"/>
    <w:rsid w:val="000A1649"/>
    <w:rsid w:val="000E4056"/>
    <w:rsid w:val="00112C09"/>
    <w:rsid w:val="00151113"/>
    <w:rsid w:val="00187838"/>
    <w:rsid w:val="001C13F9"/>
    <w:rsid w:val="001F69B7"/>
    <w:rsid w:val="00230BC7"/>
    <w:rsid w:val="002D1963"/>
    <w:rsid w:val="004746B6"/>
    <w:rsid w:val="004C7925"/>
    <w:rsid w:val="004D34A1"/>
    <w:rsid w:val="00545195"/>
    <w:rsid w:val="005B7822"/>
    <w:rsid w:val="006D2A7A"/>
    <w:rsid w:val="00756784"/>
    <w:rsid w:val="00833293"/>
    <w:rsid w:val="00893A22"/>
    <w:rsid w:val="009D63E1"/>
    <w:rsid w:val="00A02FB4"/>
    <w:rsid w:val="00A16F4C"/>
    <w:rsid w:val="00B43BDE"/>
    <w:rsid w:val="00BE32EE"/>
    <w:rsid w:val="00C0215A"/>
    <w:rsid w:val="00C40500"/>
    <w:rsid w:val="00C97D21"/>
    <w:rsid w:val="00D54B61"/>
    <w:rsid w:val="00D7286A"/>
    <w:rsid w:val="00ED647E"/>
    <w:rsid w:val="00EF5899"/>
    <w:rsid w:val="00F13387"/>
    <w:rsid w:val="00F44F88"/>
    <w:rsid w:val="00F4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86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7822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5B7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7286A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rsid w:val="00D7286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728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86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7822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5B7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7286A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rsid w:val="00D7286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728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2016-04-27T04:26:00Z</cp:lastPrinted>
  <dcterms:created xsi:type="dcterms:W3CDTF">2016-01-12T06:29:00Z</dcterms:created>
  <dcterms:modified xsi:type="dcterms:W3CDTF">2016-04-27T05:00:00Z</dcterms:modified>
</cp:coreProperties>
</file>