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86" w:rsidRDefault="00340886" w:rsidP="00340886">
      <w:pPr>
        <w:pStyle w:val="a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886" w:rsidRDefault="00340886" w:rsidP="00340886">
      <w:pPr>
        <w:pStyle w:val="a5"/>
        <w:jc w:val="center"/>
      </w:pPr>
    </w:p>
    <w:p w:rsidR="00340886" w:rsidRDefault="00340886" w:rsidP="00340886">
      <w:pPr>
        <w:pStyle w:val="a5"/>
        <w:jc w:val="center"/>
      </w:pPr>
    </w:p>
    <w:p w:rsidR="00340886" w:rsidRDefault="00340886" w:rsidP="00340886">
      <w:pPr>
        <w:pStyle w:val="a5"/>
        <w:jc w:val="center"/>
      </w:pPr>
    </w:p>
    <w:p w:rsidR="00340886" w:rsidRDefault="00340886" w:rsidP="00340886">
      <w:pPr>
        <w:pStyle w:val="a5"/>
        <w:jc w:val="center"/>
        <w:rPr>
          <w:b/>
          <w:bCs/>
        </w:rPr>
      </w:pP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</w:rPr>
      </w:pP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</w:rPr>
      </w:pP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ПОСТАНОВЛЕНИЕ</w:t>
      </w:r>
    </w:p>
    <w:p w:rsidR="00340886" w:rsidRDefault="00340886" w:rsidP="00340886">
      <w:pPr>
        <w:pStyle w:val="a5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340886" w:rsidTr="004B5673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886" w:rsidRDefault="00340886" w:rsidP="004B567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16.05.2018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340886" w:rsidRDefault="00340886" w:rsidP="004B567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340886" w:rsidRDefault="00340886" w:rsidP="004B567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40886" w:rsidRDefault="00340886" w:rsidP="004B567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886" w:rsidRDefault="00340886" w:rsidP="004B567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85-па</w:t>
            </w:r>
          </w:p>
        </w:tc>
      </w:tr>
    </w:tbl>
    <w:p w:rsidR="00340886" w:rsidRDefault="00340886" w:rsidP="003408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40886" w:rsidRDefault="00340886" w:rsidP="0034088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40886" w:rsidRDefault="00340886" w:rsidP="0034088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340886" w:rsidRDefault="00340886" w:rsidP="0034088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  <w:lang w:eastAsia="ru-RU"/>
        </w:rPr>
        <w:t xml:space="preserve">сельского поселения Усть-Юган от 30.06.2015 № 69-па «Об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со с</w:t>
      </w:r>
      <w:r w:rsidRPr="0045025B">
        <w:rPr>
          <w:rFonts w:ascii="Arial" w:hAnsi="Arial" w:cs="Arial"/>
          <w:sz w:val="26"/>
          <w:szCs w:val="26"/>
        </w:rPr>
        <w:t>лужебными командировками</w:t>
      </w:r>
      <w:r>
        <w:rPr>
          <w:rFonts w:ascii="Arial" w:hAnsi="Arial" w:cs="Arial"/>
          <w:sz w:val="26"/>
          <w:szCs w:val="26"/>
        </w:rPr>
        <w:t xml:space="preserve">» (в редакции от </w:t>
      </w:r>
      <w:r w:rsidRPr="00495A8B">
        <w:rPr>
          <w:rFonts w:ascii="Arial" w:hAnsi="Arial" w:cs="Arial"/>
          <w:sz w:val="26"/>
          <w:szCs w:val="26"/>
        </w:rPr>
        <w:t xml:space="preserve"> 20.08.2015 </w:t>
      </w:r>
      <w:proofErr w:type="gramEnd"/>
    </w:p>
    <w:p w:rsidR="00340886" w:rsidRDefault="00340886" w:rsidP="0034088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495A8B">
        <w:rPr>
          <w:rFonts w:ascii="Arial" w:hAnsi="Arial" w:cs="Arial"/>
          <w:sz w:val="26"/>
          <w:szCs w:val="26"/>
        </w:rPr>
        <w:t>№ 96-па, от 21.08.2015 № 99-па, от 21.12.2015 № 137-па,</w:t>
      </w:r>
      <w:r>
        <w:rPr>
          <w:rFonts w:ascii="Arial" w:hAnsi="Arial" w:cs="Arial"/>
          <w:sz w:val="26"/>
          <w:szCs w:val="26"/>
        </w:rPr>
        <w:t xml:space="preserve"> </w:t>
      </w:r>
      <w:r w:rsidRPr="00495A8B">
        <w:rPr>
          <w:rFonts w:ascii="Arial" w:hAnsi="Arial" w:cs="Arial"/>
          <w:sz w:val="26"/>
          <w:szCs w:val="26"/>
        </w:rPr>
        <w:t>от 25.03.2016 № 36-па</w:t>
      </w:r>
      <w:proofErr w:type="gramStart"/>
      <w:r w:rsidRPr="00495A8B">
        <w:rPr>
          <w:rFonts w:ascii="Arial" w:hAnsi="Arial" w:cs="Arial"/>
          <w:sz w:val="26"/>
          <w:szCs w:val="26"/>
        </w:rPr>
        <w:t>,о</w:t>
      </w:r>
      <w:proofErr w:type="gramEnd"/>
      <w:r w:rsidRPr="00495A8B">
        <w:rPr>
          <w:rFonts w:ascii="Arial" w:hAnsi="Arial" w:cs="Arial"/>
          <w:sz w:val="26"/>
          <w:szCs w:val="26"/>
        </w:rPr>
        <w:t>т 29.03.2017 № 40-па</w:t>
      </w:r>
      <w:r>
        <w:rPr>
          <w:rFonts w:ascii="Arial" w:hAnsi="Arial" w:cs="Arial"/>
          <w:sz w:val="26"/>
          <w:szCs w:val="26"/>
        </w:rPr>
        <w:t>)</w:t>
      </w:r>
    </w:p>
    <w:p w:rsidR="00340886" w:rsidRDefault="00340886" w:rsidP="0034088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340886" w:rsidRDefault="00340886" w:rsidP="00340886">
      <w:pPr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Согласно статьям 167,168 Трудового кодекса Российской Федерации</w:t>
      </w:r>
      <w:r w:rsidRPr="005223C3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340886" w:rsidRDefault="00340886" w:rsidP="003408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 Внести в постановление администрации сельского поселения Усть-Юган от 30.06.2015 № 69-па «Об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со с</w:t>
      </w:r>
      <w:r w:rsidRPr="0045025B">
        <w:rPr>
          <w:rFonts w:ascii="Arial" w:hAnsi="Arial" w:cs="Arial"/>
          <w:sz w:val="26"/>
          <w:szCs w:val="26"/>
        </w:rPr>
        <w:t>лужебными командировками</w:t>
      </w:r>
      <w:r>
        <w:rPr>
          <w:rFonts w:ascii="Arial" w:hAnsi="Arial" w:cs="Arial"/>
          <w:sz w:val="26"/>
          <w:szCs w:val="26"/>
        </w:rPr>
        <w:t xml:space="preserve">» (в редакции от </w:t>
      </w:r>
      <w:r w:rsidRPr="00495A8B">
        <w:rPr>
          <w:rFonts w:ascii="Arial" w:hAnsi="Arial" w:cs="Arial"/>
          <w:sz w:val="26"/>
          <w:szCs w:val="26"/>
        </w:rPr>
        <w:t xml:space="preserve"> 20.08.2015 № 96-па, от 21.08.2015 № 99-па, от 21.12.2015 № 137-па,</w:t>
      </w:r>
      <w:r>
        <w:rPr>
          <w:rFonts w:ascii="Arial" w:hAnsi="Arial" w:cs="Arial"/>
          <w:sz w:val="26"/>
          <w:szCs w:val="26"/>
        </w:rPr>
        <w:t xml:space="preserve"> </w:t>
      </w:r>
      <w:r w:rsidRPr="00495A8B">
        <w:rPr>
          <w:rFonts w:ascii="Arial" w:hAnsi="Arial" w:cs="Arial"/>
          <w:sz w:val="26"/>
          <w:szCs w:val="26"/>
        </w:rPr>
        <w:t>от 25.03.2016 № 36-па</w:t>
      </w:r>
      <w:proofErr w:type="gramStart"/>
      <w:r w:rsidRPr="00495A8B">
        <w:rPr>
          <w:rFonts w:ascii="Arial" w:hAnsi="Arial" w:cs="Arial"/>
          <w:sz w:val="26"/>
          <w:szCs w:val="26"/>
        </w:rPr>
        <w:t>,о</w:t>
      </w:r>
      <w:proofErr w:type="gramEnd"/>
      <w:r w:rsidRPr="00495A8B">
        <w:rPr>
          <w:rFonts w:ascii="Arial" w:hAnsi="Arial" w:cs="Arial"/>
          <w:sz w:val="26"/>
          <w:szCs w:val="26"/>
        </w:rPr>
        <w:t>т 29.03.2017 № 40-па</w:t>
      </w:r>
      <w:r>
        <w:rPr>
          <w:rFonts w:ascii="Arial" w:hAnsi="Arial" w:cs="Arial"/>
          <w:sz w:val="26"/>
          <w:szCs w:val="26"/>
        </w:rPr>
        <w:t>) следующие изменения:</w:t>
      </w:r>
    </w:p>
    <w:p w:rsidR="00340886" w:rsidRDefault="00340886" w:rsidP="003408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Пункт 2 изложить в новой редакции:</w:t>
      </w:r>
    </w:p>
    <w:p w:rsidR="00340886" w:rsidRPr="00BA7E7C" w:rsidRDefault="00340886" w:rsidP="0034088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 </w:t>
      </w:r>
      <w:r w:rsidRPr="00BA7E7C">
        <w:rPr>
          <w:rFonts w:ascii="Arial" w:eastAsia="Times New Roman" w:hAnsi="Arial" w:cs="Arial"/>
          <w:sz w:val="26"/>
          <w:szCs w:val="26"/>
        </w:rPr>
        <w:t>При направлении муниципального служащего в служебную командировку ему возмещаются:</w:t>
      </w:r>
    </w:p>
    <w:p w:rsidR="00340886" w:rsidRPr="00BA7E7C" w:rsidRDefault="00340886" w:rsidP="0034088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Arial" w:eastAsia="Times New Roman" w:hAnsi="Arial" w:cs="Arial"/>
          <w:sz w:val="26"/>
          <w:szCs w:val="26"/>
        </w:rPr>
      </w:pPr>
      <w:r w:rsidRPr="00BA7E7C">
        <w:rPr>
          <w:rFonts w:ascii="Arial" w:eastAsia="Times New Roman" w:hAnsi="Arial" w:cs="Arial"/>
          <w:sz w:val="26"/>
          <w:szCs w:val="26"/>
        </w:rPr>
        <w:t xml:space="preserve">- расходы по проезду к месту командирования и обратно к постоянному месту работы; </w:t>
      </w:r>
    </w:p>
    <w:p w:rsidR="00340886" w:rsidRPr="00BA7E7C" w:rsidRDefault="00340886" w:rsidP="0034088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Arial" w:eastAsia="Times New Roman" w:hAnsi="Arial" w:cs="Arial"/>
          <w:sz w:val="26"/>
          <w:szCs w:val="26"/>
        </w:rPr>
      </w:pPr>
      <w:r w:rsidRPr="00BA7E7C">
        <w:rPr>
          <w:rFonts w:ascii="Arial" w:eastAsia="Times New Roman" w:hAnsi="Arial" w:cs="Arial"/>
          <w:sz w:val="26"/>
          <w:szCs w:val="26"/>
        </w:rPr>
        <w:t xml:space="preserve">- расходы на проезд из одного населенного пункта в другой, в случае командирования в несколько государственных органов, органов местного самоуправления (организаций), расположенных в разных населенных пунктах;  </w:t>
      </w:r>
    </w:p>
    <w:p w:rsidR="00340886" w:rsidRPr="00BA7E7C" w:rsidRDefault="00340886" w:rsidP="0034088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Arial" w:eastAsia="Times New Roman" w:hAnsi="Arial" w:cs="Arial"/>
          <w:sz w:val="26"/>
          <w:szCs w:val="26"/>
        </w:rPr>
      </w:pPr>
      <w:r w:rsidRPr="00BA7E7C">
        <w:rPr>
          <w:rFonts w:ascii="Arial" w:eastAsia="Times New Roman" w:hAnsi="Arial" w:cs="Arial"/>
          <w:sz w:val="26"/>
          <w:szCs w:val="26"/>
        </w:rPr>
        <w:t xml:space="preserve">- расходы по найму жилого помещения; </w:t>
      </w:r>
    </w:p>
    <w:p w:rsidR="00340886" w:rsidRDefault="00340886" w:rsidP="0034088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Arial" w:eastAsia="Times New Roman" w:hAnsi="Arial" w:cs="Arial"/>
          <w:sz w:val="26"/>
          <w:szCs w:val="26"/>
        </w:rPr>
      </w:pPr>
      <w:r w:rsidRPr="00BA7E7C">
        <w:rPr>
          <w:rFonts w:ascii="Arial" w:eastAsia="Times New Roman" w:hAnsi="Arial" w:cs="Arial"/>
          <w:sz w:val="26"/>
          <w:szCs w:val="26"/>
        </w:rPr>
        <w:t>-</w:t>
      </w:r>
      <w:r w:rsidRPr="00BA7E7C">
        <w:rPr>
          <w:rFonts w:eastAsia="Times New Roman"/>
          <w:sz w:val="28"/>
          <w:szCs w:val="28"/>
        </w:rPr>
        <w:t xml:space="preserve"> </w:t>
      </w:r>
      <w:r w:rsidRPr="00BA7E7C">
        <w:rPr>
          <w:rFonts w:ascii="Arial" w:eastAsia="Times New Roman" w:hAnsi="Arial" w:cs="Arial"/>
          <w:sz w:val="26"/>
          <w:szCs w:val="26"/>
        </w:rPr>
        <w:t>дополнительные расходы, связанные с проживанием вне места постоянного жительства (суточные).</w:t>
      </w:r>
    </w:p>
    <w:p w:rsidR="00340886" w:rsidRPr="00F970C6" w:rsidRDefault="00340886" w:rsidP="0034088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иные расходы, произведенные работником с разрешения или </w:t>
      </w:r>
      <w:proofErr w:type="gramStart"/>
      <w:r>
        <w:rPr>
          <w:rFonts w:ascii="Arial" w:eastAsia="Times New Roman" w:hAnsi="Arial" w:cs="Arial"/>
          <w:sz w:val="26"/>
          <w:szCs w:val="26"/>
        </w:rPr>
        <w:t>ведома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работодателя: расходы по оплате услуг связи (при наличии документов, </w:t>
      </w:r>
      <w:r>
        <w:rPr>
          <w:rFonts w:ascii="Arial" w:eastAsia="Times New Roman" w:hAnsi="Arial" w:cs="Arial"/>
          <w:sz w:val="26"/>
          <w:szCs w:val="26"/>
        </w:rPr>
        <w:lastRenderedPageBreak/>
        <w:t xml:space="preserve">подтверждающих факт оплаты междугородних переговоров, если такие расходы не будут считаться оплатой личных разговоров), дополнительные расходы, связанные с наймом жилья (в </w:t>
      </w:r>
      <w:proofErr w:type="spellStart"/>
      <w:r>
        <w:rPr>
          <w:rFonts w:ascii="Arial" w:eastAsia="Times New Roman" w:hAnsi="Arial" w:cs="Arial"/>
          <w:sz w:val="26"/>
          <w:szCs w:val="26"/>
        </w:rPr>
        <w:t>т.ч</w:t>
      </w:r>
      <w:proofErr w:type="spellEnd"/>
      <w:r>
        <w:rPr>
          <w:rFonts w:ascii="Arial" w:eastAsia="Times New Roman" w:hAnsi="Arial" w:cs="Arial"/>
          <w:sz w:val="26"/>
          <w:szCs w:val="26"/>
        </w:rPr>
        <w:t>. бронирование номера), сборы за услуги аэропортов, комиссионные сборы.».</w:t>
      </w:r>
    </w:p>
    <w:p w:rsidR="00340886" w:rsidRPr="0053336B" w:rsidRDefault="00340886" w:rsidP="003408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 xml:space="preserve">2. </w:t>
      </w:r>
      <w:r w:rsidRPr="0053336B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340886" w:rsidRPr="0053336B" w:rsidRDefault="00340886" w:rsidP="00340886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:rsidR="00340886" w:rsidRDefault="00340886" w:rsidP="00340886">
      <w:pPr>
        <w:pStyle w:val="a5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340886" w:rsidRDefault="00340886" w:rsidP="00340886">
      <w:pPr>
        <w:pStyle w:val="a5"/>
        <w:jc w:val="both"/>
        <w:rPr>
          <w:rFonts w:ascii="Arial" w:hAnsi="Arial" w:cs="Arial"/>
          <w:sz w:val="26"/>
          <w:szCs w:val="26"/>
          <w:lang w:eastAsia="ru-RU"/>
        </w:rPr>
      </w:pPr>
    </w:p>
    <w:p w:rsidR="00340886" w:rsidRDefault="00340886" w:rsidP="0034088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340886" w:rsidRDefault="00340886" w:rsidP="0034088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Глава поселения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340886" w:rsidRDefault="00340886" w:rsidP="0034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0886" w:rsidRDefault="00340886" w:rsidP="00340886">
      <w:pPr>
        <w:pStyle w:val="a5"/>
        <w:jc w:val="both"/>
        <w:rPr>
          <w:rFonts w:ascii="Arial" w:hAnsi="Arial" w:cs="Arial"/>
          <w:sz w:val="26"/>
          <w:szCs w:val="26"/>
          <w:lang w:eastAsia="ru-RU"/>
        </w:rPr>
      </w:pPr>
    </w:p>
    <w:p w:rsidR="00340886" w:rsidRPr="008F3103" w:rsidRDefault="00340886" w:rsidP="00340886">
      <w:pPr>
        <w:pStyle w:val="a5"/>
        <w:ind w:left="4956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095E96" w:rsidRDefault="00095E96">
      <w:bookmarkStart w:id="0" w:name="_GoBack"/>
      <w:bookmarkEnd w:id="0"/>
    </w:p>
    <w:sectPr w:rsidR="00095E96" w:rsidSect="00A27CD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81" w:rsidRDefault="0034088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4781" w:rsidRDefault="003408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94"/>
    <w:rsid w:val="00051764"/>
    <w:rsid w:val="00095E96"/>
    <w:rsid w:val="00097E94"/>
    <w:rsid w:val="00340886"/>
    <w:rsid w:val="00924B94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8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6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40886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rsid w:val="0034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88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8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6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40886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rsid w:val="0034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8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2018-12-06T11:48:00Z</cp:lastPrinted>
  <dcterms:created xsi:type="dcterms:W3CDTF">2018-12-06T11:49:00Z</dcterms:created>
  <dcterms:modified xsi:type="dcterms:W3CDTF">2018-12-06T11:49:00Z</dcterms:modified>
</cp:coreProperties>
</file>