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CF9B" w14:textId="77777777"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59A450E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C0231" wp14:editId="1F2CFA2E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7D21A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14:paraId="6623E2C5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14:paraId="09BF89AB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14:paraId="14112064" w14:textId="77777777"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 w14:paraId="701469CD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5A2BD6A1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5ED5D3C0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4C2950DB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680FAECF" w14:textId="77777777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14:paraId="7994F4BB" w14:textId="77777777" w:rsidR="00D76C18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 xml:space="preserve">СОВЕТ ДЕПУТАТОВ </w:t>
      </w:r>
    </w:p>
    <w:p w14:paraId="186D8055" w14:textId="0AACCA30"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СЕЛЬСКОГО ПОСЕЛЕНИЯ</w:t>
      </w:r>
      <w:r w:rsidR="00D76C18">
        <w:rPr>
          <w:rFonts w:ascii="Times New Roman" w:hAnsi="Times New Roman"/>
          <w:b/>
          <w:bCs/>
          <w:sz w:val="36"/>
          <w:szCs w:val="36"/>
          <w:lang w:eastAsia="en-US"/>
        </w:rPr>
        <w:t xml:space="preserve"> </w:t>
      </w:r>
      <w:r w:rsidRPr="00A250C5"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 w14:paraId="3BE0F287" w14:textId="77777777"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14:paraId="3FC500FB" w14:textId="65B627A8" w:rsidR="00D27127" w:rsidRPr="00A250C5" w:rsidRDefault="008313CC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>Р</w:t>
      </w:r>
      <w:r w:rsidR="00D27127">
        <w:rPr>
          <w:rFonts w:ascii="Times New Roman" w:eastAsia="SimSun" w:hAnsi="Times New Roman"/>
          <w:b/>
          <w:sz w:val="32"/>
          <w:szCs w:val="32"/>
          <w:lang w:eastAsia="zh-CN"/>
        </w:rPr>
        <w:t>ЕШЕНИ</w:t>
      </w:r>
      <w:r>
        <w:rPr>
          <w:rFonts w:ascii="Times New Roman" w:eastAsia="SimSun" w:hAnsi="Times New Roman"/>
          <w:b/>
          <w:sz w:val="32"/>
          <w:szCs w:val="32"/>
          <w:lang w:eastAsia="zh-CN"/>
        </w:rPr>
        <w:t>Е</w:t>
      </w:r>
    </w:p>
    <w:p w14:paraId="03C37228" w14:textId="77777777"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/>
          <w:sz w:val="20"/>
          <w:szCs w:val="24"/>
          <w:lang w:eastAsia="zh-CN"/>
        </w:rPr>
      </w:pPr>
      <w:r w:rsidRPr="00A250C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D27127" w:rsidRPr="00A250C5" w14:paraId="3877BDCB" w14:textId="77777777" w:rsidTr="00B00E29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FF1B41" w14:textId="2D18DD5A" w:rsidR="00D27127" w:rsidRPr="00A250C5" w:rsidRDefault="008313CC" w:rsidP="00B00E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4C58BB2" w14:textId="77777777"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98CE18A" w14:textId="77777777" w:rsidR="00D27127" w:rsidRPr="00A250C5" w:rsidRDefault="00D27127" w:rsidP="00B00E2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B5359D" w14:textId="77777777"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D690A3" w14:textId="0045548E" w:rsidR="00D27127" w:rsidRPr="00A250C5" w:rsidRDefault="008313CC" w:rsidP="00B00E29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14:paraId="64B8E2E5" w14:textId="77777777"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A250C5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A250C5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14:paraId="23E55657" w14:textId="77777777" w:rsidR="00D27127" w:rsidRPr="00A250C5" w:rsidRDefault="00D27127" w:rsidP="00D27127"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 w14:paraId="302E17B5" w14:textId="77777777" w:rsidR="00D27127" w:rsidRPr="00A250C5" w:rsidRDefault="00D27127" w:rsidP="00D27127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735034E5" w14:textId="77777777" w:rsidR="00854254" w:rsidRPr="009B6EB3" w:rsidRDefault="00854254" w:rsidP="0085425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сельского поселения </w:t>
      </w:r>
      <w:r w:rsidR="00B57449">
        <w:rPr>
          <w:sz w:val="28"/>
          <w:szCs w:val="28"/>
        </w:rPr>
        <w:t xml:space="preserve">    </w:t>
      </w:r>
      <w:r>
        <w:rPr>
          <w:sz w:val="28"/>
          <w:szCs w:val="28"/>
        </w:rPr>
        <w:t>Усть-Юган от</w:t>
      </w:r>
      <w:r w:rsidRPr="004F5476">
        <w:rPr>
          <w:sz w:val="28"/>
          <w:szCs w:val="28"/>
        </w:rPr>
        <w:t xml:space="preserve"> 26.08.2021 № 232</w:t>
      </w:r>
      <w:r>
        <w:rPr>
          <w:sz w:val="28"/>
          <w:szCs w:val="28"/>
        </w:rPr>
        <w:t xml:space="preserve"> «Об утверждении положения о муниципальном жилищном контроле </w:t>
      </w:r>
      <w:r w:rsidRPr="009B6EB3">
        <w:rPr>
          <w:sz w:val="28"/>
          <w:szCs w:val="28"/>
        </w:rPr>
        <w:t>на территории сельско</w:t>
      </w:r>
      <w:r>
        <w:rPr>
          <w:sz w:val="28"/>
          <w:szCs w:val="28"/>
        </w:rPr>
        <w:t>го</w:t>
      </w:r>
      <w:r w:rsidRPr="009B6EB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9B6EB3">
        <w:rPr>
          <w:sz w:val="28"/>
          <w:szCs w:val="28"/>
        </w:rPr>
        <w:t>Усть-Юган</w:t>
      </w:r>
      <w:r>
        <w:rPr>
          <w:sz w:val="28"/>
          <w:szCs w:val="28"/>
        </w:rPr>
        <w:t xml:space="preserve"> Нефтеюганского муниципального района Ханты-Мансийского автономного округа» (в редакции от 14.02.2022 № 254)</w:t>
      </w:r>
    </w:p>
    <w:p w14:paraId="670A3398" w14:textId="77777777"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0D6A388C" w14:textId="77777777" w:rsidR="00B57449" w:rsidRDefault="00B57449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3F07FCAB" w14:textId="77777777" w:rsidR="00854254" w:rsidRPr="00854254" w:rsidRDefault="00854254" w:rsidP="0052219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18.03.2023 г. № 71-ФЗ «О внесении изменений в статьи 2 и 3 Федерального закона «О газоснабжении в Российской Федерации» и Жилищный кодекс Российской Федерации», Федеральным законом </w:t>
      </w:r>
      <w:r w:rsidR="00522191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854254">
        <w:rPr>
          <w:rFonts w:ascii="Times New Roman" w:eastAsia="Times New Roman" w:hAnsi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Федеральным законом </w:t>
      </w:r>
      <w:r w:rsidR="0052219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854254">
        <w:rPr>
          <w:rFonts w:ascii="Times New Roman" w:eastAsia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="00897ECF" w:rsidRPr="00854254">
        <w:rPr>
          <w:rFonts w:ascii="Times New Roman" w:eastAsia="Times New Roman" w:hAnsi="Times New Roman"/>
          <w:sz w:val="28"/>
          <w:szCs w:val="28"/>
        </w:rPr>
        <w:t>Приказом Министерства строительства и жилищно-коммунал</w:t>
      </w:r>
      <w:r w:rsidR="00522191">
        <w:rPr>
          <w:rFonts w:ascii="Times New Roman" w:eastAsia="Times New Roman" w:hAnsi="Times New Roman"/>
          <w:sz w:val="28"/>
          <w:szCs w:val="28"/>
        </w:rPr>
        <w:t xml:space="preserve">ьного хозяйства РФ от 23.12.2021 </w:t>
      </w:r>
      <w:r w:rsidR="00897ECF" w:rsidRPr="00854254">
        <w:rPr>
          <w:rFonts w:ascii="Times New Roman" w:eastAsia="Times New Roman" w:hAnsi="Times New Roman"/>
          <w:sz w:val="28"/>
          <w:szCs w:val="28"/>
        </w:rPr>
        <w:t xml:space="preserve"> </w:t>
      </w:r>
      <w:r w:rsidR="00522191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897ECF" w:rsidRPr="00854254">
        <w:rPr>
          <w:rFonts w:ascii="Times New Roman" w:eastAsia="Times New Roman" w:hAnsi="Times New Roman"/>
          <w:sz w:val="28"/>
          <w:szCs w:val="28"/>
        </w:rPr>
        <w:t>№ 990/пр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897E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4254">
        <w:rPr>
          <w:rFonts w:ascii="Times New Roman" w:eastAsia="Times New Roman" w:hAnsi="Times New Roman"/>
          <w:sz w:val="28"/>
          <w:szCs w:val="28"/>
        </w:rPr>
        <w:t>и Уставом муниципального образования сельское поселение Усть-Юган, Совет депутатов</w:t>
      </w:r>
    </w:p>
    <w:p w14:paraId="30751399" w14:textId="77777777" w:rsidR="00854254" w:rsidRPr="00854254" w:rsidRDefault="00854254" w:rsidP="008542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</w:p>
    <w:p w14:paraId="167DA881" w14:textId="77777777" w:rsidR="00854254" w:rsidRPr="00854254" w:rsidRDefault="00854254" w:rsidP="00854254">
      <w:pPr>
        <w:spacing w:after="0" w:line="240" w:lineRule="auto"/>
        <w:ind w:right="1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54254">
        <w:rPr>
          <w:rFonts w:ascii="Times New Roman" w:eastAsia="Times New Roman" w:hAnsi="Times New Roman"/>
          <w:b/>
          <w:bCs/>
          <w:sz w:val="28"/>
          <w:szCs w:val="28"/>
        </w:rPr>
        <w:t>РЕШИЛ:</w:t>
      </w:r>
    </w:p>
    <w:p w14:paraId="6DB6211F" w14:textId="77777777" w:rsidR="00854254" w:rsidRPr="00854254" w:rsidRDefault="00854254" w:rsidP="00854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i/>
          <w:sz w:val="20"/>
          <w:szCs w:val="20"/>
          <w:lang w:eastAsia="zh-CN"/>
        </w:rPr>
      </w:pPr>
    </w:p>
    <w:p w14:paraId="7F218E4E" w14:textId="77777777" w:rsidR="00B57449" w:rsidRDefault="00B57449" w:rsidP="00B57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55D43D7" w14:textId="77777777" w:rsidR="00B57449" w:rsidRPr="00B57449" w:rsidRDefault="00B57449" w:rsidP="00B5744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724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решению Совета д</w:t>
      </w:r>
      <w:r w:rsidRPr="00A17245">
        <w:rPr>
          <w:sz w:val="28"/>
          <w:szCs w:val="28"/>
        </w:rPr>
        <w:t>епутатов сел</w:t>
      </w:r>
      <w:r>
        <w:rPr>
          <w:sz w:val="28"/>
          <w:szCs w:val="28"/>
        </w:rPr>
        <w:t>ьского поселения Усть-Юган от 26.08.2021 № 232</w:t>
      </w:r>
      <w:r w:rsidRPr="00A17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муниципальном жилищном контроле </w:t>
      </w:r>
      <w:r w:rsidRPr="009B6EB3">
        <w:rPr>
          <w:sz w:val="28"/>
          <w:szCs w:val="28"/>
        </w:rPr>
        <w:t>на территории сельско</w:t>
      </w:r>
      <w:r>
        <w:rPr>
          <w:sz w:val="28"/>
          <w:szCs w:val="28"/>
        </w:rPr>
        <w:t>го</w:t>
      </w:r>
      <w:r w:rsidRPr="009B6EB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9B6EB3">
        <w:rPr>
          <w:sz w:val="28"/>
          <w:szCs w:val="28"/>
        </w:rPr>
        <w:t>Усть-</w:t>
      </w:r>
      <w:r w:rsidRPr="009B6EB3">
        <w:rPr>
          <w:sz w:val="28"/>
          <w:szCs w:val="28"/>
        </w:rPr>
        <w:lastRenderedPageBreak/>
        <w:t>Юган</w:t>
      </w:r>
      <w:r>
        <w:rPr>
          <w:sz w:val="28"/>
          <w:szCs w:val="28"/>
        </w:rPr>
        <w:t xml:space="preserve"> Нефтеюганского муниципального района Ханты-Мансийского автономного округа» </w:t>
      </w:r>
      <w:r w:rsidR="00D34BC4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от 14.02.2022 № 254)</w:t>
      </w:r>
      <w:r w:rsidRPr="00B57449">
        <w:rPr>
          <w:sz w:val="28"/>
          <w:szCs w:val="28"/>
        </w:rPr>
        <w:t xml:space="preserve"> следующие изменения:</w:t>
      </w:r>
    </w:p>
    <w:p w14:paraId="2600728A" w14:textId="77777777" w:rsidR="00854254" w:rsidRPr="00854254" w:rsidRDefault="00B57449" w:rsidP="008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854254" w:rsidRPr="00854254">
        <w:rPr>
          <w:rFonts w:ascii="Times New Roman" w:eastAsia="Times New Roman" w:hAnsi="Times New Roman"/>
          <w:sz w:val="28"/>
          <w:szCs w:val="28"/>
        </w:rPr>
        <w:t>Подпункт 3.1. пункта 3 раздела 1 П</w:t>
      </w:r>
      <w:r w:rsidR="00897ECF">
        <w:rPr>
          <w:rFonts w:ascii="Times New Roman" w:eastAsia="Times New Roman" w:hAnsi="Times New Roman"/>
          <w:sz w:val="28"/>
          <w:szCs w:val="28"/>
        </w:rPr>
        <w:t>риложения № 1 к решению Совета депутатов сельского поселения Усть-Юган от 26.08.2021 № 232 дополнить</w:t>
      </w:r>
      <w:r w:rsidR="00854254" w:rsidRPr="00854254">
        <w:rPr>
          <w:rFonts w:ascii="Times New Roman" w:eastAsia="Times New Roman" w:hAnsi="Times New Roman"/>
          <w:sz w:val="28"/>
          <w:szCs w:val="28"/>
        </w:rPr>
        <w:t xml:space="preserve"> абзацем следующего содержания:</w:t>
      </w:r>
    </w:p>
    <w:p w14:paraId="7A36CD07" w14:textId="77777777" w:rsidR="00854254" w:rsidRDefault="00854254" w:rsidP="008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>«-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 w:rsidR="00897ECF">
        <w:rPr>
          <w:rFonts w:ascii="Times New Roman" w:eastAsia="Times New Roman" w:hAnsi="Times New Roman"/>
          <w:sz w:val="28"/>
          <w:szCs w:val="28"/>
        </w:rPr>
        <w:t>ентиляционных и дымовых каналов.</w:t>
      </w:r>
      <w:r w:rsidRPr="00854254">
        <w:rPr>
          <w:rFonts w:ascii="Times New Roman" w:eastAsia="Times New Roman" w:hAnsi="Times New Roman"/>
          <w:sz w:val="28"/>
          <w:szCs w:val="28"/>
        </w:rPr>
        <w:t>».</w:t>
      </w:r>
    </w:p>
    <w:p w14:paraId="23648EE3" w14:textId="77777777" w:rsidR="00897ECF" w:rsidRPr="00854254" w:rsidRDefault="00897ECF" w:rsidP="008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r w:rsidR="00A27B28">
        <w:rPr>
          <w:rFonts w:ascii="Times New Roman" w:eastAsia="Times New Roman" w:hAnsi="Times New Roman"/>
          <w:sz w:val="28"/>
          <w:szCs w:val="28"/>
        </w:rPr>
        <w:t>Приложение</w:t>
      </w:r>
      <w:r w:rsidR="0002775D">
        <w:rPr>
          <w:rFonts w:ascii="Times New Roman" w:eastAsia="Times New Roman" w:hAnsi="Times New Roman"/>
          <w:sz w:val="28"/>
          <w:szCs w:val="28"/>
        </w:rPr>
        <w:t xml:space="preserve"> № 2</w:t>
      </w:r>
      <w:r w:rsidRPr="00854254">
        <w:rPr>
          <w:rFonts w:ascii="Times New Roman" w:eastAsia="Times New Roman" w:hAnsi="Times New Roman"/>
          <w:sz w:val="28"/>
          <w:szCs w:val="28"/>
        </w:rPr>
        <w:t xml:space="preserve"> </w:t>
      </w:r>
      <w:r w:rsidR="00B57449">
        <w:rPr>
          <w:rFonts w:ascii="Times New Roman" w:eastAsia="Times New Roman" w:hAnsi="Times New Roman"/>
          <w:sz w:val="28"/>
          <w:szCs w:val="28"/>
        </w:rPr>
        <w:t>изложить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57449">
        <w:rPr>
          <w:rFonts w:ascii="Times New Roman" w:eastAsia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14:paraId="63CA725B" w14:textId="77777777" w:rsidR="00854254" w:rsidRPr="00854254" w:rsidRDefault="00854254" w:rsidP="00854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14:paraId="6891E95E" w14:textId="77777777" w:rsidR="00854254" w:rsidRPr="00854254" w:rsidRDefault="00854254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4254">
        <w:rPr>
          <w:rFonts w:ascii="Times New Roman" w:eastAsia="Calibri" w:hAnsi="Times New Roman"/>
          <w:sz w:val="28"/>
          <w:szCs w:val="28"/>
          <w:lang w:eastAsia="en-US"/>
        </w:rPr>
        <w:tab/>
        <w:t>3. Настоящее решение вступает в силу после официального опубликования (обнародования) в бюллетене «Усть-Юганский</w:t>
      </w:r>
      <w:r w:rsidR="00897ECF">
        <w:rPr>
          <w:rFonts w:ascii="Times New Roman" w:eastAsia="Calibri" w:hAnsi="Times New Roman"/>
          <w:sz w:val="28"/>
          <w:szCs w:val="28"/>
          <w:lang w:eastAsia="en-US"/>
        </w:rPr>
        <w:t xml:space="preserve"> вестник</w:t>
      </w:r>
      <w:r w:rsidRPr="0085425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0B2B2F6" w14:textId="77777777" w:rsidR="00854254" w:rsidRPr="00854254" w:rsidRDefault="00854254" w:rsidP="0085425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2884BDB" w14:textId="77777777" w:rsidR="00854254" w:rsidRPr="00854254" w:rsidRDefault="00854254" w:rsidP="0085425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1D2C4C8" w14:textId="77777777" w:rsidR="00854254" w:rsidRPr="00854254" w:rsidRDefault="00854254" w:rsidP="0085425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DD41DA5" w14:textId="77777777" w:rsidR="00854254" w:rsidRPr="00854254" w:rsidRDefault="00854254" w:rsidP="00854254">
      <w:pPr>
        <w:spacing w:after="0" w:line="240" w:lineRule="auto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54254">
        <w:rPr>
          <w:rFonts w:ascii="Times New Roman" w:eastAsia="Calibri" w:hAnsi="Times New Roman"/>
          <w:bCs/>
          <w:sz w:val="28"/>
          <w:szCs w:val="28"/>
          <w:lang w:eastAsia="en-US"/>
        </w:rPr>
        <w:t>Глава поселения                                                                В.А. Мякишев</w:t>
      </w:r>
    </w:p>
    <w:p w14:paraId="7D823FD8" w14:textId="77777777"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8D839E2" w14:textId="77777777"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A3142AE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ED7F429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DBEB8C3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C2F205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9CB9A35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2E7CEC7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1F474DF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A345AEB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5909CED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7E0E25F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9595225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2B1240B" w14:textId="77777777" w:rsidR="00DD3BDB" w:rsidRDefault="00DD3BDB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0C0823A" w14:textId="77777777" w:rsidR="00205556" w:rsidRDefault="00205556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50C8CF" w14:textId="77777777"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346998" w14:textId="77777777"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3AF21" w14:textId="77777777"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2266B1" w14:textId="77777777"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CA8F1B" w14:textId="77777777"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E0F3D8" w14:textId="77777777"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F79B08" w14:textId="77777777"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035B86" w14:textId="77777777" w:rsidR="00854254" w:rsidRDefault="00854254" w:rsidP="00205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DAE072" w14:textId="77777777" w:rsidR="00897ECF" w:rsidRDefault="00897ECF" w:rsidP="00897EC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14:paraId="0CE15B2C" w14:textId="77777777" w:rsidR="00897ECF" w:rsidRPr="00854254" w:rsidRDefault="00897ECF" w:rsidP="00897EC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14:paraId="3C734DB9" w14:textId="77777777" w:rsidR="00854254" w:rsidRPr="00854254" w:rsidRDefault="00B57449" w:rsidP="00854254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14:paraId="2E798887" w14:textId="77777777" w:rsidR="00854254" w:rsidRPr="00854254" w:rsidRDefault="00854254" w:rsidP="00854254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r w:rsidRPr="00854254">
        <w:rPr>
          <w:rFonts w:ascii="Times New Roman" w:eastAsia="Calibri" w:hAnsi="Times New Roman"/>
          <w:sz w:val="28"/>
          <w:szCs w:val="28"/>
        </w:rPr>
        <w:t>к решению Совета депутатов</w:t>
      </w:r>
    </w:p>
    <w:p w14:paraId="0777601D" w14:textId="77777777" w:rsidR="00854254" w:rsidRPr="00854254" w:rsidRDefault="00854254" w:rsidP="00854254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  <w:r w:rsidRPr="00854254">
        <w:rPr>
          <w:rFonts w:ascii="Times New Roman" w:eastAsia="Calibri" w:hAnsi="Times New Roman"/>
          <w:sz w:val="28"/>
          <w:szCs w:val="28"/>
        </w:rPr>
        <w:t>сельского поселения Усть-Юган</w:t>
      </w:r>
    </w:p>
    <w:p w14:paraId="09AEED70" w14:textId="3971CA29" w:rsidR="00854254" w:rsidRPr="00854254" w:rsidRDefault="00854254" w:rsidP="00854254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u w:val="single"/>
        </w:rPr>
      </w:pPr>
      <w:r w:rsidRPr="00854254">
        <w:rPr>
          <w:rFonts w:ascii="Times New Roman" w:eastAsia="Calibri" w:hAnsi="Times New Roman"/>
          <w:sz w:val="28"/>
          <w:szCs w:val="28"/>
        </w:rPr>
        <w:t xml:space="preserve">от </w:t>
      </w:r>
      <w:r w:rsidR="008313CC" w:rsidRPr="008313CC">
        <w:rPr>
          <w:rFonts w:ascii="Times New Roman" w:eastAsia="Calibri" w:hAnsi="Times New Roman"/>
          <w:sz w:val="28"/>
          <w:szCs w:val="28"/>
          <w:u w:val="single"/>
        </w:rPr>
        <w:t>29.09.2023</w:t>
      </w:r>
      <w:r w:rsidRPr="00854254">
        <w:rPr>
          <w:rFonts w:ascii="Times New Roman" w:eastAsia="Calibri" w:hAnsi="Times New Roman"/>
          <w:sz w:val="28"/>
          <w:szCs w:val="28"/>
        </w:rPr>
        <w:t xml:space="preserve"> № </w:t>
      </w:r>
      <w:r w:rsidR="008313CC" w:rsidRPr="008313CC">
        <w:rPr>
          <w:rFonts w:ascii="Times New Roman" w:eastAsia="Calibri" w:hAnsi="Times New Roman"/>
          <w:sz w:val="28"/>
          <w:szCs w:val="28"/>
          <w:u w:val="single"/>
        </w:rPr>
        <w:t>10</w:t>
      </w:r>
    </w:p>
    <w:p w14:paraId="16D79E4F" w14:textId="77777777" w:rsidR="00854254" w:rsidRPr="00854254" w:rsidRDefault="00854254" w:rsidP="00854254">
      <w:pPr>
        <w:tabs>
          <w:tab w:val="left" w:pos="993"/>
          <w:tab w:val="left" w:pos="5812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ab/>
      </w:r>
    </w:p>
    <w:p w14:paraId="68E0EE26" w14:textId="77777777" w:rsidR="00854254" w:rsidRPr="00854254" w:rsidRDefault="00854254" w:rsidP="00854254">
      <w:pPr>
        <w:tabs>
          <w:tab w:val="left" w:pos="993"/>
          <w:tab w:val="left" w:pos="5812"/>
        </w:tabs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ab/>
      </w:r>
    </w:p>
    <w:p w14:paraId="181D2384" w14:textId="77777777" w:rsidR="00854254" w:rsidRPr="00854254" w:rsidRDefault="00854254" w:rsidP="00854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4254">
        <w:rPr>
          <w:rFonts w:ascii="Times New Roman" w:eastAsia="Times New Roman" w:hAnsi="Times New Roman"/>
          <w:b/>
          <w:sz w:val="28"/>
          <w:szCs w:val="28"/>
        </w:rPr>
        <w:t>Перечень индикаторов риска нарушения обязательных требований жилищного законодательства, используемых для необходимости проведения внеплановых  контрольных мероприятий при осуществлении муниципального жилищного контроля на территории сельского поселения Усть-Юган Нефтеюганского муниципального района Ханты-Мансийского автономного округа</w:t>
      </w:r>
    </w:p>
    <w:p w14:paraId="30E82E29" w14:textId="77777777" w:rsidR="00854254" w:rsidRPr="00854254" w:rsidRDefault="00854254" w:rsidP="00854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63F9F01" w14:textId="77777777" w:rsidR="00854254" w:rsidRPr="00854254" w:rsidRDefault="00854254" w:rsidP="0085425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ab/>
        <w:t>В соответствии с Приказом Министерства строительства и жилищно-коммунального хозяйства РФ от 23 декабря 2021 г. № 990/пр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 используются следующие индикаторы риска:</w:t>
      </w:r>
    </w:p>
    <w:p w14:paraId="61C3C779" w14:textId="77777777" w:rsidR="00854254" w:rsidRPr="00854254" w:rsidRDefault="00854254" w:rsidP="00854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>1. Трехкратный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2EC84C31" w14:textId="77777777" w:rsidR="00854254" w:rsidRPr="00854254" w:rsidRDefault="00854254" w:rsidP="00854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4254">
        <w:rPr>
          <w:rFonts w:ascii="Times New Roman" w:eastAsia="Times New Roman" w:hAnsi="Times New Roman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Федерации.».</w:t>
      </w:r>
    </w:p>
    <w:p w14:paraId="551FC878" w14:textId="77777777" w:rsidR="00897ECF" w:rsidRDefault="00897ECF" w:rsidP="008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897ECF" w:rsidSect="00687F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17BA" w14:textId="77777777" w:rsidR="009B74BA" w:rsidRDefault="009B74BA" w:rsidP="00897ECF">
      <w:pPr>
        <w:spacing w:after="0" w:line="240" w:lineRule="auto"/>
      </w:pPr>
      <w:r>
        <w:separator/>
      </w:r>
    </w:p>
  </w:endnote>
  <w:endnote w:type="continuationSeparator" w:id="0">
    <w:p w14:paraId="1A01C03B" w14:textId="77777777" w:rsidR="009B74BA" w:rsidRDefault="009B74BA" w:rsidP="0089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5BE" w14:textId="77777777" w:rsidR="009B74BA" w:rsidRDefault="009B74BA" w:rsidP="00897ECF">
      <w:pPr>
        <w:spacing w:after="0" w:line="240" w:lineRule="auto"/>
      </w:pPr>
      <w:r>
        <w:separator/>
      </w:r>
    </w:p>
  </w:footnote>
  <w:footnote w:type="continuationSeparator" w:id="0">
    <w:p w14:paraId="28F36671" w14:textId="77777777" w:rsidR="009B74BA" w:rsidRDefault="009B74BA" w:rsidP="0089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42F8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F6F1DD1"/>
    <w:multiLevelType w:val="hybridMultilevel"/>
    <w:tmpl w:val="93DE59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870A89"/>
    <w:multiLevelType w:val="hybridMultilevel"/>
    <w:tmpl w:val="5B6CADD0"/>
    <w:lvl w:ilvl="0" w:tplc="935CDC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7B3FBF"/>
    <w:multiLevelType w:val="hybridMultilevel"/>
    <w:tmpl w:val="C20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2010C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8FF22C0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A86DFB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A54"/>
    <w:rsid w:val="0002775D"/>
    <w:rsid w:val="00036088"/>
    <w:rsid w:val="000D7F2C"/>
    <w:rsid w:val="000E3CB7"/>
    <w:rsid w:val="00170EA1"/>
    <w:rsid w:val="001B0012"/>
    <w:rsid w:val="001C0240"/>
    <w:rsid w:val="00205556"/>
    <w:rsid w:val="002934C2"/>
    <w:rsid w:val="0033554B"/>
    <w:rsid w:val="003B1438"/>
    <w:rsid w:val="004F644D"/>
    <w:rsid w:val="00522191"/>
    <w:rsid w:val="00555292"/>
    <w:rsid w:val="00583D3D"/>
    <w:rsid w:val="005C2BA2"/>
    <w:rsid w:val="005E6EF1"/>
    <w:rsid w:val="00602240"/>
    <w:rsid w:val="0061743D"/>
    <w:rsid w:val="0065795F"/>
    <w:rsid w:val="00687F60"/>
    <w:rsid w:val="006A240E"/>
    <w:rsid w:val="006A69CD"/>
    <w:rsid w:val="006A7C82"/>
    <w:rsid w:val="006C287B"/>
    <w:rsid w:val="007A008A"/>
    <w:rsid w:val="00804C32"/>
    <w:rsid w:val="008313CC"/>
    <w:rsid w:val="00854254"/>
    <w:rsid w:val="00897ECF"/>
    <w:rsid w:val="009322F9"/>
    <w:rsid w:val="00970CF0"/>
    <w:rsid w:val="0097698A"/>
    <w:rsid w:val="009B74BA"/>
    <w:rsid w:val="009D6265"/>
    <w:rsid w:val="009E704C"/>
    <w:rsid w:val="00A1185A"/>
    <w:rsid w:val="00A17245"/>
    <w:rsid w:val="00A27B28"/>
    <w:rsid w:val="00A71BF8"/>
    <w:rsid w:val="00AA7461"/>
    <w:rsid w:val="00AE4A54"/>
    <w:rsid w:val="00B04230"/>
    <w:rsid w:val="00B57449"/>
    <w:rsid w:val="00B677FE"/>
    <w:rsid w:val="00B942DC"/>
    <w:rsid w:val="00B968C4"/>
    <w:rsid w:val="00C9157C"/>
    <w:rsid w:val="00C92789"/>
    <w:rsid w:val="00CF2CAE"/>
    <w:rsid w:val="00D27127"/>
    <w:rsid w:val="00D34BC4"/>
    <w:rsid w:val="00D76C18"/>
    <w:rsid w:val="00DA6E99"/>
    <w:rsid w:val="00DD3BDB"/>
    <w:rsid w:val="00E8592A"/>
    <w:rsid w:val="00F404FE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ADC3"/>
  <w15:docId w15:val="{9FF0AA78-8C97-4C7D-9E99-CE1E6CD3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712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3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54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89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7ECF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9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ECF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A6D0-4275-4101-AC10-B7EB257C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11</cp:revision>
  <cp:lastPrinted>2023-09-12T10:13:00Z</cp:lastPrinted>
  <dcterms:created xsi:type="dcterms:W3CDTF">2023-09-06T03:58:00Z</dcterms:created>
  <dcterms:modified xsi:type="dcterms:W3CDTF">2023-10-02T06:00:00Z</dcterms:modified>
</cp:coreProperties>
</file>