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76835</wp:posOffset>
            </wp:positionV>
            <wp:extent cx="590550" cy="740410"/>
            <wp:effectExtent l="0" t="0" r="0" b="254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Нефтеюганский район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Ханты-Мансийский автономный округ – Югра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АДМИНИСТРАЦИЯ СЕЛЬСКОГО ПОСЕЛЕНИЯ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6302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ПОСТАНОВЛЕНИ</w:t>
      </w:r>
      <w:r w:rsidR="0031141D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tbl>
      <w:tblPr>
        <w:tblW w:w="9712" w:type="dxa"/>
        <w:tblInd w:w="-106" w:type="dxa"/>
        <w:tblBorders>
          <w:bottom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2964"/>
        <w:gridCol w:w="2848"/>
        <w:gridCol w:w="708"/>
        <w:gridCol w:w="1560"/>
      </w:tblGrid>
      <w:tr w:rsidR="00C63027" w:rsidRPr="00C63027" w:rsidTr="00D2781F"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C63027" w:rsidRDefault="0097046C" w:rsidP="00C63027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19</w:t>
            </w:r>
            <w:r w:rsidR="00D2781F">
              <w:rPr>
                <w:rFonts w:ascii="Arial" w:eastAsia="Calibri" w:hAnsi="Arial" w:cs="Arial"/>
                <w:sz w:val="26"/>
                <w:szCs w:val="26"/>
              </w:rPr>
              <w:t>.09.2019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C63027">
              <w:rPr>
                <w:rFonts w:ascii="Arial" w:eastAsia="Calibri" w:hAnsi="Arial" w:cs="Arial"/>
                <w:sz w:val="26"/>
                <w:szCs w:val="26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C63027" w:rsidRDefault="00D2781F" w:rsidP="00D2781F">
            <w:pPr>
              <w:spacing w:after="0" w:line="240" w:lineRule="auto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161-па-нпа</w:t>
            </w:r>
          </w:p>
        </w:tc>
      </w:tr>
    </w:tbl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63027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C63027">
        <w:rPr>
          <w:rFonts w:ascii="Times New Roman" w:eastAsia="Calibri" w:hAnsi="Times New Roman" w:cs="Times New Roman"/>
          <w:sz w:val="20"/>
          <w:szCs w:val="20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02D1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Об утверждении административного регламента осуществления </w:t>
      </w: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муниципального образован</w:t>
      </w:r>
      <w:r w:rsidR="000546F4">
        <w:rPr>
          <w:rFonts w:ascii="Arial" w:eastAsia="Times New Roman" w:hAnsi="Arial" w:cs="Arial"/>
          <w:sz w:val="26"/>
          <w:szCs w:val="26"/>
          <w:lang w:eastAsia="ru-RU"/>
        </w:rPr>
        <w:t>ия сельское поселение Усть-Юган</w:t>
      </w: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рации», от 26.12.2008 № 294-ФЗ «О защите прав юридических лиц и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дуальных предпринимателей при осуществлении государственного контроля (надзора) и муниципального контроля», от 08.11.2007 № 257-ФЗ «Об автом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ции», от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10.12.1995 № 196-ФЗ «О безопасности дорожного движения»,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вом муниципа</w:t>
      </w:r>
      <w:r>
        <w:rPr>
          <w:rFonts w:ascii="Arial" w:eastAsia="Times New Roman" w:hAnsi="Arial" w:cs="Arial"/>
          <w:sz w:val="26"/>
          <w:szCs w:val="26"/>
          <w:lang w:eastAsia="ru-RU"/>
        </w:rPr>
        <w:t>ль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образования сельское поселение Усть-Юган, в целях установления порядка организации и проведения проверок при осуществл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муниципального контроля за сохранностью автомобильных дорог местн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го значения,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 с т а н о в л я ю:</w:t>
      </w:r>
    </w:p>
    <w:p w:rsidR="00383A4A" w:rsidRPr="00383A4A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 Утвердить административный регламент осуществления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ниципального образования сельское поселение Усть-Юган, согласно прил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жению.</w:t>
      </w: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 Признать утратившим силу Постановление администрации сельского поселения Усть-Юган от 16.12.2013 № 149-па «Об утверждении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тивного регламента  проведения проверок при осуществлении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обеспечением сохранности автомобильных дорог местного значения муниципального образования сельское поселение Усть-Юган».</w:t>
      </w:r>
    </w:p>
    <w:p w:rsidR="00383A4A" w:rsidRPr="00383A4A" w:rsidRDefault="00383A4A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 Настоящее постановление подлежит официальному опубликованию (обнародованию) в бюллетене «Усть-Юганский вестник» и размещению на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сайте органов местного самоуправления сельского поселения Усть-Юган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 Интернет.</w:t>
      </w:r>
    </w:p>
    <w:p w:rsidR="00383A4A" w:rsidRPr="00383A4A" w:rsidRDefault="00383A4A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4. Постановление вступает в силу после его официального опубликов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(обнародования) в бюллетене «Усть-Юганский вестник».</w:t>
      </w:r>
    </w:p>
    <w:p w:rsidR="00383A4A" w:rsidRPr="00383A4A" w:rsidRDefault="00383A4A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5.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постановления оставляю за собой.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D2781F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Глава</w:t>
      </w:r>
      <w:r w:rsidR="00383A4A"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поселения                                                         </w:t>
      </w:r>
      <w:r w:rsidR="00BD1F9A"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В. А.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Мякишев</w:t>
      </w:r>
      <w:proofErr w:type="spellEnd"/>
    </w:p>
    <w:p w:rsidR="00383A4A" w:rsidRPr="00383A4A" w:rsidRDefault="00383A4A" w:rsidP="00383A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2781F" w:rsidRPr="00383A4A" w:rsidRDefault="00D2781F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lastRenderedPageBreak/>
        <w:t>Приложение</w:t>
      </w:r>
    </w:p>
    <w:p w:rsidR="00383A4A" w:rsidRPr="00383A4A" w:rsidRDefault="0031141D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  <w:lang w:eastAsia="ru-RU"/>
        </w:rPr>
        <w:t>к  постановлению</w:t>
      </w:r>
      <w:r w:rsidR="00383A4A" w:rsidRPr="00383A4A">
        <w:rPr>
          <w:rFonts w:ascii="Arial" w:eastAsia="Calibri" w:hAnsi="Arial" w:cs="Arial"/>
          <w:sz w:val="26"/>
          <w:szCs w:val="26"/>
          <w:lang w:eastAsia="ru-RU"/>
        </w:rPr>
        <w:t xml:space="preserve"> администрации сельского поселения Усть-Юган </w:t>
      </w:r>
    </w:p>
    <w:p w:rsidR="00383A4A" w:rsidRPr="00383A4A" w:rsidRDefault="00383A4A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от </w:t>
      </w:r>
      <w:r w:rsidR="006144C3">
        <w:rPr>
          <w:rFonts w:ascii="Arial" w:eastAsia="Calibri" w:hAnsi="Arial" w:cs="Arial"/>
          <w:sz w:val="26"/>
          <w:szCs w:val="26"/>
          <w:u w:val="single"/>
          <w:lang w:eastAsia="ru-RU"/>
        </w:rPr>
        <w:t>19</w:t>
      </w:r>
      <w:bookmarkStart w:id="0" w:name="_GoBack"/>
      <w:bookmarkEnd w:id="0"/>
      <w:r w:rsidR="00D2781F">
        <w:rPr>
          <w:rFonts w:ascii="Arial" w:eastAsia="Calibri" w:hAnsi="Arial" w:cs="Arial"/>
          <w:sz w:val="26"/>
          <w:szCs w:val="26"/>
          <w:u w:val="single"/>
          <w:lang w:eastAsia="ru-RU"/>
        </w:rPr>
        <w:t xml:space="preserve">.09.2019   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№ </w:t>
      </w:r>
      <w:r w:rsidR="00D2781F">
        <w:rPr>
          <w:rFonts w:ascii="Arial" w:eastAsia="Calibri" w:hAnsi="Arial" w:cs="Arial"/>
          <w:sz w:val="26"/>
          <w:szCs w:val="26"/>
          <w:u w:val="single"/>
          <w:lang w:eastAsia="ru-RU"/>
        </w:rPr>
        <w:t xml:space="preserve"> 161-па-нпа</w:t>
      </w:r>
    </w:p>
    <w:p w:rsidR="00383A4A" w:rsidRP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АДМИНИСТРАТИВНЫЙ РЕГЛАМЕНТ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контроля 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 сохранностью автомобильных дорог местного значения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образования сельское поселение Усть-Юган</w:t>
      </w:r>
    </w:p>
    <w:p w:rsidR="00383A4A" w:rsidRPr="00383A4A" w:rsidRDefault="00383A4A" w:rsidP="00383A4A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1. Общие положения</w:t>
      </w: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1.1. Административный регламент осуществления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образования сельское поселение Усть-Юган (далее – Регламент)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навливает сроки и последовательность административных процедур и адм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нистративных действий по осуществлению муниципального контроля за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хранностью автомобильных дорог местного значения</w:t>
      </w:r>
      <w:r w:rsidRPr="00383A4A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муниципального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зования сельское поселение Усть-Юган (далее - муниципальный контроль).</w:t>
      </w:r>
    </w:p>
    <w:p w:rsidR="00383A4A" w:rsidRPr="00383A4A" w:rsidRDefault="00383A4A" w:rsidP="00383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1.2. Наименование органа местного самоуправления, осуществляющего муниципальный контроль - администрация сельского поселения Усть-Юган (далее – администрация). 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Исполнение муниципального контроля обеспечивают должностные лица администрации (далее – должностное лицо, должностные лица).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осуществления муниципального контроля должностные лица взаимодействуют в установленном порядке с Госавтоинспекцией отдела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нистерства внутренних дел России по Нефтеюганскому району, Нефтеюга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межрайонной прокуратурой, государственными учреждениями, организ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циями, общественными объединениями, а также гражданами по вопросам проведения проверок, ведения учета и обмена соответствующей информац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1.3. Осуществление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бильных дорог местного значения муниципального образования сельское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селение Усть-Юган регулируется правовыми актами согласно приложению 1 к настоящему Регламенту.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1.4.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муниципального контроля является предупреждение, выявление и пресечение нарушений юридическими лицами, их руководител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и иными должностными лицами, индивидуальными предпринимателями и их уполномоченными представителями, физическими лицами (далее-субъекты контроля) обязательных требований, требований установленных международными договорами Российской Федерации, федеральными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нами и принимаемыми в соответствии с ними иными нормативными правов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актами Российской Федерации в области использования автомобильных дорог, требований, установленных муниципальными правовыми актами, (д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- обязательные требования), посредством организации и проведения проверок субъектов контроля, принятия предусмотренных законодательством Российской Федерации мер по пресечению и (или) устранению последствий выявленных нарушений, а также связанные с систематическим наблюдением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за исполнением обязательных требований, анализом и прогнозированием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стояния исполнения обязательных требований при осуществлении деятел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субъектами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1.5. Права и обязанности должностных лиц при осуществлении муниц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пального контроля. 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1.5.1. Должностные лица, при осуществлении муниципального контроля, имеют право: 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производить осмотр состояния автомобильных дорог местного знач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муниципального образования сельское поселение Усть-Юган (далее –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 местного значения), на которых осуществляют свою деятельность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ческие лица и индивидуальные предприниматели;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запрашивать и получать от юридических лиц и индивидуальных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принимателей документацию, сведения, необходимые для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привлекать специализированные (аккредитованные) лаборатории и иные организации и специалистов для проведения необходимых анализов, отбора проб, выполнения измерений и выдачи заключений;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пользоваться собственными необходимыми для проведения проверки техническими средствами, в том числе компьютерами и иными электронными носителями информации, калькуляторами, копировальными аппаратами, 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нерами, телефонами (в том числе сотовой связи), средствами аудио- и виде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записи, фотоаппаратами, осуществлять аудиозаписи, фото- и видеосъемку;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обращаться в Госавтоинспекцию отдела  Министерства Внутренних Дел России по Нефтеюганскому району за содействием в предотвращении или пресечений действий, препятствующих осуществлению контроля сохра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дорог местного значения;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составлять протоколы об административных правонарушениях в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делах своих полномочий;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направлять в уполномоченный орган материалы, связанные с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ниями обязательных требований, для решения вопросов о возбуждении уг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ловных дел по признакам преступлений;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направлять в уполномоченные органы материалы, связанные с нар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шением обязательных требований, для решения вопросов о привлечении к административной ответственности;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осуществлять аудио- и видеозапись, а также фотосъемку во время проведения проверок.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1.5.2. Должностные лица при осуществлении муниципального контроля обязаны: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запрашивать в рамках межведомственного информационного взаим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действия документы и (или) информацию, включенные в перечень документов и (или) информации, запрашиваемых и получаемых в рамках межведомстве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либо подведомственных государственным органам или органам местного самоуправления организаций, в распоряжении которых находятся эти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менты 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(или) информация, утвержденный распоряжением Правительства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Российской Федерации от 19.04.2016 № 724-р в сроки и порядке, которые установлены Правительством Российской Федерации (далее - Перечень);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требовать от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представления документов и (или) информации, включая разрешительные документы, имеющиеся в распоряжении иных государственных органов, орг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 местного самоуправления либо подведомственных государственным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ганам или органам местного самоуправления организаций, включенные в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речень;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требовать от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документы и иные сведения, представление которых не предусмотрено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конодательством Российской Федерации;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ченными в рамках межведомственного информационного взаимодействия;</w:t>
      </w:r>
    </w:p>
    <w:p w:rsidR="00383A4A" w:rsidRPr="00383A4A" w:rsidRDefault="00383A4A" w:rsidP="00383A4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своевременно и в полной мере исполнять предоставленные в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ствии с законодательством Российской Федерации полномочия по предупр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ждению, выявлению и пресечению нарушений обязательных требований;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соблюдать законодательство Российской Федерации, права и зако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интересы юридических лиц, индивидуальных предпринимателей,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 которых проводится;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проводить проверку на основании распоряжения администрации 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ского поселения Усть-Юган о ее проведении в соответствии с ее назначением;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проводить проверку только во время исполнения служебных обязанн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стей, выездную проверку только при предъявлении служебных удостовер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ний, копии распоряжения администрации сельского поселения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Уть-Юган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и в случае, предусмотренном </w:t>
      </w:r>
      <w:hyperlink r:id="rId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частью 5 статьи 10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294-ФЗ), копии документа 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гласовании проведения проверки; 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препятствовать руководителю, иному должностному лицу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номоченному представителю юридического лица,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нимателю, его уполномоченному представителю присутствовать при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дении проверки и давать разъяснения по вопросам, относящимся к предмету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предоставлять руководителю, иному должностному лицу или уполн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моченному представителю юридического лица, индивидуальному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мателю, его уполномоченному представителю, присутствующим при провед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проверки, информацию и документы, относящиеся к предмету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учитывать при определении мер, принимаемых по фактам выявленных нарушений, соответствие указанных мер тяжести нарушений, их потенциал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опасности для жизни, здоровья людей, для животных, растений, окруж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ющей среды, объектов культурного наследия (памятников истории и культ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ры) народов Российской Федерации, музейных предметов и музейных колле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имеющих особое историческое, научное, культурное значение, входящих в состав национального библиотечного фонда, безопа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 индивидуальных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мателей, юридических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доказывать обоснованность своих действий при их обжаловании юр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дическими лицами, индивидуальными предпринимателями в порядке,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новленном законодательством Российской Федерации;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соблюдать сроки проведения проверки, установленные Законом № 294-ФЗ;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перед началом проведения выездной проверки по просьбе руковод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теля, иного должностного лица или уполномоченного представителя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ческого лица, индивидуального предпринимателя, его уполномоченного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ставителя ознакомить их с положениями настоящего Регламента;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выдать предписание юридическому лицу,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новения чрезвычайных ситуаций природного и техногенного характера, а 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 других мероприятий, предусмотренных федеральными законами, в случае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выявления при проведении проверки нарушений юридическим лицом, инд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видуальным предпринимателем обязательных требований или требований, установленных муниципальными правовыми актами;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осуществлять внесение информации в государственную информац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онную систему «Единый реестр проверок» в соответствии с требованиями, установленными постановлением Правительства Российской Федерации от 28.04.2015 № 415 «О правилах формирования и ведения единого реестра проверок»;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осуществлять запись о проведенной проверке в журнале учета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 в случае его наличия у юридического лица, индивидуального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мателя.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 Права и обязанности субъектов контроля: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1.6.1. Руководитель, иное должностное лицо или уполномоченный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ставитель юридического лица, индивидуальный предприниматель, его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номоченный представитель при проведении проверки имеют право: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 собственной инициативе представить документы и (или)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цию, которые находятся в распоряжении иных государственных органов,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383A4A" w:rsidRPr="00383A4A" w:rsidRDefault="00383A4A" w:rsidP="00383A4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знакомиться с документами и (или) информацией, полученными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ностным лицом в рамках межведомственного информационного взаимоде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от иных государственных органов, органов местного самоуправления либо подведомственных государственным органам или органам местного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моуправления организаций, в распоряжении которых находятся эти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ты и (или) информация, включенные в Перечень;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получать от должностных лиц информацию, которая относится к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мету проверки и предоставление которой предусмотрено Законом № 294-ФЗ;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ми, а также с отдельными действиями должностных лиц;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обжаловать действия (бездействие) должностных лиц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, повлекшие за собой нарушение прав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вести журнал учета проверок по типовой форме, установленной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казом Министерства экономического развития Российской Федерации от 30.04.2009</w:t>
      </w:r>
      <w:hyperlink r:id="rId10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 xml:space="preserve"> № 141 «О реализации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положений Федерального закона «О защите прав юридически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х лиц и индивидуальных предпринимателей при осущест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лении государственного контроля (надзора) и муниципального контроля»;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юридическое лицо, индивидуальный предприниматель, которые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гают, что проверка в отношении них включена в ежегодный план проведения плановых проверок юридических лиц и индивидуальных предпринимателей в нарушение положений  статьи 26.1 Закона № 294-ФЗ подают администрацию заявление об исключении проверки в отношении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из ежегодного плана проведения плановых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верок в соответствии с постановлением Правительства Российской Федер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 от 26.11.2015 № 1268 «Об утверждении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Правил подачи и рассмотрения заявления об исключении проверки в отношении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из ежегодного плана проведения плановых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верок и о внесении изменений в постановление Правительства Российской Федерации от 30 июня 2010 г. № 489»</w:t>
      </w:r>
      <w:r w:rsidR="00DF2B86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1.6.2. Руководитель, иное должностное лицо или уполномоченный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ставитель юридического лица, индивидуальный предприниматель, его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номоченный представитель, гражданин, его уполномоченный представитель при проведении проверки обязаны: 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присутствовать или обеспечить присутствие иных должностных лиц или уполномоченных представителей, ответственных за организацию 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ведение мероприятий по выполнению обязательных требований и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ний, установленных муниципальными правовыми актами;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не препятствовать проведению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в течение десяти рабочих дней со дня получения мотивированного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проса направить в администрацию указанные в запросе документы (при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ведении документарной проверки);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предоставить должностным лицам, проводящим выездную проверку, возможность ознакомиться с документами, связанными с целями, задачами и предметом выездной проверки, а также обеспечить доступ проводящим 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ездную проверку должностным лицам и участвующим в проверке экспертам, представителей экспертных организаций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нию, подобным объектам, транспортным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средствам и перевозимым ими гр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зам.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1.6.3. К отношениям, связанным с осуществлением муниципального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троля, организацией и проведением проверок юридических лиц,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альных предпринимателей, их уполномоченных представителей применяются требования статьи 26.1 Закона № 294-ФЗ.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1.7. Описание результата осуществления  муниципального контроля.</w:t>
      </w:r>
    </w:p>
    <w:p w:rsidR="00383A4A" w:rsidRPr="00383A4A" w:rsidRDefault="00383A4A" w:rsidP="00383A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 результатам мероприятий, проведенных в целях осуществления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чения, должностное лицо составляет акт проверки по установленной форме в двух экземплярах.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выявления при проведении проверки нарушений юридическим лицом, индивидуальным предпринимателем установленных требований, должностное лицо в пределах полномочий, предусмотренных законодател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ством Российской Федерации: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выдает предписание юридическому лицу,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ям, включенным в состав Музейного фонда Российской Федерации, особо ценным, в том числе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имуществу физических и юридических лиц, государстве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или муниципальному имуществу, предупреждению возникновения чре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вычайных ситуаций природного и техногенного характера, а также других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роприятий, предусмотренных федеральными законами;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принимает меры по контролю за устранением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научное, культурное значение, входящим в состав национального библиотечного фонда, обеспечению бе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опасности государства, предупреждению возникновения чрезвычайных ситу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ций природного и техногенного характера, а также меры по привлечению лиц, допустивших выявленные нарушения, к ответственности;</w:t>
      </w:r>
      <w:r w:rsidRPr="00383A4A">
        <w:rPr>
          <w:rFonts w:ascii="Arial" w:eastAsia="Times New Roman" w:hAnsi="Arial" w:cs="Arial"/>
          <w:color w:val="FF0000"/>
          <w:sz w:val="26"/>
          <w:szCs w:val="26"/>
          <w:lang w:eastAsia="ru-RU"/>
        </w:rPr>
        <w:t xml:space="preserve">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при обнаружении признаков состава административного правонар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шения составляет протоколы об административном правонарушении в пред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лах своих полномочий и направляет материалы проверки в уполномоченные органы для принятия решений о привлечении виновных лиц к администрати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или иной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1.8. Исчерпывающие перечни документов и (или) информации, необх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димых для осуществления муниципального контроля: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исчерпывающий перечень документов и (или) информации, истреб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емых в ходе проверки лично у проверяемого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организационно-правовые документы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документы, подтверждающие полномочия представителя юридическ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лица, индивидуального предпринимателя, представляющего интересы юридического лица или индивидуального предпринимателя на время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выполненных работ, сведений об исполнении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контрактов, относящихся к содержанию, текущему и капитальному ремо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там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контроля технического состояния автомобильных дорог и объектов, расположенных в границах красных линий вдоль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исполнительной производственно-технической документации ремонта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- копии актов испытаний строительных материалов и контрольных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разцов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актов освидетельствования скрытых работ в процессе ремонта автомобильных дорог местного значения;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копии паспортов и сертификатов на применяемые в процессе ремонта автомобильных дорог местного значения материалы;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исчерпывающий перечень документов и (или) информации, запраш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ваемых и получаемых в ходе проверки в условиях межведомственного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пере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нем, утвержденным распоряжением Правительства Российской Федерации от 19.04.2016 № 724-р «Об утверждении перечня документов и (или)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запрашиваемых и получаемых в рамках межведомственного информац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онного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взаимодействия органами государственного контроля (надзора), орг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нами муниципального контроля при организации и проведении проверок от иных государственных органов, органов местного самоуправления либо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ведомственных государственным органам или органам местного самоупра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организаций, в распоряжении которых находятся эти документы и (или) информация»: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из Единого государственного реестра юридических лиц;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из Единого государственного реестра индивидуальных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принимателей;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 среднесписочной численности работников за предшеств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ющий календарный год.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lastRenderedPageBreak/>
        <w:t xml:space="preserve">2. Требования к порядку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осуществления  муниципального контроля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31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2.1. Порядок информирования об осуществлении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2.1.1. Сведения о порядке получения информации заинтересованными лицами по вопросам осуществления муниципального контроля, сведения о х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де осуществления муниципального контроля предоставляются: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письменному обращению;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телефону;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 электронной почте;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при личном обращении;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на стендах в месте нахождения органа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посредством размещения в информационно-телекоммуникационных 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тях общего пользования (в том числе информационно-телекоммуникационной сети Интернет), издания информационных материалов;</w:t>
      </w:r>
    </w:p>
    <w:p w:rsid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посредством использования федеральной государственной информ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ционной системы «Единый портал государственных и муниципальных услуг (функций).</w:t>
      </w:r>
    </w:p>
    <w:p w:rsidR="00DF2B86" w:rsidRDefault="00DF2B86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Сведения об органе местного самоуправления, осуществляющем фун</w:t>
      </w: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>к</w:t>
      </w: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цию муниципального контроля: МУ «Администрация сельского поселения Усть-Юган». </w:t>
      </w:r>
    </w:p>
    <w:p w:rsidR="00DF2B86" w:rsidRPr="00383A4A" w:rsidRDefault="00DF2B86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Место нахождения (адрес) 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628325, Российская Федерация, Ханты-Мансийский автономный округ – Югра, Нефтеюганский район, п</w:t>
      </w:r>
      <w:proofErr w:type="gramStart"/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.У</w:t>
      </w:r>
      <w:proofErr w:type="gramEnd"/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сть-Юган, дом 5, телефон приемной (3463) 316-039, факс (3463) 316-039, телефон для спр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вок (3463) 316-031, адрес электронной почты ust-yugan@mail.ru, график раб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ты: понедельник – четверг с 8.30 до 17.30 часов (перерыв с 13.00 до 14.00 ч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DF2B86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сов), пятница с 8.30 до 12.30 часов, суббота, воскресенье – выходные дни;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2.1.2.  При ответах на телефонные звонки и устные обращения дол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ностное лицо должно предоставить полную и достоверную информацию по всем интересующим вопросам.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2.1.3. В процессе осуществления муниципального контроля должностным лицом предоставляются консультации по следующим вопросам: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нормативных актах, регламентирующих осуществление муниципал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сроках и порядке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о ходе осуществления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- о порядке обжалования действий (бездействия) должностного лица, принимаемого им решения </w:t>
      </w:r>
      <w:proofErr w:type="gramStart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при</w:t>
      </w:r>
      <w:proofErr w:type="gramEnd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 осуществления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2.1.4. Справочная информация подлежит обязательному размещению на официальном сайте органа местного самоуправления сельского поселения Усть-Юган в информационно-телекоммуникационной сети Интернет, в фед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ральной государственной информационной системе «Единый портал госуда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ственных и муниципальных услуг (функций)» (далее-информационные сист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мы). Должностные лица обеспечивают размещение и актуализацию справо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ной информации на официальном сайте органа местного самоуправления сельского поселения Усть-Юган, а также в информационных системах в теч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ние десяти дней.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К справочной информации относятся: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lastRenderedPageBreak/>
        <w:t>-  перечень нормативных правовых актов или их отдельных частей, с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держащих обязательные требования, требования, установленные муниципал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ными правовыми актами, оценка соблюдения которых является предметом 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ниципального контроля, а также тексты соответствующих нормативных прав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вых актов;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место нахождения и графики работы органа муниципального контроля, его структурных подразделений;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справочные телефоны органа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- адрес официального сайта, а также электронной почты и (или) формы обратной связи органа муниципального контроля в информационно-телекоммуникационной сети Интернет.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 Способы получения справочной информации.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2.1.5.1. При личном обращении субъектов проверок или их представит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лей, устное информирование каждого заинтересованного лица осуществляется не более 15 минут.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 ходе устного информирования заинтересованному лицу предоставл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ется следующая информация: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1) сведения о месте нахождения, номер контактного телефона админ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страции, должностных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2) о режиме работы администрации, должностных лиц;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3) реквизиты нормативных правовых актов, регулирующих осуществл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ние муниципального контроля;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4) электронный адрес официального сайта в информационно-телекоммуникационной сети Интернет, на котором размещается информация о порядке осуществления муниципального контроля.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Если для подготовки ответа требуется продолжительное время, дол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ностное лицо вправе предложить заинтересованному лицу обратиться за нео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ходимой информацией в письменной форме.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2.1.5.2. Письменные обращения граждан, юридических лиц и индивид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альных предпринимателей в соответствии с Федеральным законом от 02.05.2006 № 59-ФЗ «О порядке рассмотрения обращений граждан Российской Федерации» рассматриваются в течение 30 дней со дня их регистрации.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Письменное информирование заявителя осуществляется путем напра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ления ответов почтовым отправлением, электронной почтой в зависимости от способа обращения заявителя за информацией или способа доставки ответа, указанного в письменном обращении заявителя.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2.1.5.3. На информационных стендах администрации размещается: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1) информация, указанная в подпункте 2.1.4 пункта 2.1 настоящего ра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дела;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2) режим и график работы;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3) ежегодный план проведения плановых проверок (далее-План);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4) текст настоящего Регламента;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5) программа профилактики нарушений обязательных требований и м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роприятий.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2.2. Срок осуществления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2.1. Сроки проведения плановых проверок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устанавливаются в ежего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планах проведения плановых проверок для каждой проверки и не может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превышать двадцать рабочих дней. Сроки внеплановых проверок устанавл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ваются распоряжением администрации сельского поселения Усть-Юган и не могут превышать двадцать рабочих дней.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 отношении одного субъекта малого предпринимательства общий срок проведения плановых выездных проверок не может превышать пятидесяти ч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сов для малого предприятия и пятнадцати часов для микропредприятия в год.</w:t>
      </w:r>
    </w:p>
    <w:p w:rsidR="00383A4A" w:rsidRPr="00383A4A" w:rsidRDefault="00383A4A" w:rsidP="00383A4A">
      <w:pPr>
        <w:tabs>
          <w:tab w:val="left" w:pos="131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лиц, проводящих выездную плановую проверку, срок проведения выездной плановой проверки может быть продлен Главой сельского поселения, но не более чем на двадцать рабочих дней, в отношении малых предприятий не более чем на пятьдесят часов, микропредприятий не более чем</w:t>
      </w:r>
      <w:proofErr w:type="gramEnd"/>
      <w:r w:rsidRPr="00383A4A">
        <w:rPr>
          <w:rFonts w:ascii="Arial" w:eastAsia="Times New Roman" w:hAnsi="Arial" w:cs="Arial"/>
          <w:spacing w:val="-2"/>
          <w:sz w:val="26"/>
          <w:szCs w:val="26"/>
          <w:lang w:eastAsia="ru-RU"/>
        </w:rPr>
        <w:t xml:space="preserve"> на пятнадцать часов.</w:t>
      </w: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бенности выполнения административных процедур (действий) в электронной форме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3.1. Осуществление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бильных дорог местного значения предусматривает выполнение следующих административных процедур:</w:t>
      </w:r>
    </w:p>
    <w:p w:rsidR="00383A4A" w:rsidRPr="00383A4A" w:rsidRDefault="00383A4A" w:rsidP="00383A4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формирование и утверждение ежегодных планов проведения 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вых проверок юридических лиц и индивидуальных предпринимателей;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принятие решения о проведении проверки и подготовка к ее провед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нию;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проведение проверки (плановой, внеплановой);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оформление результатов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принятие мер по фактам нарушений, выявленных при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организация и проведение мероприятий, направленных на профила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тику нарушений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 Административная процедура - формирование и утверждение 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годных планов проведения плановых проверок юридических лиц и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альных предпринимателей (далее-ежегодный план проверок) проводится в соответствии с Постановлением Правительства Российской Федерации от 30.06.2010 № 489 «Об утверждении Правил подготовки органами госуда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ственного контроля (надзора) и органами муниципального контроля ежего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планов проведения плановых проверок юридических лиц и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ных предпринимателей» (далее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-П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остановление № 489).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3.2.1.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 должностное лицо администрации, уполномоченное на проведение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3.2.2. Разработка, согласование, утверждение ежегодного плана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рок и внесение изменений в него осуществляется в соответствии с </w:t>
      </w:r>
      <w:hyperlink r:id="rId1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Законом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№ 294-ФЗ и  Постановлением № 489.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3.2.3. Основанием для включения плановой проверки в ежегодный план проверок является истечение трех лет со дня: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- государственной регистрации юридического лица, индивидуального предпринимателя;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окончания проведения последней плановой проверки юридического лица, индивидуального предпринимателя;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начала осуществления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 предпринимательской деятельности в соответствии с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ставленным в уполномоченный Правительством Российской Федерации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ответствующей сфере федеральный орган исполнительной власти уведомл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нием о начале осуществления отдельных видов предпринимательской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3.2.4. Результатом административной процедуры является утверждение Главой сельского поселения ежегодного плана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срок до 01 сентября года, предшествующего году проведения 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вых проверок, должностное лицо направляет проект плана проверок в Нефтеюганскую межрайонную прокуратуру.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Нефтеюганская межрайонная прокуратура рассматривает проект плана проверок на предмет законности включения в них объектов муниципального контроля и в срок до 01 октября года, предшествующего году проведения плановых проверок, вносит предложения об устранении выявленных замеч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и о проведении при возможности в отношении отдельных юридических лиц, индивидуальных предпринимателей совместных плановых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 рассматривает предложения Нефтеюганской 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районной прокуратуры и по итогам их рассмотрения направляет в Нефт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юганскую межрайонную прокуратуру в срок до 01 ноября года, предшеству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щего году проведения плановых проверок, утвержденный ежегодный план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3.2.5. В случае невозможности проведения плановой проверки офор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служебная записка, которая направляется Главе сельского поселения Усть-Юган. Внесение изменений в ежегодный план проверок осуществляется на основании решения уполномоченного органа.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Сведения о внесенных в план проверок изменениях направляются в 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чение 3 рабочих дней со дня их внесения в соответствующий орган прокур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туры на бумажном носителе (с приложением копии в электронном виде)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казным почтовым отправлением с уведомлением о вручении либо в форме электронного документа, подписанного электронной подписью, а также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мещаются на официальном сайте в течение 5 рабочих дней со дня внесения изменений.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соответствии с утвержденным ежегодным планом проверок в отн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шении каждой проверки издается распоряжение администрации сельского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селения Усть-Юган о проведении проверки в соответствии с типовой формой, утвержденной приказом Министерства экономического развития Российской Федерации от 30.04.2009 № 141 «О реализации положений Федерального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приказом Минэкономразвития России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№141).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Плановая проверка проводится в форме документарной и (или)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 в порядке, установленном соответственно статьями 11, 12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дерального закона № 294-ФЗ.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3.2.6. Порядком передачи результата административной процедуры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доведение утвержденного ежегодного плана проверок до сведения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интересованных лиц посредством его размещения на официальном сайте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ганов местного самоуправления сельского поселения Усть-Юган, либо иными доступными способами.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3.2.7. Способом фиксации результата выполнения административной процедуры является утвержденный ежегодный план проверок юридических лиц и индивидуальных предпринимателей.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Утвержденный ежегодный план проверок размещается на официальном сайте органов местного самоуправления сельского поселения Усть-Юган срок до 31 декабря года, предшествующего году проведения плановых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 Административная процедура-принятие решения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верки и подготовка к ее проведению.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3.3.1. Основанием для начала административной процедуры по 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тию решения о проведении плановой проверки в отношении юридического лица или индивидуального предпринимателя является утвержденный Главой сельского поселения ежегодный план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3.3.2. Основанием для начала административной процедуры по 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тию решения о проведении внеплановой проверки юридических лиц,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дуальных предпринимателей и подготовке к проведению внеплановой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3.3.2.1. Истечение срока исполнения юридическим лицом,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предпринимателем ранее выданного предписания об устранении выя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ленного нарушения обязательных требований и (или) требований, 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ленных муниципальными правовыми актами.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3.3.2.1.1.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Поступление в администрацию заявления от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 или индивидуального предпринимателя о предоставлении правового 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туса, специального разрешения (лицензии) на право осуществления отдел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видов деятельности или разрешения (согласования) на осуществление иных юридически значимых действий, если проведение соответствующей внеплановой проверки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предусмотрено правилами предоставления правового статуса, специал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разрешения (лицензии), выдачи разрешения (согласования).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3.3.2.2.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Мотивированное представление должностного лица по резул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 администрацию обращений и заявлений граждан, в том числе индивидуальных предпринимателей,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лиц, информации от органов государственной власти, органов местн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самоуправления, из средств массовой информации о следующих фактах: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ного фонда Российской Федерации, особо ценным, в том числе уникальным,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государства, а также угрозы чрезвычайных ситуаций природного и техногенного характера;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причинение вреда жизни, здоровью граждан, вреда животным, раст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ниям, окружающей среде, объектам культурного наследия (памятникам ист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рии и культуры) народов Российской Федерации, музейным предметам и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зейным коллекциям, включенным в состав Музейного фонда Российской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фонда, безопасности государства, 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также возникновение чрезвычайных ситуаций природного и техногенного характера;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в) нарушение прав потребителей (в случае обращения в орган, 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скому лицу, индивидуальному предпринимателю и такое обращение не было рассмотрено либо требования заявителя не были удовлетворены).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3.3.2.3. </w:t>
      </w:r>
      <w:bookmarkStart w:id="1" w:name="dst111"/>
      <w:bookmarkEnd w:id="1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Приказ (распоряжение) руководителя органа государственного контроля (надзора), изданный в соответствии с поручениями Президента 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3.3.3. Обращения и заявления, не позволяющие установить лицо,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тившееся в администрацию, а также обращения и заявления, не содержащие сведений о фактах, указанных в подпункте </w:t>
      </w:r>
      <w:hyperlink r:id="rId12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 пункта 3.3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.2,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 могут сл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жить основанием для проведения внеплановой проверки.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ложенная в обращении или заявлении информация может в соответствии с </w:t>
      </w: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подпунктом </w:t>
      </w:r>
      <w:hyperlink r:id="rId13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пункта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3.3.2 являться основанием для проведения внепл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новой проверки, должностное лицо при наличии у него обоснованных сомн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в авторстве обращения или заявления обязан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лены заявителем с использованием средств информационно-коммуникационных технологий, предусматривающих обязательную авториз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 заявителя в единой системе идентификац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ии и ау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тентификации.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рассмотрении обращений и заявлений, информации о фактах,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занных в пункте 3.3.2, должны учитываться результаты рассмотрения ранее поступивших подобных обращений и заявлений, информации, а также резул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таты ранее проведенных мероприятий по контролю в отношении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ствующих юридических лиц, индивидуальных предпринимателей.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отсутствии достоверной информации о лице, допустившем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 обязательных требований, достаточных данных о нарушении обязател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требований либо о фактах, указанных в пункте 3.3.2, должностными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цами  может быть проведена предварительная проверка поступившей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формации.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проведения предварительной проверки принимаются меры по запросу дополнительных сведений и материалов (в том числе в устном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рядке) у лиц, направивших заявления и обращения, представивших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цию, проводится рассмотрение документов юридического лица,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предпринимателя, имеющихся в распоряжении, при необходимости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водятся мероприятия по контролю, осуществляемые без взаимодействия с юридическими лицами, индивидуальными предпринимателями и без возл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жения на указанных лиц обязанности по представлению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информации 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полнению требований органов государственного контроля (надзора), органов муниципального контроля. В рамках предварительной проверки у юридическ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выявлении по результатам предварительной проверки лиц, доп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стивших нарушение обязательных требований, получении достаточных да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о нарушении обязательных требований либо о фактах, указанных в пун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те 3.3.2, должностное лицо подготавливает мотивированное представление о назначении внеплановой проверки по основаниям, указанным в </w:t>
      </w:r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подпункте </w:t>
      </w:r>
      <w:hyperlink r:id="rId14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3.3.2.2 пункта 3.3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>.2. По результатам предварительной проверки меры по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влечению юридического лица, индивидуального предпринимателя к 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ственности не принимаются.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 решению руководителя уполномоченного органа предварительная проверка, внеплановая проверка прекращаются, если после начала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ствующей проверки выявлена анонимность обращения или заявления,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яви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шихся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поводом для ее организации, либо установлены заведомо недостове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сведения, содержащиеся в обращении или заявлении.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Администрация вправе обратиться в суд с иском о взыскании с гражд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нина, в том числе с юридического лица, индивидуального предпринимателя, расходов, понесенных уполномоченным органом в связи с рассмотрением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ступивших заявлений, обращений указанных лиц, если в заявлениях, обращ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 были указаны заведомо ложные сведения.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3.3.4.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3.3.5. Плановые и внеплановые проверки проводятся на основании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поряжения администрации сельского поселения Усть-Юган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верки, подготовленного в соответствии с типовой </w:t>
      </w:r>
      <w:hyperlink r:id="rId15" w:history="1">
        <w:r w:rsidRPr="00383A4A">
          <w:rPr>
            <w:rFonts w:ascii="Arial" w:eastAsia="Times New Roman" w:hAnsi="Arial" w:cs="Arial"/>
            <w:color w:val="000000"/>
            <w:sz w:val="26"/>
            <w:szCs w:val="26"/>
            <w:lang w:eastAsia="ru-RU"/>
          </w:rPr>
          <w:t>формой</w:t>
        </w:r>
      </w:hyperlink>
      <w:r w:rsidRPr="00383A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твержденной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казом Минэкономразвития России №141.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3.3.5.1. Распоряжение о проведении плановой проверки издается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позднее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чем за 10 рабочих дней до начала плановой проверки в соответствии с утвержденным ежегодным планом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3.3.5.2. О проведении плановой проверки юридическое лицо,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альный предприниматель уведомляются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позднее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чем за 3 рабочих дня до начала ее проведения посредством направления копии распоряжения рук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водителя органа муниципального контроля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фицированной электронной подписью и направленного по адресу электро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ной почты юридического лица, индивидуального предпринимателя, если такой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адрес содержится соответственно в Едином государственном реестре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лиц, Едином государственном реестре индивидуальных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телей либо ранее был представлен юридическим лицом, индивидуальным предпринимателем в орган муниципального контроля, или иным доступным способом.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проведения плановой проверки членов саморегулируемой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ганизации дополнительно уведомляется саморегулируемая организация.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3.3.5.3. Внеплановая выездная проверка юридических лиц,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альных предпринимателем может быть проведена по основаниям, указанным в подпунктах </w:t>
      </w:r>
      <w:hyperlink r:id="rId16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«а»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hyperlink r:id="rId17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«б» пункта 3.3.2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Регламента, после согласования с Нефт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юганской межрайонной прокуратурой по месту осуществления деятельности таких юридических лиц, индивидуальных предпринимателей.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день подписания распоряжения администрации сельского поселения Усть-Юган о проведении внеплановой выездной проверки юридического лица, индивидуального предпринимателя в целях согласования ее проведения 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министрация предоставляет либо направляет заказным почтовым отправл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нием с уведомлением о вручении или в форме электронного документа,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писанного усиленной квалифицированной электронной цифровой подписью, в Нефтеюганскую межрайонную прокуратуру по месту осуществления деятел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юридического лица, индивидуального предпринимателя заявление о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гласовании проведения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внеплановой выездной проверки. К этому заявлению прилагаются копия распоряжения администрации сельского поселения Усть-Юган о проведении внеплановой выездной проверки и документы, которые содержат сведения, послужившие основанием ее проведения.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Проведение внеплановой проверки осуществляется после получения из Нефтеюганской межрайонной прокуратуры согласования ее проведения в письменной форме. В случае получения отказа с Нефтеюганской межрайо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прокуратуры в согласовании проведения внеплановой проверки указанная проверка не проводится, распоряжение администрации сельского поселения Усть-Юган о ее проведении отменяется.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если в результате деятельности юридическим лицом,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дуальным предпринимателем причинен или причиняется вред жизни, здор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вью граждан, вред животным, растениям, окружающей среде, объектам кул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турного наследия (памятникам истории и культуры) народов Российской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дерации, музейным предметам и музейным коллекциям, включенным в состав Музейного фонда Российской Федерации, особо ценным, в том числе ун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кальным, документам Архивного фонда Российской Федерации, документам, имеющим особое историческое, научное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культурное значение, входящим в состав национального библиотечного фонда,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юридического лица, индивидуального предпринимателя о начале проведения внеплановой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 не требуется.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 проведении внеплановой выездной проверки, за исключением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плановой выездной проверки,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основания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проведения которой указаны в </w:t>
      </w:r>
      <w:hyperlink r:id="rId18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</w:t>
        </w:r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к</w:t>
        </w:r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те 2 части 2 статьи 10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Закона № 294-ФЗ, проверяемое лицо уведомляется не менее чем за двадцать четыре часа до начала ее проведения любым досту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способом.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3.3.6. Критериями принятия решений в рамках настоящей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тивной процедуры являются: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сроки проведения плановых проверок, указанные в плане проверок;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- поступление в администрацию сведений, являющихся в соответствии с </w:t>
      </w:r>
      <w:hyperlink r:id="rId1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пунктом 3.3.2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 основаниями для проведения внеплановых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3.3.7. Результатом административной процедуры является издание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поряжения администрации сельского поселения Усть-Юган о проведении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 и уведомление юридических лиц, индивидуальных предпринимателей о проведении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3.3.8. Способом фиксации результата выполнения административной процедуры является запись (отметка) юридических лиц, индивидуальных предпринимателей, их уполномоченных представителей об ознакомлении с распоряжением администрации сельского поселения Усть-Юган о проведении проверки в копии распоряжения администрации или почтовое уведомление с отметкой о получении им такого распоряжения.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 Административная процедура-проведение проверки (плановой,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плановой).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3.4.1. Основанием для начала исполнения административной процед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 по проведению плановой проверки является распоряжение администрации сельского поселения Усть-Юган о проведении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 Плановая проверка проводится в форме документарной проверки и (или) выездной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документарной проверки являются сведения, соде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жащиеся в документах юридического лица, индивидуального предпринимат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устанавливающих их организационно-правовую форму, права и обязанн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сти, документы, используемые при осуществлении их деятельности и связа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ные с исполнением ими обязательных требований, исполнением предписаний и постановлений уполномоченного органа.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Организация документарной проверки (как плановой, так и внеплановой) проводится по месту нахождения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3.4.3.2. В процессе проведения документарной проверки должностным лицом в первую очередь рассматриваются документы юридического лица,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дивидуального предпринимателя, имеющиеся в распоряжении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ции, в том числе уведомления о начале осуществления отдельных видов предпринимательской деятельности, акты предыдущих проверок, материалы рассмотрения дел об административных правонарушениях и иные документы 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результатах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осуществленных в отношении этих юридического лица,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дуального предпринимателя муниципального контроля.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достоверность сведений, содержащихся в документах, имеющихся в распоряжении администрации, вызывает обоснованные сомн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либо эти сведения не позволяют оценить исполнение юридическим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цом, индивидуальным предпринимателем обязательных требований или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актами, должностное лицо направляет в адрес юридического лица,  индивидуального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мателя мотивированный запрос с требованием представить иные необход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мые для рассмотрения в ходе проведения документарной проверки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ты. К запросу прилагается заверенная печатью копия распоряжения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сельского поселения Усть-Юган о проведении документарной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3.4.3.3. В течение десяти рабочих дней со дня получения мотивирова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запроса юридическое лицо, индивидуальный предприниматель обязаны направить в администрацию указанные в запросе документы.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Указанные в запросе документы представляются в виде копий, завере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Юридическое лицо, индивидуальный предприниматель вправе представить указанные в запросе документы в фо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 электронных документов, подписанных усиленной квалифицированной электронной подписью, в порядке, определяемом Правительством Росси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 допускается требовать нотариального удостоверения копий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представляемых в администрацию, если иное не предусмотрено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конодательством Российской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3.4.3.4.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если в ходе документарной проверки выявлены ошибки и (или) противоречия в представленных юридическим лицом,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 предпринимателем документах либо несоответствие сведений, соде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жащихся в этих документах, сведениям, содержащимся в имеющихся у адм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нистрации документах и (или) полученным в ходе осуществления муниц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пального контроля,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письменной форме.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Юридическое лицо, индивидуальный предприниматель представля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щие администрацию пояснения относительно выявленных ошибок и (или) противоречий в представленных документах либо относительно несоотве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сведений, содержащихся в этих документах, сведениям, содержащимся в имеющихся у должностного лица документах, вправе представить дополн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 документы, подтверждающие достоверность ранее представленных документов.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3.4.3.5.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Должностные лица администрации, которые проводят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тарную проверку, обязаны рассмотреть представленные руководителем или иным должностным лицом юридического лица, индивидуальным предприн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мателем, его уполномоченным представителем пояснения и документы,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тверждающие достоверность ранее представленных документов.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после рассмотрения представленных пояснений и документов либо при отсутствии пояснений должностные лица установят признаки нарушения об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зательных требований или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актами, должностные лица вправе провести выездную проверку. При проведении выездной проверки запрещается требовать от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ца, индивидуального предпринимателя представления документов и (или) информации, которые были представлены ими в ходе проведения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тарной проверки.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проведении документарной проверки должностные лица (дол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ностное лицо) не вправе требовать у юридического лица, индивидуального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предпринимателя сведения и документы, не относящиеся к предмету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ментарной проверки, а также сведения и документы, которые могут быть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лучены от иных органов государственного контроля (надзора),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 Проведение выездной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3.4.4.1. Основанием для начала административной процедуры по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ведению выездной проверки является распоряжение администрации сельск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поселения Усть-Юган. Выездная проверка (как плановая, так и внеплан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вая) проводится по месту нахождения юридического лица, месту осуществл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деятельности индивидуального предпринимателя и (или) по месту факт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ческого осуществления их деятельности.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3.4.4.2.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Предметом выездной проверки являются содержащиеся в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ментах юридического лица, индивидуального предпринимателя сведения, а также соответствие их работников, состояние используемых указанными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цами при осуществлении деятельности территорий, зданий, строений, соор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жений, помещений, оборудования, подобных объектов, транспортных средств, производимые и реализуемые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 товары (выполняемая работа, предоставляемые услуги) 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нимаемые им меры по исполнению обязательных требований и требований, установленных муниципальными правовыми актами.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3.4.4.3. Выездная проверка проводится в случае, если при документа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проверке не представляется возможным: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удостовериться в полноте и достоверности сведений, содержащихся в уведомлении о начале осуществления отдельных видов предпринимател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ской деятельности и иных имеющихся в распоряжении уполномоченного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гана документах юридического лица, индивидуального предпринимателя;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оценить соответствие деятельности юридического лица, индивидуал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предпринимателя обязательным требованиям или требованиям,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новленным муниципальными правовыми актами, без проведения соотве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ствующего мероприятия по контролю.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3.4.4.4. Выездная проверка начинается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предъявления служебного удостоверения должностного лица;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обязательного ознакомления руководителя или иного должностного лица юридического лица, индивидуального предпринимателя,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ченного представителя с распоряжением администрации сельского поселения Усть-Юган о назначении выездной проверки и с полномочиями проводящих выездную проверку лиц, целями, задачами, основаниями проведения выез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проверки, видами и объемом мероприятий по контролю, составом экспе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тов, представителями экспертных организаций, привлекаемых к выездной проверке, сроками и условиями ее проведения.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Руководитель, иное должностное лицо или уполномоченный представ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 юридического лица, индивидуальный предприниматель,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ченный представитель обязаны предоставить должностным лицам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страции, проводящим выездную проверку, возможность ознакомиться с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ментами, связанными с целями, задачами и предметом выездной проверки, в случае, если выездной проверке не предшествовало проведение документа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проверки, а также обеспечить доступ проводящих выездную проверку должностным лицам, участвующих в выездной проверке экспертов, предст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вителей экспертных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организаций на территорию, в используемые юридич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ским лицом, индивидуальным предпринимателем при осуществлении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тельности здания, строения, сооружения, помещения, к используемым юр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дическими лицами, индивидуальными предпринимателями оборудованию, подобным объектам, транспортным средствам и перевозимым ими грузам.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журнале учета проверок должностным лицом администрации 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ществляется запись о проведенной проверке, содержащая сведения о наим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новании уполномоченного органа, датах начала и окончания проведения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верки, времени ее проведения, правовых основаниях, целях, задачах и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мете проверки, выявленных нарушениях и выданных предписаниях, а также указываются фамилии, имена, отчества и должности должностного лица или должностных лиц, проводящих проверку, его или их подписи. 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3.4.4.5. Заверенная печатью копия распоряжения администрации 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ского поселения Усть-Юган о проведении проверки вручается под роспись должностным лицом уполномоченного органа, проводящему проверку, рук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водителю, иному должностному лицу или уполномоченному представителю юридического лица, индивидуальному предпринимателю, его уполномоче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представителю одновременно с предъявлением служебных удостовер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ний. По требованию подлежащего проверке лица должностное лицо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обязано предоставить информацию  об администрации, должностных лицах (должностном лице)  а также об экспертах, экспертных организациях в целях подтверждения своих полномочий.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3.4.4.6. По просьбе руководителя, иного должностного лица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номоченного представителя юридического лица, индивидуального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нимателя, его уполномоченного представителя должностное лицо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 обязано ознакомить подлежащее проверке лиц с настоящим Регл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ментом проведения мероприятий по контролю и порядком их проведения на объектах, используемых юридическим лицом, индивидуальным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телем при осуществлении деятельности.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 привлекает к проведению выездной проверки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ческого лица, индивидуального предпринимателя экспертов, экспертные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ганизации, не состоящие в гражданско-правовых и трудовых отношениях с юридическим лицом, индивидуальным предпринимателем, в отношении кот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рого проводится проверка, и не являющиеся аффилированными лицами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веряемых лиц, в соответствии с пунктом 5 статьи 12 Федерального закона от 26.12.2008 № 294-ФЗ «О защите прав юридических лиц и индивидуальных предпринимателей при осуществлении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государственного контроля (надзора) и муниципального контроля».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3.4.4.7.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осуществлением деятельности юридическим лицом, индивидуальным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принимателем, либо в связи с иными действиями (бездействием)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предпринимателя, его уполномоченного представителя, руководит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 или иного должностного лица юридического лица, повлекшими невозмо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ность проведения проверки, должностное лицо администрации составляет акт о невозможности проведения соответствующей проверки с указанием причин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невозможности ее проведения.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этом случае администрация в течение трех месяцев со дня составления акта о невозможности проведения соответств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ющей проверки вправе принять решение о проведении в отношении таких юридического лица, индивидуального предпринимателя плановой или вн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3.4.5. Срок проведения каждой из проверок (документарной проверки и выездной проверки) не может превышать двадцать рабочих дней.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сов для малого предприятия и пятнадцать часов для микропредприятия в год.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необходимости при проведении плановой выездной проверки получения документов и (или) информации в рамках межведомственного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формационного взаимодействия проведение проверки может быть приост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новлено руководителем уполномоченного органа на срок, необходимый для осуществления межведомственного информационного взаимодействия, но не более чем на десять рабочих дней. Повторное приостановление проведения проверки не допускается.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На период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действия срока приостановления проведения плановой 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ездной проверки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приостанавливаются связанные с указанной проверкой де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ствия должностных лиц (должностного лица) на территории, в зданиях, стро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ниях, сооружениях, помещениях, на иных объектах субъекта малого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нимательства.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тиз и расследований на основании мотивированных предложений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лица администрации, проводящего выездную плановую проверку, срок проведения выездной плановой проверки может быть продлен распоряжен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 администрации сельского поселения Усть-Юган, но не более чем на дв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дцать рабочих дней, в отношении малых предприятий не более чем на пят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десят часов, микропредприятий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не более чем на пятнадцать часов.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3.4.6. Критерием принятия решения по административной процедуре по проведению проверки (плановой, внеплановой)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полнота и достоверность сведений, представленных юридическим лицом, индивидуальным предпринимателем;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проведение в полном объеме мероприятий по муниципальному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тролю, необходимых для достижения целей и задач проведения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3.4.7. Результатом административной процедуры является установл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ние факта наличия или отсутствия нарушений обязательных требований.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3.4.8. Способ фиксации результата выполнения административной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цедуры-составление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акта проверки на бумажном носителе и регистрация его в журнале учета проверок.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 Административная процедура-оформление результатов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3.5.1. Основанием для начала административной процедуры является окончание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3.5.3. По результатам проверки юридического лица, индивидуального предпринимателя должностным лицом, проводившим проверку, составляется акт проверки соблюдения юридическими лицами и индивидуальными пре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принимателями обязательных требований или требований, установленных муниципальными правовыми актами, по форме, утвержденной приказом Минэкономразвития России №141 (далее – Акт проверки).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3.5.4. В акте проверки указываются: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дата, время и место составления акта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наименование уполномоченного органа;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 и номер распоряжения администрации сельского поселения Усть-Юган о проведении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фамилия, имя, отчество и должность должностного лица или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ностных лиц, проводивших проверку;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дуального предпринимателя,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присутствовавших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проведении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дата, время, продолжительность и место проведения проверки;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 результатах проверки, в том числе о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ниях обязательных требований и требований, установленных муниципальн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правовыми актами, об их характере и о лицах, допустивших указанные нарушения;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- сведения об ознакомлении или отказе в ознакомлении с актом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ки руководителя, иного должностного лица или уполномоченного представ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 юридического лица, индивидуального предпринимателя, его уполном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ченного представителя, присутствовавших при проведении проверки, о нал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чии их подписей или об отказе от совершения подписи, а также сведения о внесении в журнал учета проверок записи о проведенной проверке либо о 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возможности внесения такой записи в связи с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отсутствием у юридического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ца, индивидуального предпринимателя указанного журнала;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- подписи должностного лица или должностных лиц, проводивших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верку.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3.5.5.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акту проверки прилагаются протоколы отбора образцов проду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проб обследования объектов окружающей среды и объектов произво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ственной среды, протоколы или заключения проведенных исследований,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установленных требований или требований, установленных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ниципальными правовыми актами, предписания об устранении выявленных нарушений и иные связанные с результатами проверки документы или их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3.5.6. Акт проверки оформляется непосредственно после ее завершения в двух экземплярах, один из которых с копиями приложенных документов,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занных в подпункте 3.5.5. настоящего пункта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верки.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отсутствия руководителя, иного должностного лица или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номоченного представителя юридического лица, индивидуального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нимателя, его уполномоченного представителя, а также в случае отказа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веряемого лица дать расписку об ознакомлении либо об отказе в ознакомл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администрации.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наличии согласия проверяемого лица на осуществление взаимодействия в электронной форме в рамках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контроля акт проверки может быть направлен в форме электронного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для составления акта проверки необходимо получить 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ключения по результатам проведенных исследований, испытаний, специал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расследований, экспертиз, акт проверки составляется в срок, не прев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тронного документа, подписанного усиленной квалифицированной электро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ной подписью лица, составившего данный акт (при условии согласия провер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емого лица на осуществление взаимодействия в электронной форме в рамках муниципального контроля), способом, обеспечивающим подтверждение пол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3.5.7. В случае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если для проведения внеплановой выездной проверки требуется согласование ее проведения с Нефтеюганской межрайонной прок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ратурой, копия акта проверки направляется в Нефтеюганскую межрайонную прокуратуру, которой принято решение о согласовании проведения проверки, в течение пяти рабочих дней со дня составления акта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3.5.8. Критерием принятия решения по административной процедуре по проведению проверки (плановой, внеплановой) является: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полнота и достоверность сведений, представленных юридическим лицом, индивидуальным предпринимателем;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2) проведение в полном объеме мероприятий по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контролю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стью автомобильных дорог местного значения, необходимых для достижения целей и задач проведения проверки.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3.5.9. Результатом выполнения административной процедуры является оформление должностным лицом акта проверки в отношении проверяемого лица в двух экземплярах, в котором содержится запись об ознакомлении с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ним проверяемого лица или к которому прилагается почтовое уведомление с отметкой о вручении акта проверки проверяемому лицу.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3.5.10. Способ фиксации результата выполнения административной процедуры является акт проверки.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 Принятие мер в отношении фактов нарушений, выявленных при проведении проверки.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3.6.1. Основанием для начала административной процедуры являются выявленные и зафиксированные в акте проверки нарушения юридическим лицом, индивидуальным предпринимателем,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актами.</w:t>
      </w:r>
    </w:p>
    <w:p w:rsidR="00383A4A" w:rsidRPr="00383A4A" w:rsidRDefault="00383A4A" w:rsidP="00383A4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 В случае выявления при проведении проверки нарушений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ческим лицом, индивидуальным предпринимателем обязательных требований или требований, установленных муниципальными правовыми актами,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ностное лицо, проводившее проверку, в пределах полномочий, предусмо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ренных законодательством Российской Федерации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обязан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выдать предписание юридическому лицу, индивидуальному предпр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нимателю об устранении выявленных нарушений с указанием сроков их устранения и (или) о проведении мероприятий по предотвращению причин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ям, включенным в состав Музейного фонда Российской Федерации, особо ценным, в том числе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 государства, имуществу физических и юридических лиц, государстве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ному или муниципальному имуществу, предупреждению возникновения чре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вычайных ситуаций природного и техногенного характера, а также других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роприятий, предусмотренных федеральными законами (Приложение 2);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став Музейного фонда Российской Федерации, особо ценным, в том числе уникальным, документам Архивного фонда Российской Федерации, докуме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там, имеющим особое историческое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научное, культурное значение, вход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щим в состав национального библиотечного фонда, обеспечению безопасн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сти государства, предупреждению возникновения чрезвычайных ситуаций природного и техногенного характера, а также меры по привлечению лиц,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пустивших выявленные нарушения, к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3.6.3.1. В случае выявления нарушений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бований, установленных муниципальными правовыми актами, за которые установлена административная или иная ответственность, материалы пров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рок направляются в уполномоченные органы для рассмотрения и принятия соответствующего решения.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3.6.3.2. При невыполнении в установленный срок предписания об устр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нении выявленных нарушений должностным лицом составляется протокол об административном правонарушении в соответсвии со статьей 28.2 Кодекса Российской Федерации об административных правонарушениях и выдает предписание с указание срока устранения нарушения.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составления должностным лицом протокола об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тивном правонарушении, материалы проверок направляются в органы, упо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номоченные рассматривать дела об административных правонарушениях, для решения вопроса привлечения виновных лиц к административной отве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3.6.3.3. При выявлении нарушений обязательных требований,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установленных муниципальными правовыми актами, за которые 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лена уголовная ответственность, материалы проверок направляются в комп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тентные органы (по подведомственности) для рассмотрения и принятия соо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ветствующего решения.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3.6.4. Срок административной процедуры по принятию мер при выявл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нарушений в деятельности субъекта проверки устанавливается законод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тельством, при этом срок выдачи предписания составляет один день.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3.6.5. Критерием принятия решений является наличие акта проверки, в котором выявлены нарушения обязательных требований, требований,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новленных муниципальными правовыми актами.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3.6.6. Результатом административной процедуры является принятие мер, предусмотренных законодательством Российской Федерации, по устр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нению выявленных нарушений обязательных требований и привлечению субъектов проверки, допустивших нарушения, к ответственности.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3.6.7. Способом фиксации результата административной процедуры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выдача предписания об устранении выявленных нарушений с указан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ем сроков их устранения на бумажном носителе. 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3.6.8. Принять меры по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контролю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устранением выявленных наруш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 Административная процедура-организация и проведение меропри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тий, направленных на профилактику нарушений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3.7.1. Основанием для начала административной процедуры по орган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зации и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проведении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мероприятий, направленных на профилактику нарушений обязательных требований является утвержденная Главой сельского посел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ежегодная программа профилактики правонарушений.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3.7.2. Ответственным за выполнение административной процедуры, 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ляется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3.7.3. В целях профилактики нарушений обязательных требований должностное лицо: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обеспечивает размещение на официальном сайте муниципального образования сельское поселение Усть-Юган  перечня нормативных правовых актов или их отдельных частей, содержащих обязательные требования,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бования, установленные муниципальными правовыми актами, оценка собл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 которых является предметом муниципального контроля, а также те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стов соответствующих нормативных правовых актов;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осуществляет информирование юридических лиц, индивидуальных предпринимателей по вопросам соблюдения обязательных требований, 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бований, установленных муниципальными правовыми актами, в том числе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средством разработки и опубликования руководств по соблюдению обяз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тельных требований, требований, установленных муниципальными правов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ы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изменения обязательных требований,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 должностное лицо подготавливает и распространяет комме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тарии о содержании новых нормативных правовых актов, устанавливающих обязательные требования,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устано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ленных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муниципальными правовыми актами;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обеспечивает регулярное (не реже одного раза в год) обобщение практики осуществления муниципального контроля и размещение на офиц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альном сайте муниципального образования сельское поселение Усть-Юган  соответствующих обобщений, в том числе с указанием наиболее часто встр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чающихся случаев нарушений обязательных требований с рекомендациями в отношении мер, которые должны приниматься юридическими лицами, инд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видуальными предпринимателями в целях недопущения таких нарушений;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выдает предостережения о недопустимости нарушения обязательных требований, требований, установленных муниципальными правовыми актами в соответствии подпунктами 3.7.3.1-3.7.3.3 настоящего пункта, если иной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рядок не установлен федеральным законом.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3.7.3.1.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получе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ных в ходе реализации мероприятий по контролю, осуществляемых без вза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модействия с юридическими лицами, индивидуальными предпринимателями, либо содержащихся в поступивших обращениях и заявлениях (за исключен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ем обращений и заявлений, авторство которых не подтверждено), информ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 от органов государственной власти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новленных муниципальными правовыми актами, причинило вред жизни, зд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орган государственного контроля (надзора),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 и предлагают юридическому лицу,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дивидуальному предпринимателю принять меры по обеспечению соблюдения обязательных требований, требований, установленных муниципальными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вовыми актами, и уведомить об этом в установленный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таком предостереж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нии срок должностное лицо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3.7.3.2. 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ального предпринимателя могут привести или приводят к нарушению этих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3.7.3.3.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Порядок составления и направления предостережения о нед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пустимости нарушения обязательных требований, подачи юридическим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цом, индивидуальным предпринимателем возражений на такое предостер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жение и их рассмотрения, порядок уведомления об исполнении такого пред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стережения определяются постановлением Правительства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от 10.02.2017 № 166 «Об утверждении правил составления и напра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предостережения о недопустимости нарушения обязательных требов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ний, подачи юридическим лицом, индивидуальным предпринимателем возр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жений на такое предостережение и их рассмотрения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, уведомления об испо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нении такого предостережения».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3.7.4. Критерий принятия решения по административной процедуре: наличие нарушений юридическими лицами и индивидуальными предприним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телями обязательных требований, устранение причин, факторов и условий, способствующих нарушениям обязательных требований.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3.7.5. Результатом выполнения административной процедуры является утверждение ежегодной программы профилактики.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3.7.6. Способ фиксации результата выполнения административной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цедуры является выдача предостережения о недопустимости нарушения об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зательных требований.</w:t>
      </w:r>
    </w:p>
    <w:p w:rsidR="00383A4A" w:rsidRPr="00383A4A" w:rsidRDefault="00383A4A" w:rsidP="00383A4A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 xml:space="preserve">4. Порядок и формы </w:t>
      </w:r>
      <w:proofErr w:type="gramStart"/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 xml:space="preserve"> осуществлением муниципального ко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троля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4.1. Текущий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контроль за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Регламента, муниципальных правовых актов, устанавливающих требования к осуществлению муниципального контроля, а также за принятием ими решений осуществляется Главой поселения.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Текущий контроль осуществляется в форме проведения проверок.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4.1.2. Плановые проверки полноты и качества осуществления муниц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пального контроля проводятся не менее 1 раза в год.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При плановой проверке могут рассматриваться все вопросы, связанные с осуществлением муниципального контроля, или вопросы, связанные с 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полнением той или иной административной процедуры (административного действия).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4.1.3. Внеплановые проверки полноты и качества осуществления мун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ципального контроля проводятся в случае поступления администрацию обр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щений заинтересованных лиц, содержащих жалобы на действия (безде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ствие) должностных лиц администрации.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lastRenderedPageBreak/>
        <w:t>4.2. Общественный  контроль за сохранностью автомобильных дорог местного значения осуществляется гражданами, общественными объедин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ниями, иными негосударственными некоммерческими организациями в целях наблюдения за деятельностью органов местного самоуправления по прин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я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тию решений, в части осуществления контроля за сохранностью автомобил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ных дорог местного значения и затрагивающих права и законные интересы граждан, юридических лиц, а также в целях общественной проверки, анализа и общественной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оценки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издаваемых данными органами актов и принимаемых ими решений.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Общественный  </w:t>
      </w:r>
      <w:proofErr w:type="gramStart"/>
      <w:r w:rsidRPr="00383A4A">
        <w:rPr>
          <w:rFonts w:ascii="Arial" w:eastAsia="Calibri" w:hAnsi="Arial" w:cs="Arial"/>
          <w:sz w:val="26"/>
          <w:szCs w:val="26"/>
          <w:lang w:eastAsia="ru-RU"/>
        </w:rPr>
        <w:t>контроль за</w:t>
      </w:r>
      <w:proofErr w:type="gramEnd"/>
      <w:r w:rsidRPr="00383A4A">
        <w:rPr>
          <w:rFonts w:ascii="Arial" w:eastAsia="Calibri" w:hAnsi="Arial" w:cs="Arial"/>
          <w:sz w:val="26"/>
          <w:szCs w:val="26"/>
          <w:lang w:eastAsia="ru-RU"/>
        </w:rPr>
        <w:t xml:space="preserve"> сохранностью автомобильных дорог мес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ного значения осуществляется в соответствии с законодательством Росси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й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4.3. Должностные лица администрации, ответственные за осуществл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ние муниципального контроля, несут персональную ответственность за реш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ния и действия (бездействие), принимаемые (осуществляемые) в ходе ос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ществления муниципального контроля.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Calibri" w:hAnsi="Arial" w:cs="Arial"/>
          <w:sz w:val="26"/>
          <w:szCs w:val="26"/>
          <w:lang w:eastAsia="ru-RU"/>
        </w:rPr>
        <w:t>Персональная ответственность должностных лиц администрации з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крепляется в должностных инструкциях в соответствии с требованиями зак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Calibri" w:hAnsi="Arial" w:cs="Arial"/>
          <w:sz w:val="26"/>
          <w:szCs w:val="26"/>
          <w:lang w:eastAsia="ru-RU"/>
        </w:rPr>
        <w:t>нодательства Российской Федерации.</w:t>
      </w: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iCs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5. Досудебный (внесудебный) порядок обжалования решений и де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й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ствий (бездействия) органа местного самоуправления, осуществляющего м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bCs/>
          <w:iCs/>
          <w:sz w:val="26"/>
          <w:szCs w:val="26"/>
          <w:lang w:eastAsia="ru-RU"/>
        </w:rPr>
        <w:t>ниципальный контроль, а также его должностных лиц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5.1. В досудебном (внесудебном) порядке могут быть обжалованы 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бые решения или (и) действия (бездействие) должностных лиц администр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ции, допущенные в ходе исполнения муниципальной функции.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Юридическое лицо, индивидуальный предприниматель, проверка кот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сельского поселения Усть-Юган в письменной форме возражения в отношении акта проверки и (или) выданного предписания об устранении выявленных нарушений в целом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или его отдельных положений. При этом юридическое лицо, индивидуальный предприниматель вправе приложить к таким возражениям документы,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тверждающие обоснованность таких возражений, или их заверенные копии либо в согласованный срок передать их в администрацию. Указанные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менты могут быть направлены в форме электронных документов (пакета электронных документов), подписанных усиленной квалифицированной эле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тронной подписью проверяемого лица.</w:t>
      </w:r>
    </w:p>
    <w:p w:rsidR="00383A4A" w:rsidRPr="00383A4A" w:rsidRDefault="00383A4A" w:rsidP="00383A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5.2. Предметом досудебного (внесудебного) обжалования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ванным лицом являются действия (бездействие) должностных лиц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страции, либо их решения, принятые в ходе проведения муниципального 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Заинтересованное лицо может обратиться с жалобой, в том числе, в следующих случаях: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 нарушение прав и законных интересов юридических лиц, индивид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альных предпринимателей, граждан;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неправомерные действия или бездействие должностных лиц админ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нарушение положений настоящего Регламента;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некорректное поведение или нарушение служебной этики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ными лицами администрации;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5) несогласие с решениями должностных лиц администрации, принятых в ходе осуществления муниципального контроля.</w:t>
      </w:r>
    </w:p>
    <w:p w:rsidR="00383A4A" w:rsidRPr="00383A4A" w:rsidRDefault="00383A4A" w:rsidP="00383A4A">
      <w:pPr>
        <w:widowControl w:val="0"/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5.3. Оснований для приостановления рассмотрения жалобы законод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тельством Российской Федерации не предусмотрено.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Ответ по существу на жалобу не дается в следующих случаях: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а) если в письменной жалобе не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указаны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фамилия гражданина, напр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вившего жалобу, или почтовый адрес, по которому должен быть направлен ответ;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если текст письменной жалобы не поддается прочтению. Также такая жалоба не подлежит направлению на рассмотрение в орган местного сам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чтению.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Должностное лицо, уполномоченное на рассмотрение жалобы, вправе оставить жалобу без ответа, если в жалобе содержатся нецензурные либо оскорбительные выражения, угрозы жизни, здоровью и имуществу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ного лица, а также членов его семьи, сообщив гражданину, направившему 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лобу, о недопустимости злоупотребления правом.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5.4. Основанием для начала процедуры досудебного (внесудебного)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жалования является поступление жалобы в администрацию сельского пос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ления Усть-Юган.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Прием жалоб, в письменной форме осуществляется по адресу и во вр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мя</w:t>
      </w:r>
      <w:r w:rsidR="00DF2B86">
        <w:rPr>
          <w:rFonts w:ascii="Arial" w:eastAsia="Times New Roman" w:hAnsi="Arial" w:cs="Arial"/>
          <w:sz w:val="26"/>
          <w:szCs w:val="26"/>
          <w:lang w:eastAsia="ru-RU"/>
        </w:rPr>
        <w:t xml:space="preserve">, указанные в подпункте 2.1.1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пункта 2.1 настоящего Регламента.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5.5. Жалоба в порядке досудебного (внесудебного) обжалования реш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ний и действий (бездействия) должностного лица администрации подается на имя Главы сельского поселения Усть-Юган.</w:t>
      </w:r>
    </w:p>
    <w:p w:rsidR="00383A4A" w:rsidRPr="00383A4A" w:rsidRDefault="00383A4A" w:rsidP="00383A4A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5.6. Жалоба может быть направлена по почте, с использованием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формационно-телекоммуникационной сети Интернет, Официального инфо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мационного портала органов местного самоуправления муниципального обр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зования сельское поселение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Усть-Юган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в информационно-телекоммуникационной сети Интернет </w:t>
      </w:r>
      <w:r w:rsidRPr="00383A4A">
        <w:rPr>
          <w:rFonts w:ascii="Arial" w:eastAsia="Times New Roman" w:hAnsi="Arial" w:cs="Arial"/>
          <w:sz w:val="26"/>
          <w:szCs w:val="26"/>
          <w:lang w:val="en-US" w:eastAsia="ru-RU"/>
        </w:rPr>
        <w:t>www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.ust-ugan.ru , 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ust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-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yugan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@</w:t>
      </w:r>
      <w:proofErr w:type="spellStart"/>
      <w:r w:rsidRPr="00383A4A">
        <w:rPr>
          <w:rFonts w:ascii="Arial" w:eastAsia="Times New Roman" w:hAnsi="Arial" w:cs="Arial"/>
          <w:sz w:val="26"/>
          <w:szCs w:val="26"/>
          <w:u w:val="single"/>
          <w:lang w:val="en-US" w:eastAsia="ru-RU"/>
        </w:rPr>
        <w:t>mai</w:t>
      </w:r>
      <w:proofErr w:type="spellEnd"/>
      <w:r w:rsidRPr="00383A4A">
        <w:rPr>
          <w:rFonts w:ascii="Arial" w:eastAsia="Times New Roman" w:hAnsi="Arial" w:cs="Arial"/>
          <w:sz w:val="26"/>
          <w:szCs w:val="26"/>
          <w:u w:val="single"/>
          <w:lang w:eastAsia="ru-RU"/>
        </w:rPr>
        <w:t>l.ru,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при личном приеме заявителя. При подаче жалобы в электронной форме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лагаемые документы могут быть представлены в форме электронных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подписанных электронной подписью, вид которой предусмотрен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Заинтересованное лицо в жалобе указывает следующую информацию: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наименование должностного лица, решения и действия (бездействие) которого обжалуются;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2) фамилию, имя, отчество (последнее - при наличии), сведения о месте жительства заинтересованного лица - физического лица либо наименование, сведения о месте нахождения заинтересованного лица - юридического лица, а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также номер (номера) контактного телефона, адрес (адреса) электронной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чты (при наличии) и почтовый адрес, по которым должен быть направлен 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вет заинтересованному лицу;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сведения об обжалуемых решениях и действиях (бездействии) дол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ностного лица;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должностного лица. Заинтересованным лицом м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гут быть представлены документы (при наличии), подтверждающие доводы заинтересованного лица, либо их копии.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5.7. В случае если жалоба подается через представителя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ванного лица, представляется документ, подтверждающий полномочия на осуществление действий от имени заинтересованного лица, и документ, уд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стоверяющий личность представителя заявителя. В качестве документа, по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тверждающего полномочия на осуществление действий от имени заинтерес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ванного лица, может быть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представлена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оформленная в соответствии с законодательством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доверенность (для физических лиц);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оформленная в соответствии с законодательством Российской Фед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рации доверенность, заверенная печатью (при ее наличии) заинтересованн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 и подписанная руководителем или уполномоченным этим руководит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лем лицом (для юридических лиц);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в) копия решения о назначении или об избрании, либо приказа о назн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чении физического лица на должность, в соответствии с которым такое физ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ческое лицо обладает правом действовать от имени заявителя без довере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ности.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5.8. Жалоба в письменной форме может быть также направлена по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чте, при этом документ, удостоверяющий личность заявителя, не требуется.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подачи жалобы при личном приеме заинтересованное лицо представляет документ, удостоверяющий его личность в соответствии с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5.9. В электронном виде жалоба может быть подана заинтересованным лицом посредством:</w:t>
      </w:r>
    </w:p>
    <w:p w:rsidR="00383A4A" w:rsidRPr="00383A4A" w:rsidRDefault="00383A4A" w:rsidP="00383A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а) официального сайта органов местного самоуправления;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б) федеральной государственной информационной системы «Единый портал государственных и муниципальных услуг (функций)» (далее-Единый портал).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5.10. При подаче жалобы в электронном виде документы, указанные в </w:t>
      </w:r>
      <w:hyperlink r:id="rId20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пункте 5.7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Регламента, могут быть представлены в форме электронных док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ментов, подписанных электронной подписью, вид которой предусмотрен зак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нодательством Российской Федерации, при этом документ, удостоверяющий личность представителя заявителя, не требуется.</w:t>
      </w:r>
    </w:p>
    <w:p w:rsidR="00383A4A" w:rsidRPr="00383A4A" w:rsidRDefault="00383A4A" w:rsidP="00383A4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5.11. В случае если жалоба подана лицу, не уполномоченному на ра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смотрение жалобы, в течение трех рабочих дней со дня ее регистрации ук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занное лицо направляет жалобу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лицу, уполномоченному на ее рассмотрение и в письменной форме информирует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заявителя о перенаправлении жалобы.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 этом срок рассмотрения жалобы исчисляется со дня регистрации жалобы в администрации сельского поселения Усть-Юган.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5.12. Заявитель с целью получения информации и документов, необх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димых для обоснования и рассмотрения жалобы имеет право: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обращаться с запросом об истребовании дополнительных документов и материалов, в том числе в электронной форме;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знакомиться с документами и материалами, касающимися рассмо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рения жалобы, если это не затрагивает права, свободы и законные интересы других лиц и если в указанных документах и материалах не содержатся св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дения, составляющие государственную или иную охраняемую федеральным законом тайну.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5.13. Жалоба подлежит регистрации не позднее следующего рабочего дня со дня ее поступления в администрацию.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случае обжалования отказа уполномоченного органа, его должностн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го лица в приеме документов у заявителя либо в исправлении допущенных опечаток и ошибок или в случае обжалования заявителем нарушения уст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новленного срока таких исправлений жалоба рассматривается в течение пяти рабочих дней со дня ее регистрации.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5.14. По результатам рассмотрения жалобы принимается одно из сл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дующих решений: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удовлетворить жалобу;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отказать в удовлетворении жалобы.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Администрация отказывает в удовлетворении жалобы в следующих случаях: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подача жалобы лицом, полномочия которого не подтверждены в п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рядке, установленном законодательством Российской Федерации;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наличие решения по жалобе, принятого ранее в отношении того же заявителя и по тому же предмету жалобы.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 принятом решении заинтересованное лицо информируется не поз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нее дня, следующего за днем принятия решения, в письменной форме по 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ресу, указанному в жалобе, и (или) по адресу электронной почты, указанному в жалобе.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ответе по результатам рассмотрения жалобы указываются: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1) наименование должностного лица, </w:t>
      </w: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осуществаляющего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ный контроль, и должностного лица, рассмотревшего жалобу, должность, ф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милия, имя, отчество (при наличии) должностного лица, принявшего решение по жалобе;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2) номер, дата, место принятия решения, включая сведения о должнос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ном лице, решения или действия (бездействие) которого обжалуются;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3) фамилия, имя, отчество (при наличии) заявителя;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4) основания для принятия решения по жалобе;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5) принятое по жалобе решение;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6) сроки устранения выявленных нарушений, в случае если жалоба пр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знана обоснованной;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7) сведения о порядке обжалования принятого по жалобе решения.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right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Приложение 1</w:t>
      </w: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за сохранностью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автомобильных дорог</w:t>
      </w:r>
    </w:p>
    <w:p w:rsidR="0031141D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местного </w:t>
      </w:r>
      <w:r w:rsidR="0031141D" w:rsidRPr="00383A4A">
        <w:rPr>
          <w:rFonts w:ascii="Arial" w:eastAsia="Times New Roman" w:hAnsi="Arial" w:cs="Arial"/>
          <w:sz w:val="26"/>
          <w:szCs w:val="26"/>
          <w:lang w:eastAsia="ru-RU"/>
        </w:rPr>
        <w:t>значения муниципального</w:t>
      </w:r>
    </w:p>
    <w:p w:rsidR="00383A4A" w:rsidRPr="00383A4A" w:rsidRDefault="00383A4A" w:rsidP="0031141D">
      <w:pPr>
        <w:tabs>
          <w:tab w:val="left" w:pos="993"/>
        </w:tabs>
        <w:spacing w:after="0" w:line="240" w:lineRule="auto"/>
        <w:ind w:firstLine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образования сельское поселение Усть-Юган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Перечень</w:t>
      </w:r>
      <w:r w:rsidRPr="00383A4A">
        <w:rPr>
          <w:rFonts w:ascii="Arial" w:eastAsia="Times New Roman" w:hAnsi="Arial" w:cs="Times New Roman"/>
          <w:sz w:val="24"/>
          <w:szCs w:val="24"/>
          <w:lang w:eastAsia="ru-RU"/>
        </w:rPr>
        <w:t xml:space="preserve">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правовых актов, регулирующих осуществление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sz w:val="26"/>
          <w:szCs w:val="26"/>
          <w:highlight w:val="yellow"/>
          <w:lang w:eastAsia="ru-RU"/>
        </w:rPr>
      </w:pP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1. Федеральный закон от 10.12.1995</w:t>
      </w:r>
      <w:hyperlink r:id="rId2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196-ФЗ «О безопасности дорожного</w:t>
        </w:r>
      </w:hyperlink>
      <w:r w:rsidR="003B2CB0">
        <w:rPr>
          <w:rFonts w:ascii="Arial" w:eastAsia="Times New Roman" w:hAnsi="Arial" w:cs="Arial"/>
          <w:sz w:val="26"/>
          <w:szCs w:val="26"/>
          <w:lang w:eastAsia="ru-RU"/>
        </w:rPr>
        <w:t xml:space="preserve"> движения»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2. Федеральный закон от 06.10.2003 </w:t>
      </w:r>
      <w:hyperlink r:id="rId22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131-ФЗ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3. Федеральный закон </w:t>
      </w:r>
      <w:hyperlink r:id="rId23" w:tooltip="ФЕДЕРАЛЬНЫЙ ЗАКОН от 08.11.2007 № 257-ФЗ ГОСУДАРСТВЕННАЯ ДУМА ФЕДЕРАЛЬНОГО СОБРАНИЯ РФ&#10;&#10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08.11.2007 № 257-ФЗ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«Об автомобильных 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рогах и о дорожной деятельности в Российской Федерации и о внесении 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менений в отдельные законодательные акты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4. Федеральный закон </w:t>
      </w:r>
      <w:hyperlink r:id="rId24" w:tooltip="ФЕДЕРАЛЬНЫЙ ЗАКОН от 26.12.2008 № 294-ФЗ ГОСУДАРСТВЕННАЯ ДУМА ФЕДЕРАЛЬНОГО СОБРАНИЯ РФ&#10;&#10;О защите прав юридических лиц и индивидуальных предпринимателей при осуществлении государственного контроля (надзора) и муниципального контроля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26.12.2008 № 294-ФЗ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 защите прав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ческих лиц и индивидуальных предпринимателей при осуществлении гос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дарственного контроля (надзора) и муниципального контроля».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5. Федеральный </w:t>
      </w:r>
      <w:hyperlink r:id="rId25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от 09.02.2009</w:t>
      </w:r>
      <w:hyperlink r:id="rId26" w:tooltip="ФЕДЕРАЛЬНЫЙ ЗАКОН от 11.02.2013 № 8-ФЗ ГОСУДАРСТВЕННАЯ ДУМА ФЕДЕРАЛЬНОГО СОБРАНИЯ РФ&#10;&#10;О ВНЕСЕНИИ ИЗМЕНЕНИЙ В ЧАСТЬ ПЕРВУЮ ГРАЖДАНСКОГО КОДЕКСА РОССИЙСКОЙ ФЕДЕРАЦИИ И ФЕДЕРАЛЬНЫЙ ЗАКОН &quot;О НЕКОММЕРЧЕСКИХ ОРГАНИЗАЦИЯХ&quot; 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8-ФЗ «Об обеспечении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доступа к информации о деятельности государственных органов и органов местного самоуправления»;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6. Федеральный </w:t>
      </w:r>
      <w:hyperlink r:id="rId27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закон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hyperlink r:id="rId28" w:tooltip="ФЕДЕРАЛЬНЫЙ ЗАКОН от 13.07.2015 № 263-ФЗ ГОСУДАРСТВЕННАЯ ДУМА ФЕДЕРАЛЬНОГО СОБРАНИЯ РФ&#10;&#10;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от 13.07.2015 № 263-ФЗ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ми местного самоуправления»;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7. Федеральный закон от 02.05.2006 № 59-ФЗ «О порядке рассмотрения обращений граждан Российской Федерации».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8. Постановление Правительства Российской Федерации от 10.02.2017 № 166 «Об утверждении Правил составления и направления предостереж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 о недопустимости нарушения обязательных требований, подачи юрид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9. Постановление Правительства Российской Федерации от 30.06.2010</w:t>
      </w:r>
      <w:hyperlink r:id="rId29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489 «Об утверждении Правил подготовки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органами государственного контроля (надзора) и органами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 индивидуальных предпринимателей»;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10. Постановление Правительства Российской Федерации от 26.11.2015 № 1268 «Об утверждении Правил подачи и рассмотрения заявления об исключении проверки в отношении юридического лица, индивидуального 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предпринимателя из ежегодного плана проведения плановых проверок и о внесении изменений в постановление Правительства Российской Федерации от 30.06.2010 № 489»; 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11. Приказ Министерства экономического развития Российской Федерации от 30.04.2009</w:t>
      </w:r>
      <w:hyperlink r:id="rId30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 xml:space="preserve"> № 141 «О реализации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12. Приказ Генеральной прокуратуры Российской Федерации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13. Постановление Правительства Ханты-Мансийского автономного округа - Югры от 02.03.2012 </w:t>
      </w:r>
      <w:hyperlink r:id="rId31" w:history="1">
        <w:r w:rsidRPr="00383A4A">
          <w:rPr>
            <w:rFonts w:ascii="Arial" w:eastAsia="Times New Roman" w:hAnsi="Arial" w:cs="Arial"/>
            <w:sz w:val="26"/>
            <w:szCs w:val="26"/>
            <w:lang w:eastAsia="ru-RU"/>
          </w:rPr>
          <w:t>№ 85-п «О разработке</w:t>
        </w:r>
      </w:hyperlink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и утверждении административных регламентов осуществления муниципального контроля»;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14. Постановление Администрации сельского поселения Усть-Юган от 23.01.2019 № 13-па «Об утверждении порядка организации и осуществления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общего пользования местного значения муниципального образования сельское поселение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15. Постановление Администрации сельского поселения Усть-Юган от 23.01.2019 № 15-па «Об утверждении перечня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в границах сельского поселения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16. Постановление Администрации сельского поселения Усть-Юган от 11.03.2019 № 42-па «Об утверждении руководства по соблюдению обязательных требований, требований, установленных муниципальными правовыми актами, предъявляемых при осуществлении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общего пользования местного значения муниципального образования сельское поселение Усть-Юган»;</w:t>
      </w:r>
    </w:p>
    <w:p w:rsidR="00383A4A" w:rsidRPr="00383A4A" w:rsidRDefault="00383A4A" w:rsidP="00383A4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17. Постановление Администрации сельского поселения Усть-Юган от 11.03.2019 № 43-па «Об утверждении порядка оформления и содержание заданий, а также результатов мероприятия по контролю без взаимодействия с юридическими лицами, индивидуальными предпринимателями при осуществлении муниципального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дорог»;</w:t>
      </w:r>
    </w:p>
    <w:p w:rsidR="00383A4A" w:rsidRPr="00383A4A" w:rsidRDefault="00383A4A" w:rsidP="00383A4A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18. </w:t>
      </w:r>
      <w:r w:rsidRPr="00383A4A">
        <w:rPr>
          <w:rFonts w:ascii="Arial" w:eastAsia="Calibri" w:hAnsi="Arial" w:cs="Arial"/>
          <w:sz w:val="26"/>
          <w:szCs w:val="26"/>
        </w:rPr>
        <w:t>Постановление Администрации сельского поселения Усть-Юган от 25.02.2019 № 31-па «Об утверждении формы проверочного листа (список ко</w:t>
      </w:r>
      <w:r w:rsidRPr="00383A4A">
        <w:rPr>
          <w:rFonts w:ascii="Arial" w:eastAsia="Calibri" w:hAnsi="Arial" w:cs="Arial"/>
          <w:sz w:val="26"/>
          <w:szCs w:val="26"/>
        </w:rPr>
        <w:t>н</w:t>
      </w:r>
      <w:r w:rsidRPr="00383A4A">
        <w:rPr>
          <w:rFonts w:ascii="Arial" w:eastAsia="Calibri" w:hAnsi="Arial" w:cs="Arial"/>
          <w:sz w:val="26"/>
          <w:szCs w:val="26"/>
        </w:rPr>
        <w:t xml:space="preserve">трольных вопросов), используемого при осуществлении муниципального 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ко</w:t>
      </w:r>
      <w:r w:rsidRPr="00383A4A">
        <w:rPr>
          <w:rFonts w:ascii="Arial" w:eastAsia="Calibri" w:hAnsi="Arial" w:cs="Arial"/>
          <w:sz w:val="26"/>
          <w:szCs w:val="26"/>
        </w:rPr>
        <w:t>н</w:t>
      </w:r>
      <w:r w:rsidRPr="00383A4A">
        <w:rPr>
          <w:rFonts w:ascii="Arial" w:eastAsia="Calibri" w:hAnsi="Arial" w:cs="Arial"/>
          <w:sz w:val="26"/>
          <w:szCs w:val="26"/>
        </w:rPr>
        <w:t>троля за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 xml:space="preserve"> сохранностью автомобильных  дорог общего пользования местного значения муниципального образования сельское поселение Усть-Юган».</w:t>
      </w:r>
    </w:p>
    <w:p w:rsidR="0031141D" w:rsidRDefault="0031141D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1141D" w:rsidRDefault="0031141D" w:rsidP="00383A4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left="4111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 2</w:t>
      </w:r>
    </w:p>
    <w:p w:rsidR="00383A4A" w:rsidRPr="00383A4A" w:rsidRDefault="00383A4A" w:rsidP="0031141D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 Административному регламенту</w:t>
      </w:r>
    </w:p>
    <w:p w:rsidR="0031141D" w:rsidRDefault="00383A4A" w:rsidP="0031141D">
      <w:pPr>
        <w:tabs>
          <w:tab w:val="left" w:pos="993"/>
        </w:tabs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осуществления муниципального </w:t>
      </w:r>
    </w:p>
    <w:p w:rsidR="00383A4A" w:rsidRPr="00383A4A" w:rsidRDefault="00383A4A" w:rsidP="0031141D">
      <w:pPr>
        <w:tabs>
          <w:tab w:val="left" w:pos="993"/>
        </w:tabs>
        <w:spacing w:after="0" w:line="240" w:lineRule="auto"/>
        <w:ind w:left="4111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контроля за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сохранностью автомобильных дорог местного значения муниципального образования сельское поселение Усть-Юган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Оформляется на бланке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администрации сельского поселения Усть-Юган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«_____» 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 час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.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 xml:space="preserve"> ________ </w:t>
      </w:r>
      <w:proofErr w:type="gramStart"/>
      <w:r w:rsidRPr="00383A4A">
        <w:rPr>
          <w:rFonts w:ascii="Arial" w:eastAsia="Calibri" w:hAnsi="Arial" w:cs="Arial"/>
          <w:sz w:val="26"/>
          <w:szCs w:val="26"/>
        </w:rPr>
        <w:t>м</w:t>
      </w:r>
      <w:proofErr w:type="gramEnd"/>
      <w:r w:rsidRPr="00383A4A">
        <w:rPr>
          <w:rFonts w:ascii="Arial" w:eastAsia="Calibri" w:hAnsi="Arial" w:cs="Arial"/>
          <w:sz w:val="26"/>
          <w:szCs w:val="26"/>
        </w:rPr>
        <w:t>ин.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              (время составления)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bookmarkStart w:id="2" w:name="P573"/>
      <w:bookmarkEnd w:id="2"/>
      <w:r w:rsidRPr="00383A4A">
        <w:rPr>
          <w:rFonts w:ascii="Arial" w:eastAsia="Calibri" w:hAnsi="Arial" w:cs="Arial"/>
          <w:sz w:val="26"/>
          <w:szCs w:val="26"/>
        </w:rPr>
        <w:t>ПРЕДПИСАНИЕ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об устранении нарушений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 основании: распоряжения администрации сельского поселения Усть-Юган ____________________________________________________________________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(наименование, номер и дата документа)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Лицо, проводившее прове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ку_____________________________________________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(последнее - при наличии) должностного лица, номер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и дата выдачи служебного удостоверения) 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присутствии _____________________________________________________________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(последнее - при наличии) представителя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юридического лица или индивидуального предпринимателя)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проведена внеплановая/плановая, выездная/документарная проверка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в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(нужное подчеркнуть)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отношении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проверяемой организации)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С_________________по</w:t>
      </w:r>
      <w:proofErr w:type="spell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</w:t>
      </w: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      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(дата и время проведения проверки)</w:t>
      </w: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На предмет соблюд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Pr="00383A4A">
        <w:rPr>
          <w:rFonts w:ascii="Arial" w:eastAsia="Times New Roman" w:hAnsi="Arial" w:cs="Arial"/>
          <w:sz w:val="26"/>
          <w:szCs w:val="26"/>
          <w:lang w:eastAsia="ru-RU"/>
        </w:rPr>
        <w:t>ния:_______________________________________________________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 ходе проверки установлено: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                                 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 xml:space="preserve">По результатам проверки составлен акт проверки      __  ______20__ года   №___ 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ПРЕДПИСЫВАЮ: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Кому:  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проверяемого лица (юридического лица, фамилия, имя, отчество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(последнее - при наличии) индивидуального предпринимателя)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26"/>
          <w:szCs w:val="26"/>
          <w:lang w:eastAsia="ru-RU"/>
        </w:rPr>
      </w:pP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(должность, фамилия, имя, отчество</w:t>
      </w:r>
      <w:proofErr w:type="gramEnd"/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(последнее - при наличии) представителя юридического лица или индивидуального предпринимателя)</w:t>
      </w:r>
    </w:p>
    <w:p w:rsidR="00383A4A" w:rsidRPr="00383A4A" w:rsidRDefault="00383A4A" w:rsidP="00383A4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выполнить следующие мероприятия по устранению выявленных нарушений:</w:t>
      </w:r>
    </w:p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076"/>
        <w:gridCol w:w="3458"/>
        <w:gridCol w:w="1474"/>
      </w:tblGrid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пп/</w:t>
            </w:r>
            <w:proofErr w:type="gramStart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</w:t>
            </w:r>
            <w:proofErr w:type="gramEnd"/>
          </w:p>
        </w:tc>
        <w:tc>
          <w:tcPr>
            <w:tcW w:w="4076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Содержание предписания (мероприятия (работы), предп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санные для выполнения)</w:t>
            </w:r>
          </w:p>
        </w:tc>
        <w:tc>
          <w:tcPr>
            <w:tcW w:w="3458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Нормативный акт, требования которого нарушены</w:t>
            </w:r>
          </w:p>
        </w:tc>
        <w:tc>
          <w:tcPr>
            <w:tcW w:w="1474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Срок исполн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е</w:t>
            </w: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ния</w:t>
            </w:r>
          </w:p>
        </w:tc>
      </w:tr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076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3458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1474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Предписание может быть обжаловано в установленном законом порядке.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Обжалование не приостанавливает исполнение настоящего предписания.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Информацию о выполнении пунктов настоящего предписания необходимо направить в администрацию сельского поселения Усть-Юган не позднее 5 р</w:t>
      </w:r>
      <w:r w:rsidRPr="00383A4A">
        <w:rPr>
          <w:rFonts w:ascii="Arial" w:eastAsia="Calibri" w:hAnsi="Arial" w:cs="Arial"/>
          <w:sz w:val="26"/>
          <w:szCs w:val="26"/>
        </w:rPr>
        <w:t>а</w:t>
      </w:r>
      <w:r w:rsidRPr="00383A4A">
        <w:rPr>
          <w:rFonts w:ascii="Arial" w:eastAsia="Calibri" w:hAnsi="Arial" w:cs="Arial"/>
          <w:sz w:val="26"/>
          <w:szCs w:val="26"/>
        </w:rPr>
        <w:t>бочих дней по истечении срока выполнения соответствующих пунктов предп</w:t>
      </w:r>
      <w:r w:rsidRPr="00383A4A">
        <w:rPr>
          <w:rFonts w:ascii="Arial" w:eastAsia="Calibri" w:hAnsi="Arial" w:cs="Arial"/>
          <w:sz w:val="26"/>
          <w:szCs w:val="26"/>
        </w:rPr>
        <w:t>и</w:t>
      </w:r>
      <w:r w:rsidRPr="00383A4A">
        <w:rPr>
          <w:rFonts w:ascii="Arial" w:eastAsia="Calibri" w:hAnsi="Arial" w:cs="Arial"/>
          <w:sz w:val="26"/>
          <w:szCs w:val="26"/>
        </w:rPr>
        <w:t xml:space="preserve">сания.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В случае невыполнения настоящего предписания </w:t>
      </w:r>
      <w:proofErr w:type="spellStart"/>
      <w:proofErr w:type="gramStart"/>
      <w:r w:rsidRPr="00383A4A">
        <w:rPr>
          <w:rFonts w:ascii="Arial" w:eastAsia="Calibri" w:hAnsi="Arial" w:cs="Arial"/>
          <w:sz w:val="26"/>
          <w:szCs w:val="26"/>
        </w:rPr>
        <w:t>предписания</w:t>
      </w:r>
      <w:proofErr w:type="spellEnd"/>
      <w:proofErr w:type="gramEnd"/>
      <w:r w:rsidRPr="00383A4A">
        <w:rPr>
          <w:rFonts w:ascii="Arial" w:eastAsia="Calibri" w:hAnsi="Arial" w:cs="Arial"/>
          <w:sz w:val="26"/>
          <w:szCs w:val="26"/>
        </w:rPr>
        <w:t xml:space="preserve"> </w:t>
      </w:r>
      <w:hyperlink r:id="rId32" w:history="1">
        <w:r w:rsidRPr="00383A4A">
          <w:rPr>
            <w:rFonts w:ascii="Arial" w:eastAsia="Calibri" w:hAnsi="Arial" w:cs="Arial"/>
            <w:sz w:val="26"/>
            <w:szCs w:val="26"/>
          </w:rPr>
          <w:t>статьей 19.5</w:t>
        </w:r>
      </w:hyperlink>
      <w:r w:rsidRPr="00383A4A">
        <w:rPr>
          <w:rFonts w:ascii="Arial" w:eastAsia="Calibri" w:hAnsi="Arial" w:cs="Arial"/>
          <w:sz w:val="26"/>
          <w:szCs w:val="26"/>
        </w:rPr>
        <w:t xml:space="preserve"> Кодекса Российской Федерации об административных правонарушениях предусмотрено привлечение к административной ответственности.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______________________     _________________     __________________________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sz w:val="26"/>
          <w:szCs w:val="26"/>
        </w:rPr>
        <w:t xml:space="preserve">  </w:t>
      </w:r>
      <w:r w:rsidRPr="00383A4A">
        <w:rPr>
          <w:rFonts w:ascii="Arial" w:eastAsia="Calibri" w:hAnsi="Arial" w:cs="Arial"/>
          <w:i/>
          <w:sz w:val="16"/>
          <w:szCs w:val="16"/>
        </w:rPr>
        <w:t>(должностное лицо)                                                            (подпись)                             (фамилия, имя, отчество)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«______» __________________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Предписание получено: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____________________________   _______________  ________________________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(руководитель, уполномоченный                                           (подпись)                                   (фамилия, имя, отчество)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представитель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юридического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лица,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индивидуальный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предприниматель, уполномоченный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 xml:space="preserve">представитель </w:t>
      </w:r>
      <w:proofErr w:type="gramStart"/>
      <w:r w:rsidRPr="00383A4A">
        <w:rPr>
          <w:rFonts w:ascii="Arial" w:eastAsia="Calibri" w:hAnsi="Arial" w:cs="Arial"/>
          <w:i/>
          <w:sz w:val="16"/>
          <w:szCs w:val="16"/>
        </w:rPr>
        <w:t>индивидуального</w:t>
      </w:r>
      <w:proofErr w:type="gramEnd"/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предпринимателя)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«_____» __________________ года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Запись об отказе ознакомления с предписанием об устранении нарушений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 xml:space="preserve">(подпись уполномоченного должностного лица (лиц), проводивших проверку) 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Отметка об исполнении предписания об устранении нарушений </w:t>
      </w:r>
      <w:proofErr w:type="gramStart"/>
      <w:r w:rsidRPr="00383A4A">
        <w:rPr>
          <w:rFonts w:ascii="Arial" w:eastAsia="Times New Roman" w:hAnsi="Arial" w:cs="Arial"/>
          <w:sz w:val="26"/>
          <w:szCs w:val="26"/>
          <w:lang w:eastAsia="ru-RU"/>
        </w:rPr>
        <w:t>от</w:t>
      </w:r>
      <w:proofErr w:type="gramEnd"/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__________________№_______________________________________________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83A4A">
        <w:rPr>
          <w:rFonts w:ascii="Arial" w:eastAsia="Times New Roman" w:hAnsi="Arial" w:cs="Arial"/>
          <w:sz w:val="26"/>
          <w:szCs w:val="26"/>
          <w:lang w:eastAsia="ru-RU"/>
        </w:rPr>
        <w:t>_____________________________________________________________________</w:t>
      </w:r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(наименование юридического лица, фамилия, имя, отчество</w:t>
      </w:r>
      <w:proofErr w:type="gramEnd"/>
    </w:p>
    <w:p w:rsidR="00383A4A" w:rsidRPr="00383A4A" w:rsidRDefault="00383A4A" w:rsidP="00383A4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последнее - при наличии</w:t>
      </w:r>
      <w:proofErr w:type="gramStart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)и</w:t>
      </w:r>
      <w:proofErr w:type="gramEnd"/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ндивидуального  предпринимателя, фамилия, имя, отчество (последнее - при наличии) физич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е</w:t>
      </w:r>
      <w:r w:rsidRPr="00383A4A">
        <w:rPr>
          <w:rFonts w:ascii="Arial" w:eastAsia="Times New Roman" w:hAnsi="Arial" w:cs="Arial"/>
          <w:i/>
          <w:sz w:val="16"/>
          <w:szCs w:val="16"/>
          <w:lang w:eastAsia="ru-RU"/>
        </w:rPr>
        <w:t>ского лица)</w:t>
      </w:r>
    </w:p>
    <w:p w:rsidR="00383A4A" w:rsidRPr="00383A4A" w:rsidRDefault="00383A4A" w:rsidP="00383A4A">
      <w:pPr>
        <w:tabs>
          <w:tab w:val="left" w:pos="1560"/>
        </w:tabs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Информация об исполнении предписания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87"/>
        <w:gridCol w:w="2721"/>
      </w:tblGrid>
      <w:tr w:rsidR="00383A4A" w:rsidRPr="00383A4A" w:rsidTr="00BD1F9A">
        <w:trPr>
          <w:trHeight w:val="460"/>
        </w:trPr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6287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Акт проверки по </w:t>
            </w:r>
            <w:proofErr w:type="gramStart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контролю за</w:t>
            </w:r>
            <w:proofErr w:type="gramEnd"/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исполнением предписания</w:t>
            </w:r>
          </w:p>
        </w:tc>
        <w:tc>
          <w:tcPr>
            <w:tcW w:w="2721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83A4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Результат контроля</w:t>
            </w:r>
          </w:p>
        </w:tc>
      </w:tr>
      <w:tr w:rsidR="00383A4A" w:rsidRPr="00383A4A" w:rsidTr="00BD1F9A">
        <w:tc>
          <w:tcPr>
            <w:tcW w:w="629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6287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2721" w:type="dxa"/>
          </w:tcPr>
          <w:p w:rsidR="00383A4A" w:rsidRPr="00383A4A" w:rsidRDefault="00383A4A" w:rsidP="0038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383A4A" w:rsidRPr="00383A4A" w:rsidRDefault="00383A4A" w:rsidP="00383A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______________________     _________________     __________________________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83A4A">
        <w:rPr>
          <w:rFonts w:ascii="Arial" w:eastAsia="Calibri" w:hAnsi="Arial" w:cs="Arial"/>
          <w:i/>
          <w:sz w:val="16"/>
          <w:szCs w:val="16"/>
        </w:rPr>
        <w:t>(должностное лицо)                                                          (подпись)                                         (фамилия, имя, отчество)</w:t>
      </w: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383A4A">
        <w:rPr>
          <w:rFonts w:ascii="Arial" w:eastAsia="Calibri" w:hAnsi="Arial" w:cs="Arial"/>
          <w:sz w:val="26"/>
          <w:szCs w:val="26"/>
        </w:rPr>
        <w:t>«______» __________________ года</w:t>
      </w:r>
    </w:p>
    <w:p w:rsidR="001B725C" w:rsidRDefault="001B725C" w:rsidP="001B725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1B725C" w:rsidSect="001B725C">
      <w:headerReference w:type="default" r:id="rId33"/>
      <w:pgSz w:w="11906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11" w:rsidRDefault="00260111">
      <w:pPr>
        <w:spacing w:after="0" w:line="240" w:lineRule="auto"/>
      </w:pPr>
      <w:r>
        <w:separator/>
      </w:r>
    </w:p>
  </w:endnote>
  <w:endnote w:type="continuationSeparator" w:id="0">
    <w:p w:rsidR="00260111" w:rsidRDefault="0026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11" w:rsidRDefault="00260111">
      <w:pPr>
        <w:spacing w:after="0" w:line="240" w:lineRule="auto"/>
      </w:pPr>
      <w:r>
        <w:separator/>
      </w:r>
    </w:p>
  </w:footnote>
  <w:footnote w:type="continuationSeparator" w:id="0">
    <w:p w:rsidR="00260111" w:rsidRDefault="0026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6F4" w:rsidRDefault="000546F4" w:rsidP="001B7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4C3">
      <w:rPr>
        <w:rStyle w:val="a5"/>
        <w:noProof/>
      </w:rPr>
      <w:t>37</w:t>
    </w:r>
    <w:r>
      <w:rPr>
        <w:rStyle w:val="a5"/>
      </w:rPr>
      <w:fldChar w:fldCharType="end"/>
    </w:r>
  </w:p>
  <w:p w:rsidR="000546F4" w:rsidRDefault="000546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DEC"/>
    <w:multiLevelType w:val="hybridMultilevel"/>
    <w:tmpl w:val="D1F082E0"/>
    <w:lvl w:ilvl="0" w:tplc="F4EE10BA">
      <w:start w:val="1"/>
      <w:numFmt w:val="decimal"/>
      <w:lvlText w:val="%1.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A1C50"/>
    <w:multiLevelType w:val="hybridMultilevel"/>
    <w:tmpl w:val="459844BE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83F6115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2337BC9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3CA0CE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3A66BF"/>
    <w:multiLevelType w:val="hybridMultilevel"/>
    <w:tmpl w:val="E9145DCC"/>
    <w:lvl w:ilvl="0" w:tplc="B5561BEE">
      <w:start w:val="5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5">
    <w:nsid w:val="047B20E5"/>
    <w:multiLevelType w:val="hybridMultilevel"/>
    <w:tmpl w:val="AD202718"/>
    <w:lvl w:ilvl="0" w:tplc="BDBC45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3287D"/>
    <w:multiLevelType w:val="hybridMultilevel"/>
    <w:tmpl w:val="1954EA5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A71382"/>
    <w:multiLevelType w:val="hybridMultilevel"/>
    <w:tmpl w:val="1A661B8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1957C9"/>
    <w:multiLevelType w:val="hybridMultilevel"/>
    <w:tmpl w:val="FA16D2A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9F30E4"/>
    <w:multiLevelType w:val="hybridMultilevel"/>
    <w:tmpl w:val="FE42D3C0"/>
    <w:lvl w:ilvl="0" w:tplc="E3A0293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4E31F0"/>
    <w:multiLevelType w:val="hybridMultilevel"/>
    <w:tmpl w:val="F2D0D44A"/>
    <w:lvl w:ilvl="0" w:tplc="237A8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6C7384"/>
    <w:multiLevelType w:val="hybridMultilevel"/>
    <w:tmpl w:val="D23275DC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C115CB"/>
    <w:multiLevelType w:val="hybridMultilevel"/>
    <w:tmpl w:val="9E7CA76A"/>
    <w:lvl w:ilvl="0" w:tplc="D9F659CE">
      <w:start w:val="1"/>
      <w:numFmt w:val="decimal"/>
      <w:lvlText w:val="3.5.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AF54FA5"/>
    <w:multiLevelType w:val="hybridMultilevel"/>
    <w:tmpl w:val="51163C3C"/>
    <w:lvl w:ilvl="0" w:tplc="B40496EC">
      <w:start w:val="1"/>
      <w:numFmt w:val="decimal"/>
      <w:lvlText w:val="%1)"/>
      <w:lvlJc w:val="left"/>
      <w:pPr>
        <w:ind w:left="2129" w:hanging="1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1DD82F40"/>
    <w:multiLevelType w:val="hybridMultilevel"/>
    <w:tmpl w:val="B5BC7B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12C5E02"/>
    <w:multiLevelType w:val="hybridMultilevel"/>
    <w:tmpl w:val="D700DDE2"/>
    <w:lvl w:ilvl="0" w:tplc="BD304B7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7CC79A8"/>
    <w:multiLevelType w:val="hybridMultilevel"/>
    <w:tmpl w:val="E904E48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8FC16F9"/>
    <w:multiLevelType w:val="hybridMultilevel"/>
    <w:tmpl w:val="EF3680C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9CC3B1A"/>
    <w:multiLevelType w:val="hybridMultilevel"/>
    <w:tmpl w:val="AF6896B8"/>
    <w:lvl w:ilvl="0" w:tplc="BF140948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A2D3A12"/>
    <w:multiLevelType w:val="multilevel"/>
    <w:tmpl w:val="328EE3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E58199F"/>
    <w:multiLevelType w:val="hybridMultilevel"/>
    <w:tmpl w:val="39E4659A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314563C7"/>
    <w:multiLevelType w:val="hybridMultilevel"/>
    <w:tmpl w:val="46A453CE"/>
    <w:lvl w:ilvl="0" w:tplc="6E22765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3724BD7"/>
    <w:multiLevelType w:val="hybridMultilevel"/>
    <w:tmpl w:val="160C2BB2"/>
    <w:lvl w:ilvl="0" w:tplc="9D1E1194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3BA026CC"/>
    <w:multiLevelType w:val="hybridMultilevel"/>
    <w:tmpl w:val="2C0C4DB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BC231F8"/>
    <w:multiLevelType w:val="hybridMultilevel"/>
    <w:tmpl w:val="739C94A2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BF154D5"/>
    <w:multiLevelType w:val="multilevel"/>
    <w:tmpl w:val="7716F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8">
    <w:nsid w:val="3D576C8F"/>
    <w:multiLevelType w:val="hybridMultilevel"/>
    <w:tmpl w:val="D0F606A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0CB6432"/>
    <w:multiLevelType w:val="hybridMultilevel"/>
    <w:tmpl w:val="944EE926"/>
    <w:lvl w:ilvl="0" w:tplc="0BA2B3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3C34E9C"/>
    <w:multiLevelType w:val="hybridMultilevel"/>
    <w:tmpl w:val="F978F7E2"/>
    <w:lvl w:ilvl="0" w:tplc="1A8A6A0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467563B"/>
    <w:multiLevelType w:val="hybridMultilevel"/>
    <w:tmpl w:val="BB6E1BAE"/>
    <w:lvl w:ilvl="0" w:tplc="F4EE10BA">
      <w:start w:val="1"/>
      <w:numFmt w:val="decimal"/>
      <w:lvlText w:val="%1."/>
      <w:lvlJc w:val="left"/>
      <w:pPr>
        <w:ind w:left="1429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7234566"/>
    <w:multiLevelType w:val="hybridMultilevel"/>
    <w:tmpl w:val="50A4073A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9341DD9"/>
    <w:multiLevelType w:val="hybridMultilevel"/>
    <w:tmpl w:val="64769A7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9DB1B82"/>
    <w:multiLevelType w:val="hybridMultilevel"/>
    <w:tmpl w:val="E4D4251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A24A35"/>
    <w:multiLevelType w:val="hybridMultilevel"/>
    <w:tmpl w:val="35880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670E6"/>
    <w:multiLevelType w:val="hybridMultilevel"/>
    <w:tmpl w:val="CDDAD3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E651E5"/>
    <w:multiLevelType w:val="hybridMultilevel"/>
    <w:tmpl w:val="1570B42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6B2FDA"/>
    <w:multiLevelType w:val="multilevel"/>
    <w:tmpl w:val="BF969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280" w:hanging="1380"/>
      </w:pPr>
    </w:lvl>
    <w:lvl w:ilvl="2">
      <w:start w:val="1"/>
      <w:numFmt w:val="decimal"/>
      <w:isLgl/>
      <w:lvlText w:val="%1.%2.%3."/>
      <w:lvlJc w:val="left"/>
      <w:pPr>
        <w:ind w:left="2820" w:hanging="1380"/>
      </w:pPr>
    </w:lvl>
    <w:lvl w:ilvl="3">
      <w:start w:val="1"/>
      <w:numFmt w:val="decimal"/>
      <w:isLgl/>
      <w:lvlText w:val="%1.%2.%3.%4."/>
      <w:lvlJc w:val="left"/>
      <w:pPr>
        <w:ind w:left="3360" w:hanging="1380"/>
      </w:pPr>
    </w:lvl>
    <w:lvl w:ilvl="4">
      <w:start w:val="1"/>
      <w:numFmt w:val="decimal"/>
      <w:isLgl/>
      <w:lvlText w:val="%1.%2.%3.%4.%5."/>
      <w:lvlJc w:val="left"/>
      <w:pPr>
        <w:ind w:left="3900" w:hanging="1380"/>
      </w:pPr>
    </w:lvl>
    <w:lvl w:ilvl="5">
      <w:start w:val="1"/>
      <w:numFmt w:val="decimal"/>
      <w:isLgl/>
      <w:lvlText w:val="%1.%2.%3.%4.%5.%6."/>
      <w:lvlJc w:val="left"/>
      <w:pPr>
        <w:ind w:left="450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</w:lvl>
  </w:abstractNum>
  <w:abstractNum w:abstractNumId="39">
    <w:nsid w:val="5D7F0D1D"/>
    <w:multiLevelType w:val="hybridMultilevel"/>
    <w:tmpl w:val="64E622F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0B00012"/>
    <w:multiLevelType w:val="hybridMultilevel"/>
    <w:tmpl w:val="B06EE60C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6EF365F"/>
    <w:multiLevelType w:val="hybridMultilevel"/>
    <w:tmpl w:val="1B6E970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A493C8E"/>
    <w:multiLevelType w:val="hybridMultilevel"/>
    <w:tmpl w:val="BA8042DA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D5C60"/>
    <w:multiLevelType w:val="hybridMultilevel"/>
    <w:tmpl w:val="3C4EEAC0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7D6724C7"/>
    <w:multiLevelType w:val="hybridMultilevel"/>
    <w:tmpl w:val="AE4E90C6"/>
    <w:lvl w:ilvl="0" w:tplc="7FB47E2A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375F35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3"/>
  </w:num>
  <w:num w:numId="5">
    <w:abstractNumId w:val="4"/>
  </w:num>
  <w:num w:numId="6">
    <w:abstractNumId w:val="1"/>
  </w:num>
  <w:num w:numId="7">
    <w:abstractNumId w:val="29"/>
  </w:num>
  <w:num w:numId="8">
    <w:abstractNumId w:val="20"/>
  </w:num>
  <w:num w:numId="9">
    <w:abstractNumId w:val="10"/>
  </w:num>
  <w:num w:numId="10">
    <w:abstractNumId w:val="44"/>
  </w:num>
  <w:num w:numId="11">
    <w:abstractNumId w:val="0"/>
  </w:num>
  <w:num w:numId="12">
    <w:abstractNumId w:val="31"/>
  </w:num>
  <w:num w:numId="13">
    <w:abstractNumId w:val="41"/>
  </w:num>
  <w:num w:numId="14">
    <w:abstractNumId w:val="40"/>
  </w:num>
  <w:num w:numId="15">
    <w:abstractNumId w:val="34"/>
  </w:num>
  <w:num w:numId="16">
    <w:abstractNumId w:val="32"/>
  </w:num>
  <w:num w:numId="17">
    <w:abstractNumId w:val="26"/>
  </w:num>
  <w:num w:numId="18">
    <w:abstractNumId w:val="25"/>
  </w:num>
  <w:num w:numId="19">
    <w:abstractNumId w:val="28"/>
  </w:num>
  <w:num w:numId="20">
    <w:abstractNumId w:val="7"/>
  </w:num>
  <w:num w:numId="21">
    <w:abstractNumId w:val="6"/>
  </w:num>
  <w:num w:numId="22">
    <w:abstractNumId w:val="15"/>
  </w:num>
  <w:num w:numId="23">
    <w:abstractNumId w:val="5"/>
  </w:num>
  <w:num w:numId="24">
    <w:abstractNumId w:val="13"/>
  </w:num>
  <w:num w:numId="25">
    <w:abstractNumId w:val="22"/>
  </w:num>
  <w:num w:numId="26">
    <w:abstractNumId w:val="36"/>
  </w:num>
  <w:num w:numId="27">
    <w:abstractNumId w:val="35"/>
  </w:num>
  <w:num w:numId="28">
    <w:abstractNumId w:val="16"/>
  </w:num>
  <w:num w:numId="29">
    <w:abstractNumId w:val="9"/>
  </w:num>
  <w:num w:numId="30">
    <w:abstractNumId w:val="23"/>
  </w:num>
  <w:num w:numId="31">
    <w:abstractNumId w:val="19"/>
  </w:num>
  <w:num w:numId="32">
    <w:abstractNumId w:val="30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1"/>
  </w:num>
  <w:num w:numId="36">
    <w:abstractNumId w:val="39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8"/>
  </w:num>
  <w:num w:numId="40">
    <w:abstractNumId w:val="18"/>
  </w:num>
  <w:num w:numId="41">
    <w:abstractNumId w:val="33"/>
  </w:num>
  <w:num w:numId="42">
    <w:abstractNumId w:val="17"/>
  </w:num>
  <w:num w:numId="43">
    <w:abstractNumId w:val="37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BB"/>
    <w:rsid w:val="000546F4"/>
    <w:rsid w:val="00095E96"/>
    <w:rsid w:val="001B725C"/>
    <w:rsid w:val="00260111"/>
    <w:rsid w:val="0031141D"/>
    <w:rsid w:val="00383A4A"/>
    <w:rsid w:val="003B2CB0"/>
    <w:rsid w:val="004351BE"/>
    <w:rsid w:val="006144C3"/>
    <w:rsid w:val="006711D7"/>
    <w:rsid w:val="00687992"/>
    <w:rsid w:val="006B1E68"/>
    <w:rsid w:val="007B49BB"/>
    <w:rsid w:val="00924B94"/>
    <w:rsid w:val="00934F14"/>
    <w:rsid w:val="00967C2F"/>
    <w:rsid w:val="0097046C"/>
    <w:rsid w:val="00A707F9"/>
    <w:rsid w:val="00B41F4D"/>
    <w:rsid w:val="00B63338"/>
    <w:rsid w:val="00BD1F9A"/>
    <w:rsid w:val="00BF06D9"/>
    <w:rsid w:val="00C00552"/>
    <w:rsid w:val="00C63027"/>
    <w:rsid w:val="00CF6475"/>
    <w:rsid w:val="00D016D4"/>
    <w:rsid w:val="00D2781F"/>
    <w:rsid w:val="00D40573"/>
    <w:rsid w:val="00DF2B86"/>
    <w:rsid w:val="00E02D16"/>
    <w:rsid w:val="00E10350"/>
    <w:rsid w:val="00E41E36"/>
    <w:rsid w:val="00F33C35"/>
    <w:rsid w:val="00FC1653"/>
    <w:rsid w:val="00FC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B3891E19C8E4EBC84955AA94CC10CCFBCD0618122E7A4045ADDF5B341BA522C95C6ABE98C61EK" TargetMode="External"/><Relationship Id="rId18" Type="http://schemas.openxmlformats.org/officeDocument/2006/relationships/hyperlink" Target="consultantplus://offline/ref=8F39190F8C90DA8CE7D3CE1C10AEB979E7B97E04471793B3814E523DC095C39E9C70443010u6q9I" TargetMode="External"/><Relationship Id="rId26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0b34de75-125a-48de-a792-003fea24bcb2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stup.scli.ru:8111/content/act/6b55a4fb-8b83-4efe-a5f5-644a6959bd78.html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B3891E19C8E4EBC84955AA94CC10CCFBCD0618122E7A4045ADDF5B341BA522C95C6ABE98C61EK" TargetMode="External"/><Relationship Id="rId17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5" Type="http://schemas.openxmlformats.org/officeDocument/2006/relationships/hyperlink" Target="consultantplus://offline/ref=1548D622205280445EC92AAE8D2E5FAB2827254B808D0E871F3E52F29254G5I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0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29" Type="http://schemas.openxmlformats.org/officeDocument/2006/relationships/hyperlink" Target="http://dostup.scli.ru:8111/content/act/2fa71e50-9abe-4ad9-8964-b1949c841c4e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9190F8C90DA8CE7D3CE1C10AEB979E7B97E04471793B3814E523DC0u9q5I" TargetMode="External"/><Relationship Id="rId24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657e8284-bc2a-4a2a-b081-84e5e12b557e.html" TargetMode="External"/><Relationship Id="rId32" Type="http://schemas.openxmlformats.org/officeDocument/2006/relationships/hyperlink" Target="consultantplus://offline/ref=29FD79AAEAE9AD8D176324383D7A29CF71AA6D3727491E764121D677765655BD5E7A83233914X03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39190F8C90DA8CE7D3CE1C10AEB979E7B27B0B441293B3814E523DC095C39E9C704437u1q2I" TargetMode="External"/><Relationship Id="rId23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313ae05c-60d9-4f9e-8a34-d942808694a8.html" TargetMode="External"/><Relationship Id="rId28" Type="http://schemas.openxmlformats.org/officeDocument/2006/relationships/hyperlink" Target="file:///C:\Users\User\Desktop\AppData\Local\AppData\Local\AppData\Local\AppData\Local\Microsoft\Windows\Temporary%20Internet%20Files\Content.Outlook\AppData\Local\Microsoft\Windows\content\act\47273420-b342-420f-ad8d-9b9d8d937b7d.html" TargetMode="External"/><Relationship Id="rId10" Type="http://schemas.openxmlformats.org/officeDocument/2006/relationships/hyperlink" Target="http://dostup.scli.ru:8111/content/act/d5a342b6-53aa-4eaa-96a0-1d4fac145ff8.html" TargetMode="External"/><Relationship Id="rId19" Type="http://schemas.openxmlformats.org/officeDocument/2006/relationships/hyperlink" Target="file://C:\Users\User\Desktop\AppData\Local\AppData\Local\AppData\Local\AppData\Local\Microsoft\Windows\Temporary%20Internet%20Files\Content.Outlook\AppData\Local\Microsoft\Windows\Temporary%20Internet%20Files\AppData\Local\Microsoft\Windows\Temporary%20Internet%20Files\Content.Outlook\UU2NKDH8\l" TargetMode="External"/><Relationship Id="rId31" Type="http://schemas.openxmlformats.org/officeDocument/2006/relationships/hyperlink" Target="http://dostup.scli.ru:8111/content/act/5d39efe2-6510-49fc-8b92-7e6bd4d8e0db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8669C15F6B3DA728FF3C7CC7D991E2A0807FD714407434783E2B1F96BDA5A16202FBBFD8901476T3rDJ" TargetMode="External"/><Relationship Id="rId14" Type="http://schemas.openxmlformats.org/officeDocument/2006/relationships/hyperlink" Target="consultantplus://offline/ref=37B3891E19C8E4EBC84955AA94CC10CCFBCD0618122E7A4045ADDF5B341BA522C95C6ABE98C61EK" TargetMode="External"/><Relationship Id="rId22" Type="http://schemas.openxmlformats.org/officeDocument/2006/relationships/hyperlink" Target="http://dostup.scli.ru:8111/content/act/96e20c02-1b12-465a-b64c-24aa92270007.html" TargetMode="External"/><Relationship Id="rId27" Type="http://schemas.openxmlformats.org/officeDocument/2006/relationships/hyperlink" Target="consultantplus://offline/ref=1548D622205280445EC92AAE8D2E5FAB2827254B808D0E871F3E52F29254G5I" TargetMode="External"/><Relationship Id="rId30" Type="http://schemas.openxmlformats.org/officeDocument/2006/relationships/hyperlink" Target="http://dostup.scli.ru:8111/content/act/d5a342b6-53aa-4eaa-96a0-1d4fac145ff8.html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37</Pages>
  <Words>15514</Words>
  <Characters>88435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11</cp:revision>
  <cp:lastPrinted>2019-09-26T10:13:00Z</cp:lastPrinted>
  <dcterms:created xsi:type="dcterms:W3CDTF">2019-07-26T13:15:00Z</dcterms:created>
  <dcterms:modified xsi:type="dcterms:W3CDTF">2019-09-26T10:14:00Z</dcterms:modified>
</cp:coreProperties>
</file>