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76835</wp:posOffset>
            </wp:positionV>
            <wp:extent cx="590550" cy="740410"/>
            <wp:effectExtent l="0" t="0" r="0" b="254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Нефтеюганский район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Ханты-Мансийский автономный округ – Югра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АДМИНИСТРАЦИЯ СЕЛЬСКОГО ПОСЕЛЕНИЯ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6302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ПОСТАНОВЛЕНИ</w:t>
      </w:r>
      <w:r w:rsidR="00B01AD9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tbl>
      <w:tblPr>
        <w:tblW w:w="9712" w:type="dxa"/>
        <w:tblInd w:w="-106" w:type="dxa"/>
        <w:tblBorders>
          <w:bottom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2964"/>
        <w:gridCol w:w="2848"/>
        <w:gridCol w:w="708"/>
        <w:gridCol w:w="1560"/>
      </w:tblGrid>
      <w:tr w:rsidR="00C63027" w:rsidRPr="00C63027" w:rsidTr="00D2781F"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C63027" w:rsidRDefault="00B01AD9" w:rsidP="00C6302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23.12.2019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C63027">
              <w:rPr>
                <w:rFonts w:ascii="Arial" w:eastAsia="Calibri" w:hAnsi="Arial" w:cs="Arial"/>
                <w:sz w:val="26"/>
                <w:szCs w:val="26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C63027" w:rsidRDefault="00B01AD9" w:rsidP="00D2781F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209-па-нпа</w:t>
            </w:r>
          </w:p>
        </w:tc>
      </w:tr>
    </w:tbl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63027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C63027">
        <w:rPr>
          <w:rFonts w:ascii="Times New Roman" w:eastAsia="Calibri" w:hAnsi="Times New Roman" w:cs="Times New Roman"/>
          <w:sz w:val="20"/>
          <w:szCs w:val="20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0241F" w:rsidRPr="00383A4A" w:rsidRDefault="003625A9" w:rsidP="003625A9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О внесении изменений в постановление </w:t>
      </w:r>
      <w:r w:rsidRPr="003625A9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администрации сельского поселения Усть-Юган от 19.09.2019 № 161-па-нпа «Об утверждении административного регламента осуществления муниципального </w:t>
      </w:r>
      <w:proofErr w:type="gramStart"/>
      <w:r w:rsidRPr="003625A9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625A9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муниципального образования сельское поселение Усть-Юган»</w:t>
      </w: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с 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 xml:space="preserve">пунктом 1 части 1 статьи 17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Федеральн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ого закона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 с т а н о в л я ю:</w:t>
      </w: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E2BA1" w:rsidRDefault="00383A4A" w:rsidP="00303D8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нес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и изменени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 xml:space="preserve"> в постановление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администрации сельского пос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ления Усть-Юган от 19.09.2019 № 161-па-нпа «Об утверждении администр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 xml:space="preserve">тивного регламента осуществления муниципального </w:t>
      </w:r>
      <w:proofErr w:type="gramStart"/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303D88" w:rsidRPr="00303D88">
        <w:rPr>
          <w:rFonts w:ascii="Arial" w:eastAsia="Times New Roman" w:hAnsi="Arial" w:cs="Arial"/>
          <w:sz w:val="26"/>
          <w:szCs w:val="26"/>
          <w:lang w:eastAsia="ru-RU"/>
        </w:rPr>
        <w:t>стью автомобильных дорог местного значения муниципального образования сельское поселение Усть-Юган»</w:t>
      </w:r>
      <w:r w:rsidR="0049139C">
        <w:rPr>
          <w:rFonts w:ascii="Arial" w:eastAsia="Times New Roman" w:hAnsi="Arial" w:cs="Arial"/>
          <w:sz w:val="26"/>
          <w:szCs w:val="26"/>
          <w:lang w:eastAsia="ru-RU"/>
        </w:rPr>
        <w:t xml:space="preserve"> следующие изменения</w:t>
      </w:r>
      <w:r w:rsidR="005E2BA1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03D88" w:rsidRDefault="005E2BA1" w:rsidP="00303D8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1.1. 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Приложение к постановлению изложить в новой редакции согласно приложению к настоящему постановлению</w:t>
      </w:r>
      <w:r w:rsidR="00303D88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83A4A" w:rsidRPr="00383A4A" w:rsidRDefault="00383A4A" w:rsidP="00303D8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 Настоящее постановление подлежит официальному опубликованию (обнародованию) в бюллетене «Усть-Юганский вестник» и размещению на сайте органов местного самоуправления сельского поселения Усть-Юган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 Интернет.</w:t>
      </w:r>
    </w:p>
    <w:p w:rsidR="00383A4A" w:rsidRPr="00383A4A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>. Постановление вступает в силу после его официального опубликов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>ния (обнародования) в бюллетене «Усть-Юганский вестник».</w:t>
      </w:r>
    </w:p>
    <w:p w:rsidR="00383A4A" w:rsidRPr="00383A4A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gramStart"/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постановления оставляю за собой.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D2781F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Глава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поселения                                                         </w:t>
      </w:r>
      <w:r w:rsidR="00BD1F9A"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>
        <w:rPr>
          <w:rFonts w:ascii="Arial" w:eastAsia="Times New Roman" w:hAnsi="Arial" w:cs="Arial"/>
          <w:sz w:val="26"/>
          <w:szCs w:val="26"/>
          <w:lang w:eastAsia="ru-RU"/>
        </w:rPr>
        <w:t>В. А. Мякишев</w:t>
      </w:r>
    </w:p>
    <w:p w:rsidR="00B01AD9" w:rsidRDefault="00B01AD9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lastRenderedPageBreak/>
        <w:t>Приложение</w:t>
      </w:r>
    </w:p>
    <w:p w:rsidR="005E2BA1" w:rsidRDefault="0031141D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  <w:lang w:eastAsia="ru-RU"/>
        </w:rPr>
        <w:t xml:space="preserve">к </w:t>
      </w:r>
      <w:r w:rsidR="005E2BA1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Calibri" w:hAnsi="Arial" w:cs="Arial"/>
          <w:sz w:val="26"/>
          <w:szCs w:val="26"/>
          <w:lang w:eastAsia="ru-RU"/>
        </w:rPr>
        <w:t>постановлени</w:t>
      </w:r>
      <w:r w:rsidR="00B01AD9">
        <w:rPr>
          <w:rFonts w:ascii="Arial" w:eastAsia="Calibri" w:hAnsi="Arial" w:cs="Arial"/>
          <w:sz w:val="26"/>
          <w:szCs w:val="26"/>
          <w:lang w:eastAsia="ru-RU"/>
        </w:rPr>
        <w:t>ю</w:t>
      </w:r>
      <w:r w:rsidR="00B01AD9" w:rsidRPr="00B01AD9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="00B01AD9" w:rsidRPr="00383A4A">
        <w:rPr>
          <w:rFonts w:ascii="Arial" w:eastAsia="Calibri" w:hAnsi="Arial" w:cs="Arial"/>
          <w:sz w:val="26"/>
          <w:szCs w:val="26"/>
          <w:lang w:eastAsia="ru-RU"/>
        </w:rPr>
        <w:t>администрации</w:t>
      </w:r>
    </w:p>
    <w:p w:rsidR="00FD70F6" w:rsidRDefault="00383A4A" w:rsidP="00B01AD9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сельского</w:t>
      </w:r>
      <w:r w:rsidR="00B01AD9" w:rsidRPr="00B01AD9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="00B01AD9" w:rsidRPr="00383A4A">
        <w:rPr>
          <w:rFonts w:ascii="Arial" w:eastAsia="Calibri" w:hAnsi="Arial" w:cs="Arial"/>
          <w:sz w:val="26"/>
          <w:szCs w:val="26"/>
          <w:lang w:eastAsia="ru-RU"/>
        </w:rPr>
        <w:t xml:space="preserve">поселения </w:t>
      </w:r>
      <w:proofErr w:type="spellStart"/>
      <w:r w:rsidR="00B01AD9" w:rsidRPr="00383A4A">
        <w:rPr>
          <w:rFonts w:ascii="Arial" w:eastAsia="Calibri" w:hAnsi="Arial" w:cs="Arial"/>
          <w:sz w:val="26"/>
          <w:szCs w:val="26"/>
          <w:lang w:eastAsia="ru-RU"/>
        </w:rPr>
        <w:t>Усть-Юган</w:t>
      </w:r>
      <w:proofErr w:type="spellEnd"/>
      <w:r w:rsidR="00B01AD9" w:rsidRPr="00383A4A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</w:p>
    <w:p w:rsidR="00383A4A" w:rsidRPr="00383A4A" w:rsidRDefault="00383A4A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от </w:t>
      </w:r>
      <w:r w:rsidR="00B01AD9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="00B01AD9" w:rsidRPr="00B01AD9">
        <w:rPr>
          <w:rFonts w:ascii="Arial" w:eastAsia="Calibri" w:hAnsi="Arial" w:cs="Arial"/>
          <w:sz w:val="26"/>
          <w:szCs w:val="26"/>
          <w:u w:val="single"/>
          <w:lang w:eastAsia="ru-RU"/>
        </w:rPr>
        <w:t>23.12.2019</w:t>
      </w:r>
      <w:r w:rsidR="00B01AD9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="005E2BA1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№ </w:t>
      </w:r>
      <w:r w:rsidR="00B01AD9">
        <w:rPr>
          <w:rFonts w:ascii="Arial" w:eastAsia="Calibri" w:hAnsi="Arial" w:cs="Arial"/>
          <w:sz w:val="26"/>
          <w:szCs w:val="26"/>
          <w:lang w:eastAsia="ru-RU"/>
        </w:rPr>
        <w:t xml:space="preserve"> </w:t>
      </w:r>
      <w:r w:rsidR="00B01AD9" w:rsidRPr="00B01AD9">
        <w:rPr>
          <w:rFonts w:ascii="Arial" w:eastAsia="Calibri" w:hAnsi="Arial" w:cs="Arial"/>
          <w:sz w:val="26"/>
          <w:szCs w:val="26"/>
          <w:u w:val="single"/>
          <w:lang w:eastAsia="ru-RU"/>
        </w:rPr>
        <w:t>208-па-нпа</w:t>
      </w:r>
    </w:p>
    <w:p w:rsid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bookmarkStart w:id="0" w:name="_GoBack"/>
      <w:bookmarkEnd w:id="0"/>
    </w:p>
    <w:p w:rsidR="00294552" w:rsidRPr="00383A4A" w:rsidRDefault="00294552" w:rsidP="00B01AD9">
      <w:pPr>
        <w:spacing w:after="0" w:line="240" w:lineRule="auto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АДМИНИСТРАТИВНЫЙ РЕГЛАМЕНТ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контроля 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 сохранностью автомобильных дорог местного значения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образования сельское поселение Усть-Юган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1. Общие положения</w:t>
      </w: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1.1. Административный регламент осуществления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образования сельское поселение Усть-Юган (далее – Регламент)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навливает сроки и последовательность административных процедур и адм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нистративных действий по осуществлению муниципального контроля за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хранностью автомобильных дорог местного значения</w:t>
      </w:r>
      <w:r w:rsidRPr="00383A4A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муниципального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зования сельское поселение Усть-Юган (далее - муниципальный контроль).</w:t>
      </w: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1.2. Наименование органа местного самоуправления, осуществляющего муниципальный контроль - администрация сельского поселения Усть-Юган (далее – администрация). 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Исполнение муниципального контроля обеспечивают должностные лица администрации (далее – должностное лицо, должностные лица).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осуществления муниципального контроля должностные лица взаимодействуют в установленном порядке с Госавтоинспекцией отдела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нистерства внутренних дел России по Нефтеюганскому району, Нефтеюга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межрайонной прокуратурой, государственными учреждениями, организ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циями, общественными объединениями, а также гражданами по вопросам проведения проверок, ведения учета и обмена соответствующей информац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1.3. Осуществление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бильных дорог местного значения муниципального образования сельское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селение Усть-Юган регулируется правовыми актами согласно приложению 1 к настоящему Регламенту.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1.4.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муниципального контроля является предупреждение, выявление и пресечение нарушений юридическими лицами, их руководител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и иными должностными лицами, индивидуальными предпринимателями и их уполномоченными представителями, физическими лицами (далее-субъекты контроля) обязательных требований, требований установленных международными договорами Российской Федерации, федеральными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нами и принимаемыми в соответствии с ними иными нормативными правов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актами Российской Федерации в области использования автомобильных дорог, требований, установленных муниципальными правовыми актами, (д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- обязательные требования), посредством организации и проведения проверок субъектов контроля, принятия предусмотренных законодательством Российской Федерации мер по пресечению и (или) устранению последствий выявленных нарушений, а также связанные с систематическим наблюд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нием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за исполнением обязательных треб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ваний, анализом и прогнозированием состояния исполнения обязательных требований при осуществлении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субъектами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1.5. Права и обязанности должностных лиц при осуществлении муниц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пального контроля. 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1.5.1. Должностные лица, при осуществлении муниципального контроля, имеют право: 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производить осмотр состояния автомобильных дорог местного знач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муниципального образования сельское поселение Усть-Юган (далее –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 местного значения), на которых осуществляют свою деятельность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ческие лица и индивидуальные предприниматели;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запрашивать и получать от юридических лиц и индивидуальных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принимателей документацию, сведения, необходимые для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привлекать специализированные (аккредитованные) лаборатории и иные организации и специалистов для проведения необходимых анализов, отбора проб, выполнения измерений и выдачи заключений;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пользоваться собственными необходимыми для проведения проверки техническими средствами, в том числе компьютерами и иными электронными носителями информации, калькуляторами, копировальными аппаратами, 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нерами, телефонами (в том числе сотовой связи), средствами аудио- и виде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записи, фотоаппаратами, осуществлять аудиозаписи, фото- и видеосъемку;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обращаться в Госавтоинспекцию отдела  Министерства Внутренних Дел России по Нефтеюганскому району за содействием в предотвращении или пресечений действий, препятствующих осуществлению контроля сохра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дорог местного значения;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составлять протоколы об административных правонарушениях в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делах своих полномочий;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направлять в уполномоченный орган материалы, связанные с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ниями обязательных требований, для решения вопросов о возбуждении уг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ловных дел по признакам преступлений;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направлять в уполномоченные органы материалы, связанные с нар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шением обязательных требований, для решения вопросов о привлечении к административной ответственности;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осуществлять аудио- и видеозапись, а также фотосъемку во время проведения проверок.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1.5.2. Должностные лица при осуществлении муниципального контроля обязаны: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запрашивать в рамках межведомственного информационного взаим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действия документы и (или) информацию, включенные в перечень документов и (или) информации, запрашиваемых и получаемых в рамках межведомстве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либо подведомственных государственным органам или органам местного самоуправления организаций, в распоряжении которых находятся эти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менты 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(или) информация, утвержденный распоряжением Правительства Российской Федерации от 19.04.2016 № 724-р в сроки и порядке, которые установлены Правительством Российской Федерации (далее - Перечень);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- не требовать от юридического лица, индивидуального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 представления документов и (или) информации, включая разрешител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документы, имеющиеся в распоряжении иных государственных органов, орг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 местного самоуправления либо подведомственных государственным органам или органам местного самоуправления организаций, включенные в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речень;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требовать от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документы и иные сведения, представление которых не предусмотрено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конодательством Российской Федерации;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ченными в рамках межведомственного информационного взаимодействия;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своевременно и в полной мере исполнять предоставленные в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ствии с законодательством Российской Федерации полномочия по предупр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ждению, выявлению и пресечению нарушений обязательных требований;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соблюдать законодательство Российской Федерации, права и зако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интересы юридических лиц, индивидуальных предпринимателей,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 которых проводится;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проводить проверку на основании распоряжения администрации 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ского поселения Усть-Юган о ее проведении в соответствии с ее назначением;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проводить проверку только во время исполнения служебных обязанн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стей, выездную проверку только при предъявлении служебных удостовер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ний, копии распоряжения администрации сельского поселения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Уть-Юган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и в случае, предусмотренном </w:t>
      </w:r>
      <w:hyperlink r:id="rId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частью 5 статьи 10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294-ФЗ), копии документа 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гласовании проведения проверки; 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препятствовать руководителю, иному должностному лицу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номоченному представителю юридического лица,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нимателю, его уполномоченному представителю присутствовать при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дении проверки и давать разъяснения по вопросам, относящимся к предмету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предоставлять руководителю, иному должностному лицу или уполн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моченному представителю юридического лица, индивидуальному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мателю, его уполномоченному представителю, присутствующим при провед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проверки, информацию и документы, относящиеся к предмету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учитывать при определении мер, принимаемых по фактам выявленных нарушений, соответствие указанных мер тяжести нарушений, их потенциал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опасности для жизни, здоровья людей, для животных, растений, окруж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ющей среды, объектов культурного наследия (памятников истории и культ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ры) народов Российской Федерации, музейных предметов и музейных колле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имеющих особое историческое, научное, кул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турное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значение, входящих в состав наци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нального библиотечного фонда, бе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опасности государства, для возникновения чрезвычайных ситуаций природн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и техногенного характера, а также не допускать необоснованное огранич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 прав и законных интересов граждан, в том числе индивидуальных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мателей, юридических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доказывать обоснованность своих действий при их обжаловании юр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дическими лицами, индивидуальными предпринимателями в порядке,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новленном законодательством Российской Федерации;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соблюдать сроки проведения проверки, установленные Законом № 294-ФЗ;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перед началом проведения выездной проверки по просьбе руковод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теля, иного должностного лица или уполномоченного представителя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ческого лица, индивидуального предпринимателя, его уполномоченного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ставителя ознакомить их с положениями настоящего Регламента;</w:t>
      </w:r>
    </w:p>
    <w:p w:rsidR="00383A4A" w:rsidRPr="00383A4A" w:rsidRDefault="005E2BA1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- 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выдать предписание юридическому лицу, индивидуальному предпр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имуществу физических и юридических лиц, государстве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ному или муниципальному имуществу, предупреждению возникновения чре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вычайных ситуаций природного и техногенного характера, а также других м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5E2BA1">
        <w:rPr>
          <w:rFonts w:ascii="Arial" w:eastAsia="Times New Roman" w:hAnsi="Arial" w:cs="Arial"/>
          <w:sz w:val="26"/>
          <w:szCs w:val="26"/>
          <w:lang w:eastAsia="ru-RU"/>
        </w:rPr>
        <w:t>роприятий, предусмотренных федеральными законами;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97F99">
        <w:rPr>
          <w:rFonts w:ascii="Arial" w:eastAsia="Times New Roman" w:hAnsi="Arial" w:cs="Arial"/>
          <w:sz w:val="26"/>
          <w:szCs w:val="26"/>
          <w:lang w:eastAsia="ru-RU"/>
        </w:rPr>
        <w:t>- осуществлять внесение информации в государственную информац</w:t>
      </w:r>
      <w:r w:rsidRPr="00A97F99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A97F99">
        <w:rPr>
          <w:rFonts w:ascii="Arial" w:eastAsia="Times New Roman" w:hAnsi="Arial" w:cs="Arial"/>
          <w:sz w:val="26"/>
          <w:szCs w:val="26"/>
          <w:lang w:eastAsia="ru-RU"/>
        </w:rPr>
        <w:t>онную систему «Единый реестр проверок» в соответствии с требованиями, установленными постановлением Правительства Российской Федерации от 28.04.2015 № 415 «О правилах формирования и ведения единого реестра проверок»;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осуществлять запись о проведенной проверке в журнале учета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 в случае его наличия у юридического лица, индивидуального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мателя.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 Права и обязанности субъектов контроля: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1.6.1. Руководитель, иное должностное лицо или уполномоченный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ставитель юридического лица, индивидуальный предприниматель, его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номоченный представитель при проведении проверки имеют право: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 собственной инициативе представить документы и (или)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цию, которые находятся в распоряжении иных государственных органов,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знакомиться с документами и (или) информацией, полученными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ностным лицом в рамках межведомственного информационного взаимоде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от иных государственных органов, органов местного самоуправления либо подведомственных государственным органам или органам местного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моуправления организаций, в расп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ряжении которых находятся эти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ты и (или) информация, включенные в Перечень;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получать от должностных лиц информацию, которая относится к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мету проверки и предоставление которой предусмотрено Законом № 294-ФЗ;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ми, а также с отдельными действиями должностных лиц;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обжаловать действия (бездействие) должностных лиц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, повлекшие за собой нарушение прав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вести журнал учета проверок по типовой форме, установленной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казом Министерства экономического развития Российской Федерации от 30.04.2009</w:t>
      </w:r>
      <w:hyperlink r:id="rId10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 xml:space="preserve"> № 141 «О реализации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положений Федерального закона «О защите прав юридически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х лиц и индивидуальных предпринимателей при осущест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лении государственного контроля (надзора) и муниципального контроля»;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юридическое лицо, индивидуальный предприниматель, которые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гают, что проверка в отношении них включена в ежегодный план проведения плановых проверок юридических лиц и индивидуальных предпринимателей в нарушение положений  статьи 26.1 Закона № 294-ФЗ подают администрацию заявление об исключении проверки в отношении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из ежегодного плана проведения плановых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верок в соответствии с постановлением Правительства Российской Федер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 от 26.11.2015 № 1268 «Об утверждении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Правил подачи и рассмотрения заявления об исключении проверки в отношении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из ежегодного плана проведения плановых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верок и о внесении изменений в постановление Правительства Российской Федерации от 30 июня 2010 г. № 489»</w:t>
      </w:r>
      <w:r w:rsidR="00DF2B86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1.6.2. Руководитель, иное должностное лицо или уполномоченный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ставитель юридического лица, индивидуальный предприниматель, его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номоченный представитель, гражданин, его уполномоченный представитель при проведении проверки обязаны: 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присутствовать или обеспечить присутствие иных должностных лиц или уполномоченных представителей, ответственных за организацию 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ведение мероприятий по выполнению обязательных требований и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ний, установленных муниципальными правовыми актами;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препятствовать проведению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в течение десяти рабочих дней со дня получения мотивированного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проса направить в администрацию указанные в запросе документы (при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ведении документарной проверки);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предоставить должностным лицам, проводящим выездную проверку, возможность ознакомиться с документами, связанными с целями, задачами и предметом выездной проверки, а также обеспечить доступ проводящим 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ездную проверку должностным лицам и участвующим в проверке экспертам,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представителей экспертных организ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ций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нию, подобным объектам, транспортным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средствам и перевозимым ими гр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зам.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1.6.3. К отношениям, связанным с осуществлением муниципального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троля, организацией и проведением проверок юридических лиц,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альных предпринимателей, их уполномоченных представителей применяются требования статьи 26.1 Закона № 294-ФЗ.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1.7. Описание результата осуществления  муниципального контроля.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 результатам мероприятий, проведенных в целях осуществления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чения, должностное лицо составляет акт проверки по установленной форме в двух экземплярах.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выявления при проведении проверки нарушений юридическим лицом, индивидуальным предпринимателем установленных требований, должностное лицо в пределах полномочий, предусмотренных законодател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ством Российской Федерации: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выдает предписание юридическому лицу,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ям, включенным в состав Музейного фонда Российской Федерации, особо ценным, в том числе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имуществу физических и юридических лиц, государстве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или муниципальному имуществу, предупреждению возникновения чре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вычайных ситуаций природного и техногенного характера, а также других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роприятий, предусмотренных федеральными законами;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принимает меры по контролю за устранением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научное, культурное значение, входящим в состав национального библиотечного фонда, обеспечению бе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опасности государства, предупреждению возникновения чрезвычайных ситу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ций природного и техногенного характера, а также меры по привлечению лиц, допустивших выявленные нарушения, к ответственности;</w:t>
      </w:r>
      <w:r w:rsidRPr="00383A4A">
        <w:rPr>
          <w:rFonts w:ascii="Arial" w:eastAsia="Times New Roman" w:hAnsi="Arial" w:cs="Arial"/>
          <w:color w:val="FF0000"/>
          <w:sz w:val="26"/>
          <w:szCs w:val="26"/>
          <w:lang w:eastAsia="ru-RU"/>
        </w:rPr>
        <w:t xml:space="preserve">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при обнаружении признаков состава административного правонар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шения составляет протоколы об административном правонарушении в пред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лах своих полномочий и направляет материалы проверки в уполномоченные органы для принятия решений о привлечении виновных лиц к администрати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ной или иной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1.8. Исчерпывающие перечни документов и (или) информации, необх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димых для осуществления муниципального контроля: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исчерпывающий перечень документов и (или) информации, истреб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емых в ходе проверки лично у проверяемого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организационно-правовые документы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документы, подтверждающие полномочия представителя юридическ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лица, индивидуального предпринимателя, представляющего интересы юридического лица или индивидуального предпринимателя на время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выполненных работ, сведений об исполнении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контрактов, относящихся к содержанию, текущему и капитальному ремо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там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контроля технического состояния автомобильных дорог и объектов, расположенных в границах красных линий вдоль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исполнительной производственно-технической документации ремонта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- копии актов испытаний строительных материалов и контрольных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разцов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освидетельствования скрытых работ в процессе ремонта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паспортов и сертификатов на применяемые в процессе ремонта автомобильных дорог местного значения материалы;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исчерпывающий перечень документов и (или) информации, запраш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ваемых и получаемых в ходе проверки в условиях межведомственного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пере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нем, утвержденным распоряжением Правительства Российской Федерации от 19.04.2016 № 724-р «Об утверждении перечня документов и (или)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запрашиваемых и получаемых в рамках межведомственного информац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онного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взаимодействия органами государственного контроля (надзора), орг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нами муниципального контроля при организации и проведении проверок от иных государственных органов, органов местного самоуправления либо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ведомственных государственным органам или органам местного самоупра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организаций, в распоряжении которых находятся эти документы и (или) информация»: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из Единого государственного реестра юридических лиц;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из Единого государственного реестра индивидуальных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принимателей;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 среднесписочной численности работников за предшеств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ющий календарный год.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 xml:space="preserve">2. Требования к порядку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осуществления  муниципального контроля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31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2.1. Порядок информирования об осуществлении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2.1.1. Сведения о порядке получения информации заинтересованными лицами по вопросам осуществления муниципального контроля, сведения о х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де осуществления муниципального контроля предоставляются: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письменному обращению;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телефону;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электронной почте;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при личном обращении;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на стендах в месте нахождения органа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посредством размещения в информационно-телекоммуникационных 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тях общего пользования (в том числе информационно-телекоммуникационной сети Интернет), издания информационных материалов;</w:t>
      </w:r>
    </w:p>
    <w:p w:rsid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посредством использования федеральной государственной информ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ционной системы «Единый портал государственных и муниципальных услуг (функций).</w:t>
      </w:r>
    </w:p>
    <w:p w:rsidR="00DF2B86" w:rsidRDefault="00DF2B86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Сведения об органе местного самоуправления, осуществляющем фун</w:t>
      </w: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>к</w:t>
      </w: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цию муниципального контроля: МУ «Администрация сельского поселения Усть-Юган». </w:t>
      </w:r>
    </w:p>
    <w:p w:rsidR="00DF2B86" w:rsidRPr="00383A4A" w:rsidRDefault="00DF2B86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Место нахождения (адрес) 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628325, Российская Федерация, Ханты-Мансийский автономный округ – Югра, Нефтеюганский район, п</w:t>
      </w:r>
      <w:proofErr w:type="gramStart"/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.У</w:t>
      </w:r>
      <w:proofErr w:type="gramEnd"/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сть-Юган, дом 5, телефон приемной (3463) 316-039, факс (3463) 316-039, телефон для спр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вок (3463) 316-031, адрес электронной почты ust-yugan@mail.ru, график раб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ты: понедельник – четверг с 8.30 до 17.30 часов (перерыв с 13.00 до 14.00 ч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сов), пятница с 8.30 до 12.30 часов, суббота, воскресенье – выходные дни;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2.1.2.  При ответах на телефонные звонки и устные обращения дол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ностное лицо должно предоставить полную и достоверную информацию по всем интересующим вопросам.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2.1.3. В процессе осуществления муниципального контроля должностным лицом предоставляются консультации по следующим вопросам: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нормативных актах, регламентирующих осуществление муниципал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сроках и порядке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ходе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порядке обжалования действий (бездействия) должностного лица, принимаемого им решения при осуществления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2.1.4. Справочная информация подлежит обязательному размещению на официальном сайте органа местного самоуправления сельского поселения Усть-Юган в информационно-телекоммуникационной сети Интернет, в фед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ральной государственной информационной системе «Единый портал госуда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ственных и муниципальных услуг (функций)» (далее-информационные сист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мы). Должностные лица обеспечивают размещение и актуализацию справо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ной информации на официальном сайте органа местного самоуправления сельского поселения Усть-Юган, а также в информационных системах в теч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ние десяти дней.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К справочной информации относятся: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перечень нормативных правовых актов или их отдельных частей, 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держащих обязательные требования, требования, установленные муниципал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lastRenderedPageBreak/>
        <w:t>ными правовыми актами, оценка 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блюдения которых является предм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том 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ниципального контроля, а также тексты соответствующих нормативных прав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вых актов;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место нахождения и графики работы органа муниципального контроля, его структурных подразделений;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справочные телефоны органа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адрес официального сайта, а также электронной почты и (или) формы обратной связи органа муниципального контроля в информационно-телекоммуникационной сети Интернет.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 Способы получения справочной информации.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2.1.5.1. При личном обращении субъектов проверок или их представит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лей, устное информирование каждого заинтересованного лица осуществляется не более 15 минут.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 ходе устного информирования заинтересованному лицу предоставл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ется следующая информация: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1) сведения о месте нахождения, номер контактного телефона админ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страции, должностных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2) о режиме работы администрации, должностных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3) реквизиты нормативных правовых актов, регулирующих осуществл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ние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4) электронный адрес официального сайта в информационно-телекоммуникационной сети Интернет, на котором размещается информация о порядке осуществления муниципального контроля.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Если для подготовки ответа требуется продолжительное время, дол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ностное лицо вправе предложить заинтересованному лицу обратиться за нео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ходимой информацией в письменной форме.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2.1.5.2. Письменные обращения граждан, юридических лиц и индивид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альных предпринимателей в соответствии с Федеральным законом от 02.05.2006 № 59-ФЗ «О порядке рассмотрения обращений граждан Российской Федерации» рассматриваются в течение 30 дней со дня их регистрации.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Письменное информирование заявителя осуществляется путем напра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ления ответов почтовым отправлением, электронной почтой в зависимости от способа обращения заявителя за информацией или способа доставки ответа, указанного в письменном обращении заявителя.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2.1.5.3. На информационных стендах администрации размещается: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1) информация, указанная в подпункте 2.1.4 пункта 2.1 настоящего ра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дела;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2) режим и график работы;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3) ежегодный план проведения плановых проверок (далее-План);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4) текст настоящего Регламента;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5) программа профилактики нарушений обязательных требований и 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роприятий.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2.2. Срок осуществления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2.1. Сроки проведения плановых проверок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устанавливаются в ежего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планах проведения плановых проверок для каждой проверки и не может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превышать двадцать рабочих дней. Сроки внеплановых проверок устанавл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ваются распоряжением администрации сельского поселения Усть-Юган и не могут превышать двадцать рабочих дней.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lastRenderedPageBreak/>
        <w:t>В отношении одного субъекта малого предпринимательства общий срок проведения плановых выездных проверок не может превышать пятидес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ти 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сов для малого предприятия и пятнадцати часов для микропредприятия в год.</w:t>
      </w:r>
    </w:p>
    <w:p w:rsidR="00383A4A" w:rsidRPr="00383A4A" w:rsidRDefault="00383A4A" w:rsidP="00383A4A">
      <w:pPr>
        <w:tabs>
          <w:tab w:val="left" w:pos="131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лиц, проводящих выездную плановую проверку, срок проведения выездной плановой проверки может быть продлен Главой сельского поселения, но не более чем на двадцать рабочих дней, в отношении малых предприятий не более чем на пятьдесят часов, микропредприятий не более чем</w:t>
      </w:r>
      <w:proofErr w:type="gramEnd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 на пятнадцать часов.</w:t>
      </w: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бенности выполнения административных процедур (действий) в электронной форме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3.1. Осуществление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бильных дорог местного значения предусматривает выполнение следующих административных процедур: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формирование и утверждение ежегодных планов проведения 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вых проверок юридических лиц и индивидуальных предпринимателей;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принятие решения о проведении проверки и подготовка к ее провед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нию;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проведение проверки (плановой, внеплановой);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оформление результатов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принятие мер по фактам нарушений, выявленных при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организация и проведение мероприятий, направленных на профила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тику нарушений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3.2.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Административная процедура - формирование и утверждение 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годных планов проведения плановых проверок юридических лиц и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альных предпринимателей (далее-ежегодный план проверок) проводится в соответствии с Постановлением Правительства Российской Федерации от 30.06.2010 № 489 «Об утверждении Правил подготовки органами госуда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ственного контроля (надзора) и органами муниципального контроля ежего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планов проведения плановых проверок юридических лиц и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предпринимателей» (далее -</w:t>
      </w:r>
      <w:r w:rsidR="0030241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Постановление № 489).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3.2.1.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администрации, уполномоченное на проведение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3.2.2. Разработка, согласование, утверждение ежегодного плана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рок и внесение изменений в него осуществляется в соответствии с </w:t>
      </w:r>
      <w:hyperlink r:id="rId1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Законом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№ 294-ФЗ и Постановлением № 489.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3.2.3. Основанием для включения плановой проверки в ежегодный план проверок является истечение трех лет со дня: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государственной регистрации юридического лица, индивидуального предпринимателя;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- окончания проведения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следней плановой проверки юридич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ского лица, индивидуального предпринимателя;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начала осуществления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 предпринимательской деятельности в соответствии с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ставленным в уполномоченный Правительством Российской Федерации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ответствующей сфере федеральный орган исполнительной власти уведомл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нием о начале осуществления отдельных видов предпринимательской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3.2.4. Результатом административной процедуры является утверждение Главой сельского поселения ежегодного плана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срок до 01 сентября года, предшествующего году проведения 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вых проверок, должностное лицо направляет проект плана проверок в Нефтеюганскую межрайонную прокуратуру.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Нефтеюганская межрайонная прокуратура рассматривает проект плана проверок на предмет законности включения в них объектов муниципального контроля и в срок до 01 октября года, предшествующего году проведения плановых проверок, вносит предложения об устранении выявленных замеч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и о проведении при возможности в отношении отдельных юридических лиц, индивидуальных предпринимателей совместных плановых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 рассматривает предложения Нефтеюганской 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районной прокуратуры и по итогам их рассмотрения направляет в Нефт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юганскую межрайонную прокуратуру в срок до 01 ноября года, предшеству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щего году проведения плановых проверок, утвержденный ежегодный план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3.2.5. В случае невозможности проведения плановой проверки офор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служебная записка, которая направляется Главе сельского поселения Усть-Юган. Внесение изменений в ежегодный план проверок осуществляется на основании решения уполномоченного органа.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Сведения о внесенных в план проверок изменениях направляются в 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чение 3 рабочих дней со дня их внесения в соответствующий орган прокур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туры на бумажном носителе (с приложением копии в электронном виде)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казным почтовым отправлением с уведомлением о вручении либо в форме электронного документа, подписанного электронной подписью, а также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мещаются на официальном сайте в течение 5 рабочих дней со дня внесения изменений.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соответствии с утвержденным ежегодным планом проверок в отн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шении каждой проверки издается распоряжение администрации сельского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селения Усть-Юган о проведении проверки в соответствии с типовой формой, утвержденной приказом Министерства экономического развития Российской Федерации от 30.04.2009 № 141 «О реализации положений Федерального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приказом Минэкономразвития России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№141).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Плановая проверка проводится в форме документарной и (или)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 в порядке, установленном соответственно статьями 11, 12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дерального закона № 294-ФЗ.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3.2.6. Порядком передачи результата административной процедуры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доведение утвержденного ежегодного плана проверок до сведения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интересованных лиц посредством его размещения на официальном сайте органов местного самоуправления сельского поселения Усть-Юган, либо иными доступными способами.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3.2.7. Способом фиксации результата выполнения административной процедуры является утвержденный ежегодный план проверок юридических лиц и индивидуальных предпринимателей.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Утвержденный ежегодный план проверок размещается на официальном сайте органов местного самоуправления сельского поселения Усть-Юган срок до 31 декабря года, предшествующего году проведения плановых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 Административная процедура-принятие решения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верки и подготовка к ее проведению.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3.3.1. Основанием для начала административной процедуры по 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тию решения о проведении плановой проверки в отношении юридического лица или индивидуального предпринимателя является утвержденный Главой сельского поселения ежегодный план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3.3.2. Основанием для начала административной процедуры по 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тию решения о проведении внеплановой проверки юридических лиц,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дуальных предпринимателей и подготовке к проведению внеплановой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3.3.2.1. Истечение срока исполнения юридическим лицом,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предпринимателем ранее выданного предписания об устранении выя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ленного нарушения обязательных требований и (или) требований, 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ленных муниципальными правовыми актами.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3.3.2.1.1.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Поступление в администрацию заявления от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 или индивидуального предпринимателя о предоставлении правового 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туса, специального разрешения (лицензии) на право осуществления отдел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видов деятельности или разрешения (согласования) на осуществление иных юридически значимых действий, если проведение соответствующей внеплановой проверки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предусмотрено правилами предоставления правового статуса, специал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разрешения (лицензии), выдачи разрешения (согласования).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3.3.2.2.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Мотивированное представление должностного лица по резул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 администрацию обращений и заявлений граждан, в том числе индивидуальных предпринимателей,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лиц, информации от органов государственной власти, органов местн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самоуправления, из средств массовой информации о следующих фактах: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государства, а также угрозы чрезвычайных ситуаций природного и техногенного характера;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причинение вреда жизни, здоровью граждан, вреда животным, раст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ниям, окружающей среде, объектам культурного наследия (памятникам ист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фонда, безопасности государства, 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также возникновение чрезвычайных ситуаций природного и техногенного характера;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в) нарушение прав потребителей (в случае обращения в орган, 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скому лицу, индивидуальному предпринимателю и такое обращение не было рассмотрено либо требования заявителя не были удовлетворены).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3.3.2.3. </w:t>
      </w:r>
      <w:bookmarkStart w:id="1" w:name="dst111"/>
      <w:bookmarkEnd w:id="1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Приказ (распоряжение) руководителя органа государственного контроля (надзора), изданный в соответствии с поручениями Президента 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3.3.3. Обращения и заявления, не позволяющие установить лицо,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тившееся в администрацию, а также обращения и заявления, не содержащие сведений о фактах, указанных в подпункте </w:t>
      </w:r>
      <w:hyperlink r:id="rId12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 пункта 3.3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.2,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 могут сл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жить основанием для проведения внеплановой проверки.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ложенная в обращении или заявлении информация может в соответствии с </w:t>
      </w: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подпунктом </w:t>
      </w:r>
      <w:hyperlink r:id="rId13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пункта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3.3.2 являться основанием для проведения внепл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новой проверки, должностное лицо при наличии у него обоснованных сомн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в авторстве обращения или заявления обязан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лены заявителем с использованием средств информационно-коммуникационных технологий, предусматривающих обязательную авториз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 заявителя в единой системе идентификац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ии и ау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тентификации.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рассмотрении обращений и заявлений, информации о фактах,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занных в пункте 3.3.2, должны учитываться результаты рассмотрения ранее поступивших подобных обращений и заявлений, информации, а также резул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таты ранее проведенных мероприятий по контролю в отношении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ствующих юридических лиц, индивидуальных предпринимателей.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отсутствии достоверной информации о лице, допустившем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 обязательных требований, достаточных данных о нарушении обязател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требований либо о фактах, указанных в пункте 3.3.2, должностными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цами может быть проведена предварительная проверка поступившей инфо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мации.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проведения предварительной проверки принимаются меры по запросу дополнительных сведений и материалов (в том числе в устном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рядке) у лиц, направивших заявления и обращения, представивших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цию, проводится рассмотрение документов юридического лица,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предпринимателя, имеющихся в распоряжении, при необходимости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водятся мероприятия по контролю, осуществляемые без взаимодействия с юридическими лицами, индивидуальными предпринимателями и без возл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жения на указанных лиц обязанности по представлению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информации 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полнению требований органов государственного контроля (надзора), органов муниципального контроля. В рамках предварительной проверки у юридическ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выявлении по результатам предварительной проверки лиц, доп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стивших нарушение обязательных требований, получении достаточных да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о нарушении обязательных требований либо о фактах, указанных в пун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те 3.3.2, должностное лицо подготавливает мотивированное представление о назначении внеплановой проверки по основаниям, указанным в </w:t>
      </w: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подпункте </w:t>
      </w:r>
      <w:hyperlink r:id="rId14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 пункта 3.3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>.2. По результатам предварительной проверки меры по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влечению юридического лица, индивидуального предпринимателя к 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ственности не принимаются.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 решению руководителя уполномоченного органа предварительная проверка, внеплановая проверка прекращаются, если после начала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ствующей проверки выявлена анонимность обращения или заявления,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яви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шихся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поводом для ее организации, либо установлены заведомо недостове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сведения, содержащиеся в обращении или заявлении.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Администрация вправе обратиться в суд с иском о взыскании с гражд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нина, в том числе с юридического лица, индивидуального предпринимателя, расходов, понесенных уполномоченным органом в связи с рассмотрением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ступивших заявлений, обращений указанных лиц, если в заявлениях, обращ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 были указаны заведомо ложные сведения.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3.3.4.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3.3.5. Плановые и внеплановые проверки проводятся на основании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поряжения администрации сельского поселения Усть-Юган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верки, подготовленного в соответствии с типовой </w:t>
      </w:r>
      <w:hyperlink r:id="rId15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формой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твержденной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казом Минэкономразвития России №141.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3.3.5.1. Распоряжение о проведении плановой проверки издается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позднее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чем за 10 рабочих дней до начала плановой проверки в соответствии с утвержденным ежегодным планом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3.3.5.2. О проведении плановой проверки юридическое лицо,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альный предприниматель уведомляются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позднее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чем за 3 рабочих дня до начала ее проведения посредством направления копии распоряжения рук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водителя органа муниципального контроля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фицированной электронной подписью и направленного по адресу электро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почты юридического лица, индивидуального предпринимателя, если такой адрес содержится соответственно в Едином государственном реестре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лиц, Едином государственном реестре индивидуальных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телей либо ранее был представлен юридическим лицом, индивидуальным предпринимателем в орган муниципального контроля, или иным доступным способом.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проведения плановой проверки членов саморегулируемой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ганизации дополнительно уведомляется саморегулируемая организация.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3.3.5.3. Внеплановая выездная проверка юридических лиц,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дуальных предпринимателем может быть проведена по основаниям, указа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ным в подпунктах </w:t>
      </w:r>
      <w:hyperlink r:id="rId16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«а»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17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«б» пункта 3.3.2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Регламента, после согласования с Нефтеюганской межрайонной прокуратурой по месту осуществления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таких юридических лиц, индивидуальных предпринимателей.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день подписания распоряжения администрации сельского поселения Усть-Юган о проведении внеплановой выездной проверки юридического лица, индивидуального предпринимателя в целях согласования ее проведения 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министрация предоставляет либо направляет заказным почтовым отправл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нием с уведомлением о вручении или в форме электронного документа,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писанного усиленной квалифицированной электронной цифровой подписью, в Нефтеюганскую межрайонную прокуратуру по месту осуществления деятел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юридического лица, индивидуального предпринимателя заявление 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гласовании проведения внеплановой выездной проверки. К этому заявлению прилагаются копия распоряжения администрации сельского поселения Усть-Юган о проведении внеплановой выездной проверки и документы, которые содержат сведения, послужившие основанием ее проведения.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Проведение внеплановой проверки осуществляется после получения из Нефтеюганской межрайонной прокуратуры согласования ее проведения в письменной форме. В случае получения отказа с Нефтеюганской межрайо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прокуратуры в согласовании проведения внеплановой проверки указанная проверка не проводится, распоряжение администрации сельского поселения Усть-Юган о ее проведении отменяется.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если в результате деятельности юридическим лицом,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дуальным предпринимателем причинен или причиняется вред жизни, здор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вью граждан, вред животным, растениям, окружающей среде, объектам кул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турного наследия (памятникам истории и культуры) народов Российской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дерации, музейным предметам и музейным коллекциям, включенным в состав Музейного фонда Российской Федерации, особо ценным, в том числе ун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юридического лица, индивидуального предпринимателя о начале проведения внеплановой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 не требуется.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 проведении внеплановой выездной проверки, за исключением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плановой выездной проверки, </w:t>
      </w:r>
      <w:proofErr w:type="gramStart"/>
      <w:r w:rsidR="00FD70F6">
        <w:rPr>
          <w:rFonts w:ascii="Arial" w:eastAsia="Times New Roman" w:hAnsi="Arial" w:cs="Arial"/>
          <w:sz w:val="26"/>
          <w:szCs w:val="26"/>
          <w:lang w:eastAsia="ru-RU"/>
        </w:rPr>
        <w:t>основания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проведения которой указаны в </w:t>
      </w:r>
      <w:hyperlink r:id="rId18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</w:t>
        </w:r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к</w:t>
        </w:r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те 2 части 2 статьи 10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Закона № 294-ФЗ, проверяемое лицо уведомляется не менее чем за двадцать четыре часа до начала ее проведения любым досту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способом.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3.3.6. Критериями принятия решений в рамках настоящей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тивной процедуры являются: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сроки проведения плановых проверок, указанные в плане проверок;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- поступление в администрацию сведений, являющихся в соответствии с </w:t>
      </w:r>
      <w:hyperlink r:id="rId1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пунктом 3.3.2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 основаниями для проведения внеплановых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3.3.7. Результатом административной процедуры является издание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поряжения администрации сельского поселения Усть-Юган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верки и уведомление юридических лиц, индивидуальных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телей о проведении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3.3.8. Способом фиксации результата выполнения административной процедуры является запись (отметка) юридических лиц, индивидуальных предпринимателей, их уполномоченных представителей об ознакомлении с распоряжением администрации сельского поселения Усть-Юган о проведении проверки в копии распоряжения администрации или почтовое уведомление с отметкой о получении им такого распоряжения.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 Административная процедура-проведение проверки (плановой,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плановой).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3.4.1. Основанием для начала исполнения административной процед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 по проведению плановой проверки является распоряжение администрации сельского поселения Усть-Юган о проведении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 Плановая проверка проводится в форме документарной проверки и (или) выездной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документарной проверки являются сведения, соде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жащиеся в документах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устанавливающих их организационно-правовую форму, права и обязанн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сти, документы, используемые при осуществлении их деятельности и связа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с исполнением ими обязательных требований, исполнением предписаний и постановлений уполномоченного органа.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Организация документарной проверки (как плановой, так и внеплановой) проводится по месту нахождения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3.4.3.2. В процессе проведения документарной проверки должностным лицом в первую очередь рассматриваются документы юридического лица,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дивидуального предпринимателя, имеющиеся в распоряжении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ции, в том числе уведомления о начале осуществления отдельных видов предпринимательской деятельности, акты предыдущих проверок, материалы рассмотрения дел об административных правонарушениях и иные документы 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результатах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осуществленных в отношении этих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достоверность сведений, содержащихся в документах, имеющихся в распоряжении администрации, вызывает обоснованные сомн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либо эти сведения не позволяют оценить исполнение юридическим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цом, индивидуальным предпринимателем обязательных требований или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актами, должностное лицо направляет в адрес юридического лица,  индивидуального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мателя мотивированный запрос с требованием представить иные необход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мые для рассмотрения в ходе проведения документарной проверки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ты. К запросу прилагается заверенная печатью копия распоряжения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сельского поселения Усть-Юган о проведении документарной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3.4.3.3. В течение десяти рабочих дней со дня получения мотивирова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запроса юридическое лицо, индивидуальный предприниматель обязаны направить в администрацию указанные в запросе документы.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Указанные в запросе документы представляются в виде копий, завере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ных печатью (при ее наличии) и соответственно подписью индивидуального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предпринимателя, его уполномоче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представителя, руководителя, иного должностного лица юридического лица. Юридическое лицо,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альный предприниматель вправе представить указанные в запросе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ты в форме электронных документов, подписанных усиленной квалифицир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ванной электронной подписью, в порядке, определяемом Правительством Росси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 допускается требовать нотариального удостоверения копий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представляемых в администрацию, если иное не предусмотрено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конодательством Российской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3.4.3.4.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если в ходе документарной проверки выявлены ошибки и (или) противоречия в представленных юридическим лицом,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предпринимателем документах либо несоответствие сведений, соде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жащихся в этих документах, сведениям, содержащимся в имеющихся у адм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нистрации документах и (или) полученным в ходе осуществления муниц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пального контроля,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письменной форме.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Юридическое лицо, индивидуальный предприниматель представля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щие администрацию пояснения относительно выявленных ошибок и (или) противоречий в представленных документах либо относительно несоотве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сведений, содержащихся в этих документах, сведениям, содержащимся в имеющихся у должностного лица документах, вправе представить дополн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 документы, подтверждающие достоверность ранее представленных документов.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3.4.3.5.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Должностные лица администрации, которые проводят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тарную проверку, обязаны рассмотреть представленные руководителем или иным должностным лицом юридического лица, индивидуальным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мателем, его уполномоченным представителем пояснения и документы,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тверждающие достоверность ранее представленных документов.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после рассмотрения представленных пояснений и документов либо при отсутствии пояснений должностные лица установят признаки нарушения об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зательных требований или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актами, должностные лица вправе провести выездную проверку. При проведении выездной проверки запрещается требовать от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ца, индивидуального предпринимателя представления документов и (или) информации, которые были представлены ими в ходе проведения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тарной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проведении документарной проверки должностные лица (дол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ностное лицо) не вправе требовать у юридического лица, индивидуального предпринимателя сведения и документы, не относящиеся к предмету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ментарной проверки, а также сведения и документы, которые могут быть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лучены от иных органов государственного контроля (надзора),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 Проведение выездной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3.4.4.1. Основанием для начала административной процедуры по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ведению выездной проверки является распоряжение администрации сельск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поселения Усть-Юган. Выездная проверка (как плановая, так и внеплан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вая) проводится по месту нахождения юридического лица, месту осуществл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деятельности индивидуального предпринимателя и (или) по месту факт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ческого осуществления их деятельн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3.4.4.2.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выездной проверки являются содержащиеся в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ментах юридического лица, индивидуального предпринимателя сведения, а также соответствие их работников, состояние используемых указанными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цами при осуществлении деятельности территорий, зданий, строений, соор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жений, помещений, оборудования, подобных объектов, транспортных средств, производимые и реализуемые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 товары (выполняемая работа, предоставляемые услуги) 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нимаемые им меры по исполнению обязательных требований и требований, установленных муниципальными правовыми актами.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3.4.4.3. Выездная проверка проводится в случае, если при документа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проверке не представляется возможным: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удостовериться в полноте и достоверности сведений, содержащихся в уведомлении о начале осуществления отдельных видов предпринимател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деятельности и иных имеющихся в распоряжении уполномоченного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гана документах юридического лица, индивидуального предпринимателя;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оценить соответствие деятельности юридического лица,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предпринимателя обязательным требованиям или требованиям,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новленным муниципальными правовыми актами, без проведения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ствующего мероприятия по контролю.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3.4.4.4. Выездная проверка начинается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предъявления служебного удостоверения должностного лица;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обязательного ознакомления руководителя или иного должностного лица юридического лица, индивидуального предпринимателя,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ченного представителя с распоряжением администрации сельского поселения Усть-Юган о назначении выездной проверки и с полномочиями проводящих выездную проверку лиц, целями, задачами, основаниями проведения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проверки, видами и объемом мероприятий по контролю, составом экспе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тов, представителями экспертных организаций, привлекаемых к выездной проверке, сроками и условиями ее проведения.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Руководитель, иное должностное лицо или уполномоченный представ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 юридического лица, индивидуальный предприниматель,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ченный представитель обязаны предоставить должностным лицам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страции, проводящим выездную проверку, возможность ознакомиться с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ментами, связанными с целями, задачами и предметом выездной проверки, в случае, если выездной проверке не предшествовало проведение документа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проверки, а также обеспечить доступ проводящих выездную проверку должностным лицам, участвующих в выездной проверке экспертов, предст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вителей экспертных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организаций на территорию, в используемые юридич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ским лицом, индивидуальным предпринимателем при осуществлении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здания, строения, сооружения, помещения, к используемым юр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дическими лицами, индивидуальными предпринимателями оборудованию, подобным объектам, транспортным средствам и перевозимым ими грузам.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журнале учета проверок должностным лицом администрации 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ществляется запись о проведенной проверке, содержащая сведения о наим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новании уполномоченного органа, датах начала и окончания проведения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верки, времени ее проведения, правовых основаниях, целях, задачах и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мете проверки, выявленных нарушениях и выданных предписаниях, а также указываются фамилии, имена, отчества и должности должностного лица или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должностных лиц, проводящих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верку, его или их подписи. 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3.4.4.5. Заверенная печатью копия распоряжения администрации 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ского поселения Усть-Юган о проведении проверки вручается под роспись должностным лицом уполномоченного органа, проводящему проверку, рук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водителю, иному должностному лицу или уполномоченному представителю юридического лица, индивидуальному предпринимателю, его уполномоче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представителю одновременно с предъявлением служебных удостовер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ний. По требованию подлежащего проверке лица должностное лицо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обязано предоставить информацию  об администрации, должностных лицах (должностном лице)  а также об экспертах, экспертных организациях в целях подтверждения своих полномочий.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3.4.4.6. По просьбе руководителя, иного должностного лица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номоченного представителя юридического лица, индивидуального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нимателя, его уполномоченного представителя должностное лицо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обязано ознакомить подлежащее проверке лиц с настоящим Регл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ментом проведения мероприятий по контролю и порядком их проведения на объектах, используемых юридическим лицом, индивидуальным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телем при осуществлении деятельности.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 привлекает к проведению выездной проверки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ческого лица, индивидуального предпринимателя экспертов, экспертные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ганизации, не состоящие в гражданско-правовых и трудовых отношениях с юридическим лицом, индивидуальным предпринимателем, в отношении кот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рого проводится проверка, и не являющиеся аффилированными лицами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веряемых лиц, в соответствии с пунктом 5 статьи 12 Федерального закона от 26.12.2008 № 294-ФЗ «О защите прав юридических лиц и индивидуальных предпринимателей при осуществлении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государственного контроля (надзора) и муниципального контроля».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3.4.4.7.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осуществлением деятельности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принимателем, либо в связи с иными действиями (бездействием)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предпринимателя, его уполномоченного представителя, руководит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или иного должностного лица юридического лица, повлекшими невозмо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ность проведения проверки, должностное лицо администрации 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этом случае администрация в течение трех месяцев со дня составления акта о невозможности проведения соответств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ющей проверки вправе принять решение о проведении в отношении таких юридического лица, индивидуального предпринимателя плановой или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3.4.5. Срок проведения каждой из проверок (документарной проверки и выездной проверки) не может превышать двадцать рабочих дней.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сов для малого предприятия и пятнадцать часов для микропредприятия в год.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 случае необходимости при проведении плановой выездной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 получения документов и (или) информации в рамках межведомственн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информационного взаимодействия проведение проверки может быть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новлено руководителем уполномоченного органа на срок, необходимый для осуществления межведомственного информационного взаимодействия, но не более чем на десять рабочих дней. Повторное приостановление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 проверки не допускается.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На период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действия срока приостановления проведения плановой 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ездной проверки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приостанавливаются связанные с указанной проверкой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должностных лиц (должностного лица) на территории, в зданиях, стро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ниях, сооружениях, помещениях, на иных объектах субъекта малого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нимательства.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тиз и расследований на основании мотивированных предложений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лица администрации, проводящего выездную плановую проверку, срок проведения выездной плановой проверки может быть продлен распоряжен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 администрации сельского поселения Усть-Юган, но не более чем на дв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дцать рабочих дней, в отношении малых предприятий не более чем на пят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десят часов, микропредприятий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не более чем на пятнадцать часов.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3.4.6. Критерием принятия решения по административной процедуре по проведению проверки (плановой, внеплановой)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полнота и достоверность сведений, представленных юридическим лицом, индивидуальным предпринимателем;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проведение в полном объеме мероприятий по муниципальному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тролю, необходимых для достижения целей и задач проведения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3.4.7. Результатом административной процедуры является установл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 факта наличия или отсутствия нарушений обязательных требований.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3.4.8. Способ фиксации результата выполнения административной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цедуры-составление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акта проверки на бумажном носителе и регистрация его в журнале учета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 Административная процедура-оформление результатов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3.5.1. Основанием для начала административной процедуры является окончание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3.5.3. По результатам проверки юридического лица, индивидуального предпринимателя должностным лицом, проводившим проверку, составляется акт проверки соблюдения юридическими лицами и индивидуальными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принимателями обязательных требований или требований, установленных муниципальными правовыми актами, по форме, утвержденной приказом Минэкономразвития России №141 (далее – Акт проверки).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3.5.4. В акте проверки указываются: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дата, время и место составления акта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наименование уполномоченного органа;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 и номер распоряжения администрации сельского поселения Усть-Юган о проведении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фамилия, имя, отчество и должность должностного лица или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ностных лиц, проводивших проверку;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- наименование проверяемого юридического лица или фамилия, имя и отчество индивидуального предпринимателя, а также фамилия, имя, отч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ство и должность руководителя, иного должностного лица или уполномоче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представителя юридического лица, уполномоченного представителя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дивидуального предпринимателя,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присутствовавших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проведении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дата, время, продолжительность и место проведения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 результатах проверки, в том числе о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 обязательных требований и требований, установленных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правовыми актами, об их характере и о лицах, допустивших указанные нарушения;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об ознакомлении или отказе в ознакомлении с актом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ки руководителя, иного должностного лица или уполномоченного представ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 юридического лица, индивидуального предпринимателя,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ченного представителя, присутствовавших при проведении проверки, о нал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чии их подписей или об отказе от совершения подписи, а также сведения о внесении в журнал учета проверок записи о проведенной проверке либо о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возможности внесения такой записи в связи с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отсутствием у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ца, индивидуального предпринимателя указанного журнала;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подписи должностного лица или должностных лиц, проводивших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верку.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3.5.5.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акту проверки прилагаются протоколы отбора образцов проду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проб обследования объектов окружающей среды и объектов произво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ственной среды, протоколы или заключения проведенных исследований,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установленных требований или требований, установленных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ниципальными правовыми актами, предписания об устранении выявленных нарушений и иные связанные с результатами проверки документы или их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3.5.6. Акт проверки оформляется непосредственно после ее завершения в двух экземплярах, один из которых с копиями приложенных документов,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занных в подпункте 3.5.5. настоящего пункта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верки.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отсутствия руководителя, иного должностного лица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номоченного представителя юридического лица, индивидуального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нимателя, его уполномоченного представителя, а также в случае отказа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веряемого лица дать расписку об ознакомлении либо об отказе в ознакомл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администрации.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наличии согласия проверяемого лица на осуществление взаимодействия в электронной форме в рамках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контроля акт проверки может быть направлен в форме электронного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предпринимателю, его уполномоче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для составления акта проверки необходимо получить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ключения по результатам проведенных исследований, испытаний, специал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расследований, экспертиз, акт проверки составляется в срок, не прев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тронного документа, подписанного усиленной квалифицированной электро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подписью лица, составившего данный акт (при условии согласия провер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емого лица на осуществление взаимодействия в электронной форме в рамках муниципального контроля), способом, обеспечивающим подтверждение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3.5.7.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для проведения внеплановой выездной проверки требуется согласование ее проведения с Нефтеюганской межрайонной прок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ратурой, копия акта проверки направляется в Нефтеюганскую межрайонную прокуратуру, которой принято решение о согласовании проведения проверки, в течение пяти рабочих дней со дня составления акта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3.5.8. Критерием принятия решения по административной процедуре по проведению проверки (плановой, внеплановой)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полнота и достоверность сведений, представленных юридическим лицом, индивидуальным предпринимателем;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2) проведение в полном объеме мероприятий по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контролю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стью автомобильных дорог местного значения, необходимых для достижения целей и задач проведения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3.5.9. Результатом выполнения административной процедуры является оформление должностным лицом акта проверки в отношении проверяемого лица в двух экземплярах, в котором содержится запись об ознакомлении с ним проверяемого лица или к которому прилагается почтовое уведомление с отметкой о вручении акта проверки проверяемому лицу.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3.5.10. Способ фиксации результата выполнения административной процедуры является акт проверки.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 Принятие мер в отношении фактов нарушений, выявленных при проведении проверки.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3.6.1. Основанием для начала административной процедуры являются выявленные и зафиксированные в акте проверки нарушения юридическим лицом, индивидуальным предпринимателем,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 В случае выявления при проведении проверки нарушений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ческим лицом, индивидуальным предпринимателем обязательных требований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или требований, установленных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ниципальными правовыми актами, должностное лицо, проводившее проверку, в пределах полномочий, пред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смотренных законодательством Российской Федерации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обязан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выдать предписание юридическому лицу,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ям, включенным в состав Музейного фонда Российской Федерации, особо ценным, в том числе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имуществу физических и юридических лиц, государстве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или муниципальному имуществу, предупреждению возникновения чре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вычайных ситуаций природного и техногенного характера, а также других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роприятий, предусмотренных федеральными законами (Приложение 2);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 Музейного фонда Российской Федерации, особо ценным, в том числе уникальным, документам Архивного фонда Российской Федерации,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там, имеющим особое историческое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научное, культурное значение, вход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щим в состав национального библиотечного фонда, обеспечению безопасн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 государства, предупреждению возникновения чрезвычайных ситуаций природного и техногенного характера, а также меры по привлечению лиц,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пустивших выявленные нарушения, к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3.6.3.1. В случае выявления нарушений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актами, за которые установлена административная или иная ответственность, материалы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 направляются в уполномоченные органы для рассмотрения и принятия соответствующего решения.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3.6.3.2. При невыполнении в установленный срок предписания об устр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нении выявленных нарушений должностным лицом составляется протокол об административном правонарушении в соответсвии со статьей 28.2 Кодекса Российской Федерации об административных правонарушениях и выдает предписание с указание срока устранения нарушения.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составления должностным лицом протокола об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тивном правонарушении, материалы проверок направляются в органы,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номоченные рассматривать дела об административных правонарушениях, для решения вопроса привлечения виновных лиц к административной 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3.6.3.3. При выявлении нарушений обязательных требований,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установленных муниципальными правовыми актами, за которые 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лена уголовная ответственность, материалы проверок направляются в комп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тентные органы (по подведомственности) для рассмотрения и принятия соо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ветствующего решения.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3.6.4. Срок административной процедуры по принятию мер при 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явлении нарушений в деятельности субъекта проверки устанавливается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тельством, при этом срок выдачи предписания составляет один день.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3.6.5. Критерием принятия решений является наличие акта проверки, в котором выявлены нарушения обязательных требований, требований,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новленных муниципальными правовыми актами.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3.6.6. Результатом административной процедуры является принятие мер, предусмотренных законодательством Российской Федерации, по устр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нению выявленных нарушений обязательных требований и привлечению субъектов проверки, допустивших нарушения, к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3.6.7. Способом фиксации результата административной процедуры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выдача предписания об устранении выявленных нарушений с указан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ем сроков их устранения на бумажном носителе.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3.6.8. Принять меры по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контролю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устранением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 Административная процедура-организация и проведение меропри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тий, направленных на профилактику нарушений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3.7.1. Основанием для начала административной процедуры по орган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зации и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проведении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мероприятий, направленных на профилактику нарушений обязательных требований является утвержденная Главой сельского посел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ежегодная программа профилактики правонарушений.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3.7.3. В целях профилактики нарушений обязательных требований должностное лицо: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обеспечивает размещение на официальном сайте муниципального образования сельское поселение Усть-Юган  перечня нормативных правовых актов или их отдельных частей, содержащих обязательные требования,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бования, установленные муниципальными правовыми актами, оценка собл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 которых является предметом муниципального контроля, а также те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стов соответствующих нормативных правовых актов;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осуществляет информирование юридических лиц, индивидуальных предпринимателей по вопросам соблюдения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актами, в том числе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средством разработки и опубликования руководств по соблюдению обяз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тельных требований, требований, установленных муниципальными правов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изменения обязательных требований,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 должностное лицо подготавливает и распространяет комме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тарии о содержании новых нормативных правовых актов, устанавливающих обязательные требования,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ленных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муниципальными правовыми актами;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обеспечивает регулярное (не реже одного раза в год) обобщение практики осуществления муниципального контроля и размещение на офиц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альном сайте муниципального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зования сельское поселение Усть-Юган  соответствующих обобщений, в том числе с указанием наиболее часто встречающихся случаев нарушений обязательных требований с рекоменд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ний;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выдает предостережения о недопустимости нарушения обязательных требований, требований, установленных муниципальными правовыми актами в соответствии подпунктами 3.7.3.1-3.7.3.3 настоящего пункта, если иной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рядок не установлен федеральным законом.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3.7.3.1.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получе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в ходе реализации мероприятий по контролю, осуществляемых без вза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модействия с юридическими лицами, индивидуальными предпринимателями, либо содержащихся в поступивших обращениях и заявлениях (за исключен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 обращений и заявлений, авторство которых не подтверждено),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 от органов государственной власти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новленных муниципальными правовыми актами, причинило вред жизни, зд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орган государственного контроля (надзора),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 и предлагают юридическому лицу,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дивидуальному предпринимателю принять меры по обеспечению соблюдения обязательных требований,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актами, и уведомить об этом в установленный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таком предостереж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срок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3.7.3.2. 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 могут привести или приводят к нарушению этих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3.7.3.3.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Порядок составления и направления предостережения о нед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пустимости нарушения обязательных требований, подачи юридическим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цом, индивидуальным предпринимателем возражений на такое предостер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жение и их рассмотрения, порядок уведомления об исполнении такого пред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стережения определяются постановлением Правительства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от 10.02.2017 № 166 «Об утверждении правил составления и напра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предостережения о недопустимости нарушения обязательных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ний, подачи юридическим лицом,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дивидуальным предпринимателем возр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жений на такое предостережение и их рассмотрения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уведомления об испо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нении такого предостережения».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3.7.4. Критерий принятия решения по административной процедуре: наличие нарушений юридическими лицами и индивидуальными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телями обязательных требований, устранение причин, факторов и условий, способствующих нарушениям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3.7.5. Результатом выполнения административной процедуры является утверждение ежегодной программы профилактики.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3.7.6. Способ фиксации результата выполнения административной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цедуры является выдача предостережения о недопустимости нарушения об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зательных требований.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 xml:space="preserve">4. Порядок и формы </w:t>
      </w:r>
      <w:proofErr w:type="gramStart"/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 xml:space="preserve"> осуществлением муниципального ко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троля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4.1. Текущий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контроль за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Регламента, муниципальных правовых актов, устанавливающих требования к осуществлению муниципального контроля, а также за принятием ими решений осуществляется Главой поселения.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Текущий контроль осуществляется в форме проведения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4.1.2. Плановые проверки полноты и качества осуществления муниц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пального контроля проводятся не менее 1 раза в год.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При плановой проверке могут рассматриваться все вопросы, связанные с осуществлением муниципального контроля, или вопросы, связанные с 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полнением той или иной административной процедуры (административного действия).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4.1.3. Внеплановые проверки полноты и качества осуществления мун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ципального контроля проводятся в случае поступления администрацию обр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щений заинтересованных лиц, содержащих жалобы на действия (безде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ствие) должностных лиц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4.2. Общественный  контроль за сохранностью автомобильных дорог местного значения осуществляется гражданами, общественными объедин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ниями, иными негосударственными некоммерческими организациями в целях наблюдения за деятельностью органов местного самоуправления по прин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тию решений, в части осуществления контроля за сохранностью автомобил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ных дорог местного значения и затрагивающих права и законные интересы граждан, юридических лиц, а также в целях общественной проверки, анализа и общественной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оценки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издаваемых данными органами актов и принимаемых ими решений.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Общественный 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контроль за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сохранностью автомобильных дорог мес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ного значения осуществляется в соответствии с законодательством Росси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4.3. Должностные лица администрации, ответственные за осуществл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ние муниципального контроля, несут персональную ответственность за реш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ния и действия (бездействие), принимаемые (осуществляемые) в ходе ос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ществления муниципального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Персональная ответственность должностных лиц администрации з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крепляется в должностных инструкциях в соответствии с требованиями зак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lastRenderedPageBreak/>
        <w:t>нодательства Российской Федерации.</w:t>
      </w: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5. Досудебный (внесудебный) порядок обжалования решений и де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ствий (бездействия) органа местного самоуправления, осуществляющего м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ниципальный контроль, а также его должностных лиц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5.1. В досудебном (внесудебном) порядке могут быть обжалованы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бые решения или (и) действия (бездействие) должностных лиц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допущенные в ходе исполнения муниципальной функции.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Юридическое лицо, индивидуальный предприниматель, проверка кот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сельского поселения Усть-Юган в письменной форме возражения в отношении акта проверки и (или) выданного предписания об устранении выявленных нарушений в целом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или его отдельных положений. При этом юридическое лицо, индивидуальный предприниматель вправе приложить к таким возражениям документы,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тверждающие обоснованность таких возражений, или их заверенные копии либо в согласованный срок передать их в администрацию. Указанные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менты могут быть направлены в форме электронных документов (пакета электронных документов), подписанных усиленной квалифицированной эле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тронной подписью проверяемого лица.</w:t>
      </w:r>
    </w:p>
    <w:p w:rsidR="00383A4A" w:rsidRPr="00383A4A" w:rsidRDefault="00383A4A" w:rsidP="00383A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5.2. Предметом досудебного (внесудебного) обжалования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ванным лицом являются действия (бездействие) должностных лиц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страции, либо их решения, принятые в ходе проведения муниципального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Заинтересованное лицо может обратиться с жалобой, в том числе, в следующих случаях: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 нарушение прав и законных интересов юридических лиц,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альных предпринимателей, граждан;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неправомерные действия или бездействие должностных лиц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нарушение положений настоящего Регламента;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некорректное поведение или нарушение служебной этики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ными лицами администрации;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5) несогласие с решениями должностных лиц администрации, принятых в ходе осуществления муниципального контроля.</w:t>
      </w:r>
    </w:p>
    <w:p w:rsidR="00383A4A" w:rsidRPr="00383A4A" w:rsidRDefault="00383A4A" w:rsidP="00383A4A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5.3. Оснований для приостановления рассмотрения жалобы законод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тельством Российской Федерации не предусмотрено.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Ответ по существу на жалобу не дается в следующих случаях: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а) если в письменной жалобе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указаны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фамилия гражданина, напр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вившего жалобу, или почтовый адрес, по которому должен быть направлен ответ;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если текст письменной жалобы не поддается прочтению. Также такая жалоба не подлежит направлению на рассмотрение в орган местного сам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управления или должностному лицу в соответствии с их компетенцией, о чем в течение семи дней со дня регистрации жалобы сообщается гражданину,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направившему жалобу, если его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милия и почтовый адрес поддаются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чтению.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лицо, уполномоченное на рассмотрение жалобы, вправе оставить жалобу без ответа, если в жалобе содержатся нецензурные либо оскорбительные выражения, угрозы жизни, здоровью и имуществу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лица, а также членов его семьи, сообщив гражданину, направившему 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лобу, о недопустимости злоупотребления правом.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5.4. Основанием для начала процедуры досудебного (внесудебного)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жалования является поступление жалобы в администрацию сельского пос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Усть-Юган.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Прием жалоб, в письменной форме осуществляется по адресу и во вр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мя</w:t>
      </w:r>
      <w:r w:rsidR="00DF2B86">
        <w:rPr>
          <w:rFonts w:ascii="Arial" w:eastAsia="Times New Roman" w:hAnsi="Arial" w:cs="Arial"/>
          <w:sz w:val="26"/>
          <w:szCs w:val="26"/>
          <w:lang w:eastAsia="ru-RU"/>
        </w:rPr>
        <w:t xml:space="preserve">, указанные в подпункте 2.1.1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пункта 2.1 настоящего Регламента.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5.5. Жалоба в порядке досудебного (внесудебного) обжалования реш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и действий (бездействия) должностного лица администрации подается на имя Главы сельского поселения Усть-Юган.</w:t>
      </w:r>
    </w:p>
    <w:p w:rsidR="00383A4A" w:rsidRPr="00383A4A" w:rsidRDefault="00383A4A" w:rsidP="00383A4A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5.6. Жалоба может быть направлена по почте, с использованием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формационно-телекоммуникационной сети Интернет, Официального инфо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мационного портала органов местного самоуправления муниципального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зования сельское поселение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Усть-Юган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информационно-телекоммуникационной сети Интернет </w:t>
      </w:r>
      <w:r w:rsidRPr="00383A4A">
        <w:rPr>
          <w:rFonts w:ascii="Arial" w:eastAsia="Times New Roman" w:hAnsi="Arial" w:cs="Arial"/>
          <w:sz w:val="26"/>
          <w:szCs w:val="26"/>
          <w:lang w:val="en-US" w:eastAsia="ru-RU"/>
        </w:rPr>
        <w:t>www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.ust-ugan.ru , 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ust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-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yugan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@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mai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l.ru,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личном приеме заявителя. При подаче жалобы в электронной форме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лагаемые документы могут быть представлены в форме электронных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подписанных электронной подписью, вид которой предусмотрен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Заинтересованное лицо в жалобе указывает следующую информацию: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наименование должностного лица, решения и действия (бездействие) которого обжалуются;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фамилию, имя, отчество (последнее - при наличии), сведения о месте жительства заинтересованного лица - физического лица либо наименование, сведения о месте нахождения заинтересованного лица - юридического лица, а также номер (номера) контактного телефона, адрес (адреса) электронной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чты (при наличии) и почтовый адрес, по которым должен быть направлен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вет заинтересованному лицу;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сведения об обжалуемых решениях и действиях (бездействии)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ностного лица;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должностного лица. Заинтересованным лицом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гут быть представлены документы (при наличии), подтверждающие доводы заинтересованного лица, либо их копии.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5.7. В случае если жалоба подается через представителя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ванного лица, представляется документ, подтверждающий полномочия на осуществление действий от имени заинтересованного лица, и документ, уд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стоверяющий личность представителя заявителя. В качестве документа,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тверждающего полномочия на осуществление действий от имени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ванного лица, может быть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представлена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оформленная в соответствии с законодательством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доверенность (для физических лиц);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оформленная в соответствии с законодательством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доверенность, заверенная печатью (при ее наличии) заинтересованн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го лица и подписанная руководителем или уполномоченным этим руковод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телем лицом (для юридических лиц);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в) копия решения о назначении или об избрании, либо приказа о назн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чении физического лица на должность, в соответствии с которым такое физ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ческое лицо обладает правом действовать от имени заявителя без довере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ности.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5.8. Жалоба в письменной форме может быть также направлена по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чте, при этом документ, удостоверяющий личность заявителя, не требуется.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подачи жалобы при личном приеме заинтересованное лицо представляет документ, удостоверяющий его личность в соответствии с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5.9. В электронном виде жалоба может быть подана заинтересованным лицом посредством: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официального сайта органов местного самоуправления;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федеральной государственной информационной системы «Единый портал государственных и муниципальных услуг (функций)» (далее-Единый портал).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5.10. При подаче жалобы в электронном виде документы, указанные в </w:t>
      </w:r>
      <w:hyperlink r:id="rId20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пункте 5.7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Регламента, могут быть представлены в форме электронных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подписанных электронной подписью, вид которой предусмотрен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Федерации, при этом документ, удостоверяющий личность представителя заявителя, не требуется.</w:t>
      </w:r>
    </w:p>
    <w:p w:rsidR="00383A4A" w:rsidRPr="00383A4A" w:rsidRDefault="00383A4A" w:rsidP="00383A4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5.11. В случае если жалоба подана лицу, не уполномоченному на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смотрение жалобы, в течение трех рабочих дней со дня ее регистрации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занное лицо направляет жалобу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лицу, уполномоченному на ее рассмотрение и в письменной форме информирует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заявителя о перенаправлении жалобы.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этом срок рассмотрения жалобы исчисляется со дня регистрации жалобы в администрации сельского поселения Усть-Юган.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5.12. Заявитель с целью получения информации и документов, необх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димых для обоснования и рассмотрения жалобы имеет право: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обращаться с запросом об истребовании дополнительных документов и материалов, в том числе в электронной форме;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знакомиться с документами и материалами, касающимися рассмо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рения жалобы, если это не затрагивает права, свободы и законные интересы других лиц и если в указанных документах и материалах не содержатся св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дения, составляющие государственную или иную охраняемую федеральным законом тайну.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5.13. Жалоба подлежит регистрации не позднее следующего рабочего дня со дня ее поступления в администрацию.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обжалования отказа уполномоченного органа, его должностн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 в приеме документов у заявителя либо в исправлении допущенных опечаток и ошибок или в случае обжалования заявителем нарушения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новленного срока таких исправлений жалоба рассматривается в течение пяти рабочих дней со дня ее регистрации.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5.14. По результатам рассмотрения жалобы принимается одно из сл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дующих решений: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удовлетворить жалобу;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отказать в удовлетворении жалобы.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Администрация отказывает в удовлетворении жалобы в следующих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случаях: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подача жалобы лицом, полномочия которого не подтверждены в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рядке, установленном законодательством Российской Федерации;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наличие решения по жалобе, принятого ранее в отношении того же заявителя и по тому же предмету жалобы.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 принятом решении заинтересованное лицо информируется не поз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нее дня, следующего за днем принятия решения, в письменной форме по 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ресу, указанному в жалобе, и (или) по адресу электронной почты, указанному в жалобе.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ответе по результатам рассмотрения жалобы указываются: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1) наименование должностного лица, </w:t>
      </w:r>
      <w:r w:rsidR="00294552"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осуществляющего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муниципальный контроль, и должностного лица, рассмотревшего жалобу, должность, фам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лия, имя, отчество (при наличии) должностного лица, принявшего решение по жалобе;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номер, дата, место принятия решения, включая сведения о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 лице, решения или действия (бездействие) которого обжалуются;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фамилия, имя, отчество (при наличии) заявителя;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основания для принятия решения по жалобе;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5) принятое по жалобе решение;</w:t>
      </w:r>
    </w:p>
    <w:p w:rsidR="00294552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6) сроки устранения выявленных нарушений, в случае если жалоба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знана обоснованной;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7) сведения о порядке обжалования принятого по жалобе решения.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right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Приложение 1</w:t>
      </w: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 сохранностью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автомобильных дорог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местного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значения муниципального</w:t>
      </w:r>
    </w:p>
    <w:p w:rsidR="00383A4A" w:rsidRPr="00383A4A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образования сельское поселение Усть-Юган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Перечень</w:t>
      </w:r>
      <w:r w:rsidRPr="00383A4A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</w:p>
    <w:p w:rsidR="00FD70F6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правовых актов, регулирующих осуществление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муниципального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 Федеральный закон от 10.12.1995</w:t>
      </w:r>
      <w:hyperlink r:id="rId2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196-ФЗ «О безопасности дорожного</w:t>
        </w:r>
      </w:hyperlink>
      <w:r w:rsidR="003B2CB0">
        <w:rPr>
          <w:rFonts w:ascii="Arial" w:eastAsia="Times New Roman" w:hAnsi="Arial" w:cs="Arial"/>
          <w:sz w:val="26"/>
          <w:szCs w:val="26"/>
          <w:lang w:eastAsia="ru-RU"/>
        </w:rPr>
        <w:t xml:space="preserve"> движения»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2. Федеральный закон от 06.10.2003 </w:t>
      </w:r>
      <w:hyperlink r:id="rId22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131-ФЗ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 Федеральный закон </w:t>
      </w:r>
      <w:hyperlink r:id="rId23" w:tooltip="ФЕДЕРАЛЬНЫЙ ЗАКОН от 08.11.2007 № 257-ФЗ ГОСУДАРСТВЕННАЯ ДУМА ФЕДЕРАЛЬНОГО СОБРАНИЯ РФ&#10;&#10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08.11.2007 № 257-ФЗ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«Об автомобильных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рогах и о дорожной деятельности в Российской Федерации и о внесении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менений в отдельные законодательные акты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4. Федеральный закон </w:t>
      </w:r>
      <w:hyperlink r:id="rId24" w:tooltip="ФЕДЕРАЛЬНЫЙ ЗАКОН от 26.12.2008 № 294-ФЗ ГОСУДАРСТВЕННАЯ ДУМА ФЕДЕРАЛЬНОГО СОБРАНИЯ РФ&#10;&#10;О защите прав юридических лиц и индивидуальных предпринимателей при осуществлении государственного контроля (надзора) и муниципального контроля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26.12.2008 № 294-ФЗ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 защите прав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 и индивидуальных предпринимателей при осуществлении гос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дарственного контроля (надзора) и муниципального контроля».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5. Федеральный </w:t>
      </w:r>
      <w:hyperlink r:id="rId25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от 09.02.2009</w:t>
      </w:r>
      <w:hyperlink r:id="rId26" w:tooltip="ФЕДЕРАЛЬНЫЙ ЗАКОН от 11.02.2013 № 8-ФЗ ГОСУДАРСТВЕННАЯ ДУМА ФЕДЕРАЛЬНОГО СОБРАНИЯ РФ&#10;&#10;О ВНЕСЕНИИ ИЗМЕНЕНИЙ В ЧАСТЬ ПЕРВУЮ ГРАЖДАНСКОГО КОДЕКСА РОССИЙСКОЙ ФЕДЕРАЦИИ И ФЕДЕРАЛЬНЫЙ ЗАКОН &quot;О НЕКОММЕРЧЕСКИХ ОРГАНИЗАЦИЯХ&quot; 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8-ФЗ «Об обеспечении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доступа к информации о деятельности государственных органов и органов местного самоуправления»;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6. Федеральный </w:t>
      </w:r>
      <w:hyperlink r:id="rId27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hyperlink r:id="rId28" w:tooltip="ФЕДЕРАЛЬНЫЙ ЗАКОН от 13.07.2015 № 263-ФЗ ГОСУДАРСТВЕННАЯ ДУМА ФЕДЕРАЛЬНОГО СОБРАНИЯ РФ&#10;&#10;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13.07.2015 № 263-ФЗ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местного самоуправления»;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7. Федеральный закон от 02.05.2006 № 59-ФЗ «О порядке рассмотрения обращений граждан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8. Постановление Правител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ства Российской Федерации от 10.02.2017 № 166 «Об утверждении Правил составления и направления предостереж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о недопустимости нарушения обязательных требований, подачи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9. Постановление Правительства Российской Федерации от 30.06.2010</w:t>
      </w:r>
      <w:hyperlink r:id="rId2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489 «Об утверждении Правил подготовки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органами государственного контроля (надзора) и органами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 индивидуальных предпринимателей»;</w:t>
      </w:r>
    </w:p>
    <w:p w:rsidR="00B01AD9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10. Постановление Правительства Российской Федерации от 26.11.2015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</w:t>
      </w:r>
    </w:p>
    <w:p w:rsidR="00383A4A" w:rsidRPr="00383A4A" w:rsidRDefault="00383A4A" w:rsidP="00B01AD9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внесении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изменений в постано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 xml:space="preserve">вление Правительства Российской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Федерации от 30.06.2010 № 489»; 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11. Приказ Министерства экономического развития Российской Федерации от 30.04.2009</w:t>
      </w:r>
      <w:hyperlink r:id="rId30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141 «О реализации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12. Приказ Генеральной прокуратуры Российской Федерации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13. Постановление Правительства Ханты-Мансийского автономного округа - Югры от 02.03.2012 </w:t>
      </w:r>
      <w:hyperlink r:id="rId3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№ 85-п «О разработке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 утверждении административных регламентов осуществления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14. Постановление Администрации сельского поселения Усть-Юган от 23.01.2019 № 13-па «Об утверждении порядка организации и осуществления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общего пользования местного значения муниципального образования сельское поселение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15. Постановление Администрации сельского поселения Усть-Юган от 23.01.2019 № 15-па «Об утверждении перечня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в границах сельского поселения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16. Постановление Администрации сельского поселения Усть-Юган от 11.03.2019 № 42-па «Об утверждении руководства по соблюдению обязательных требований, требований, установленных муниципальными правовыми актами, предъявляемых при осуществлении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общего пользования местного значения муниципального образования сельское поселение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17. Постановление Администрации сельского поселения Усть-Юган от 11.03.2019 № 43-па «Об утверждении порядка оформления и содержание заданий, а также результатов мероприятия по контролю без взаимодействия с юридическими лицами, индивидуальными предпринимателями при осуществлении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дорог»;</w:t>
      </w: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18. </w:t>
      </w:r>
      <w:r w:rsidRPr="00383A4A">
        <w:rPr>
          <w:rFonts w:ascii="Arial" w:eastAsia="Calibri" w:hAnsi="Arial" w:cs="Arial"/>
          <w:sz w:val="26"/>
          <w:szCs w:val="26"/>
        </w:rPr>
        <w:t>Постановление Администрации сельского поселения Усть-Юган от 25.02.2019 № 31-па «Об утверждении формы проверочного листа (список ко</w:t>
      </w:r>
      <w:r w:rsidRPr="00383A4A">
        <w:rPr>
          <w:rFonts w:ascii="Arial" w:eastAsia="Calibri" w:hAnsi="Arial" w:cs="Arial"/>
          <w:sz w:val="26"/>
          <w:szCs w:val="26"/>
        </w:rPr>
        <w:t>н</w:t>
      </w:r>
      <w:r w:rsidRPr="00383A4A">
        <w:rPr>
          <w:rFonts w:ascii="Arial" w:eastAsia="Calibri" w:hAnsi="Arial" w:cs="Arial"/>
          <w:sz w:val="26"/>
          <w:szCs w:val="26"/>
        </w:rPr>
        <w:t xml:space="preserve">трольных вопросов), используемого при осуществлении муниципального 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ко</w:t>
      </w:r>
      <w:r w:rsidRPr="00383A4A">
        <w:rPr>
          <w:rFonts w:ascii="Arial" w:eastAsia="Calibri" w:hAnsi="Arial" w:cs="Arial"/>
          <w:sz w:val="26"/>
          <w:szCs w:val="26"/>
        </w:rPr>
        <w:t>н</w:t>
      </w:r>
      <w:r w:rsidRPr="00383A4A">
        <w:rPr>
          <w:rFonts w:ascii="Arial" w:eastAsia="Calibri" w:hAnsi="Arial" w:cs="Arial"/>
          <w:sz w:val="26"/>
          <w:szCs w:val="26"/>
        </w:rPr>
        <w:t>троля за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 xml:space="preserve"> сохранностью автомобильных  дорог общего пользов</w:t>
      </w:r>
      <w:r w:rsidRPr="00383A4A">
        <w:rPr>
          <w:rFonts w:ascii="Arial" w:eastAsia="Calibri" w:hAnsi="Arial" w:cs="Arial"/>
          <w:sz w:val="26"/>
          <w:szCs w:val="26"/>
        </w:rPr>
        <w:t>а</w:t>
      </w:r>
      <w:r w:rsidRPr="00383A4A">
        <w:rPr>
          <w:rFonts w:ascii="Arial" w:eastAsia="Calibri" w:hAnsi="Arial" w:cs="Arial"/>
          <w:sz w:val="26"/>
          <w:szCs w:val="26"/>
        </w:rPr>
        <w:t>ния местного значения муниципального образования сельское поселение Усть-Юган».</w:t>
      </w:r>
    </w:p>
    <w:p w:rsidR="0031141D" w:rsidRDefault="0031141D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1141D" w:rsidRDefault="0031141D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1AD9" w:rsidRDefault="00B01AD9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1AD9" w:rsidRDefault="00B01AD9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70F6" w:rsidRDefault="00FD70F6" w:rsidP="0031141D">
      <w:pPr>
        <w:widowControl w:val="0"/>
        <w:autoSpaceDE w:val="0"/>
        <w:autoSpaceDN w:val="0"/>
        <w:adjustRightInd w:val="0"/>
        <w:spacing w:after="0" w:line="240" w:lineRule="auto"/>
        <w:ind w:left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left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Приложение 2</w:t>
      </w: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31141D" w:rsidRDefault="00383A4A" w:rsidP="0031141D">
      <w:pPr>
        <w:tabs>
          <w:tab w:val="left" w:pos="993"/>
        </w:tabs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</w:t>
      </w:r>
    </w:p>
    <w:p w:rsidR="00383A4A" w:rsidRPr="00383A4A" w:rsidRDefault="00383A4A" w:rsidP="0031141D">
      <w:pPr>
        <w:tabs>
          <w:tab w:val="left" w:pos="993"/>
        </w:tabs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муниципального образования сельское поселение Усть-Юган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Оформляется на бланке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администрации сельского поселения Усть-Юган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«_____» 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 час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.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 xml:space="preserve"> ________ 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м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>ин.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              (время составления)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bookmarkStart w:id="2" w:name="P573"/>
      <w:bookmarkEnd w:id="2"/>
      <w:r w:rsidRPr="00383A4A">
        <w:rPr>
          <w:rFonts w:ascii="Arial" w:eastAsia="Calibri" w:hAnsi="Arial" w:cs="Arial"/>
          <w:sz w:val="26"/>
          <w:szCs w:val="26"/>
        </w:rPr>
        <w:t>ПРЕДПИСАНИЕ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об устранении нарушений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основании: распоряжения администрации сельского поселения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Усть-Юган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____________________________________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______________________________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(наименование, номер и дата документа)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Лицо, проводившее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ку_____________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(последнее - при наличии) должностного лица, номер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и дата выдачи служебного удостоверения) 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присутствии _____________________________________________________________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(последнее - при наличии) представителя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юридического лица или индивидуального предпринимателя)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проведена внеплановая/плановая, выездная/документарная проверка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(нужное подчеркнуть)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отношении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проверяемой организации)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С_________________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</w:t>
      </w: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      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(дата и время проведения проверки)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 предмет соблюд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ния:_______________________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проверки установлено: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____________________________________________________________________________________________________________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B01AD9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 результатам про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 xml:space="preserve">верки составлен акт проверки 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 __  ______20__ года   №___ 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B01AD9">
      <w:pPr>
        <w:tabs>
          <w:tab w:val="left" w:pos="15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ПРЕДПИСЫВАЮ:</w:t>
      </w: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Кому:  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проверяемого лица (юридического лица, фамилия, имя, отчество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(последнее - при наличии) индивидуального предпринимат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е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ля)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(последнее - при наличии) представителя юридического лица или индивидуального предпринимателя)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выполнить следующие мероприятия по устранению выявленных нарушений: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076"/>
        <w:gridCol w:w="3458"/>
        <w:gridCol w:w="1474"/>
      </w:tblGrid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пп/</w:t>
            </w:r>
            <w:proofErr w:type="gramStart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4076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Содержание предписания (мероприятия (работы), предп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санные для выполнения)</w:t>
            </w:r>
          </w:p>
        </w:tc>
        <w:tc>
          <w:tcPr>
            <w:tcW w:w="3458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Нормативный акт, требования которого нарушены</w:t>
            </w:r>
          </w:p>
        </w:tc>
        <w:tc>
          <w:tcPr>
            <w:tcW w:w="1474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Срок исполн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е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ния</w:t>
            </w:r>
          </w:p>
        </w:tc>
      </w:tr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076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3458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474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B01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Предписание может быть обжаловано в установленном законом поря</w:t>
      </w:r>
      <w:r w:rsidRPr="00383A4A">
        <w:rPr>
          <w:rFonts w:ascii="Arial" w:eastAsia="Calibri" w:hAnsi="Arial" w:cs="Arial"/>
          <w:sz w:val="26"/>
          <w:szCs w:val="26"/>
        </w:rPr>
        <w:t>д</w:t>
      </w:r>
      <w:r w:rsidRPr="00383A4A">
        <w:rPr>
          <w:rFonts w:ascii="Arial" w:eastAsia="Calibri" w:hAnsi="Arial" w:cs="Arial"/>
          <w:sz w:val="26"/>
          <w:szCs w:val="26"/>
        </w:rPr>
        <w:t xml:space="preserve">ке.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Обжалование не приостанавливает исполнение настоящего предписания.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Информацию о выполнении пунктов настоящего предписания необходимо направить в администрацию сельского поселения Усть-Юган не позднее 5 р</w:t>
      </w:r>
      <w:r w:rsidRPr="00383A4A">
        <w:rPr>
          <w:rFonts w:ascii="Arial" w:eastAsia="Calibri" w:hAnsi="Arial" w:cs="Arial"/>
          <w:sz w:val="26"/>
          <w:szCs w:val="26"/>
        </w:rPr>
        <w:t>а</w:t>
      </w:r>
      <w:r w:rsidRPr="00383A4A">
        <w:rPr>
          <w:rFonts w:ascii="Arial" w:eastAsia="Calibri" w:hAnsi="Arial" w:cs="Arial"/>
          <w:sz w:val="26"/>
          <w:szCs w:val="26"/>
        </w:rPr>
        <w:t>бочих дней по истечении срока выполнения соответствующих пунктов предп</w:t>
      </w:r>
      <w:r w:rsidRPr="00383A4A">
        <w:rPr>
          <w:rFonts w:ascii="Arial" w:eastAsia="Calibri" w:hAnsi="Arial" w:cs="Arial"/>
          <w:sz w:val="26"/>
          <w:szCs w:val="26"/>
        </w:rPr>
        <w:t>и</w:t>
      </w:r>
      <w:r w:rsidRPr="00383A4A">
        <w:rPr>
          <w:rFonts w:ascii="Arial" w:eastAsia="Calibri" w:hAnsi="Arial" w:cs="Arial"/>
          <w:sz w:val="26"/>
          <w:szCs w:val="26"/>
        </w:rPr>
        <w:t xml:space="preserve">сания. </w:t>
      </w:r>
    </w:p>
    <w:p w:rsidR="00383A4A" w:rsidRPr="00383A4A" w:rsidRDefault="00383A4A" w:rsidP="00B01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В случае невыполнения настоящего предписания </w:t>
      </w:r>
      <w:hyperlink r:id="rId32" w:history="1">
        <w:r w:rsidRPr="00383A4A">
          <w:rPr>
            <w:rFonts w:ascii="Arial" w:eastAsia="Calibri" w:hAnsi="Arial" w:cs="Arial"/>
            <w:sz w:val="26"/>
            <w:szCs w:val="26"/>
          </w:rPr>
          <w:t>статьей 19.5</w:t>
        </w:r>
      </w:hyperlink>
      <w:r w:rsidRPr="00383A4A">
        <w:rPr>
          <w:rFonts w:ascii="Arial" w:eastAsia="Calibri" w:hAnsi="Arial" w:cs="Arial"/>
          <w:sz w:val="26"/>
          <w:szCs w:val="26"/>
        </w:rPr>
        <w:t xml:space="preserve"> Кодекса Российской Федерации об административных правонарушениях предусмо</w:t>
      </w:r>
      <w:r w:rsidRPr="00383A4A">
        <w:rPr>
          <w:rFonts w:ascii="Arial" w:eastAsia="Calibri" w:hAnsi="Arial" w:cs="Arial"/>
          <w:sz w:val="26"/>
          <w:szCs w:val="26"/>
        </w:rPr>
        <w:t>т</w:t>
      </w:r>
      <w:r w:rsidRPr="00383A4A">
        <w:rPr>
          <w:rFonts w:ascii="Arial" w:eastAsia="Calibri" w:hAnsi="Arial" w:cs="Arial"/>
          <w:sz w:val="26"/>
          <w:szCs w:val="26"/>
        </w:rPr>
        <w:t>рено привлечение к административной ответственности.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 </w:t>
      </w:r>
    </w:p>
    <w:p w:rsidR="00383A4A" w:rsidRPr="00383A4A" w:rsidRDefault="00B01AD9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>__________________</w:t>
      </w:r>
      <w:r w:rsidR="00383A4A" w:rsidRPr="00383A4A">
        <w:rPr>
          <w:rFonts w:ascii="Arial" w:eastAsia="Calibri" w:hAnsi="Arial" w:cs="Arial"/>
          <w:sz w:val="26"/>
          <w:szCs w:val="26"/>
        </w:rPr>
        <w:t xml:space="preserve">     _________________     __________________________</w:t>
      </w:r>
    </w:p>
    <w:p w:rsidR="00383A4A" w:rsidRPr="00B01AD9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  </w:t>
      </w:r>
      <w:r w:rsidRPr="00383A4A">
        <w:rPr>
          <w:rFonts w:ascii="Arial" w:eastAsia="Calibri" w:hAnsi="Arial" w:cs="Arial"/>
          <w:i/>
          <w:sz w:val="16"/>
          <w:szCs w:val="16"/>
        </w:rPr>
        <w:t xml:space="preserve">(должностное лицо)                  </w:t>
      </w:r>
      <w:r w:rsidR="00B01AD9">
        <w:rPr>
          <w:rFonts w:ascii="Arial" w:eastAsia="Calibri" w:hAnsi="Arial" w:cs="Arial"/>
          <w:i/>
          <w:sz w:val="16"/>
          <w:szCs w:val="16"/>
        </w:rPr>
        <w:t xml:space="preserve">                     </w:t>
      </w:r>
      <w:r w:rsidRPr="00383A4A">
        <w:rPr>
          <w:rFonts w:ascii="Arial" w:eastAsia="Calibri" w:hAnsi="Arial" w:cs="Arial"/>
          <w:i/>
          <w:sz w:val="16"/>
          <w:szCs w:val="16"/>
        </w:rPr>
        <w:t xml:space="preserve">          (подпись)                            </w:t>
      </w:r>
      <w:r w:rsidR="00B01AD9">
        <w:rPr>
          <w:rFonts w:ascii="Arial" w:eastAsia="Calibri" w:hAnsi="Arial" w:cs="Arial"/>
          <w:i/>
          <w:sz w:val="16"/>
          <w:szCs w:val="16"/>
        </w:rPr>
        <w:t xml:space="preserve">                 </w:t>
      </w:r>
      <w:r w:rsidRPr="00383A4A">
        <w:rPr>
          <w:rFonts w:ascii="Arial" w:eastAsia="Calibri" w:hAnsi="Arial" w:cs="Arial"/>
          <w:i/>
          <w:sz w:val="16"/>
          <w:szCs w:val="16"/>
        </w:rPr>
        <w:t xml:space="preserve"> (фамилия, имя, отчество)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«______» __________________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Предписание получено: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____________________________   _______________  ________________________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(руководитель, уполномоченный                                           (подпись)                                   (фамилия, имя, отчество)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представитель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юридического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лица,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индивидуальный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предприниматель, уполномоченный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представитель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индивидуального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предпринимателя)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«_____» __________________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Запись об отказе ознакомления с предписанием об устранении нарушений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(подпись уполномоченного должностного лица (лиц), проводивших проверку)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Отметка об исполнении предписания об устранении нарушений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__________________№_______________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</w:t>
      </w:r>
      <w:r w:rsidR="00B01AD9">
        <w:rPr>
          <w:rFonts w:ascii="Arial" w:eastAsia="Times New Roman" w:hAnsi="Arial" w:cs="Arial"/>
          <w:sz w:val="26"/>
          <w:szCs w:val="26"/>
          <w:lang w:eastAsia="ru-RU"/>
        </w:rPr>
        <w:t>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юридического лица, фамилия, имя, отчество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последнее - при наличии</w:t>
      </w: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)и</w:t>
      </w:r>
      <w:proofErr w:type="gramEnd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ндивидуального  предпринимателя, фамилия, имя, отчество (последнее - при наличии) физич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е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ского лица)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Информация об исполнении предп</w:t>
      </w:r>
      <w:r w:rsidRPr="00383A4A">
        <w:rPr>
          <w:rFonts w:ascii="Arial" w:eastAsia="Calibri" w:hAnsi="Arial" w:cs="Arial"/>
          <w:sz w:val="26"/>
          <w:szCs w:val="26"/>
        </w:rPr>
        <w:t>и</w:t>
      </w:r>
      <w:r w:rsidRPr="00383A4A">
        <w:rPr>
          <w:rFonts w:ascii="Arial" w:eastAsia="Calibri" w:hAnsi="Arial" w:cs="Arial"/>
          <w:sz w:val="26"/>
          <w:szCs w:val="26"/>
        </w:rPr>
        <w:t>сания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87"/>
        <w:gridCol w:w="2721"/>
      </w:tblGrid>
      <w:tr w:rsidR="00383A4A" w:rsidRPr="00383A4A" w:rsidTr="00BD1F9A">
        <w:trPr>
          <w:trHeight w:val="460"/>
        </w:trPr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6287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Акт проверки по </w:t>
            </w:r>
            <w:proofErr w:type="gramStart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контролю за</w:t>
            </w:r>
            <w:proofErr w:type="gramEnd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исполнением предписания</w:t>
            </w:r>
          </w:p>
        </w:tc>
        <w:tc>
          <w:tcPr>
            <w:tcW w:w="2721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Результат контроля</w:t>
            </w:r>
          </w:p>
        </w:tc>
      </w:tr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6287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2721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______________________     _________________     </w:t>
      </w:r>
      <w:r w:rsidR="00B01AD9">
        <w:rPr>
          <w:rFonts w:ascii="Arial" w:eastAsia="Calibri" w:hAnsi="Arial" w:cs="Arial"/>
          <w:sz w:val="26"/>
          <w:szCs w:val="26"/>
        </w:rPr>
        <w:t>_____________________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(должностное лицо)                                                          (подпись)                                         (фамилия, имя, отчество)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«______» __________________ года</w:t>
      </w:r>
    </w:p>
    <w:p w:rsidR="001B725C" w:rsidRDefault="001B725C" w:rsidP="001B725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1B725C" w:rsidSect="00B01AD9">
      <w:headerReference w:type="default" r:id="rId33"/>
      <w:pgSz w:w="11906" w:h="16838" w:code="9"/>
      <w:pgMar w:top="993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90" w:rsidRDefault="00511C90">
      <w:pPr>
        <w:spacing w:after="0" w:line="240" w:lineRule="auto"/>
      </w:pPr>
      <w:r>
        <w:separator/>
      </w:r>
    </w:p>
  </w:endnote>
  <w:endnote w:type="continuationSeparator" w:id="0">
    <w:p w:rsidR="00511C90" w:rsidRDefault="00511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90" w:rsidRDefault="00511C90">
      <w:pPr>
        <w:spacing w:after="0" w:line="240" w:lineRule="auto"/>
      </w:pPr>
      <w:r>
        <w:separator/>
      </w:r>
    </w:p>
  </w:footnote>
  <w:footnote w:type="continuationSeparator" w:id="0">
    <w:p w:rsidR="00511C90" w:rsidRDefault="00511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D9" w:rsidRDefault="00B01AD9" w:rsidP="001B7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405F">
      <w:rPr>
        <w:rStyle w:val="a5"/>
        <w:noProof/>
      </w:rPr>
      <w:t>36</w:t>
    </w:r>
    <w:r>
      <w:rPr>
        <w:rStyle w:val="a5"/>
      </w:rPr>
      <w:fldChar w:fldCharType="end"/>
    </w:r>
  </w:p>
  <w:p w:rsidR="00B01AD9" w:rsidRDefault="00B01A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DEC"/>
    <w:multiLevelType w:val="hybridMultilevel"/>
    <w:tmpl w:val="D1F082E0"/>
    <w:lvl w:ilvl="0" w:tplc="F4EE10BA">
      <w:start w:val="1"/>
      <w:numFmt w:val="decimal"/>
      <w:lvlText w:val="%1.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A1C50"/>
    <w:multiLevelType w:val="hybridMultilevel"/>
    <w:tmpl w:val="459844BE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83F6115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2337BC9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3CA0CE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3A66BF"/>
    <w:multiLevelType w:val="hybridMultilevel"/>
    <w:tmpl w:val="E9145DCC"/>
    <w:lvl w:ilvl="0" w:tplc="B5561BEE">
      <w:start w:val="5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5">
    <w:nsid w:val="047B20E5"/>
    <w:multiLevelType w:val="hybridMultilevel"/>
    <w:tmpl w:val="AD202718"/>
    <w:lvl w:ilvl="0" w:tplc="BDBC45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3287D"/>
    <w:multiLevelType w:val="hybridMultilevel"/>
    <w:tmpl w:val="1954EA5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A71382"/>
    <w:multiLevelType w:val="hybridMultilevel"/>
    <w:tmpl w:val="1A661B8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1957C9"/>
    <w:multiLevelType w:val="hybridMultilevel"/>
    <w:tmpl w:val="FA16D2A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9F30E4"/>
    <w:multiLevelType w:val="hybridMultilevel"/>
    <w:tmpl w:val="FE42D3C0"/>
    <w:lvl w:ilvl="0" w:tplc="E3A0293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4E31F0"/>
    <w:multiLevelType w:val="hybridMultilevel"/>
    <w:tmpl w:val="F2D0D44A"/>
    <w:lvl w:ilvl="0" w:tplc="237A8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6C7384"/>
    <w:multiLevelType w:val="hybridMultilevel"/>
    <w:tmpl w:val="D23275DC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C115CB"/>
    <w:multiLevelType w:val="hybridMultilevel"/>
    <w:tmpl w:val="9E7CA76A"/>
    <w:lvl w:ilvl="0" w:tplc="D9F659CE">
      <w:start w:val="1"/>
      <w:numFmt w:val="decimal"/>
      <w:lvlText w:val="3.5.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AF54FA5"/>
    <w:multiLevelType w:val="hybridMultilevel"/>
    <w:tmpl w:val="51163C3C"/>
    <w:lvl w:ilvl="0" w:tplc="B40496EC">
      <w:start w:val="1"/>
      <w:numFmt w:val="decimal"/>
      <w:lvlText w:val="%1)"/>
      <w:lvlJc w:val="left"/>
      <w:pPr>
        <w:ind w:left="2129" w:hanging="1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1DD82F40"/>
    <w:multiLevelType w:val="hybridMultilevel"/>
    <w:tmpl w:val="B5BC7B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12C5E02"/>
    <w:multiLevelType w:val="hybridMultilevel"/>
    <w:tmpl w:val="D700DDE2"/>
    <w:lvl w:ilvl="0" w:tplc="BD304B7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7CC79A8"/>
    <w:multiLevelType w:val="hybridMultilevel"/>
    <w:tmpl w:val="E904E48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8FC16F9"/>
    <w:multiLevelType w:val="hybridMultilevel"/>
    <w:tmpl w:val="EF3680C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9CC3B1A"/>
    <w:multiLevelType w:val="hybridMultilevel"/>
    <w:tmpl w:val="AF6896B8"/>
    <w:lvl w:ilvl="0" w:tplc="BF140948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A2D3A12"/>
    <w:multiLevelType w:val="multilevel"/>
    <w:tmpl w:val="328EE3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E58199F"/>
    <w:multiLevelType w:val="hybridMultilevel"/>
    <w:tmpl w:val="39E4659A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314563C7"/>
    <w:multiLevelType w:val="hybridMultilevel"/>
    <w:tmpl w:val="46A453CE"/>
    <w:lvl w:ilvl="0" w:tplc="6E22765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3724BD7"/>
    <w:multiLevelType w:val="hybridMultilevel"/>
    <w:tmpl w:val="160C2BB2"/>
    <w:lvl w:ilvl="0" w:tplc="9D1E1194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3BA026CC"/>
    <w:multiLevelType w:val="hybridMultilevel"/>
    <w:tmpl w:val="2C0C4DB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BC231F8"/>
    <w:multiLevelType w:val="hybridMultilevel"/>
    <w:tmpl w:val="739C94A2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BF154D5"/>
    <w:multiLevelType w:val="multilevel"/>
    <w:tmpl w:val="7716F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8">
    <w:nsid w:val="3D576C8F"/>
    <w:multiLevelType w:val="hybridMultilevel"/>
    <w:tmpl w:val="D0F606A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0CB6432"/>
    <w:multiLevelType w:val="hybridMultilevel"/>
    <w:tmpl w:val="944EE926"/>
    <w:lvl w:ilvl="0" w:tplc="0BA2B3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3C34E9C"/>
    <w:multiLevelType w:val="hybridMultilevel"/>
    <w:tmpl w:val="F978F7E2"/>
    <w:lvl w:ilvl="0" w:tplc="1A8A6A0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467563B"/>
    <w:multiLevelType w:val="hybridMultilevel"/>
    <w:tmpl w:val="BB6E1BAE"/>
    <w:lvl w:ilvl="0" w:tplc="F4EE10BA">
      <w:start w:val="1"/>
      <w:numFmt w:val="decimal"/>
      <w:lvlText w:val="%1."/>
      <w:lvlJc w:val="left"/>
      <w:pPr>
        <w:ind w:left="1429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7234566"/>
    <w:multiLevelType w:val="hybridMultilevel"/>
    <w:tmpl w:val="50A4073A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9341DD9"/>
    <w:multiLevelType w:val="hybridMultilevel"/>
    <w:tmpl w:val="64769A7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9DB1B82"/>
    <w:multiLevelType w:val="hybridMultilevel"/>
    <w:tmpl w:val="E4D4251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A24A35"/>
    <w:multiLevelType w:val="hybridMultilevel"/>
    <w:tmpl w:val="35880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670E6"/>
    <w:multiLevelType w:val="hybridMultilevel"/>
    <w:tmpl w:val="CDDAD3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E651E5"/>
    <w:multiLevelType w:val="hybridMultilevel"/>
    <w:tmpl w:val="1570B42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6B2FDA"/>
    <w:multiLevelType w:val="multilevel"/>
    <w:tmpl w:val="BF969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280" w:hanging="1380"/>
      </w:pPr>
    </w:lvl>
    <w:lvl w:ilvl="2">
      <w:start w:val="1"/>
      <w:numFmt w:val="decimal"/>
      <w:isLgl/>
      <w:lvlText w:val="%1.%2.%3."/>
      <w:lvlJc w:val="left"/>
      <w:pPr>
        <w:ind w:left="2820" w:hanging="1380"/>
      </w:pPr>
    </w:lvl>
    <w:lvl w:ilvl="3">
      <w:start w:val="1"/>
      <w:numFmt w:val="decimal"/>
      <w:isLgl/>
      <w:lvlText w:val="%1.%2.%3.%4."/>
      <w:lvlJc w:val="left"/>
      <w:pPr>
        <w:ind w:left="3360" w:hanging="1380"/>
      </w:pPr>
    </w:lvl>
    <w:lvl w:ilvl="4">
      <w:start w:val="1"/>
      <w:numFmt w:val="decimal"/>
      <w:isLgl/>
      <w:lvlText w:val="%1.%2.%3.%4.%5."/>
      <w:lvlJc w:val="left"/>
      <w:pPr>
        <w:ind w:left="3900" w:hanging="1380"/>
      </w:pPr>
    </w:lvl>
    <w:lvl w:ilvl="5">
      <w:start w:val="1"/>
      <w:numFmt w:val="decimal"/>
      <w:isLgl/>
      <w:lvlText w:val="%1.%2.%3.%4.%5.%6."/>
      <w:lvlJc w:val="left"/>
      <w:pPr>
        <w:ind w:left="450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</w:lvl>
  </w:abstractNum>
  <w:abstractNum w:abstractNumId="39">
    <w:nsid w:val="5D7F0D1D"/>
    <w:multiLevelType w:val="hybridMultilevel"/>
    <w:tmpl w:val="64E622F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0B00012"/>
    <w:multiLevelType w:val="hybridMultilevel"/>
    <w:tmpl w:val="B06EE60C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6EF365F"/>
    <w:multiLevelType w:val="hybridMultilevel"/>
    <w:tmpl w:val="1B6E970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A493C8E"/>
    <w:multiLevelType w:val="hybridMultilevel"/>
    <w:tmpl w:val="BA8042DA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D5C60"/>
    <w:multiLevelType w:val="hybridMultilevel"/>
    <w:tmpl w:val="3C4EEAC0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7D6724C7"/>
    <w:multiLevelType w:val="hybridMultilevel"/>
    <w:tmpl w:val="AE4E90C6"/>
    <w:lvl w:ilvl="0" w:tplc="7FB47E2A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375F35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3"/>
  </w:num>
  <w:num w:numId="5">
    <w:abstractNumId w:val="4"/>
  </w:num>
  <w:num w:numId="6">
    <w:abstractNumId w:val="1"/>
  </w:num>
  <w:num w:numId="7">
    <w:abstractNumId w:val="29"/>
  </w:num>
  <w:num w:numId="8">
    <w:abstractNumId w:val="20"/>
  </w:num>
  <w:num w:numId="9">
    <w:abstractNumId w:val="10"/>
  </w:num>
  <w:num w:numId="10">
    <w:abstractNumId w:val="44"/>
  </w:num>
  <w:num w:numId="11">
    <w:abstractNumId w:val="0"/>
  </w:num>
  <w:num w:numId="12">
    <w:abstractNumId w:val="31"/>
  </w:num>
  <w:num w:numId="13">
    <w:abstractNumId w:val="41"/>
  </w:num>
  <w:num w:numId="14">
    <w:abstractNumId w:val="40"/>
  </w:num>
  <w:num w:numId="15">
    <w:abstractNumId w:val="34"/>
  </w:num>
  <w:num w:numId="16">
    <w:abstractNumId w:val="32"/>
  </w:num>
  <w:num w:numId="17">
    <w:abstractNumId w:val="26"/>
  </w:num>
  <w:num w:numId="18">
    <w:abstractNumId w:val="25"/>
  </w:num>
  <w:num w:numId="19">
    <w:abstractNumId w:val="28"/>
  </w:num>
  <w:num w:numId="20">
    <w:abstractNumId w:val="7"/>
  </w:num>
  <w:num w:numId="21">
    <w:abstractNumId w:val="6"/>
  </w:num>
  <w:num w:numId="22">
    <w:abstractNumId w:val="15"/>
  </w:num>
  <w:num w:numId="23">
    <w:abstractNumId w:val="5"/>
  </w:num>
  <w:num w:numId="24">
    <w:abstractNumId w:val="13"/>
  </w:num>
  <w:num w:numId="25">
    <w:abstractNumId w:val="22"/>
  </w:num>
  <w:num w:numId="26">
    <w:abstractNumId w:val="36"/>
  </w:num>
  <w:num w:numId="27">
    <w:abstractNumId w:val="35"/>
  </w:num>
  <w:num w:numId="28">
    <w:abstractNumId w:val="16"/>
  </w:num>
  <w:num w:numId="29">
    <w:abstractNumId w:val="9"/>
  </w:num>
  <w:num w:numId="30">
    <w:abstractNumId w:val="23"/>
  </w:num>
  <w:num w:numId="31">
    <w:abstractNumId w:val="19"/>
  </w:num>
  <w:num w:numId="32">
    <w:abstractNumId w:val="30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1"/>
  </w:num>
  <w:num w:numId="36">
    <w:abstractNumId w:val="39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8"/>
  </w:num>
  <w:num w:numId="40">
    <w:abstractNumId w:val="18"/>
  </w:num>
  <w:num w:numId="41">
    <w:abstractNumId w:val="33"/>
  </w:num>
  <w:num w:numId="42">
    <w:abstractNumId w:val="17"/>
  </w:num>
  <w:num w:numId="43">
    <w:abstractNumId w:val="37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BB"/>
    <w:rsid w:val="0001405F"/>
    <w:rsid w:val="000546F4"/>
    <w:rsid w:val="00095E96"/>
    <w:rsid w:val="001B725C"/>
    <w:rsid w:val="001F1022"/>
    <w:rsid w:val="0025299A"/>
    <w:rsid w:val="00260111"/>
    <w:rsid w:val="00294552"/>
    <w:rsid w:val="0030241F"/>
    <w:rsid w:val="00303D88"/>
    <w:rsid w:val="0031141D"/>
    <w:rsid w:val="003625A9"/>
    <w:rsid w:val="00383A4A"/>
    <w:rsid w:val="003B2CB0"/>
    <w:rsid w:val="004351BE"/>
    <w:rsid w:val="0049139C"/>
    <w:rsid w:val="00511C90"/>
    <w:rsid w:val="005E2BA1"/>
    <w:rsid w:val="006144C3"/>
    <w:rsid w:val="006711D7"/>
    <w:rsid w:val="00687992"/>
    <w:rsid w:val="006B1E68"/>
    <w:rsid w:val="007B49BB"/>
    <w:rsid w:val="008C571C"/>
    <w:rsid w:val="00924B94"/>
    <w:rsid w:val="00934F14"/>
    <w:rsid w:val="00967C2F"/>
    <w:rsid w:val="0097046C"/>
    <w:rsid w:val="00A707F9"/>
    <w:rsid w:val="00A97F99"/>
    <w:rsid w:val="00B01AD9"/>
    <w:rsid w:val="00B41F4D"/>
    <w:rsid w:val="00B63338"/>
    <w:rsid w:val="00BD1F9A"/>
    <w:rsid w:val="00BF06D9"/>
    <w:rsid w:val="00C00552"/>
    <w:rsid w:val="00C63027"/>
    <w:rsid w:val="00CF6475"/>
    <w:rsid w:val="00D016D4"/>
    <w:rsid w:val="00D2781F"/>
    <w:rsid w:val="00D40573"/>
    <w:rsid w:val="00DF2B86"/>
    <w:rsid w:val="00E02D16"/>
    <w:rsid w:val="00E10350"/>
    <w:rsid w:val="00E41E36"/>
    <w:rsid w:val="00F33C35"/>
    <w:rsid w:val="00FC1653"/>
    <w:rsid w:val="00FC2D2D"/>
    <w:rsid w:val="00F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B3891E19C8E4EBC84955AA94CC10CCFBCD0618122E7A4045ADDF5B341BA522C95C6ABE98C61EK" TargetMode="External"/><Relationship Id="rId18" Type="http://schemas.openxmlformats.org/officeDocument/2006/relationships/hyperlink" Target="consultantplus://offline/ref=8F39190F8C90DA8CE7D3CE1C10AEB979E7B97E04471793B3814E523DC095C39E9C70443010u6q9I" TargetMode="External"/><Relationship Id="rId26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0b34de75-125a-48de-a792-003fea24bcb2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stup.scli.ru:8111/content/act/6b55a4fb-8b83-4efe-a5f5-644a6959bd78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B3891E19C8E4EBC84955AA94CC10CCFBCD0618122E7A4045ADDF5B341BA522C95C6ABE98C61EK" TargetMode="External"/><Relationship Id="rId17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5" Type="http://schemas.openxmlformats.org/officeDocument/2006/relationships/hyperlink" Target="consultantplus://offline/ref=1548D622205280445EC92AAE8D2E5FAB2827254B808D0E871F3E52F29254G5I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0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9" Type="http://schemas.openxmlformats.org/officeDocument/2006/relationships/hyperlink" Target="http://dostup.scli.ru:8111/content/act/2fa71e50-9abe-4ad9-8964-b1949c841c4e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9190F8C90DA8CE7D3CE1C10AEB979E7B97E04471793B3814E523DC0u9q5I" TargetMode="External"/><Relationship Id="rId24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657e8284-bc2a-4a2a-b081-84e5e12b557e.html" TargetMode="External"/><Relationship Id="rId32" Type="http://schemas.openxmlformats.org/officeDocument/2006/relationships/hyperlink" Target="consultantplus://offline/ref=29FD79AAEAE9AD8D176324383D7A29CF71AA6D3727491E764121D677765655BD5E7A83233914X03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39190F8C90DA8CE7D3CE1C10AEB979E7B27B0B441293B3814E523DC095C39E9C704437u1q2I" TargetMode="External"/><Relationship Id="rId23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313ae05c-60d9-4f9e-8a34-d942808694a8.html" TargetMode="External"/><Relationship Id="rId28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47273420-b342-420f-ad8d-9b9d8d937b7d.html" TargetMode="External"/><Relationship Id="rId10" Type="http://schemas.openxmlformats.org/officeDocument/2006/relationships/hyperlink" Target="http://dostup.scli.ru:8111/content/act/d5a342b6-53aa-4eaa-96a0-1d4fac145ff8.html" TargetMode="External"/><Relationship Id="rId19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31" Type="http://schemas.openxmlformats.org/officeDocument/2006/relationships/hyperlink" Target="http://dostup.scli.ru:8111/content/act/5d39efe2-6510-49fc-8b92-7e6bd4d8e0db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8669C15F6B3DA728FF3C7CC7D991E2A0807FD714407434783E2B1F96BDA5A16202FBBFD8901476T3rDJ" TargetMode="External"/><Relationship Id="rId14" Type="http://schemas.openxmlformats.org/officeDocument/2006/relationships/hyperlink" Target="consultantplus://offline/ref=37B3891E19C8E4EBC84955AA94CC10CCFBCD0618122E7A4045ADDF5B341BA522C95C6ABE98C61EK" TargetMode="External"/><Relationship Id="rId22" Type="http://schemas.openxmlformats.org/officeDocument/2006/relationships/hyperlink" Target="http://dostup.scli.ru:8111/content/act/96e20c02-1b12-465a-b64c-24aa92270007.html" TargetMode="External"/><Relationship Id="rId27" Type="http://schemas.openxmlformats.org/officeDocument/2006/relationships/hyperlink" Target="consultantplus://offline/ref=1548D622205280445EC92AAE8D2E5FAB2827254B808D0E871F3E52F29254G5I" TargetMode="External"/><Relationship Id="rId30" Type="http://schemas.openxmlformats.org/officeDocument/2006/relationships/hyperlink" Target="http://dostup.scli.ru:8111/content/act/d5a342b6-53aa-4eaa-96a0-1d4fac145ff8.html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15453</Words>
  <Characters>88085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2019-12-23T10:12:00Z</cp:lastPrinted>
  <dcterms:created xsi:type="dcterms:W3CDTF">2019-11-22T06:21:00Z</dcterms:created>
  <dcterms:modified xsi:type="dcterms:W3CDTF">2019-12-23T10:13:00Z</dcterms:modified>
</cp:coreProperties>
</file>