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7CB7" w14:textId="77777777" w:rsidR="001F4DA1" w:rsidRDefault="001F4DA1" w:rsidP="001F4DA1">
      <w:r>
        <w:rPr>
          <w:noProof/>
          <w:lang w:eastAsia="ru-RU"/>
        </w:rPr>
        <w:drawing>
          <wp:anchor distT="0" distB="0" distL="114300" distR="114300" simplePos="0" relativeHeight="251659264" behindDoc="0" locked="0" layoutInCell="1" allowOverlap="1" wp14:anchorId="1386A81F" wp14:editId="2FEC5640">
            <wp:simplePos x="0" y="0"/>
            <wp:positionH relativeFrom="column">
              <wp:posOffset>2682875</wp:posOffset>
            </wp:positionH>
            <wp:positionV relativeFrom="paragraph">
              <wp:posOffset>-57150</wp:posOffset>
            </wp:positionV>
            <wp:extent cx="590550" cy="74041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pic:spPr>
                </pic:pic>
              </a:graphicData>
            </a:graphic>
          </wp:anchor>
        </w:drawing>
      </w:r>
    </w:p>
    <w:p w14:paraId="267B4535" w14:textId="77777777" w:rsidR="001F4DA1" w:rsidRDefault="001F4DA1" w:rsidP="001F4DA1"/>
    <w:p w14:paraId="621ADC17" w14:textId="77777777" w:rsidR="001F4DA1" w:rsidRDefault="001F4DA1" w:rsidP="001F4DA1">
      <w:pPr>
        <w:ind w:right="18"/>
        <w:rPr>
          <w:b/>
          <w:sz w:val="25"/>
          <w:szCs w:val="25"/>
        </w:rPr>
      </w:pPr>
    </w:p>
    <w:p w14:paraId="3B7A5664" w14:textId="77777777" w:rsidR="001F4DA1" w:rsidRDefault="001F4DA1" w:rsidP="001F4DA1">
      <w:pPr>
        <w:ind w:right="18"/>
        <w:rPr>
          <w:b/>
          <w:sz w:val="25"/>
          <w:szCs w:val="25"/>
        </w:rPr>
      </w:pPr>
    </w:p>
    <w:p w14:paraId="5F5113B7" w14:textId="77777777" w:rsidR="001F4DA1" w:rsidRPr="00FF5F57" w:rsidRDefault="001F4DA1" w:rsidP="001F4DA1">
      <w:pPr>
        <w:ind w:right="18"/>
        <w:rPr>
          <w:b/>
        </w:rPr>
      </w:pPr>
    </w:p>
    <w:p w14:paraId="446E4812" w14:textId="77777777" w:rsidR="001F4DA1" w:rsidRDefault="001F4DA1" w:rsidP="001F4DA1">
      <w:pPr>
        <w:ind w:right="18"/>
        <w:jc w:val="center"/>
        <w:rPr>
          <w:b/>
          <w:sz w:val="25"/>
          <w:szCs w:val="25"/>
        </w:rPr>
      </w:pPr>
      <w:r>
        <w:rPr>
          <w:b/>
          <w:sz w:val="25"/>
          <w:szCs w:val="25"/>
        </w:rPr>
        <w:t xml:space="preserve">Муниципальное образование сельское поселение </w:t>
      </w:r>
      <w:proofErr w:type="spellStart"/>
      <w:r>
        <w:rPr>
          <w:b/>
          <w:sz w:val="25"/>
          <w:szCs w:val="25"/>
        </w:rPr>
        <w:t>Усть-Юган</w:t>
      </w:r>
      <w:proofErr w:type="spellEnd"/>
    </w:p>
    <w:p w14:paraId="55CFA64A" w14:textId="77777777" w:rsidR="001F4DA1" w:rsidRDefault="001F4DA1" w:rsidP="001F4DA1">
      <w:pPr>
        <w:ind w:right="18"/>
        <w:jc w:val="center"/>
        <w:rPr>
          <w:b/>
          <w:sz w:val="25"/>
          <w:szCs w:val="25"/>
        </w:rPr>
      </w:pPr>
      <w:r>
        <w:rPr>
          <w:b/>
          <w:sz w:val="25"/>
          <w:szCs w:val="25"/>
        </w:rPr>
        <w:t>Нефтеюганский</w:t>
      </w:r>
      <w:r w:rsidR="00F362D5">
        <w:rPr>
          <w:b/>
          <w:sz w:val="25"/>
          <w:szCs w:val="25"/>
        </w:rPr>
        <w:t xml:space="preserve"> муниципальный</w:t>
      </w:r>
      <w:r>
        <w:rPr>
          <w:b/>
          <w:sz w:val="25"/>
          <w:szCs w:val="25"/>
        </w:rPr>
        <w:t xml:space="preserve"> район</w:t>
      </w:r>
    </w:p>
    <w:p w14:paraId="1A2B573A" w14:textId="77777777" w:rsidR="001F4DA1" w:rsidRDefault="001F4DA1" w:rsidP="001F4DA1">
      <w:pPr>
        <w:ind w:right="18"/>
        <w:jc w:val="center"/>
        <w:rPr>
          <w:b/>
          <w:sz w:val="25"/>
          <w:szCs w:val="25"/>
        </w:rPr>
      </w:pPr>
      <w:r>
        <w:rPr>
          <w:b/>
          <w:sz w:val="25"/>
          <w:szCs w:val="25"/>
        </w:rPr>
        <w:t>Ханты-Мансийский автономный округ – Югра</w:t>
      </w:r>
    </w:p>
    <w:p w14:paraId="0BBE0698" w14:textId="77777777" w:rsidR="001F4DA1" w:rsidRDefault="001F4DA1" w:rsidP="001F4DA1">
      <w:pPr>
        <w:ind w:right="18"/>
        <w:jc w:val="center"/>
      </w:pPr>
    </w:p>
    <w:p w14:paraId="140FA361" w14:textId="77777777" w:rsidR="001F4DA1" w:rsidRPr="00075312" w:rsidRDefault="001F4DA1" w:rsidP="001F4DA1">
      <w:pPr>
        <w:ind w:right="18"/>
        <w:jc w:val="center"/>
        <w:rPr>
          <w:b/>
          <w:sz w:val="36"/>
          <w:szCs w:val="36"/>
        </w:rPr>
      </w:pPr>
      <w:r w:rsidRPr="00075312">
        <w:rPr>
          <w:b/>
          <w:sz w:val="36"/>
          <w:szCs w:val="36"/>
        </w:rPr>
        <w:t>АДМИНИСТРАЦИЯ СЕЛЬСКОГО ПОСЕЛЕНИЯ</w:t>
      </w:r>
    </w:p>
    <w:p w14:paraId="36FB6F85" w14:textId="77777777" w:rsidR="001F4DA1" w:rsidRPr="00075312" w:rsidRDefault="001F4DA1" w:rsidP="001F4DA1">
      <w:pPr>
        <w:ind w:right="18"/>
        <w:jc w:val="center"/>
        <w:rPr>
          <w:sz w:val="36"/>
          <w:szCs w:val="36"/>
        </w:rPr>
      </w:pPr>
      <w:r w:rsidRPr="00075312">
        <w:rPr>
          <w:b/>
          <w:sz w:val="36"/>
          <w:szCs w:val="36"/>
        </w:rPr>
        <w:t>УСТЬ-ЮГАН</w:t>
      </w:r>
    </w:p>
    <w:p w14:paraId="66F20C64" w14:textId="77777777" w:rsidR="001F4DA1" w:rsidRPr="00FF5F57" w:rsidRDefault="001F4DA1" w:rsidP="001F4DA1">
      <w:pPr>
        <w:ind w:right="18"/>
        <w:jc w:val="center"/>
      </w:pPr>
    </w:p>
    <w:p w14:paraId="6ED258AE" w14:textId="2DC0A6CD" w:rsidR="001F4DA1" w:rsidRPr="00075312" w:rsidRDefault="001F4DA1" w:rsidP="001F4DA1">
      <w:pPr>
        <w:ind w:right="18"/>
        <w:jc w:val="center"/>
        <w:rPr>
          <w:b/>
          <w:sz w:val="32"/>
          <w:szCs w:val="32"/>
        </w:rPr>
      </w:pPr>
      <w:r w:rsidRPr="00075312">
        <w:rPr>
          <w:b/>
          <w:sz w:val="32"/>
          <w:szCs w:val="32"/>
        </w:rPr>
        <w:t>ПОСТАНОВЛЕНИ</w:t>
      </w:r>
      <w:r w:rsidR="00EF3FCF">
        <w:rPr>
          <w:b/>
          <w:sz w:val="32"/>
          <w:szCs w:val="32"/>
        </w:rPr>
        <w:t>Е</w:t>
      </w:r>
    </w:p>
    <w:p w14:paraId="16A0EAD3" w14:textId="77777777" w:rsidR="001F4DA1" w:rsidRPr="00FF5F57" w:rsidRDefault="001F4DA1" w:rsidP="001F4DA1">
      <w:pPr>
        <w:ind w:right="18"/>
        <w:jc w:val="center"/>
      </w:pPr>
    </w:p>
    <w:p w14:paraId="365D4B70" w14:textId="05B3686E" w:rsidR="001F4DA1" w:rsidRPr="00896E7E" w:rsidRDefault="00896E7E" w:rsidP="001F4DA1">
      <w:pPr>
        <w:ind w:right="18"/>
        <w:jc w:val="both"/>
        <w:rPr>
          <w:b/>
          <w:sz w:val="28"/>
          <w:szCs w:val="28"/>
          <w:u w:val="single"/>
        </w:rPr>
      </w:pPr>
      <w:r w:rsidRPr="00896E7E">
        <w:rPr>
          <w:sz w:val="28"/>
          <w:szCs w:val="28"/>
          <w:u w:val="single"/>
        </w:rPr>
        <w:t>29.11.2021</w:t>
      </w:r>
      <w:r w:rsidR="001F4DA1" w:rsidRPr="001360A3">
        <w:rPr>
          <w:sz w:val="28"/>
          <w:szCs w:val="28"/>
        </w:rPr>
        <w:t xml:space="preserve">  </w:t>
      </w:r>
      <w:r w:rsidR="001F4DA1" w:rsidRPr="00A2722D">
        <w:rPr>
          <w:sz w:val="28"/>
          <w:szCs w:val="28"/>
        </w:rPr>
        <w:t xml:space="preserve">                                                    </w:t>
      </w:r>
      <w:r w:rsidR="00EF276C" w:rsidRPr="00A2722D">
        <w:rPr>
          <w:sz w:val="28"/>
          <w:szCs w:val="28"/>
        </w:rPr>
        <w:t xml:space="preserve">          </w:t>
      </w:r>
      <w:r w:rsidR="00050581" w:rsidRPr="00A2722D">
        <w:rPr>
          <w:sz w:val="28"/>
          <w:szCs w:val="28"/>
        </w:rPr>
        <w:t xml:space="preserve">     </w:t>
      </w:r>
      <w:r w:rsidR="00EF276C" w:rsidRPr="00A2722D">
        <w:rPr>
          <w:sz w:val="28"/>
          <w:szCs w:val="28"/>
        </w:rPr>
        <w:t xml:space="preserve">                  </w:t>
      </w:r>
      <w:r w:rsidR="00FB76CD">
        <w:rPr>
          <w:sz w:val="28"/>
          <w:szCs w:val="28"/>
        </w:rPr>
        <w:t xml:space="preserve">  </w:t>
      </w:r>
      <w:r>
        <w:rPr>
          <w:sz w:val="28"/>
          <w:szCs w:val="28"/>
        </w:rPr>
        <w:t xml:space="preserve">  </w:t>
      </w:r>
      <w:r w:rsidR="00127561">
        <w:rPr>
          <w:sz w:val="28"/>
          <w:szCs w:val="28"/>
        </w:rPr>
        <w:t xml:space="preserve">  </w:t>
      </w:r>
      <w:r w:rsidR="001F4DA1" w:rsidRPr="00A2722D">
        <w:rPr>
          <w:sz w:val="28"/>
          <w:szCs w:val="28"/>
        </w:rPr>
        <w:t xml:space="preserve"> </w:t>
      </w:r>
      <w:proofErr w:type="gramStart"/>
      <w:r w:rsidR="001F4DA1" w:rsidRPr="00A2722D">
        <w:rPr>
          <w:sz w:val="28"/>
          <w:szCs w:val="28"/>
        </w:rPr>
        <w:t>№</w:t>
      </w:r>
      <w:r w:rsidR="001360A3">
        <w:rPr>
          <w:sz w:val="28"/>
          <w:szCs w:val="28"/>
        </w:rPr>
        <w:t xml:space="preserve"> </w:t>
      </w:r>
      <w:r>
        <w:rPr>
          <w:sz w:val="28"/>
          <w:szCs w:val="28"/>
        </w:rPr>
        <w:t xml:space="preserve"> </w:t>
      </w:r>
      <w:r w:rsidRPr="00896E7E">
        <w:rPr>
          <w:sz w:val="28"/>
          <w:szCs w:val="28"/>
          <w:u w:val="single"/>
        </w:rPr>
        <w:t>152</w:t>
      </w:r>
      <w:proofErr w:type="gramEnd"/>
      <w:r w:rsidRPr="00896E7E">
        <w:rPr>
          <w:sz w:val="28"/>
          <w:szCs w:val="28"/>
          <w:u w:val="single"/>
        </w:rPr>
        <w:t>-па-нпа</w:t>
      </w:r>
    </w:p>
    <w:p w14:paraId="3423D6AA" w14:textId="77777777" w:rsidR="001F4DA1" w:rsidRPr="00050581" w:rsidRDefault="001F4DA1" w:rsidP="001F4DA1">
      <w:pPr>
        <w:ind w:right="18"/>
        <w:jc w:val="center"/>
      </w:pPr>
      <w:r w:rsidRPr="00050581">
        <w:t xml:space="preserve">п. </w:t>
      </w:r>
      <w:proofErr w:type="spellStart"/>
      <w:r w:rsidRPr="00050581">
        <w:t>Усть-Юган</w:t>
      </w:r>
      <w:proofErr w:type="spellEnd"/>
    </w:p>
    <w:p w14:paraId="5DEEFC77" w14:textId="77777777" w:rsidR="001F4DA1" w:rsidRPr="00FF5F57" w:rsidRDefault="001F4DA1" w:rsidP="001F4DA1">
      <w:pPr>
        <w:jc w:val="center"/>
      </w:pPr>
    </w:p>
    <w:p w14:paraId="345850BA" w14:textId="77777777" w:rsidR="001F4DA1" w:rsidRPr="00FF5F57" w:rsidRDefault="001F4DA1" w:rsidP="001F4DA1">
      <w:pPr>
        <w:jc w:val="center"/>
      </w:pPr>
    </w:p>
    <w:p w14:paraId="3B1DADD6" w14:textId="3C95DF03" w:rsidR="005604D8" w:rsidRPr="0042358E" w:rsidRDefault="002B78E3" w:rsidP="005604D8">
      <w:pPr>
        <w:tabs>
          <w:tab w:val="left" w:pos="0"/>
        </w:tabs>
        <w:suppressAutoHyphens/>
        <w:jc w:val="center"/>
        <w:rPr>
          <w:bCs/>
          <w:sz w:val="28"/>
          <w:szCs w:val="28"/>
        </w:rPr>
      </w:pPr>
      <w:bookmarkStart w:id="0" w:name="_Hlk66788674"/>
      <w:r w:rsidRPr="002B78E3">
        <w:rPr>
          <w:rFonts w:eastAsia="Times New Roman"/>
          <w:sz w:val="28"/>
          <w:szCs w:val="28"/>
          <w:lang w:eastAsia="ru-RU"/>
        </w:rPr>
        <w:t>О внесении изменений в постановление администрации сельского поселе</w:t>
      </w:r>
      <w:r>
        <w:rPr>
          <w:rFonts w:eastAsia="Times New Roman"/>
          <w:sz w:val="28"/>
          <w:szCs w:val="28"/>
          <w:lang w:eastAsia="ru-RU"/>
        </w:rPr>
        <w:t xml:space="preserve">ния </w:t>
      </w:r>
      <w:proofErr w:type="spellStart"/>
      <w:r>
        <w:rPr>
          <w:rFonts w:eastAsia="Times New Roman"/>
          <w:sz w:val="28"/>
          <w:szCs w:val="28"/>
          <w:lang w:eastAsia="ru-RU"/>
        </w:rPr>
        <w:t>У</w:t>
      </w:r>
      <w:r w:rsidR="005604D8">
        <w:rPr>
          <w:rFonts w:eastAsia="Times New Roman"/>
          <w:sz w:val="28"/>
          <w:szCs w:val="28"/>
          <w:lang w:eastAsia="ru-RU"/>
        </w:rPr>
        <w:t>сть-Юган</w:t>
      </w:r>
      <w:proofErr w:type="spellEnd"/>
      <w:r w:rsidR="005604D8">
        <w:rPr>
          <w:rFonts w:eastAsia="Times New Roman"/>
          <w:sz w:val="28"/>
          <w:szCs w:val="28"/>
          <w:lang w:eastAsia="ru-RU"/>
        </w:rPr>
        <w:t xml:space="preserve"> от 27.01.2020 № 22</w:t>
      </w:r>
      <w:r w:rsidRPr="002B78E3">
        <w:rPr>
          <w:rFonts w:eastAsia="Times New Roman"/>
          <w:sz w:val="28"/>
          <w:szCs w:val="28"/>
          <w:lang w:eastAsia="ru-RU"/>
        </w:rPr>
        <w:t>-па-нпа «</w:t>
      </w:r>
      <w:r w:rsidR="005604D8" w:rsidRPr="0042358E">
        <w:rPr>
          <w:bCs/>
          <w:sz w:val="28"/>
          <w:szCs w:val="28"/>
        </w:rPr>
        <w:t xml:space="preserve">Об утверждении административного регламента по осуществлению муниципального контроля за соблюдением правил благоустройства на территории муниципального образования сельское поселение </w:t>
      </w:r>
      <w:proofErr w:type="spellStart"/>
      <w:r w:rsidR="005604D8" w:rsidRPr="0042358E">
        <w:rPr>
          <w:bCs/>
          <w:sz w:val="28"/>
          <w:szCs w:val="28"/>
        </w:rPr>
        <w:t>Усть-Юган</w:t>
      </w:r>
      <w:proofErr w:type="spellEnd"/>
      <w:r w:rsidR="005604D8">
        <w:rPr>
          <w:bCs/>
          <w:sz w:val="28"/>
          <w:szCs w:val="28"/>
        </w:rPr>
        <w:t>» (в редакции от 11.06.2020 № 110-па-нпа</w:t>
      </w:r>
      <w:r w:rsidR="00F362D5">
        <w:rPr>
          <w:bCs/>
          <w:sz w:val="28"/>
          <w:szCs w:val="28"/>
        </w:rPr>
        <w:t>, от 14.12.2020 № 187-па-нпа</w:t>
      </w:r>
      <w:r w:rsidR="001360A3">
        <w:rPr>
          <w:bCs/>
          <w:sz w:val="28"/>
          <w:szCs w:val="28"/>
        </w:rPr>
        <w:t>, от 06.04.2021 № 23-па-нпа</w:t>
      </w:r>
      <w:r w:rsidR="005604D8">
        <w:rPr>
          <w:bCs/>
          <w:sz w:val="28"/>
          <w:szCs w:val="28"/>
        </w:rPr>
        <w:t>)</w:t>
      </w:r>
    </w:p>
    <w:bookmarkEnd w:id="0"/>
    <w:p w14:paraId="7CA2C268" w14:textId="77777777" w:rsidR="005604D8" w:rsidRDefault="005604D8" w:rsidP="005604D8">
      <w:pPr>
        <w:tabs>
          <w:tab w:val="left" w:pos="0"/>
        </w:tabs>
        <w:jc w:val="center"/>
        <w:rPr>
          <w:bCs/>
          <w:sz w:val="28"/>
          <w:szCs w:val="28"/>
        </w:rPr>
      </w:pPr>
    </w:p>
    <w:p w14:paraId="0B08FD8E" w14:textId="77777777" w:rsidR="00A73BD2" w:rsidRPr="005604D8" w:rsidRDefault="00A73BD2" w:rsidP="005604D8">
      <w:pPr>
        <w:tabs>
          <w:tab w:val="left" w:pos="0"/>
        </w:tabs>
        <w:rPr>
          <w:bCs/>
          <w:sz w:val="28"/>
          <w:szCs w:val="28"/>
        </w:rPr>
      </w:pPr>
    </w:p>
    <w:p w14:paraId="72F3E81B" w14:textId="783D4D59" w:rsidR="002B78E3" w:rsidRPr="002B78E3" w:rsidRDefault="002B78E3" w:rsidP="00F362D5">
      <w:pPr>
        <w:pStyle w:val="ConsPlusNormal"/>
        <w:ind w:firstLine="709"/>
        <w:jc w:val="both"/>
        <w:rPr>
          <w:rFonts w:ascii="Times New Roman" w:hAnsi="Times New Roman" w:cs="Times New Roman"/>
          <w:sz w:val="28"/>
          <w:szCs w:val="28"/>
        </w:rPr>
      </w:pPr>
      <w:r w:rsidRPr="002B78E3">
        <w:rPr>
          <w:rFonts w:ascii="Times New Roman" w:hAnsi="Times New Roman" w:cs="Times New Roman"/>
          <w:sz w:val="28"/>
          <w:szCs w:val="28"/>
        </w:rPr>
        <w:t xml:space="preserve">В соответствии с </w:t>
      </w:r>
      <w:bookmarkStart w:id="1" w:name="_Hlk66789014"/>
      <w:bookmarkStart w:id="2" w:name="_Hlk87879956"/>
      <w:r w:rsidRPr="002B78E3">
        <w:rPr>
          <w:rFonts w:ascii="Times New Roman" w:hAnsi="Times New Roman" w:cs="Times New Roman"/>
          <w:sz w:val="28"/>
          <w:szCs w:val="28"/>
        </w:rPr>
        <w:t>Федеральным</w:t>
      </w:r>
      <w:r>
        <w:rPr>
          <w:rFonts w:ascii="Times New Roman" w:hAnsi="Times New Roman" w:cs="Times New Roman"/>
          <w:sz w:val="28"/>
          <w:szCs w:val="28"/>
        </w:rPr>
        <w:t xml:space="preserve"> законом</w:t>
      </w:r>
      <w:r w:rsidRPr="002B78E3">
        <w:rPr>
          <w:rFonts w:ascii="Times New Roman" w:hAnsi="Times New Roman" w:cs="Times New Roman"/>
          <w:sz w:val="28"/>
          <w:szCs w:val="28"/>
        </w:rPr>
        <w:t xml:space="preserve"> от 26.12.2008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B78E3">
          <w:rPr>
            <w:rFonts w:ascii="Times New Roman" w:hAnsi="Times New Roman" w:cs="Times New Roman"/>
            <w:sz w:val="28"/>
            <w:szCs w:val="28"/>
          </w:rPr>
          <w:t>№ 294-ФЗ</w:t>
        </w:r>
      </w:hyperlink>
      <w:r w:rsidRPr="002B78E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
      <w:r w:rsidRPr="002B78E3">
        <w:rPr>
          <w:rFonts w:ascii="Times New Roman" w:hAnsi="Times New Roman" w:cs="Times New Roman"/>
          <w:sz w:val="28"/>
          <w:szCs w:val="28"/>
        </w:rPr>
        <w:t xml:space="preserve">, </w:t>
      </w:r>
      <w:r w:rsidR="00BF57E8">
        <w:rPr>
          <w:rFonts w:ascii="Times New Roman" w:hAnsi="Times New Roman" w:cs="Times New Roman"/>
          <w:sz w:val="28"/>
          <w:szCs w:val="28"/>
        </w:rPr>
        <w:t>Постановлени</w:t>
      </w:r>
      <w:r w:rsidR="006322D7">
        <w:rPr>
          <w:rFonts w:ascii="Times New Roman" w:hAnsi="Times New Roman" w:cs="Times New Roman"/>
          <w:sz w:val="28"/>
          <w:szCs w:val="28"/>
        </w:rPr>
        <w:t xml:space="preserve">ем </w:t>
      </w:r>
      <w:r w:rsidR="00BF57E8">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322D7">
        <w:rPr>
          <w:rFonts w:ascii="Times New Roman" w:hAnsi="Times New Roman" w:cs="Times New Roman"/>
          <w:sz w:val="28"/>
          <w:szCs w:val="28"/>
        </w:rPr>
        <w:t xml:space="preserve">, </w:t>
      </w:r>
      <w:r w:rsidR="006322D7" w:rsidRPr="006322D7">
        <w:rPr>
          <w:rFonts w:ascii="Times New Roman" w:hAnsi="Times New Roman" w:cs="Times New Roman"/>
          <w:sz w:val="28"/>
          <w:szCs w:val="28"/>
        </w:rPr>
        <w:t>Постановление</w:t>
      </w:r>
      <w:r w:rsidR="006322D7">
        <w:rPr>
          <w:rFonts w:ascii="Times New Roman" w:hAnsi="Times New Roman" w:cs="Times New Roman"/>
          <w:sz w:val="28"/>
          <w:szCs w:val="28"/>
        </w:rPr>
        <w:t>м</w:t>
      </w:r>
      <w:r w:rsidR="006322D7" w:rsidRPr="006322D7">
        <w:rPr>
          <w:rFonts w:ascii="Times New Roman" w:hAnsi="Times New Roman" w:cs="Times New Roman"/>
          <w:sz w:val="28"/>
          <w:szCs w:val="28"/>
        </w:rPr>
        <w:t xml:space="preserve"> Правительства Р</w:t>
      </w:r>
      <w:r w:rsidR="006322D7">
        <w:rPr>
          <w:rFonts w:ascii="Times New Roman" w:hAnsi="Times New Roman" w:cs="Times New Roman"/>
          <w:sz w:val="28"/>
          <w:szCs w:val="28"/>
        </w:rPr>
        <w:t>оссийской Федерации</w:t>
      </w:r>
      <w:r w:rsidR="006322D7" w:rsidRPr="006322D7">
        <w:rPr>
          <w:rFonts w:ascii="Times New Roman" w:hAnsi="Times New Roman" w:cs="Times New Roman"/>
          <w:sz w:val="28"/>
          <w:szCs w:val="28"/>
        </w:rPr>
        <w:t xml:space="preserve"> от 30.06.2010 </w:t>
      </w:r>
      <w:r w:rsidR="006322D7">
        <w:rPr>
          <w:rFonts w:ascii="Times New Roman" w:hAnsi="Times New Roman" w:cs="Times New Roman"/>
          <w:sz w:val="28"/>
          <w:szCs w:val="28"/>
        </w:rPr>
        <w:t>№</w:t>
      </w:r>
      <w:r w:rsidR="006322D7" w:rsidRPr="006322D7">
        <w:rPr>
          <w:rFonts w:ascii="Times New Roman" w:hAnsi="Times New Roman" w:cs="Times New Roman"/>
          <w:sz w:val="28"/>
          <w:szCs w:val="28"/>
        </w:rPr>
        <w:t xml:space="preserve"> 489  </w:t>
      </w:r>
      <w:r w:rsidR="006322D7">
        <w:rPr>
          <w:rFonts w:ascii="Times New Roman" w:hAnsi="Times New Roman" w:cs="Times New Roman"/>
          <w:sz w:val="28"/>
          <w:szCs w:val="28"/>
        </w:rPr>
        <w:t>«</w:t>
      </w:r>
      <w:r w:rsidR="006322D7" w:rsidRPr="006322D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322D7">
        <w:rPr>
          <w:rFonts w:ascii="Times New Roman" w:hAnsi="Times New Roman" w:cs="Times New Roman"/>
          <w:sz w:val="28"/>
          <w:szCs w:val="28"/>
        </w:rPr>
        <w:t>»</w:t>
      </w:r>
      <w:bookmarkEnd w:id="2"/>
      <w:r w:rsidR="00BF57E8">
        <w:rPr>
          <w:rFonts w:ascii="Times New Roman" w:hAnsi="Times New Roman" w:cs="Times New Roman"/>
          <w:sz w:val="28"/>
          <w:szCs w:val="28"/>
        </w:rPr>
        <w:t xml:space="preserve"> </w:t>
      </w:r>
      <w:r w:rsidRPr="002B78E3">
        <w:rPr>
          <w:rFonts w:ascii="Times New Roman" w:hAnsi="Times New Roman" w:cs="Times New Roman"/>
          <w:bCs/>
          <w:sz w:val="28"/>
          <w:szCs w:val="28"/>
        </w:rPr>
        <w:t>п о с т а н о в л я ю</w:t>
      </w:r>
      <w:r w:rsidRPr="002B78E3">
        <w:rPr>
          <w:rFonts w:ascii="Times New Roman" w:hAnsi="Times New Roman" w:cs="Times New Roman"/>
          <w:sz w:val="28"/>
          <w:szCs w:val="28"/>
        </w:rPr>
        <w:t>:</w:t>
      </w:r>
    </w:p>
    <w:p w14:paraId="121C4481" w14:textId="77777777" w:rsidR="001F4DA1" w:rsidRPr="00A2722D" w:rsidRDefault="001F4DA1" w:rsidP="002B78E3">
      <w:pPr>
        <w:pStyle w:val="a7"/>
        <w:spacing w:before="0" w:after="0"/>
        <w:jc w:val="both"/>
        <w:rPr>
          <w:bCs/>
          <w:sz w:val="28"/>
          <w:szCs w:val="28"/>
          <w:lang w:eastAsia="ru-RU"/>
        </w:rPr>
      </w:pPr>
    </w:p>
    <w:p w14:paraId="617CC388" w14:textId="77777777" w:rsidR="00F50118" w:rsidRPr="00F50118" w:rsidRDefault="00F50118" w:rsidP="00F50118">
      <w:pPr>
        <w:tabs>
          <w:tab w:val="left" w:pos="0"/>
        </w:tabs>
        <w:suppressAutoHyphens/>
        <w:jc w:val="both"/>
        <w:rPr>
          <w:bCs/>
          <w:sz w:val="28"/>
          <w:szCs w:val="28"/>
        </w:rPr>
      </w:pPr>
      <w:r w:rsidRPr="00F50118">
        <w:rPr>
          <w:sz w:val="28"/>
          <w:szCs w:val="28"/>
        </w:rPr>
        <w:tab/>
        <w:t>1</w:t>
      </w:r>
      <w:r>
        <w:rPr>
          <w:sz w:val="28"/>
          <w:szCs w:val="28"/>
        </w:rPr>
        <w:t xml:space="preserve">. </w:t>
      </w:r>
      <w:r w:rsidR="002B78E3" w:rsidRPr="00F50118">
        <w:rPr>
          <w:sz w:val="28"/>
          <w:szCs w:val="28"/>
        </w:rPr>
        <w:t xml:space="preserve">Внести в </w:t>
      </w:r>
      <w:r w:rsidR="005604D8" w:rsidRPr="00F50118">
        <w:rPr>
          <w:sz w:val="28"/>
          <w:szCs w:val="28"/>
        </w:rPr>
        <w:t>приложение</w:t>
      </w:r>
      <w:r w:rsidR="002B78E3" w:rsidRPr="00F50118">
        <w:rPr>
          <w:sz w:val="28"/>
          <w:szCs w:val="28"/>
        </w:rPr>
        <w:t xml:space="preserve"> к </w:t>
      </w:r>
      <w:r w:rsidR="002B78E3" w:rsidRPr="00F50118">
        <w:rPr>
          <w:rFonts w:eastAsia="Times New Roman"/>
          <w:sz w:val="28"/>
          <w:szCs w:val="28"/>
          <w:lang w:eastAsia="ru-RU"/>
        </w:rPr>
        <w:t>постановлению администрации сельского поселе</w:t>
      </w:r>
      <w:r w:rsidR="005604D8" w:rsidRPr="00F50118">
        <w:rPr>
          <w:rFonts w:eastAsia="Times New Roman"/>
          <w:sz w:val="28"/>
          <w:szCs w:val="28"/>
          <w:lang w:eastAsia="ru-RU"/>
        </w:rPr>
        <w:t xml:space="preserve">ния </w:t>
      </w:r>
      <w:proofErr w:type="spellStart"/>
      <w:r w:rsidR="005604D8" w:rsidRPr="00F50118">
        <w:rPr>
          <w:rFonts w:eastAsia="Times New Roman"/>
          <w:sz w:val="28"/>
          <w:szCs w:val="28"/>
          <w:lang w:eastAsia="ru-RU"/>
        </w:rPr>
        <w:t>У</w:t>
      </w:r>
      <w:r w:rsidR="002B78E3" w:rsidRPr="00F50118">
        <w:rPr>
          <w:rFonts w:eastAsia="Times New Roman"/>
          <w:sz w:val="28"/>
          <w:szCs w:val="28"/>
          <w:lang w:eastAsia="ru-RU"/>
        </w:rPr>
        <w:t>сть-Юган</w:t>
      </w:r>
      <w:proofErr w:type="spellEnd"/>
      <w:r w:rsidR="002B78E3" w:rsidRPr="00F50118">
        <w:rPr>
          <w:rFonts w:eastAsia="Times New Roman"/>
          <w:sz w:val="28"/>
          <w:szCs w:val="28"/>
          <w:lang w:eastAsia="ru-RU"/>
        </w:rPr>
        <w:t xml:space="preserve"> от </w:t>
      </w:r>
      <w:r w:rsidR="00F362D5" w:rsidRPr="00F50118">
        <w:rPr>
          <w:rFonts w:eastAsia="Times New Roman"/>
          <w:sz w:val="28"/>
          <w:szCs w:val="28"/>
          <w:lang w:eastAsia="ru-RU"/>
        </w:rPr>
        <w:t>27.01.2020 № 22-па-нпа «</w:t>
      </w:r>
      <w:r w:rsidR="00F362D5" w:rsidRPr="00F50118">
        <w:rPr>
          <w:bCs/>
          <w:sz w:val="28"/>
          <w:szCs w:val="28"/>
        </w:rPr>
        <w:t xml:space="preserve">Об утверждении административного регламента по осуществлению муниципального контроля за соблюдением правил благоустройства на территории муниципального образования сельское поселение </w:t>
      </w:r>
      <w:proofErr w:type="spellStart"/>
      <w:r w:rsidR="00F362D5" w:rsidRPr="00F50118">
        <w:rPr>
          <w:bCs/>
          <w:sz w:val="28"/>
          <w:szCs w:val="28"/>
        </w:rPr>
        <w:t>Усть-Юган</w:t>
      </w:r>
      <w:proofErr w:type="spellEnd"/>
      <w:r w:rsidR="00F362D5" w:rsidRPr="00F50118">
        <w:rPr>
          <w:bCs/>
          <w:sz w:val="28"/>
          <w:szCs w:val="28"/>
        </w:rPr>
        <w:t>» (в редакции от 11.06.2020 № 110-па-нпа, от 14.12.2020 № 187-па-нпа)</w:t>
      </w:r>
      <w:r w:rsidR="004C2FC1" w:rsidRPr="00F50118">
        <w:rPr>
          <w:bCs/>
          <w:sz w:val="28"/>
          <w:szCs w:val="28"/>
        </w:rPr>
        <w:t xml:space="preserve"> </w:t>
      </w:r>
      <w:r w:rsidR="002B78E3" w:rsidRPr="00F50118">
        <w:rPr>
          <w:bCs/>
          <w:sz w:val="28"/>
          <w:szCs w:val="28"/>
        </w:rPr>
        <w:t>следующие изменения:</w:t>
      </w:r>
    </w:p>
    <w:p w14:paraId="0A661ADE" w14:textId="24082487" w:rsidR="00A17756" w:rsidRDefault="002B78E3" w:rsidP="002B78E3">
      <w:pPr>
        <w:tabs>
          <w:tab w:val="left" w:pos="0"/>
        </w:tabs>
        <w:jc w:val="both"/>
        <w:rPr>
          <w:bCs/>
          <w:sz w:val="28"/>
          <w:szCs w:val="28"/>
        </w:rPr>
      </w:pPr>
      <w:r>
        <w:rPr>
          <w:bCs/>
          <w:sz w:val="28"/>
          <w:szCs w:val="28"/>
        </w:rPr>
        <w:tab/>
      </w:r>
      <w:r w:rsidR="00A17756">
        <w:rPr>
          <w:bCs/>
          <w:sz w:val="28"/>
          <w:szCs w:val="28"/>
        </w:rPr>
        <w:t xml:space="preserve">1.1. </w:t>
      </w:r>
      <w:r w:rsidR="00BF57E8">
        <w:rPr>
          <w:bCs/>
          <w:sz w:val="28"/>
          <w:szCs w:val="28"/>
        </w:rPr>
        <w:t>П</w:t>
      </w:r>
      <w:r w:rsidR="00A17756">
        <w:rPr>
          <w:bCs/>
          <w:sz w:val="28"/>
          <w:szCs w:val="28"/>
        </w:rPr>
        <w:t xml:space="preserve">ункт 35 </w:t>
      </w:r>
      <w:r w:rsidR="00BF57E8">
        <w:rPr>
          <w:bCs/>
          <w:sz w:val="28"/>
          <w:szCs w:val="28"/>
        </w:rPr>
        <w:t>изложить в следующей редакции</w:t>
      </w:r>
      <w:r w:rsidR="00A17756">
        <w:rPr>
          <w:bCs/>
          <w:sz w:val="28"/>
          <w:szCs w:val="28"/>
        </w:rPr>
        <w:t>:</w:t>
      </w:r>
    </w:p>
    <w:p w14:paraId="40E4E2A4" w14:textId="37A91EC8" w:rsidR="006322D7" w:rsidRDefault="006322D7" w:rsidP="006322D7">
      <w:pPr>
        <w:widowControl/>
        <w:ind w:firstLine="540"/>
        <w:jc w:val="both"/>
        <w:rPr>
          <w:rFonts w:eastAsiaTheme="minorHAnsi"/>
          <w:sz w:val="28"/>
          <w:szCs w:val="28"/>
          <w:lang w:eastAsia="en-US"/>
        </w:rPr>
      </w:pPr>
      <w:r>
        <w:rPr>
          <w:bCs/>
          <w:sz w:val="28"/>
          <w:szCs w:val="28"/>
        </w:rPr>
        <w:t xml:space="preserve">  </w:t>
      </w:r>
      <w:r w:rsidR="00A17756">
        <w:rPr>
          <w:bCs/>
          <w:sz w:val="28"/>
          <w:szCs w:val="28"/>
        </w:rPr>
        <w:t>«</w:t>
      </w:r>
      <w:r>
        <w:rPr>
          <w:bCs/>
          <w:sz w:val="28"/>
          <w:szCs w:val="28"/>
        </w:rPr>
        <w:t xml:space="preserve">35. </w:t>
      </w:r>
      <w:r>
        <w:rPr>
          <w:rFonts w:eastAsiaTheme="minorHAnsi"/>
          <w:sz w:val="28"/>
          <w:szCs w:val="28"/>
          <w:lang w:eastAsia="en-US"/>
        </w:rPr>
        <w:t xml:space="preserve">Внесение изменений в ежегодный план допускается в следующих случаях: </w:t>
      </w:r>
    </w:p>
    <w:p w14:paraId="41CF1F97" w14:textId="77777777" w:rsidR="006322D7" w:rsidRDefault="006322D7" w:rsidP="006322D7">
      <w:pPr>
        <w:widowControl/>
        <w:spacing w:before="280"/>
        <w:ind w:firstLine="540"/>
        <w:jc w:val="both"/>
        <w:rPr>
          <w:rFonts w:eastAsiaTheme="minorHAnsi"/>
          <w:sz w:val="28"/>
          <w:szCs w:val="28"/>
          <w:lang w:eastAsia="en-US"/>
        </w:rPr>
      </w:pPr>
    </w:p>
    <w:p w14:paraId="27D785C5" w14:textId="6E0E9DF8"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а) исключение проверки из ежегодного плана:</w:t>
      </w:r>
    </w:p>
    <w:p w14:paraId="1233A864"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62CFC54A"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57D0943A"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в связи с изменением класса опасности подлежащего проверке опасного производственного объекта или класса гидротехнического сооружения;</w:t>
      </w:r>
    </w:p>
    <w:p w14:paraId="77D367EF"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04472720"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38B4AE4C"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9" w:history="1">
        <w:r w:rsidRPr="006322D7">
          <w:rPr>
            <w:rFonts w:eastAsiaTheme="minorHAnsi"/>
            <w:sz w:val="28"/>
            <w:szCs w:val="28"/>
            <w:lang w:eastAsia="en-US"/>
          </w:rPr>
          <w:t>статьей 26.1</w:t>
        </w:r>
      </w:hyperlink>
      <w:r w:rsidRPr="006322D7">
        <w:rPr>
          <w:rFonts w:eastAsiaTheme="minorHAnsi"/>
          <w:sz w:val="28"/>
          <w:szCs w:val="28"/>
          <w:lang w:eastAsia="en-US"/>
        </w:rPr>
        <w:t xml:space="preserve"> </w:t>
      </w:r>
      <w:r>
        <w:rPr>
          <w:rFonts w:eastAsiaTheme="minorHAnsi"/>
          <w:sz w:val="28"/>
          <w:szCs w:val="28"/>
          <w:lang w:eastAsia="en-US"/>
        </w:rPr>
        <w:t>Федерального закона;</w:t>
      </w:r>
    </w:p>
    <w:p w14:paraId="068F71E1"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в связи с прекращением или аннулированием действия лицензии - для проверок, запланированных в отношении лицензиатов;</w:t>
      </w:r>
    </w:p>
    <w:p w14:paraId="4810772A"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в связи с наступлением обстоятельств непреодолимой силы;</w:t>
      </w:r>
    </w:p>
    <w:p w14:paraId="3AB86977"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 xml:space="preserve">в связи с запретом на проведение плановых проверок, предусмотренным </w:t>
      </w:r>
      <w:hyperlink r:id="rId10" w:history="1">
        <w:r w:rsidRPr="006322D7">
          <w:rPr>
            <w:rFonts w:eastAsiaTheme="minorHAnsi"/>
            <w:sz w:val="28"/>
            <w:szCs w:val="28"/>
            <w:lang w:eastAsia="en-US"/>
          </w:rPr>
          <w:t>частью 1 статьи 26.2</w:t>
        </w:r>
      </w:hyperlink>
      <w:r>
        <w:rPr>
          <w:rFonts w:eastAsiaTheme="minorHAnsi"/>
          <w:sz w:val="28"/>
          <w:szCs w:val="28"/>
          <w:lang w:eastAsia="en-US"/>
        </w:rPr>
        <w:t xml:space="preserve"> Федерального закона;</w:t>
      </w:r>
    </w:p>
    <w:p w14:paraId="179329D7"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 xml:space="preserve">в связи с запретом на проведение плановых проверок, предусмотренным </w:t>
      </w:r>
      <w:hyperlink r:id="rId11" w:history="1">
        <w:r w:rsidRPr="006322D7">
          <w:rPr>
            <w:rFonts w:eastAsiaTheme="minorHAnsi"/>
            <w:sz w:val="28"/>
            <w:szCs w:val="28"/>
            <w:lang w:eastAsia="en-US"/>
          </w:rPr>
          <w:t>частью 1.1 статьи 26.2</w:t>
        </w:r>
      </w:hyperlink>
      <w:r>
        <w:rPr>
          <w:rFonts w:eastAsiaTheme="minorHAnsi"/>
          <w:sz w:val="28"/>
          <w:szCs w:val="28"/>
          <w:lang w:eastAsia="en-US"/>
        </w:rPr>
        <w:t xml:space="preserve"> Федерального закона;</w:t>
      </w:r>
    </w:p>
    <w:p w14:paraId="63ADFB3B" w14:textId="77777777" w:rsidR="006322D7" w:rsidRDefault="006322D7" w:rsidP="006322D7">
      <w:pPr>
        <w:widowControl/>
        <w:ind w:firstLine="540"/>
        <w:jc w:val="both"/>
        <w:rPr>
          <w:rFonts w:eastAsiaTheme="minorHAnsi"/>
          <w:sz w:val="28"/>
          <w:szCs w:val="28"/>
          <w:lang w:eastAsia="en-US"/>
        </w:rPr>
      </w:pPr>
      <w:r>
        <w:rPr>
          <w:rFonts w:eastAsiaTheme="minorHAnsi"/>
          <w:sz w:val="28"/>
          <w:szCs w:val="28"/>
          <w:lang w:eastAsia="en-US"/>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14:paraId="28078DFF" w14:textId="77777777" w:rsidR="006322D7" w:rsidRDefault="006322D7" w:rsidP="00CB5D03">
      <w:pPr>
        <w:widowControl/>
        <w:ind w:firstLine="540"/>
        <w:jc w:val="both"/>
        <w:rPr>
          <w:rFonts w:eastAsiaTheme="minorHAnsi"/>
          <w:sz w:val="28"/>
          <w:szCs w:val="28"/>
          <w:lang w:eastAsia="en-US"/>
        </w:rPr>
      </w:pPr>
      <w:r>
        <w:rPr>
          <w:rFonts w:eastAsiaTheme="minorHAnsi"/>
          <w:sz w:val="28"/>
          <w:szCs w:val="28"/>
          <w:lang w:eastAsia="en-US"/>
        </w:rP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14:paraId="422180E0" w14:textId="77777777" w:rsidR="006322D7" w:rsidRDefault="006322D7" w:rsidP="006322D7">
      <w:pPr>
        <w:widowControl/>
        <w:spacing w:before="280"/>
        <w:ind w:firstLine="540"/>
        <w:jc w:val="both"/>
        <w:rPr>
          <w:rFonts w:eastAsiaTheme="minorHAnsi"/>
          <w:sz w:val="28"/>
          <w:szCs w:val="28"/>
          <w:lang w:eastAsia="en-US"/>
        </w:rPr>
      </w:pPr>
      <w:r>
        <w:rPr>
          <w:rFonts w:eastAsiaTheme="minorHAnsi"/>
          <w:sz w:val="28"/>
          <w:szCs w:val="28"/>
          <w:lang w:eastAsia="en-US"/>
        </w:rPr>
        <w:lastRenderedPageBreak/>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14:paraId="227EAB9A" w14:textId="772A69D7" w:rsidR="002B78E3" w:rsidRPr="00CB5D03" w:rsidRDefault="006322D7" w:rsidP="00CB5D03">
      <w:pPr>
        <w:widowControl/>
        <w:ind w:firstLine="540"/>
        <w:jc w:val="both"/>
        <w:rPr>
          <w:rFonts w:eastAsiaTheme="minorHAnsi"/>
          <w:sz w:val="28"/>
          <w:szCs w:val="28"/>
          <w:lang w:eastAsia="en-US"/>
        </w:rPr>
      </w:pPr>
      <w:r>
        <w:rPr>
          <w:rFonts w:eastAsiaTheme="minorHAnsi"/>
          <w:sz w:val="28"/>
          <w:szCs w:val="28"/>
          <w:lang w:eastAsia="en-US"/>
        </w:rP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r w:rsidR="00CB5D03">
        <w:rPr>
          <w:rFonts w:eastAsiaTheme="minorHAnsi"/>
          <w:sz w:val="28"/>
          <w:szCs w:val="28"/>
          <w:lang w:eastAsia="en-US"/>
        </w:rPr>
        <w:t>.».</w:t>
      </w:r>
    </w:p>
    <w:p w14:paraId="708A0AAF" w14:textId="77777777" w:rsidR="001F4DA1" w:rsidRPr="00A73BD2" w:rsidRDefault="002C74E4" w:rsidP="002C74E4">
      <w:pPr>
        <w:widowControl/>
        <w:tabs>
          <w:tab w:val="left" w:pos="709"/>
          <w:tab w:val="left" w:pos="993"/>
        </w:tabs>
        <w:suppressAutoHyphens/>
        <w:autoSpaceDE/>
        <w:autoSpaceDN/>
        <w:adjustRightInd/>
        <w:ind w:left="90"/>
        <w:jc w:val="both"/>
        <w:rPr>
          <w:rFonts w:eastAsia="Times New Roman"/>
          <w:sz w:val="28"/>
          <w:szCs w:val="28"/>
          <w:lang w:eastAsia="ru-RU"/>
        </w:rPr>
      </w:pPr>
      <w:r>
        <w:rPr>
          <w:rFonts w:eastAsia="Times New Roman"/>
          <w:sz w:val="28"/>
          <w:szCs w:val="28"/>
          <w:lang w:eastAsia="ru-RU"/>
        </w:rPr>
        <w:tab/>
        <w:t xml:space="preserve">2. </w:t>
      </w:r>
      <w:r w:rsidR="00A73BD2" w:rsidRPr="00A73BD2">
        <w:rPr>
          <w:rFonts w:eastAsia="Times New Roman"/>
          <w:sz w:val="28"/>
          <w:szCs w:val="28"/>
          <w:lang w:eastAsia="ru-RU"/>
        </w:rPr>
        <w:t>Настоящее постановление</w:t>
      </w:r>
      <w:r w:rsidR="00A73BD2">
        <w:rPr>
          <w:rFonts w:eastAsia="Times New Roman"/>
          <w:sz w:val="28"/>
          <w:szCs w:val="28"/>
          <w:lang w:eastAsia="ru-RU"/>
        </w:rPr>
        <w:t xml:space="preserve"> подле</w:t>
      </w:r>
      <w:r w:rsidR="00E06827">
        <w:rPr>
          <w:rFonts w:eastAsia="Times New Roman"/>
          <w:sz w:val="28"/>
          <w:szCs w:val="28"/>
          <w:lang w:eastAsia="ru-RU"/>
        </w:rPr>
        <w:t>жит опубликованию в бюллетене «</w:t>
      </w:r>
      <w:proofErr w:type="spellStart"/>
      <w:r w:rsidR="00E06827">
        <w:rPr>
          <w:rFonts w:eastAsia="Times New Roman"/>
          <w:sz w:val="28"/>
          <w:szCs w:val="28"/>
          <w:lang w:eastAsia="ru-RU"/>
        </w:rPr>
        <w:t>Усть</w:t>
      </w:r>
      <w:proofErr w:type="spellEnd"/>
      <w:r w:rsidR="00E06827">
        <w:rPr>
          <w:rFonts w:eastAsia="Times New Roman"/>
          <w:sz w:val="28"/>
          <w:szCs w:val="28"/>
          <w:lang w:eastAsia="ru-RU"/>
        </w:rPr>
        <w:t>-Ю</w:t>
      </w:r>
      <w:r w:rsidR="00A73BD2">
        <w:rPr>
          <w:rFonts w:eastAsia="Times New Roman"/>
          <w:sz w:val="28"/>
          <w:szCs w:val="28"/>
          <w:lang w:eastAsia="ru-RU"/>
        </w:rPr>
        <w:t>ганский вестник</w:t>
      </w:r>
      <w:r w:rsidR="00A73BD2" w:rsidRPr="00A73BD2">
        <w:rPr>
          <w:rFonts w:eastAsia="Times New Roman"/>
          <w:sz w:val="28"/>
          <w:szCs w:val="28"/>
          <w:lang w:eastAsia="ru-RU"/>
        </w:rPr>
        <w:t>» и размещению на официальном сайте органов местного само</w:t>
      </w:r>
      <w:r w:rsidR="00A73BD2">
        <w:rPr>
          <w:rFonts w:eastAsia="Times New Roman"/>
          <w:sz w:val="28"/>
          <w:szCs w:val="28"/>
          <w:lang w:eastAsia="ru-RU"/>
        </w:rPr>
        <w:t xml:space="preserve">управления сельского поселения </w:t>
      </w:r>
      <w:proofErr w:type="spellStart"/>
      <w:r w:rsidR="00A73BD2">
        <w:rPr>
          <w:rFonts w:eastAsia="Times New Roman"/>
          <w:sz w:val="28"/>
          <w:szCs w:val="28"/>
          <w:lang w:eastAsia="ru-RU"/>
        </w:rPr>
        <w:t>Усть-Юган</w:t>
      </w:r>
      <w:proofErr w:type="spellEnd"/>
      <w:r w:rsidR="00A73BD2" w:rsidRPr="00A73BD2">
        <w:rPr>
          <w:rFonts w:eastAsia="Times New Roman"/>
          <w:sz w:val="28"/>
          <w:szCs w:val="28"/>
          <w:lang w:eastAsia="ru-RU"/>
        </w:rPr>
        <w:t xml:space="preserve">. </w:t>
      </w:r>
    </w:p>
    <w:p w14:paraId="7AC8D04F" w14:textId="77777777" w:rsidR="0085233B" w:rsidRPr="00A2722D" w:rsidRDefault="002C74E4" w:rsidP="002C74E4">
      <w:pPr>
        <w:ind w:firstLine="708"/>
        <w:jc w:val="both"/>
        <w:rPr>
          <w:rFonts w:eastAsia="Times New Roman"/>
          <w:sz w:val="28"/>
          <w:szCs w:val="28"/>
          <w:lang w:eastAsia="ru-RU"/>
        </w:rPr>
      </w:pPr>
      <w:r>
        <w:rPr>
          <w:rFonts w:eastAsia="Times New Roman"/>
          <w:sz w:val="28"/>
          <w:szCs w:val="28"/>
          <w:lang w:eastAsia="ru-RU"/>
        </w:rPr>
        <w:t xml:space="preserve">3. </w:t>
      </w:r>
      <w:r w:rsidR="0085233B" w:rsidRPr="00A2722D">
        <w:rPr>
          <w:rFonts w:eastAsia="Times New Roman"/>
          <w:sz w:val="28"/>
          <w:szCs w:val="28"/>
          <w:lang w:eastAsia="ru-RU"/>
        </w:rPr>
        <w:t xml:space="preserve"> Контроль за исполнением постановления оставляю за собой.</w:t>
      </w:r>
    </w:p>
    <w:p w14:paraId="04EC66E8" w14:textId="77777777" w:rsidR="000D7523" w:rsidRDefault="000D7523" w:rsidP="001F4DA1">
      <w:pPr>
        <w:pStyle w:val="a7"/>
        <w:spacing w:before="0" w:after="0"/>
        <w:jc w:val="both"/>
        <w:rPr>
          <w:sz w:val="28"/>
          <w:szCs w:val="28"/>
        </w:rPr>
      </w:pPr>
    </w:p>
    <w:p w14:paraId="7C347DA9" w14:textId="77777777" w:rsidR="00A73BD2" w:rsidRDefault="00A73BD2" w:rsidP="001F4DA1">
      <w:pPr>
        <w:pStyle w:val="a7"/>
        <w:spacing w:before="0" w:after="0"/>
        <w:jc w:val="both"/>
        <w:rPr>
          <w:sz w:val="28"/>
          <w:szCs w:val="28"/>
        </w:rPr>
      </w:pPr>
    </w:p>
    <w:p w14:paraId="04C5C31F" w14:textId="77777777" w:rsidR="00A73BD2" w:rsidRPr="00A2722D" w:rsidRDefault="00A73BD2" w:rsidP="001F4DA1">
      <w:pPr>
        <w:pStyle w:val="a7"/>
        <w:spacing w:before="0" w:after="0"/>
        <w:jc w:val="both"/>
        <w:rPr>
          <w:sz w:val="28"/>
          <w:szCs w:val="28"/>
        </w:rPr>
      </w:pPr>
    </w:p>
    <w:p w14:paraId="31DB2027" w14:textId="77777777" w:rsidR="00A75AB9" w:rsidRPr="00A2722D" w:rsidRDefault="00FB76CD" w:rsidP="001F4DA1">
      <w:pPr>
        <w:pStyle w:val="a7"/>
        <w:tabs>
          <w:tab w:val="left" w:pos="6237"/>
        </w:tabs>
        <w:spacing w:before="0" w:after="0"/>
        <w:jc w:val="both"/>
        <w:rPr>
          <w:sz w:val="28"/>
          <w:szCs w:val="28"/>
        </w:rPr>
      </w:pPr>
      <w:r>
        <w:rPr>
          <w:sz w:val="28"/>
          <w:szCs w:val="28"/>
        </w:rPr>
        <w:t>Глава</w:t>
      </w:r>
      <w:r w:rsidR="001F4DA1" w:rsidRPr="00A2722D">
        <w:rPr>
          <w:sz w:val="28"/>
          <w:szCs w:val="28"/>
        </w:rPr>
        <w:t xml:space="preserve"> </w:t>
      </w:r>
      <w:r w:rsidR="00A75AB9" w:rsidRPr="00A2722D">
        <w:rPr>
          <w:sz w:val="28"/>
          <w:szCs w:val="28"/>
        </w:rPr>
        <w:t>сельского</w:t>
      </w:r>
    </w:p>
    <w:p w14:paraId="3E6D523B" w14:textId="76D0F9C2" w:rsidR="00A73BD2" w:rsidRDefault="001F4DA1" w:rsidP="001F4DA1">
      <w:pPr>
        <w:pStyle w:val="a7"/>
        <w:tabs>
          <w:tab w:val="left" w:pos="6237"/>
        </w:tabs>
        <w:spacing w:before="0" w:after="0"/>
        <w:jc w:val="both"/>
        <w:rPr>
          <w:sz w:val="28"/>
          <w:szCs w:val="28"/>
        </w:rPr>
      </w:pPr>
      <w:r w:rsidRPr="00A2722D">
        <w:rPr>
          <w:sz w:val="28"/>
          <w:szCs w:val="28"/>
        </w:rPr>
        <w:t>поселения</w:t>
      </w:r>
      <w:r w:rsidR="00A75AB9" w:rsidRPr="00A2722D">
        <w:rPr>
          <w:sz w:val="28"/>
          <w:szCs w:val="28"/>
        </w:rPr>
        <w:t xml:space="preserve"> </w:t>
      </w:r>
      <w:proofErr w:type="spellStart"/>
      <w:r w:rsidR="00A75AB9" w:rsidRPr="00A2722D">
        <w:rPr>
          <w:sz w:val="28"/>
          <w:szCs w:val="28"/>
        </w:rPr>
        <w:t>Усть-Юган</w:t>
      </w:r>
      <w:proofErr w:type="spellEnd"/>
      <w:r w:rsidRPr="00A2722D">
        <w:rPr>
          <w:sz w:val="28"/>
          <w:szCs w:val="28"/>
        </w:rPr>
        <w:t xml:space="preserve">                                </w:t>
      </w:r>
      <w:r w:rsidR="00A75AB9" w:rsidRPr="00A2722D">
        <w:rPr>
          <w:sz w:val="28"/>
          <w:szCs w:val="28"/>
        </w:rPr>
        <w:t xml:space="preserve">     </w:t>
      </w:r>
      <w:r w:rsidRPr="00A2722D">
        <w:rPr>
          <w:sz w:val="28"/>
          <w:szCs w:val="28"/>
        </w:rPr>
        <w:t xml:space="preserve">                       </w:t>
      </w:r>
      <w:r w:rsidR="00FB76CD">
        <w:rPr>
          <w:sz w:val="28"/>
          <w:szCs w:val="28"/>
        </w:rPr>
        <w:t>В.А. Мякишев</w:t>
      </w:r>
    </w:p>
    <w:p w14:paraId="4A0A8AFA" w14:textId="11826A45" w:rsidR="0024520C" w:rsidRDefault="0024520C" w:rsidP="001F4DA1">
      <w:pPr>
        <w:pStyle w:val="a7"/>
        <w:tabs>
          <w:tab w:val="left" w:pos="6237"/>
        </w:tabs>
        <w:spacing w:before="0" w:after="0"/>
        <w:jc w:val="both"/>
        <w:rPr>
          <w:sz w:val="28"/>
          <w:szCs w:val="28"/>
        </w:rPr>
      </w:pPr>
    </w:p>
    <w:p w14:paraId="53339D8D" w14:textId="7E3004CF" w:rsidR="0024520C" w:rsidRDefault="0024520C" w:rsidP="001F4DA1">
      <w:pPr>
        <w:pStyle w:val="a7"/>
        <w:tabs>
          <w:tab w:val="left" w:pos="6237"/>
        </w:tabs>
        <w:spacing w:before="0" w:after="0"/>
        <w:jc w:val="both"/>
        <w:rPr>
          <w:sz w:val="28"/>
          <w:szCs w:val="28"/>
        </w:rPr>
      </w:pPr>
    </w:p>
    <w:p w14:paraId="13356A32" w14:textId="0337B059" w:rsidR="0024520C" w:rsidRDefault="0024520C" w:rsidP="001F4DA1">
      <w:pPr>
        <w:pStyle w:val="a7"/>
        <w:tabs>
          <w:tab w:val="left" w:pos="6237"/>
        </w:tabs>
        <w:spacing w:before="0" w:after="0"/>
        <w:jc w:val="both"/>
        <w:rPr>
          <w:sz w:val="28"/>
          <w:szCs w:val="28"/>
        </w:rPr>
      </w:pPr>
    </w:p>
    <w:p w14:paraId="0A74F1F2" w14:textId="43727974" w:rsidR="0024520C" w:rsidRDefault="0024520C" w:rsidP="001F4DA1">
      <w:pPr>
        <w:pStyle w:val="a7"/>
        <w:tabs>
          <w:tab w:val="left" w:pos="6237"/>
        </w:tabs>
        <w:spacing w:before="0" w:after="0"/>
        <w:jc w:val="both"/>
        <w:rPr>
          <w:sz w:val="28"/>
          <w:szCs w:val="28"/>
        </w:rPr>
      </w:pPr>
    </w:p>
    <w:p w14:paraId="19AA2BE1" w14:textId="30620BA4" w:rsidR="0024520C" w:rsidRDefault="0024520C" w:rsidP="001F4DA1">
      <w:pPr>
        <w:pStyle w:val="a7"/>
        <w:tabs>
          <w:tab w:val="left" w:pos="6237"/>
        </w:tabs>
        <w:spacing w:before="0" w:after="0"/>
        <w:jc w:val="both"/>
        <w:rPr>
          <w:sz w:val="28"/>
          <w:szCs w:val="28"/>
        </w:rPr>
      </w:pPr>
    </w:p>
    <w:p w14:paraId="3C654F32" w14:textId="159C08FC" w:rsidR="0024520C" w:rsidRDefault="0024520C" w:rsidP="001F4DA1">
      <w:pPr>
        <w:pStyle w:val="a7"/>
        <w:tabs>
          <w:tab w:val="left" w:pos="6237"/>
        </w:tabs>
        <w:spacing w:before="0" w:after="0"/>
        <w:jc w:val="both"/>
        <w:rPr>
          <w:sz w:val="28"/>
          <w:szCs w:val="28"/>
        </w:rPr>
      </w:pPr>
    </w:p>
    <w:p w14:paraId="1E115A88" w14:textId="1ACAC29D" w:rsidR="0024520C" w:rsidRDefault="0024520C" w:rsidP="001F4DA1">
      <w:pPr>
        <w:pStyle w:val="a7"/>
        <w:tabs>
          <w:tab w:val="left" w:pos="6237"/>
        </w:tabs>
        <w:spacing w:before="0" w:after="0"/>
        <w:jc w:val="both"/>
        <w:rPr>
          <w:sz w:val="28"/>
          <w:szCs w:val="28"/>
        </w:rPr>
      </w:pPr>
    </w:p>
    <w:p w14:paraId="6F98C524" w14:textId="52CFFA8D" w:rsidR="0024520C" w:rsidRDefault="0024520C" w:rsidP="001F4DA1">
      <w:pPr>
        <w:pStyle w:val="a7"/>
        <w:tabs>
          <w:tab w:val="left" w:pos="6237"/>
        </w:tabs>
        <w:spacing w:before="0" w:after="0"/>
        <w:jc w:val="both"/>
        <w:rPr>
          <w:sz w:val="28"/>
          <w:szCs w:val="28"/>
        </w:rPr>
      </w:pPr>
    </w:p>
    <w:p w14:paraId="0FCBD276" w14:textId="1955A72D" w:rsidR="0024520C" w:rsidRDefault="0024520C" w:rsidP="001F4DA1">
      <w:pPr>
        <w:pStyle w:val="a7"/>
        <w:tabs>
          <w:tab w:val="left" w:pos="6237"/>
        </w:tabs>
        <w:spacing w:before="0" w:after="0"/>
        <w:jc w:val="both"/>
        <w:rPr>
          <w:sz w:val="28"/>
          <w:szCs w:val="28"/>
        </w:rPr>
      </w:pPr>
    </w:p>
    <w:p w14:paraId="05FB2691" w14:textId="0F034B84" w:rsidR="0024520C" w:rsidRDefault="0024520C" w:rsidP="001F4DA1">
      <w:pPr>
        <w:pStyle w:val="a7"/>
        <w:tabs>
          <w:tab w:val="left" w:pos="6237"/>
        </w:tabs>
        <w:spacing w:before="0" w:after="0"/>
        <w:jc w:val="both"/>
        <w:rPr>
          <w:sz w:val="28"/>
          <w:szCs w:val="28"/>
        </w:rPr>
      </w:pPr>
    </w:p>
    <w:p w14:paraId="0C74BB55" w14:textId="75435E14" w:rsidR="0024520C" w:rsidRDefault="0024520C" w:rsidP="001F4DA1">
      <w:pPr>
        <w:pStyle w:val="a7"/>
        <w:tabs>
          <w:tab w:val="left" w:pos="6237"/>
        </w:tabs>
        <w:spacing w:before="0" w:after="0"/>
        <w:jc w:val="both"/>
        <w:rPr>
          <w:sz w:val="28"/>
          <w:szCs w:val="28"/>
        </w:rPr>
      </w:pPr>
    </w:p>
    <w:p w14:paraId="347D19EE" w14:textId="3E589242" w:rsidR="0024520C" w:rsidRDefault="0024520C" w:rsidP="001F4DA1">
      <w:pPr>
        <w:pStyle w:val="a7"/>
        <w:tabs>
          <w:tab w:val="left" w:pos="6237"/>
        </w:tabs>
        <w:spacing w:before="0" w:after="0"/>
        <w:jc w:val="both"/>
        <w:rPr>
          <w:sz w:val="28"/>
          <w:szCs w:val="28"/>
        </w:rPr>
      </w:pPr>
    </w:p>
    <w:p w14:paraId="66EFBCCD" w14:textId="162AE19D" w:rsidR="0024520C" w:rsidRDefault="0024520C" w:rsidP="001F4DA1">
      <w:pPr>
        <w:pStyle w:val="a7"/>
        <w:tabs>
          <w:tab w:val="left" w:pos="6237"/>
        </w:tabs>
        <w:spacing w:before="0" w:after="0"/>
        <w:jc w:val="both"/>
        <w:rPr>
          <w:sz w:val="28"/>
          <w:szCs w:val="28"/>
        </w:rPr>
      </w:pPr>
    </w:p>
    <w:p w14:paraId="061DEF0C" w14:textId="45685CE0" w:rsidR="0024520C" w:rsidRDefault="0024520C" w:rsidP="001F4DA1">
      <w:pPr>
        <w:pStyle w:val="a7"/>
        <w:tabs>
          <w:tab w:val="left" w:pos="6237"/>
        </w:tabs>
        <w:spacing w:before="0" w:after="0"/>
        <w:jc w:val="both"/>
        <w:rPr>
          <w:sz w:val="28"/>
          <w:szCs w:val="28"/>
        </w:rPr>
      </w:pPr>
    </w:p>
    <w:p w14:paraId="4FBFDC15" w14:textId="0E6B0240" w:rsidR="0024520C" w:rsidRDefault="0024520C" w:rsidP="001F4DA1">
      <w:pPr>
        <w:pStyle w:val="a7"/>
        <w:tabs>
          <w:tab w:val="left" w:pos="6237"/>
        </w:tabs>
        <w:spacing w:before="0" w:after="0"/>
        <w:jc w:val="both"/>
        <w:rPr>
          <w:sz w:val="28"/>
          <w:szCs w:val="28"/>
        </w:rPr>
      </w:pPr>
    </w:p>
    <w:p w14:paraId="3A4204F4" w14:textId="11C4C4DB" w:rsidR="0024520C" w:rsidRDefault="0024520C" w:rsidP="001F4DA1">
      <w:pPr>
        <w:pStyle w:val="a7"/>
        <w:tabs>
          <w:tab w:val="left" w:pos="6237"/>
        </w:tabs>
        <w:spacing w:before="0" w:after="0"/>
        <w:jc w:val="both"/>
        <w:rPr>
          <w:sz w:val="28"/>
          <w:szCs w:val="28"/>
        </w:rPr>
      </w:pPr>
    </w:p>
    <w:p w14:paraId="44C0D296" w14:textId="345B93D8" w:rsidR="0024520C" w:rsidRDefault="0024520C" w:rsidP="001F4DA1">
      <w:pPr>
        <w:pStyle w:val="a7"/>
        <w:tabs>
          <w:tab w:val="left" w:pos="6237"/>
        </w:tabs>
        <w:spacing w:before="0" w:after="0"/>
        <w:jc w:val="both"/>
        <w:rPr>
          <w:sz w:val="28"/>
          <w:szCs w:val="28"/>
        </w:rPr>
      </w:pPr>
    </w:p>
    <w:p w14:paraId="384386A8" w14:textId="1191B5EC" w:rsidR="0024520C" w:rsidRDefault="0024520C" w:rsidP="001F4DA1">
      <w:pPr>
        <w:pStyle w:val="a7"/>
        <w:tabs>
          <w:tab w:val="left" w:pos="6237"/>
        </w:tabs>
        <w:spacing w:before="0" w:after="0"/>
        <w:jc w:val="both"/>
        <w:rPr>
          <w:sz w:val="28"/>
          <w:szCs w:val="28"/>
        </w:rPr>
      </w:pPr>
    </w:p>
    <w:p w14:paraId="1DFCDEE0" w14:textId="08FEFD70" w:rsidR="0024520C" w:rsidRDefault="0024520C" w:rsidP="001F4DA1">
      <w:pPr>
        <w:pStyle w:val="a7"/>
        <w:tabs>
          <w:tab w:val="left" w:pos="6237"/>
        </w:tabs>
        <w:spacing w:before="0" w:after="0"/>
        <w:jc w:val="both"/>
        <w:rPr>
          <w:sz w:val="28"/>
          <w:szCs w:val="28"/>
        </w:rPr>
      </w:pPr>
    </w:p>
    <w:p w14:paraId="394D5ECC" w14:textId="683A78EC" w:rsidR="0024520C" w:rsidRDefault="0024520C" w:rsidP="001F4DA1">
      <w:pPr>
        <w:pStyle w:val="a7"/>
        <w:tabs>
          <w:tab w:val="left" w:pos="6237"/>
        </w:tabs>
        <w:spacing w:before="0" w:after="0"/>
        <w:jc w:val="both"/>
        <w:rPr>
          <w:sz w:val="28"/>
          <w:szCs w:val="28"/>
        </w:rPr>
      </w:pPr>
    </w:p>
    <w:p w14:paraId="263DD425" w14:textId="2D006430" w:rsidR="0024520C" w:rsidRDefault="0024520C" w:rsidP="001F4DA1">
      <w:pPr>
        <w:pStyle w:val="a7"/>
        <w:tabs>
          <w:tab w:val="left" w:pos="6237"/>
        </w:tabs>
        <w:spacing w:before="0" w:after="0"/>
        <w:jc w:val="both"/>
        <w:rPr>
          <w:sz w:val="28"/>
          <w:szCs w:val="28"/>
        </w:rPr>
      </w:pPr>
    </w:p>
    <w:p w14:paraId="031049A0" w14:textId="22E53DD8" w:rsidR="0024520C" w:rsidRDefault="0024520C" w:rsidP="001F4DA1">
      <w:pPr>
        <w:pStyle w:val="a7"/>
        <w:tabs>
          <w:tab w:val="left" w:pos="6237"/>
        </w:tabs>
        <w:spacing w:before="0" w:after="0"/>
        <w:jc w:val="both"/>
        <w:rPr>
          <w:sz w:val="28"/>
          <w:szCs w:val="28"/>
        </w:rPr>
      </w:pPr>
    </w:p>
    <w:p w14:paraId="4F823C38" w14:textId="524D1C64" w:rsidR="0024520C" w:rsidRDefault="0024520C" w:rsidP="001F4DA1">
      <w:pPr>
        <w:pStyle w:val="a7"/>
        <w:tabs>
          <w:tab w:val="left" w:pos="6237"/>
        </w:tabs>
        <w:spacing w:before="0" w:after="0"/>
        <w:jc w:val="both"/>
        <w:rPr>
          <w:sz w:val="28"/>
          <w:szCs w:val="28"/>
        </w:rPr>
      </w:pPr>
    </w:p>
    <w:p w14:paraId="7346FF51" w14:textId="05BDC236" w:rsidR="0024520C" w:rsidRDefault="0024520C" w:rsidP="001F4DA1">
      <w:pPr>
        <w:pStyle w:val="a7"/>
        <w:tabs>
          <w:tab w:val="left" w:pos="6237"/>
        </w:tabs>
        <w:spacing w:before="0" w:after="0"/>
        <w:jc w:val="both"/>
        <w:rPr>
          <w:sz w:val="28"/>
          <w:szCs w:val="28"/>
        </w:rPr>
      </w:pPr>
    </w:p>
    <w:p w14:paraId="5BD047CA" w14:textId="605EF6BC" w:rsidR="0024520C" w:rsidRDefault="0024520C" w:rsidP="001F4DA1">
      <w:pPr>
        <w:pStyle w:val="a7"/>
        <w:tabs>
          <w:tab w:val="left" w:pos="6237"/>
        </w:tabs>
        <w:spacing w:before="0" w:after="0"/>
        <w:jc w:val="both"/>
        <w:rPr>
          <w:sz w:val="28"/>
          <w:szCs w:val="28"/>
        </w:rPr>
      </w:pPr>
    </w:p>
    <w:p w14:paraId="2FB04D27" w14:textId="198C919C" w:rsidR="0024520C" w:rsidRDefault="0024520C" w:rsidP="001F4DA1">
      <w:pPr>
        <w:pStyle w:val="a7"/>
        <w:tabs>
          <w:tab w:val="left" w:pos="6237"/>
        </w:tabs>
        <w:spacing w:before="0" w:after="0"/>
        <w:jc w:val="both"/>
        <w:rPr>
          <w:sz w:val="28"/>
          <w:szCs w:val="28"/>
        </w:rPr>
      </w:pPr>
    </w:p>
    <w:sectPr w:rsidR="0024520C" w:rsidSect="00D40440">
      <w:headerReference w:type="even" r:id="rId12"/>
      <w:headerReference w:type="default" r:id="rId13"/>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B238" w14:textId="77777777" w:rsidR="00E97E12" w:rsidRDefault="00E97E12">
      <w:r>
        <w:separator/>
      </w:r>
    </w:p>
  </w:endnote>
  <w:endnote w:type="continuationSeparator" w:id="0">
    <w:p w14:paraId="4D4E2BFD" w14:textId="77777777" w:rsidR="00E97E12" w:rsidRDefault="00E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776A" w14:textId="77777777" w:rsidR="00E97E12" w:rsidRDefault="00E97E12">
      <w:r>
        <w:separator/>
      </w:r>
    </w:p>
  </w:footnote>
  <w:footnote w:type="continuationSeparator" w:id="0">
    <w:p w14:paraId="4E947B51" w14:textId="77777777" w:rsidR="00E97E12" w:rsidRDefault="00E9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3913" w14:textId="77777777" w:rsidR="00365FF0" w:rsidRDefault="00DF70B7" w:rsidP="00365FF0">
    <w:pPr>
      <w:pStyle w:val="a4"/>
      <w:framePr w:wrap="around" w:vAnchor="text" w:hAnchor="margin" w:xAlign="center" w:y="1"/>
      <w:rPr>
        <w:rStyle w:val="a6"/>
      </w:rPr>
    </w:pPr>
    <w:r>
      <w:rPr>
        <w:rStyle w:val="a6"/>
      </w:rPr>
      <w:fldChar w:fldCharType="begin"/>
    </w:r>
    <w:r w:rsidR="00365FF0">
      <w:rPr>
        <w:rStyle w:val="a6"/>
      </w:rPr>
      <w:instrText xml:space="preserve">PAGE  </w:instrText>
    </w:r>
    <w:r>
      <w:rPr>
        <w:rStyle w:val="a6"/>
      </w:rPr>
      <w:fldChar w:fldCharType="end"/>
    </w:r>
  </w:p>
  <w:p w14:paraId="10F06E43" w14:textId="77777777" w:rsidR="00365FF0" w:rsidRDefault="00365F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438B" w14:textId="77777777" w:rsidR="00365FF0" w:rsidRDefault="00DF70B7" w:rsidP="00365FF0">
    <w:pPr>
      <w:pStyle w:val="a4"/>
      <w:framePr w:wrap="around" w:vAnchor="text" w:hAnchor="margin" w:xAlign="center" w:y="1"/>
      <w:rPr>
        <w:rStyle w:val="a6"/>
      </w:rPr>
    </w:pPr>
    <w:r>
      <w:rPr>
        <w:rStyle w:val="a6"/>
      </w:rPr>
      <w:fldChar w:fldCharType="begin"/>
    </w:r>
    <w:r w:rsidR="00365FF0">
      <w:rPr>
        <w:rStyle w:val="a6"/>
      </w:rPr>
      <w:instrText xml:space="preserve">PAGE  </w:instrText>
    </w:r>
    <w:r>
      <w:rPr>
        <w:rStyle w:val="a6"/>
      </w:rPr>
      <w:fldChar w:fldCharType="separate"/>
    </w:r>
    <w:r w:rsidR="00FB76CD">
      <w:rPr>
        <w:rStyle w:val="a6"/>
        <w:noProof/>
      </w:rPr>
      <w:t>2</w:t>
    </w:r>
    <w:r>
      <w:rPr>
        <w:rStyle w:val="a6"/>
      </w:rPr>
      <w:fldChar w:fldCharType="end"/>
    </w:r>
  </w:p>
  <w:p w14:paraId="0474F3F5" w14:textId="77777777" w:rsidR="00365FF0" w:rsidRDefault="00365F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15D"/>
    <w:multiLevelType w:val="hybridMultilevel"/>
    <w:tmpl w:val="42E84AB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9406A"/>
    <w:multiLevelType w:val="hybridMultilevel"/>
    <w:tmpl w:val="D0E8F0E2"/>
    <w:lvl w:ilvl="0" w:tplc="26620B02">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9919CD"/>
    <w:multiLevelType w:val="hybridMultilevel"/>
    <w:tmpl w:val="1FD23696"/>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5D2D02"/>
    <w:multiLevelType w:val="hybridMultilevel"/>
    <w:tmpl w:val="48AC57CA"/>
    <w:lvl w:ilvl="0" w:tplc="0CFC74A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0BC7759"/>
    <w:multiLevelType w:val="hybridMultilevel"/>
    <w:tmpl w:val="33441CC2"/>
    <w:lvl w:ilvl="0" w:tplc="3DB0DDC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5" w15:restartNumberingAfterBreak="0">
    <w:nsid w:val="55365201"/>
    <w:multiLevelType w:val="hybridMultilevel"/>
    <w:tmpl w:val="C6204586"/>
    <w:lvl w:ilvl="0" w:tplc="AA24A78E">
      <w:start w:val="1"/>
      <w:numFmt w:val="decimal"/>
      <w:lvlText w:val="%1."/>
      <w:lvlJc w:val="left"/>
      <w:pPr>
        <w:ind w:left="10599" w:hanging="960"/>
      </w:pPr>
      <w:rPr>
        <w:rFonts w:hint="default"/>
        <w:color w:val="auto"/>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abstractNum w:abstractNumId="6" w15:restartNumberingAfterBreak="0">
    <w:nsid w:val="6D8A13F1"/>
    <w:multiLevelType w:val="hybridMultilevel"/>
    <w:tmpl w:val="0F48BDEE"/>
    <w:lvl w:ilvl="0" w:tplc="90FC800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F163369"/>
    <w:multiLevelType w:val="hybridMultilevel"/>
    <w:tmpl w:val="12D8584E"/>
    <w:lvl w:ilvl="0" w:tplc="72A0C6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24B0"/>
    <w:rsid w:val="00007A09"/>
    <w:rsid w:val="00010337"/>
    <w:rsid w:val="00015A20"/>
    <w:rsid w:val="0001784F"/>
    <w:rsid w:val="0002309C"/>
    <w:rsid w:val="0003299A"/>
    <w:rsid w:val="00032E3A"/>
    <w:rsid w:val="00050581"/>
    <w:rsid w:val="0006160B"/>
    <w:rsid w:val="000945FB"/>
    <w:rsid w:val="00095E96"/>
    <w:rsid w:val="000A361B"/>
    <w:rsid w:val="000D5BF5"/>
    <w:rsid w:val="000D7523"/>
    <w:rsid w:val="000F3823"/>
    <w:rsid w:val="000F385B"/>
    <w:rsid w:val="00125C94"/>
    <w:rsid w:val="00127561"/>
    <w:rsid w:val="001360A3"/>
    <w:rsid w:val="00144AB0"/>
    <w:rsid w:val="00153C26"/>
    <w:rsid w:val="00155ACF"/>
    <w:rsid w:val="001604D5"/>
    <w:rsid w:val="00161138"/>
    <w:rsid w:val="001A2F55"/>
    <w:rsid w:val="001B333E"/>
    <w:rsid w:val="001D6856"/>
    <w:rsid w:val="001F4DA1"/>
    <w:rsid w:val="0021538A"/>
    <w:rsid w:val="00226C67"/>
    <w:rsid w:val="00234CDC"/>
    <w:rsid w:val="0024520C"/>
    <w:rsid w:val="002751EA"/>
    <w:rsid w:val="00277E10"/>
    <w:rsid w:val="00283D4C"/>
    <w:rsid w:val="002A332F"/>
    <w:rsid w:val="002B5ADE"/>
    <w:rsid w:val="002B78E3"/>
    <w:rsid w:val="002C0C21"/>
    <w:rsid w:val="002C74E4"/>
    <w:rsid w:val="002E3534"/>
    <w:rsid w:val="002F4045"/>
    <w:rsid w:val="00315F18"/>
    <w:rsid w:val="00323CAB"/>
    <w:rsid w:val="00340AC6"/>
    <w:rsid w:val="00365FF0"/>
    <w:rsid w:val="003964A3"/>
    <w:rsid w:val="003A285D"/>
    <w:rsid w:val="003B6DF7"/>
    <w:rsid w:val="0041250A"/>
    <w:rsid w:val="00472E96"/>
    <w:rsid w:val="004B45F4"/>
    <w:rsid w:val="004C2FC1"/>
    <w:rsid w:val="004C4E07"/>
    <w:rsid w:val="004F4E5F"/>
    <w:rsid w:val="0055628B"/>
    <w:rsid w:val="005604D8"/>
    <w:rsid w:val="005825E2"/>
    <w:rsid w:val="005864A6"/>
    <w:rsid w:val="006012DB"/>
    <w:rsid w:val="006020A2"/>
    <w:rsid w:val="006322D7"/>
    <w:rsid w:val="00665409"/>
    <w:rsid w:val="00670C06"/>
    <w:rsid w:val="00684B2C"/>
    <w:rsid w:val="006C27EE"/>
    <w:rsid w:val="0070768B"/>
    <w:rsid w:val="00720ADB"/>
    <w:rsid w:val="00731670"/>
    <w:rsid w:val="00736C8E"/>
    <w:rsid w:val="007824C4"/>
    <w:rsid w:val="007C0A16"/>
    <w:rsid w:val="007D6C04"/>
    <w:rsid w:val="007E7F69"/>
    <w:rsid w:val="008223AF"/>
    <w:rsid w:val="00823945"/>
    <w:rsid w:val="0085233B"/>
    <w:rsid w:val="00873895"/>
    <w:rsid w:val="008968CD"/>
    <w:rsid w:val="00896E7E"/>
    <w:rsid w:val="008B0592"/>
    <w:rsid w:val="008C51B1"/>
    <w:rsid w:val="008E368F"/>
    <w:rsid w:val="00920CA0"/>
    <w:rsid w:val="00924B94"/>
    <w:rsid w:val="00946CB1"/>
    <w:rsid w:val="009968F6"/>
    <w:rsid w:val="009A4964"/>
    <w:rsid w:val="009F7551"/>
    <w:rsid w:val="00A17756"/>
    <w:rsid w:val="00A203FC"/>
    <w:rsid w:val="00A23D1F"/>
    <w:rsid w:val="00A26FC9"/>
    <w:rsid w:val="00A2722D"/>
    <w:rsid w:val="00A44A79"/>
    <w:rsid w:val="00A71BB5"/>
    <w:rsid w:val="00A73BD2"/>
    <w:rsid w:val="00A75AB9"/>
    <w:rsid w:val="00AB7D36"/>
    <w:rsid w:val="00AC7A41"/>
    <w:rsid w:val="00B05DCB"/>
    <w:rsid w:val="00B2524B"/>
    <w:rsid w:val="00B32D91"/>
    <w:rsid w:val="00B9296E"/>
    <w:rsid w:val="00BB3B77"/>
    <w:rsid w:val="00BD7F3D"/>
    <w:rsid w:val="00BE1694"/>
    <w:rsid w:val="00BE2BC3"/>
    <w:rsid w:val="00BF57E8"/>
    <w:rsid w:val="00C00BF3"/>
    <w:rsid w:val="00C43660"/>
    <w:rsid w:val="00C86C0D"/>
    <w:rsid w:val="00CB3979"/>
    <w:rsid w:val="00CB5D03"/>
    <w:rsid w:val="00CE78FC"/>
    <w:rsid w:val="00D05383"/>
    <w:rsid w:val="00D40440"/>
    <w:rsid w:val="00D40573"/>
    <w:rsid w:val="00DB3B58"/>
    <w:rsid w:val="00DB4219"/>
    <w:rsid w:val="00DD55EC"/>
    <w:rsid w:val="00DF70B7"/>
    <w:rsid w:val="00E06827"/>
    <w:rsid w:val="00E12546"/>
    <w:rsid w:val="00E1260D"/>
    <w:rsid w:val="00E43A01"/>
    <w:rsid w:val="00E53787"/>
    <w:rsid w:val="00E55E8A"/>
    <w:rsid w:val="00E56C61"/>
    <w:rsid w:val="00E93979"/>
    <w:rsid w:val="00E97E12"/>
    <w:rsid w:val="00ED17AD"/>
    <w:rsid w:val="00ED735B"/>
    <w:rsid w:val="00EE3D84"/>
    <w:rsid w:val="00EF276C"/>
    <w:rsid w:val="00EF3FCF"/>
    <w:rsid w:val="00EF40BB"/>
    <w:rsid w:val="00EF6663"/>
    <w:rsid w:val="00F10C32"/>
    <w:rsid w:val="00F362D5"/>
    <w:rsid w:val="00F44CE4"/>
    <w:rsid w:val="00F50118"/>
    <w:rsid w:val="00F724B0"/>
    <w:rsid w:val="00F81FDA"/>
    <w:rsid w:val="00F956FD"/>
    <w:rsid w:val="00FB76CD"/>
    <w:rsid w:val="00FD53C8"/>
    <w:rsid w:val="00FD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164D"/>
  <w15:docId w15:val="{0870FC81-CC22-4893-AA56-BEFC8DD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DA1"/>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2">
    <w:name w:val="heading 2"/>
    <w:aliases w:val="!Разделы документа"/>
    <w:basedOn w:val="a"/>
    <w:link w:val="20"/>
    <w:qFormat/>
    <w:rsid w:val="00B2524B"/>
    <w:pPr>
      <w:widowControl/>
      <w:autoSpaceDE/>
      <w:autoSpaceDN/>
      <w:adjustRightInd/>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1F4DA1"/>
    <w:pPr>
      <w:widowControl/>
      <w:autoSpaceDE/>
      <w:autoSpaceDN/>
      <w:adjustRightInd/>
      <w:spacing w:after="160" w:line="240" w:lineRule="exact"/>
    </w:pPr>
    <w:rPr>
      <w:rFonts w:ascii="Verdana" w:eastAsia="Times New Roman" w:hAnsi="Verdana"/>
      <w:lang w:val="en-US" w:eastAsia="en-US"/>
    </w:rPr>
  </w:style>
  <w:style w:type="paragraph" w:styleId="a4">
    <w:name w:val="header"/>
    <w:basedOn w:val="a"/>
    <w:link w:val="a5"/>
    <w:rsid w:val="001F4DA1"/>
    <w:pPr>
      <w:tabs>
        <w:tab w:val="center" w:pos="4677"/>
        <w:tab w:val="right" w:pos="9355"/>
      </w:tabs>
    </w:pPr>
  </w:style>
  <w:style w:type="character" w:customStyle="1" w:styleId="a5">
    <w:name w:val="Верхний колонтитул Знак"/>
    <w:basedOn w:val="a0"/>
    <w:link w:val="a4"/>
    <w:rsid w:val="001F4DA1"/>
    <w:rPr>
      <w:rFonts w:ascii="Times New Roman" w:eastAsia="SimSun" w:hAnsi="Times New Roman" w:cs="Times New Roman"/>
      <w:sz w:val="20"/>
      <w:szCs w:val="20"/>
      <w:lang w:eastAsia="zh-CN"/>
    </w:rPr>
  </w:style>
  <w:style w:type="character" w:styleId="a6">
    <w:name w:val="page number"/>
    <w:basedOn w:val="a0"/>
    <w:rsid w:val="001F4DA1"/>
  </w:style>
  <w:style w:type="paragraph" w:styleId="a7">
    <w:name w:val="Normal (Web)"/>
    <w:basedOn w:val="a"/>
    <w:rsid w:val="001F4DA1"/>
    <w:pPr>
      <w:widowControl/>
      <w:suppressAutoHyphens/>
      <w:autoSpaceDE/>
      <w:autoSpaceDN/>
      <w:adjustRightInd/>
      <w:spacing w:before="280" w:after="280"/>
    </w:pPr>
    <w:rPr>
      <w:rFonts w:eastAsia="Times New Roman"/>
      <w:sz w:val="24"/>
      <w:szCs w:val="24"/>
      <w:lang w:eastAsia="ar-SA"/>
    </w:rPr>
  </w:style>
  <w:style w:type="paragraph" w:styleId="a8">
    <w:name w:val="Balloon Text"/>
    <w:basedOn w:val="a"/>
    <w:link w:val="a9"/>
    <w:uiPriority w:val="99"/>
    <w:semiHidden/>
    <w:unhideWhenUsed/>
    <w:rsid w:val="001F4DA1"/>
    <w:rPr>
      <w:rFonts w:ascii="Tahoma" w:hAnsi="Tahoma" w:cs="Tahoma"/>
      <w:sz w:val="16"/>
      <w:szCs w:val="16"/>
    </w:rPr>
  </w:style>
  <w:style w:type="character" w:customStyle="1" w:styleId="a9">
    <w:name w:val="Текст выноски Знак"/>
    <w:basedOn w:val="a0"/>
    <w:link w:val="a8"/>
    <w:uiPriority w:val="99"/>
    <w:semiHidden/>
    <w:rsid w:val="001F4DA1"/>
    <w:rPr>
      <w:rFonts w:ascii="Tahoma" w:eastAsia="SimSun" w:hAnsi="Tahoma" w:cs="Tahoma"/>
      <w:sz w:val="16"/>
      <w:szCs w:val="16"/>
      <w:lang w:eastAsia="zh-CN"/>
    </w:rPr>
  </w:style>
  <w:style w:type="character" w:customStyle="1" w:styleId="20">
    <w:name w:val="Заголовок 2 Знак"/>
    <w:aliases w:val="!Разделы документа Знак"/>
    <w:basedOn w:val="a0"/>
    <w:link w:val="2"/>
    <w:rsid w:val="00B2524B"/>
    <w:rPr>
      <w:rFonts w:ascii="Arial" w:eastAsia="Times New Roman" w:hAnsi="Arial" w:cs="Arial"/>
      <w:b/>
      <w:bCs/>
      <w:iCs/>
      <w:sz w:val="30"/>
      <w:szCs w:val="28"/>
      <w:lang w:eastAsia="ru-RU"/>
    </w:rPr>
  </w:style>
  <w:style w:type="paragraph" w:styleId="aa">
    <w:name w:val="No Spacing"/>
    <w:uiPriority w:val="1"/>
    <w:qFormat/>
    <w:rsid w:val="003A285D"/>
    <w:pPr>
      <w:spacing w:after="0" w:line="240" w:lineRule="auto"/>
      <w:ind w:firstLine="567"/>
      <w:jc w:val="both"/>
    </w:pPr>
    <w:rPr>
      <w:rFonts w:ascii="Arial" w:eastAsia="Times New Roman" w:hAnsi="Arial" w:cs="Times New Roman"/>
      <w:sz w:val="24"/>
      <w:szCs w:val="24"/>
      <w:lang w:eastAsia="ru-RU"/>
    </w:rPr>
  </w:style>
  <w:style w:type="paragraph" w:styleId="ab">
    <w:name w:val="List Paragraph"/>
    <w:basedOn w:val="a"/>
    <w:uiPriority w:val="34"/>
    <w:qFormat/>
    <w:rsid w:val="003A285D"/>
    <w:pPr>
      <w:ind w:left="720"/>
      <w:contextualSpacing/>
    </w:pPr>
  </w:style>
  <w:style w:type="paragraph" w:customStyle="1" w:styleId="ConsPlusTitle">
    <w:name w:val="ConsPlusTitle"/>
    <w:uiPriority w:val="99"/>
    <w:rsid w:val="000A36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A73BD2"/>
    <w:pPr>
      <w:spacing w:after="120" w:line="480" w:lineRule="auto"/>
    </w:pPr>
  </w:style>
  <w:style w:type="character" w:customStyle="1" w:styleId="22">
    <w:name w:val="Основной текст 2 Знак"/>
    <w:basedOn w:val="a0"/>
    <w:link w:val="21"/>
    <w:uiPriority w:val="99"/>
    <w:semiHidden/>
    <w:rsid w:val="00A73BD2"/>
    <w:rPr>
      <w:rFonts w:ascii="Times New Roman" w:eastAsia="SimSun" w:hAnsi="Times New Roman" w:cs="Times New Roman"/>
      <w:sz w:val="20"/>
      <w:szCs w:val="20"/>
      <w:lang w:eastAsia="zh-CN"/>
    </w:rPr>
  </w:style>
  <w:style w:type="paragraph" w:customStyle="1" w:styleId="ac">
    <w:name w:val="Знак Знак Знак Знак"/>
    <w:basedOn w:val="a"/>
    <w:uiPriority w:val="99"/>
    <w:rsid w:val="00E55E8A"/>
    <w:pPr>
      <w:widowControl/>
      <w:autoSpaceDE/>
      <w:autoSpaceDN/>
      <w:adjustRightInd/>
    </w:pPr>
    <w:rPr>
      <w:rFonts w:ascii="Verdana" w:eastAsia="Times New Roman" w:hAnsi="Verdana" w:cs="Verdana"/>
      <w:lang w:val="en-US" w:eastAsia="en-US"/>
    </w:rPr>
  </w:style>
  <w:style w:type="paragraph" w:customStyle="1" w:styleId="ConsPlusNormal">
    <w:name w:val="ConsPlusNormal"/>
    <w:rsid w:val="002B78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D5609323AB7B6CF53732FA69D9B253FDAED111E3EF363294E3963CF3CFA09CEA2D6240D7844EA6AE3EC991DCAC559CA7E0320D60L3Y1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5D5609323AB7B6CF53732FA69D9B253FDAED111E3EF363294E3963CF3CFA09CEA2D6240D5864EA6AE3EC991DCAC559CA7E0320D60L3Y1J" TargetMode="External"/><Relationship Id="rId4" Type="http://schemas.openxmlformats.org/officeDocument/2006/relationships/webSettings" Target="webSettings.xml"/><Relationship Id="rId9" Type="http://schemas.openxmlformats.org/officeDocument/2006/relationships/hyperlink" Target="consultantplus://offline/ref=E5D5609323AB7B6CF53732FA69D9B253FDAED111E3EF363294E3963CF3CFA09CEA2D6246D6864EA6AE3EC991DCAC559CA7E0320D60L3Y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62</cp:revision>
  <cp:lastPrinted>2021-11-29T07:01:00Z</cp:lastPrinted>
  <dcterms:created xsi:type="dcterms:W3CDTF">2019-09-11T11:59:00Z</dcterms:created>
  <dcterms:modified xsi:type="dcterms:W3CDTF">2021-11-30T04:07:00Z</dcterms:modified>
</cp:coreProperties>
</file>