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A8079A">
        <w:rPr>
          <w:rFonts w:ascii="Arial" w:hAnsi="Arial" w:cs="Arial"/>
          <w:b/>
          <w:bCs/>
          <w:sz w:val="26"/>
          <w:szCs w:val="26"/>
          <w:u w:val="single"/>
        </w:rPr>
        <w:t>17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8079A">
        <w:rPr>
          <w:rFonts w:ascii="Arial" w:hAnsi="Arial" w:cs="Arial"/>
          <w:b/>
          <w:bCs/>
          <w:sz w:val="26"/>
          <w:szCs w:val="26"/>
          <w:u w:val="single"/>
        </w:rPr>
        <w:t>22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A8079A" w:rsidRPr="00A8079A" w:rsidRDefault="00F64BA5" w:rsidP="00A8079A">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A8079A" w:rsidRDefault="00A8079A" w:rsidP="00257E65">
      <w:pPr>
        <w:tabs>
          <w:tab w:val="left" w:pos="5812"/>
        </w:tabs>
        <w:autoSpaceDE w:val="0"/>
        <w:autoSpaceDN w:val="0"/>
        <w:adjustRightInd w:val="0"/>
        <w:spacing w:after="0"/>
        <w:jc w:val="center"/>
        <w:rPr>
          <w:rFonts w:ascii="Times New Roman" w:hAnsi="Times New Roman" w:cs="Times New Roman"/>
          <w:bCs/>
          <w:sz w:val="22"/>
          <w:szCs w:val="22"/>
        </w:rPr>
      </w:pPr>
    </w:p>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A8079A">
        <w:rPr>
          <w:rFonts w:ascii="Times New Roman" w:eastAsia="SimSun" w:hAnsi="Times New Roman" w:cs="Times New Roman"/>
          <w:b/>
          <w:sz w:val="22"/>
          <w:szCs w:val="22"/>
          <w:lang w:eastAsia="zh-CN"/>
        </w:rPr>
        <w:t>АДМИНИСТРАЦИЯ СЕЛЬСКОГО ПОСЕЛЕНИЯ</w:t>
      </w:r>
    </w:p>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8079A">
        <w:rPr>
          <w:rFonts w:ascii="Times New Roman" w:eastAsia="SimSun" w:hAnsi="Times New Roman" w:cs="Times New Roman"/>
          <w:b/>
          <w:sz w:val="22"/>
          <w:szCs w:val="22"/>
          <w:lang w:eastAsia="zh-CN"/>
        </w:rPr>
        <w:t xml:space="preserve"> УСТЬ-ЮГАН</w:t>
      </w:r>
    </w:p>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b/>
          <w:bCs/>
          <w:sz w:val="22"/>
          <w:szCs w:val="22"/>
          <w:lang w:eastAsia="zh-CN"/>
        </w:rPr>
      </w:pPr>
      <w:r w:rsidRPr="00A8079A">
        <w:rPr>
          <w:rFonts w:ascii="Times New Roman" w:eastAsia="SimSun" w:hAnsi="Times New Roman" w:cs="Times New Roman"/>
          <w:b/>
          <w:bCs/>
          <w:sz w:val="22"/>
          <w:szCs w:val="22"/>
          <w:lang w:eastAsia="zh-CN"/>
        </w:rPr>
        <w:t>ПОСТАНОВЛЕНИЕ</w:t>
      </w:r>
    </w:p>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b/>
          <w:bCs/>
          <w:sz w:val="22"/>
          <w:szCs w:val="22"/>
          <w:lang w:eastAsia="zh-CN"/>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3209"/>
        <w:gridCol w:w="495"/>
        <w:gridCol w:w="1239"/>
      </w:tblGrid>
      <w:tr w:rsidR="00A8079A" w:rsidRPr="00A8079A" w:rsidTr="00B86262">
        <w:tc>
          <w:tcPr>
            <w:tcW w:w="1947" w:type="dxa"/>
            <w:tcBorders>
              <w:top w:val="nil"/>
              <w:left w:val="nil"/>
              <w:bottom w:val="single" w:sz="4" w:space="0" w:color="000000"/>
              <w:right w:val="nil"/>
            </w:tcBorders>
          </w:tcPr>
          <w:p w:rsidR="00A8079A" w:rsidRPr="00A8079A" w:rsidRDefault="00A8079A" w:rsidP="00A8079A">
            <w:pPr>
              <w:spacing w:before="100" w:beforeAutospacing="1" w:after="100" w:afterAutospacing="1"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17.04.2024</w:t>
            </w:r>
          </w:p>
        </w:tc>
        <w:tc>
          <w:tcPr>
            <w:tcW w:w="2964" w:type="dxa"/>
            <w:tcBorders>
              <w:top w:val="nil"/>
              <w:left w:val="nil"/>
              <w:bottom w:val="nil"/>
              <w:right w:val="nil"/>
            </w:tcBorders>
          </w:tcPr>
          <w:p w:rsidR="00A8079A" w:rsidRPr="00A8079A" w:rsidRDefault="00A8079A" w:rsidP="00A8079A">
            <w:pPr>
              <w:spacing w:before="100" w:beforeAutospacing="1" w:after="100" w:afterAutospacing="1" w:line="240" w:lineRule="auto"/>
              <w:rPr>
                <w:rFonts w:ascii="Times New Roman" w:hAnsi="Times New Roman" w:cs="Times New Roman"/>
                <w:sz w:val="22"/>
                <w:szCs w:val="22"/>
                <w:lang w:eastAsia="ru-RU"/>
              </w:rPr>
            </w:pPr>
          </w:p>
        </w:tc>
        <w:tc>
          <w:tcPr>
            <w:tcW w:w="3209" w:type="dxa"/>
            <w:tcBorders>
              <w:top w:val="nil"/>
              <w:left w:val="nil"/>
              <w:bottom w:val="nil"/>
              <w:right w:val="nil"/>
            </w:tcBorders>
          </w:tcPr>
          <w:p w:rsidR="00A8079A" w:rsidRPr="00A8079A" w:rsidRDefault="00A8079A" w:rsidP="00A8079A">
            <w:pPr>
              <w:spacing w:before="100" w:beforeAutospacing="1" w:after="100" w:afterAutospacing="1" w:line="240" w:lineRule="auto"/>
              <w:jc w:val="right"/>
              <w:rPr>
                <w:rFonts w:ascii="Times New Roman" w:hAnsi="Times New Roman" w:cs="Times New Roman"/>
                <w:sz w:val="22"/>
                <w:szCs w:val="22"/>
                <w:lang w:eastAsia="ru-RU"/>
              </w:rPr>
            </w:pPr>
          </w:p>
        </w:tc>
        <w:tc>
          <w:tcPr>
            <w:tcW w:w="495" w:type="dxa"/>
            <w:tcBorders>
              <w:top w:val="nil"/>
              <w:left w:val="nil"/>
              <w:bottom w:val="nil"/>
              <w:right w:val="nil"/>
            </w:tcBorders>
          </w:tcPr>
          <w:p w:rsidR="00A8079A" w:rsidRPr="00A8079A" w:rsidRDefault="00A8079A" w:rsidP="00A8079A">
            <w:pPr>
              <w:spacing w:before="100" w:beforeAutospacing="1" w:after="100" w:afterAutospacing="1"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w:t>
            </w:r>
          </w:p>
        </w:tc>
        <w:tc>
          <w:tcPr>
            <w:tcW w:w="1239" w:type="dxa"/>
            <w:tcBorders>
              <w:top w:val="nil"/>
              <w:left w:val="nil"/>
              <w:bottom w:val="single" w:sz="4" w:space="0" w:color="000000"/>
              <w:right w:val="nil"/>
            </w:tcBorders>
          </w:tcPr>
          <w:p w:rsidR="00A8079A" w:rsidRPr="00A8079A" w:rsidRDefault="00A8079A" w:rsidP="00A8079A">
            <w:pPr>
              <w:spacing w:before="100" w:beforeAutospacing="1" w:after="100" w:afterAutospacing="1" w:line="240" w:lineRule="auto"/>
              <w:ind w:right="-107" w:hanging="145"/>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35-па-нпа</w:t>
            </w:r>
          </w:p>
        </w:tc>
      </w:tr>
    </w:tbl>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 Усть-Юган</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ind w:firstLine="540"/>
        <w:jc w:val="center"/>
        <w:rPr>
          <w:rFonts w:ascii="Times New Roman" w:eastAsia="Calibri" w:hAnsi="Times New Roman" w:cs="Times New Roman"/>
          <w:bCs/>
          <w:i/>
          <w:sz w:val="22"/>
          <w:szCs w:val="22"/>
        </w:rPr>
      </w:pPr>
      <w:r w:rsidRPr="00A8079A">
        <w:rPr>
          <w:rFonts w:ascii="Times New Roman" w:eastAsia="SimSun" w:hAnsi="Times New Roman" w:cs="Times New Roman"/>
          <w:bCs/>
          <w:sz w:val="22"/>
          <w:szCs w:val="22"/>
          <w:lang w:eastAsia="zh-CN"/>
        </w:rPr>
        <w:t>О стоимости услуг по погребению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Calibri" w:hAnsi="Times New Roman" w:cs="Times New Roman"/>
          <w:sz w:val="22"/>
          <w:szCs w:val="22"/>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Calibri" w:hAnsi="Times New Roman" w:cs="Times New Roman"/>
          <w:sz w:val="22"/>
          <w:szCs w:val="22"/>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Calibri" w:hAnsi="Times New Roman" w:cs="Times New Roman"/>
          <w:bCs/>
          <w:sz w:val="22"/>
          <w:szCs w:val="22"/>
        </w:rPr>
      </w:pPr>
      <w:r w:rsidRPr="00A8079A">
        <w:rPr>
          <w:rFonts w:ascii="Times New Roman" w:eastAsia="Calibri" w:hAnsi="Times New Roman" w:cs="Times New Roman"/>
          <w:sz w:val="22"/>
          <w:szCs w:val="22"/>
        </w:rPr>
        <w:t xml:space="preserve">Руководствуясь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администрации </w:t>
      </w:r>
      <w:r w:rsidRPr="00A8079A">
        <w:rPr>
          <w:rFonts w:ascii="Times New Roman" w:eastAsia="Calibri" w:hAnsi="Times New Roman" w:cs="Times New Roman"/>
          <w:bCs/>
          <w:sz w:val="22"/>
          <w:szCs w:val="22"/>
        </w:rPr>
        <w:t>сельского поселения Усть-Юган от 27.08.2018 № 166-па «Об утверждении Положения об организации ритуальных услуг и содержания мест захоронения на территории муниципального образования сельское поселение Усть-Юган» (с изменениями на 20.03.2024 № 27-па-нпа), на основании постановления Правительства Ханты-Мансийского автономного округа – Югры от 22.02.2024 № 61-п «Об индексации в 2024 году размеров социального пособия на погребение и возмещение специализированной службе по вопросам похоронного дела стоимости услуг по погребению», письма Региональной службы по тарифам ХМАО – Югры от 04.04.2024 № 24-Исх-958 «О согласовании стоимости услуг по погребению» п о с т а н о в л я ю:</w:t>
      </w:r>
    </w:p>
    <w:p w:rsidR="00A8079A" w:rsidRPr="00A8079A" w:rsidRDefault="00A8079A" w:rsidP="00A8079A">
      <w:pPr>
        <w:widowControl w:val="0"/>
        <w:autoSpaceDE w:val="0"/>
        <w:autoSpaceDN w:val="0"/>
        <w:adjustRightInd w:val="0"/>
        <w:spacing w:after="0" w:line="240" w:lineRule="auto"/>
        <w:jc w:val="center"/>
        <w:rPr>
          <w:rFonts w:ascii="Times New Roman" w:eastAsia="Calibri" w:hAnsi="Times New Roman" w:cs="Times New Roman"/>
          <w:bCs/>
          <w:sz w:val="22"/>
          <w:szCs w:val="22"/>
        </w:rPr>
      </w:pPr>
      <w:r w:rsidRPr="00A8079A">
        <w:rPr>
          <w:rFonts w:ascii="Times New Roman" w:eastAsia="Calibri" w:hAnsi="Times New Roman" w:cs="Times New Roman"/>
          <w:bCs/>
          <w:sz w:val="22"/>
          <w:szCs w:val="22"/>
        </w:rPr>
        <w:t xml:space="preserve">                                                                  </w:t>
      </w:r>
    </w:p>
    <w:p w:rsidR="00A8079A" w:rsidRPr="00A8079A" w:rsidRDefault="00A8079A" w:rsidP="00A8079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b/>
          <w:sz w:val="22"/>
          <w:szCs w:val="22"/>
        </w:rPr>
      </w:pPr>
      <w:r w:rsidRPr="00A8079A">
        <w:rPr>
          <w:rFonts w:ascii="Times New Roman" w:eastAsia="Calibri" w:hAnsi="Times New Roman" w:cs="Times New Roman"/>
          <w:sz w:val="22"/>
          <w:szCs w:val="22"/>
        </w:rPr>
        <w:t>Утвердить стоимость услуг по погребению, предоставляемых согласно гарантированному перечню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1 к настоящему постановлению.</w:t>
      </w:r>
    </w:p>
    <w:p w:rsidR="00A8079A" w:rsidRPr="00A8079A" w:rsidRDefault="00A8079A" w:rsidP="00A8079A">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b/>
          <w:sz w:val="22"/>
          <w:szCs w:val="22"/>
        </w:rPr>
      </w:pPr>
      <w:r w:rsidRPr="00A8079A">
        <w:rPr>
          <w:rFonts w:ascii="Times New Roman" w:eastAsia="Calibri" w:hAnsi="Times New Roman" w:cs="Times New Roman"/>
          <w:sz w:val="22"/>
          <w:szCs w:val="22"/>
        </w:rPr>
        <w:t>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2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Calibri" w:hAnsi="Times New Roman" w:cs="Times New Roman"/>
          <w:b/>
          <w:sz w:val="22"/>
          <w:szCs w:val="22"/>
        </w:rPr>
      </w:pPr>
      <w:r w:rsidRPr="00A8079A">
        <w:rPr>
          <w:rFonts w:ascii="Times New Roman" w:eastAsia="Calibri" w:hAnsi="Times New Roman" w:cs="Times New Roman"/>
          <w:sz w:val="22"/>
          <w:szCs w:val="22"/>
        </w:rPr>
        <w:t>3. Считать утратившим силу постановление администрации сельского поселения Усть-Юган от 22.05.2023 № 43-па-нпа «О стоимости услуг по погребению».</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4.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5. Настоящее постановление вступает в силу с момента официального опубликования (обнародования).</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6. Контроль за выполнением постановления оставляю за собой.</w:t>
      </w:r>
    </w:p>
    <w:p w:rsidR="00A8079A" w:rsidRPr="00A8079A" w:rsidRDefault="00A8079A" w:rsidP="00A8079A">
      <w:pPr>
        <w:widowControl w:val="0"/>
        <w:autoSpaceDE w:val="0"/>
        <w:autoSpaceDN w:val="0"/>
        <w:adjustRightInd w:val="0"/>
        <w:spacing w:after="0" w:line="240" w:lineRule="auto"/>
        <w:jc w:val="center"/>
        <w:rPr>
          <w:rFonts w:eastAsia="SimSun"/>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eastAsia="SimSun"/>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eastAsia="SimSun"/>
          <w:sz w:val="22"/>
          <w:szCs w:val="22"/>
          <w:lang w:eastAsia="zh-CN"/>
        </w:rPr>
      </w:pPr>
    </w:p>
    <w:p w:rsidR="00A8079A" w:rsidRPr="00A8079A" w:rsidRDefault="00A8079A" w:rsidP="00A8079A">
      <w:pPr>
        <w:widowControl w:val="0"/>
        <w:tabs>
          <w:tab w:val="left" w:pos="5670"/>
        </w:tabs>
        <w:autoSpaceDE w:val="0"/>
        <w:autoSpaceDN w:val="0"/>
        <w:adjustRightInd w:val="0"/>
        <w:spacing w:after="0" w:line="240" w:lineRule="auto"/>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Глава поселения                                                                      В.А. Мякишев</w:t>
      </w:r>
    </w:p>
    <w:p w:rsidR="00A8079A" w:rsidRPr="00A8079A" w:rsidRDefault="00A8079A" w:rsidP="00A8079A">
      <w:pPr>
        <w:widowControl w:val="0"/>
        <w:tabs>
          <w:tab w:val="left" w:pos="1190"/>
        </w:tabs>
        <w:autoSpaceDE w:val="0"/>
        <w:autoSpaceDN w:val="0"/>
        <w:adjustRightInd w:val="0"/>
        <w:spacing w:after="0" w:line="240" w:lineRule="auto"/>
        <w:rPr>
          <w:rFonts w:eastAsia="SimSun"/>
          <w:sz w:val="22"/>
          <w:szCs w:val="22"/>
          <w:lang w:eastAsia="zh-CN"/>
        </w:rPr>
      </w:pPr>
    </w:p>
    <w:p w:rsidR="00A8079A" w:rsidRPr="00A8079A" w:rsidRDefault="00A8079A" w:rsidP="00A8079A">
      <w:pPr>
        <w:widowControl w:val="0"/>
        <w:tabs>
          <w:tab w:val="left" w:pos="1190"/>
        </w:tabs>
        <w:autoSpaceDE w:val="0"/>
        <w:autoSpaceDN w:val="0"/>
        <w:adjustRightInd w:val="0"/>
        <w:spacing w:after="0" w:line="240" w:lineRule="auto"/>
        <w:rPr>
          <w:rFonts w:eastAsia="SimSun"/>
          <w:sz w:val="22"/>
          <w:szCs w:val="22"/>
          <w:lang w:eastAsia="zh-CN"/>
        </w:rPr>
      </w:pPr>
    </w:p>
    <w:p w:rsidR="00A8079A" w:rsidRPr="00A8079A" w:rsidRDefault="00A8079A" w:rsidP="00A8079A">
      <w:pPr>
        <w:widowControl w:val="0"/>
        <w:tabs>
          <w:tab w:val="left" w:pos="1190"/>
        </w:tabs>
        <w:autoSpaceDE w:val="0"/>
        <w:autoSpaceDN w:val="0"/>
        <w:adjustRightInd w:val="0"/>
        <w:spacing w:after="0" w:line="240" w:lineRule="auto"/>
        <w:rPr>
          <w:rFonts w:eastAsia="SimSun"/>
          <w:sz w:val="22"/>
          <w:szCs w:val="22"/>
          <w:lang w:eastAsia="zh-CN"/>
        </w:rPr>
      </w:pPr>
    </w:p>
    <w:p w:rsidR="00A8079A" w:rsidRPr="00A8079A" w:rsidRDefault="00A8079A" w:rsidP="00A8079A">
      <w:pPr>
        <w:widowControl w:val="0"/>
        <w:tabs>
          <w:tab w:val="left" w:pos="1190"/>
        </w:tabs>
        <w:autoSpaceDE w:val="0"/>
        <w:autoSpaceDN w:val="0"/>
        <w:adjustRightInd w:val="0"/>
        <w:spacing w:after="0" w:line="240" w:lineRule="auto"/>
        <w:rPr>
          <w:rFonts w:eastAsia="SimSun"/>
          <w:sz w:val="22"/>
          <w:szCs w:val="22"/>
          <w:lang w:eastAsia="zh-CN"/>
        </w:rPr>
      </w:pP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Приложение № 1</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к постановлению администрации</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сельского поселения Усть-Юган</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u w:val="single"/>
        </w:rPr>
      </w:pPr>
      <w:r w:rsidRPr="00A8079A">
        <w:rPr>
          <w:rFonts w:ascii="Times New Roman" w:eastAsia="Calibri" w:hAnsi="Times New Roman" w:cs="Times New Roman"/>
          <w:sz w:val="22"/>
          <w:szCs w:val="22"/>
        </w:rPr>
        <w:t xml:space="preserve">от </w:t>
      </w:r>
      <w:r w:rsidRPr="00A8079A">
        <w:rPr>
          <w:rFonts w:ascii="Times New Roman" w:eastAsia="Calibri" w:hAnsi="Times New Roman" w:cs="Times New Roman"/>
          <w:sz w:val="22"/>
          <w:szCs w:val="22"/>
          <w:u w:val="single"/>
        </w:rPr>
        <w:t>17.04.2024</w:t>
      </w:r>
      <w:r w:rsidRPr="00A8079A">
        <w:rPr>
          <w:rFonts w:ascii="Times New Roman" w:eastAsia="Calibri" w:hAnsi="Times New Roman" w:cs="Times New Roman"/>
          <w:sz w:val="22"/>
          <w:szCs w:val="22"/>
        </w:rPr>
        <w:t xml:space="preserve"> № </w:t>
      </w:r>
      <w:r w:rsidRPr="00A8079A">
        <w:rPr>
          <w:rFonts w:ascii="Times New Roman" w:eastAsia="Calibri" w:hAnsi="Times New Roman" w:cs="Times New Roman"/>
          <w:sz w:val="22"/>
          <w:szCs w:val="22"/>
          <w:u w:val="single"/>
        </w:rPr>
        <w:t xml:space="preserve">35-па-нпа   </w:t>
      </w:r>
    </w:p>
    <w:p w:rsidR="00A8079A" w:rsidRPr="00A8079A" w:rsidRDefault="00A8079A" w:rsidP="00A8079A">
      <w:pPr>
        <w:widowControl w:val="0"/>
        <w:autoSpaceDE w:val="0"/>
        <w:autoSpaceDN w:val="0"/>
        <w:adjustRightInd w:val="0"/>
        <w:spacing w:after="0" w:line="240" w:lineRule="auto"/>
        <w:jc w:val="center"/>
        <w:rPr>
          <w:rFonts w:ascii="Times New Roman" w:eastAsia="Calibri" w:hAnsi="Times New Roman" w:cs="Times New Roman"/>
          <w:sz w:val="22"/>
          <w:szCs w:val="22"/>
        </w:rPr>
      </w:pPr>
    </w:p>
    <w:p w:rsidR="00A8079A" w:rsidRPr="00A8079A" w:rsidRDefault="00A8079A" w:rsidP="00A8079A">
      <w:pPr>
        <w:widowControl w:val="0"/>
        <w:autoSpaceDE w:val="0"/>
        <w:autoSpaceDN w:val="0"/>
        <w:adjustRightInd w:val="0"/>
        <w:spacing w:before="120" w:after="120" w:line="240" w:lineRule="auto"/>
        <w:ind w:right="1"/>
        <w:jc w:val="center"/>
        <w:rPr>
          <w:rFonts w:ascii="Times New Roman" w:eastAsia="Calibri" w:hAnsi="Times New Roman" w:cs="Times New Roman"/>
          <w:b/>
          <w:sz w:val="22"/>
          <w:szCs w:val="22"/>
        </w:rPr>
      </w:pPr>
      <w:bookmarkStart w:id="0" w:name="Par42"/>
      <w:bookmarkEnd w:id="0"/>
    </w:p>
    <w:p w:rsidR="00A8079A" w:rsidRPr="00A8079A" w:rsidRDefault="00A8079A" w:rsidP="00A8079A">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 xml:space="preserve">Стоимость услуг по погребению, предоставляемых согласно </w:t>
      </w:r>
    </w:p>
    <w:p w:rsidR="00A8079A" w:rsidRPr="00A8079A" w:rsidRDefault="00A8079A" w:rsidP="00A8079A">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гарантированному перечню муниципальным казенным учреждением «Административно-хозяйственная служба сельского поселения Усть-Юган»</w:t>
      </w:r>
    </w:p>
    <w:p w:rsidR="00A8079A" w:rsidRPr="00A8079A" w:rsidRDefault="00A8079A" w:rsidP="00A8079A">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 xml:space="preserve"> на территории муниципального образования сельское поселение Усть-Юган</w:t>
      </w:r>
    </w:p>
    <w:p w:rsidR="00A8079A" w:rsidRPr="00A8079A" w:rsidRDefault="00A8079A" w:rsidP="00A8079A">
      <w:pPr>
        <w:widowControl w:val="0"/>
        <w:autoSpaceDE w:val="0"/>
        <w:autoSpaceDN w:val="0"/>
        <w:adjustRightInd w:val="0"/>
        <w:spacing w:after="0" w:line="240" w:lineRule="auto"/>
        <w:jc w:val="center"/>
        <w:rPr>
          <w:rFonts w:ascii="Times New Roman" w:eastAsia="Calibri" w:hAnsi="Times New Roman" w:cs="Times New Rom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A8079A" w:rsidRPr="00A8079A" w:rsidTr="00B86262">
        <w:tc>
          <w:tcPr>
            <w:tcW w:w="675"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 п/п</w:t>
            </w:r>
          </w:p>
        </w:tc>
        <w:tc>
          <w:tcPr>
            <w:tcW w:w="5670"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Наименование услуг</w:t>
            </w:r>
          </w:p>
        </w:tc>
        <w:tc>
          <w:tcPr>
            <w:tcW w:w="3544"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Стоимость затрат, рублей*</w:t>
            </w:r>
          </w:p>
        </w:tc>
      </w:tr>
      <w:tr w:rsidR="00A8079A" w:rsidRPr="00A8079A" w:rsidTr="00B86262">
        <w:tc>
          <w:tcPr>
            <w:tcW w:w="675"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1</w:t>
            </w:r>
          </w:p>
        </w:tc>
        <w:tc>
          <w:tcPr>
            <w:tcW w:w="5670"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Оформление документов, необходимых для погребения</w:t>
            </w:r>
          </w:p>
        </w:tc>
        <w:tc>
          <w:tcPr>
            <w:tcW w:w="3544"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368</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2</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Предоставление и доставка гроба и других предметов, необходимых для погребения</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5 486</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3</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Перевозка тела (останков) умершего на кладбище</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1 972</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4</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Погребение</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4 729</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5</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Общая стоимость гарантированного перечня услуг по погребению</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12 555</w:t>
            </w:r>
          </w:p>
        </w:tc>
      </w:tr>
    </w:tbl>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Услуги НДС не облагаются в соответствии со </w:t>
      </w:r>
      <w:hyperlink r:id="rId9" w:history="1">
        <w:r w:rsidRPr="00A8079A">
          <w:rPr>
            <w:rFonts w:ascii="Times New Roman" w:eastAsia="SimSun" w:hAnsi="Times New Roman" w:cs="Times New Roman"/>
            <w:sz w:val="22"/>
            <w:szCs w:val="22"/>
            <w:lang w:eastAsia="zh-CN"/>
          </w:rPr>
          <w:t>статьей 149</w:t>
        </w:r>
      </w:hyperlink>
      <w:r w:rsidRPr="00A8079A">
        <w:rPr>
          <w:rFonts w:ascii="Times New Roman" w:eastAsia="SimSun" w:hAnsi="Times New Roman" w:cs="Times New Roman"/>
          <w:sz w:val="22"/>
          <w:szCs w:val="22"/>
          <w:lang w:eastAsia="zh-CN"/>
        </w:rPr>
        <w:t xml:space="preserve"> Налогового кодекса Российской Федера</w:t>
      </w:r>
      <w:r>
        <w:rPr>
          <w:rFonts w:ascii="Times New Roman" w:eastAsia="SimSun" w:hAnsi="Times New Roman" w:cs="Times New Roman"/>
          <w:sz w:val="22"/>
          <w:szCs w:val="22"/>
          <w:lang w:eastAsia="zh-CN"/>
        </w:rPr>
        <w:t>ций</w:t>
      </w: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right="1"/>
        <w:rPr>
          <w:sz w:val="22"/>
          <w:szCs w:val="22"/>
          <w:lang w:eastAsia="zh-CN"/>
        </w:rPr>
      </w:pP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Приложение № 2</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к постановлению администрации</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сельского поселения Усть-Юган</w:t>
      </w:r>
    </w:p>
    <w:p w:rsidR="00A8079A" w:rsidRPr="00A8079A" w:rsidRDefault="00A8079A" w:rsidP="00A8079A">
      <w:pPr>
        <w:widowControl w:val="0"/>
        <w:autoSpaceDE w:val="0"/>
        <w:autoSpaceDN w:val="0"/>
        <w:adjustRightInd w:val="0"/>
        <w:spacing w:after="0" w:line="240" w:lineRule="auto"/>
        <w:ind w:left="5387"/>
        <w:rPr>
          <w:rFonts w:ascii="Times New Roman" w:eastAsia="Calibri" w:hAnsi="Times New Roman" w:cs="Times New Roman"/>
          <w:sz w:val="22"/>
          <w:szCs w:val="22"/>
        </w:rPr>
      </w:pPr>
      <w:r w:rsidRPr="00A8079A">
        <w:rPr>
          <w:rFonts w:ascii="Times New Roman" w:eastAsia="Calibri" w:hAnsi="Times New Roman" w:cs="Times New Roman"/>
          <w:sz w:val="22"/>
          <w:szCs w:val="22"/>
        </w:rPr>
        <w:t xml:space="preserve">от </w:t>
      </w:r>
      <w:r w:rsidRPr="00A8079A">
        <w:rPr>
          <w:rFonts w:ascii="Times New Roman" w:eastAsia="Calibri" w:hAnsi="Times New Roman" w:cs="Times New Roman"/>
          <w:sz w:val="22"/>
          <w:szCs w:val="22"/>
          <w:u w:val="single"/>
        </w:rPr>
        <w:t>17.04.2024</w:t>
      </w:r>
      <w:r w:rsidRPr="00A8079A">
        <w:rPr>
          <w:rFonts w:ascii="Times New Roman" w:eastAsia="Calibri" w:hAnsi="Times New Roman" w:cs="Times New Roman"/>
          <w:sz w:val="22"/>
          <w:szCs w:val="22"/>
        </w:rPr>
        <w:t xml:space="preserve">  №  </w:t>
      </w:r>
      <w:r w:rsidRPr="00A8079A">
        <w:rPr>
          <w:rFonts w:ascii="Times New Roman" w:eastAsia="Calibri" w:hAnsi="Times New Roman" w:cs="Times New Roman"/>
          <w:sz w:val="22"/>
          <w:szCs w:val="22"/>
          <w:u w:val="single"/>
        </w:rPr>
        <w:t>35-па-нпа</w:t>
      </w:r>
    </w:p>
    <w:p w:rsidR="00A8079A" w:rsidRPr="00A8079A" w:rsidRDefault="00A8079A" w:rsidP="00A8079A">
      <w:pPr>
        <w:widowControl w:val="0"/>
        <w:autoSpaceDE w:val="0"/>
        <w:autoSpaceDN w:val="0"/>
        <w:adjustRightInd w:val="0"/>
        <w:spacing w:after="0" w:line="240" w:lineRule="auto"/>
        <w:jc w:val="center"/>
        <w:rPr>
          <w:rFonts w:ascii="Times New Roman" w:eastAsia="Calibri" w:hAnsi="Times New Roman" w:cs="Times New Roman"/>
          <w:sz w:val="22"/>
          <w:szCs w:val="22"/>
        </w:rPr>
      </w:pPr>
    </w:p>
    <w:p w:rsidR="00A8079A" w:rsidRPr="00A8079A" w:rsidRDefault="00A8079A" w:rsidP="00A8079A">
      <w:pPr>
        <w:widowControl w:val="0"/>
        <w:autoSpaceDE w:val="0"/>
        <w:autoSpaceDN w:val="0"/>
        <w:adjustRightInd w:val="0"/>
        <w:spacing w:before="120" w:after="120" w:line="240" w:lineRule="auto"/>
        <w:ind w:right="1"/>
        <w:jc w:val="center"/>
        <w:rPr>
          <w:rFonts w:ascii="Times New Roman" w:eastAsia="Calibri" w:hAnsi="Times New Roman" w:cs="Times New Roman"/>
          <w:b/>
          <w:sz w:val="22"/>
          <w:szCs w:val="22"/>
        </w:rPr>
      </w:pPr>
    </w:p>
    <w:p w:rsidR="00A8079A" w:rsidRPr="00A8079A" w:rsidRDefault="00A8079A" w:rsidP="00A8079A">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w:t>
      </w:r>
    </w:p>
    <w:p w:rsidR="00A8079A" w:rsidRPr="00A8079A" w:rsidRDefault="00A8079A" w:rsidP="00A8079A">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 xml:space="preserve"> на территории муниципального образования сельское поселение Усть-Юган</w:t>
      </w:r>
    </w:p>
    <w:p w:rsidR="00A8079A" w:rsidRPr="00A8079A" w:rsidRDefault="00A8079A" w:rsidP="00A8079A">
      <w:pPr>
        <w:widowControl w:val="0"/>
        <w:autoSpaceDE w:val="0"/>
        <w:autoSpaceDN w:val="0"/>
        <w:adjustRightInd w:val="0"/>
        <w:spacing w:after="0" w:line="240" w:lineRule="auto"/>
        <w:jc w:val="center"/>
        <w:rPr>
          <w:rFonts w:ascii="Times New Roman" w:eastAsia="Calibri" w:hAnsi="Times New Roman" w:cs="Times New Rom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A8079A" w:rsidRPr="00A8079A" w:rsidTr="00B86262">
        <w:tc>
          <w:tcPr>
            <w:tcW w:w="675"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 п/п</w:t>
            </w:r>
          </w:p>
        </w:tc>
        <w:tc>
          <w:tcPr>
            <w:tcW w:w="5670"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Наименование услуг</w:t>
            </w:r>
          </w:p>
        </w:tc>
        <w:tc>
          <w:tcPr>
            <w:tcW w:w="3544" w:type="dxa"/>
            <w:tcBorders>
              <w:top w:val="single" w:sz="4" w:space="0" w:color="auto"/>
              <w:bottom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Стоимость затрат, рублей*</w:t>
            </w:r>
          </w:p>
        </w:tc>
      </w:tr>
      <w:tr w:rsidR="00A8079A" w:rsidRPr="00A8079A" w:rsidTr="00B86262">
        <w:tc>
          <w:tcPr>
            <w:tcW w:w="675"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lastRenderedPageBreak/>
              <w:t>1</w:t>
            </w:r>
          </w:p>
        </w:tc>
        <w:tc>
          <w:tcPr>
            <w:tcW w:w="5670"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Оформление документов, необходимых для погребения</w:t>
            </w:r>
          </w:p>
        </w:tc>
        <w:tc>
          <w:tcPr>
            <w:tcW w:w="3544"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368</w:t>
            </w:r>
          </w:p>
        </w:tc>
      </w:tr>
      <w:tr w:rsidR="00A8079A" w:rsidRPr="00A8079A" w:rsidTr="00B86262">
        <w:tc>
          <w:tcPr>
            <w:tcW w:w="675"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2</w:t>
            </w:r>
          </w:p>
        </w:tc>
        <w:tc>
          <w:tcPr>
            <w:tcW w:w="5670"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Облачение тела</w:t>
            </w:r>
          </w:p>
        </w:tc>
        <w:tc>
          <w:tcPr>
            <w:tcW w:w="3544" w:type="dxa"/>
            <w:tcBorders>
              <w:top w:val="single" w:sz="4" w:space="0" w:color="auto"/>
            </w:tcBorders>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747</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3</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Предоставление гроба</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4 477</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4</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Перевозка умершего на кладбище</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2 234</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5</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Погребение</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4 729</w:t>
            </w:r>
          </w:p>
        </w:tc>
      </w:tr>
      <w:tr w:rsidR="00A8079A" w:rsidRPr="00A8079A" w:rsidTr="00B86262">
        <w:tc>
          <w:tcPr>
            <w:tcW w:w="675"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6</w:t>
            </w:r>
          </w:p>
        </w:tc>
        <w:tc>
          <w:tcPr>
            <w:tcW w:w="5670" w:type="dxa"/>
          </w:tcPr>
          <w:p w:rsidR="00A8079A" w:rsidRPr="00A8079A" w:rsidRDefault="00A8079A" w:rsidP="00A8079A">
            <w:pPr>
              <w:widowControl w:val="0"/>
              <w:autoSpaceDE w:val="0"/>
              <w:autoSpaceDN w:val="0"/>
              <w:adjustRightInd w:val="0"/>
              <w:spacing w:before="120" w:after="120" w:line="240" w:lineRule="auto"/>
              <w:ind w:right="1"/>
              <w:rPr>
                <w:rFonts w:ascii="Times New Roman" w:hAnsi="Times New Roman" w:cs="Times New Roman"/>
                <w:sz w:val="22"/>
                <w:szCs w:val="22"/>
                <w:lang w:eastAsia="zh-CN"/>
              </w:rPr>
            </w:pPr>
            <w:r w:rsidRPr="00A8079A">
              <w:rPr>
                <w:rFonts w:ascii="Times New Roman" w:hAnsi="Times New Roman" w:cs="Times New Roman"/>
                <w:sz w:val="22"/>
                <w:szCs w:val="22"/>
                <w:lang w:eastAsia="zh-CN"/>
              </w:rPr>
              <w:t>Общая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c>
          <w:tcPr>
            <w:tcW w:w="3544" w:type="dxa"/>
          </w:tcPr>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r w:rsidRPr="00A8079A">
              <w:rPr>
                <w:rFonts w:ascii="Times New Roman" w:hAnsi="Times New Roman" w:cs="Times New Roman"/>
                <w:sz w:val="22"/>
                <w:szCs w:val="22"/>
                <w:lang w:eastAsia="zh-CN"/>
              </w:rPr>
              <w:t>12 555</w:t>
            </w:r>
          </w:p>
        </w:tc>
      </w:tr>
    </w:tbl>
    <w:p w:rsidR="00A8079A" w:rsidRPr="00A8079A" w:rsidRDefault="00A8079A" w:rsidP="00A8079A">
      <w:pPr>
        <w:widowControl w:val="0"/>
        <w:autoSpaceDE w:val="0"/>
        <w:autoSpaceDN w:val="0"/>
        <w:adjustRightInd w:val="0"/>
        <w:spacing w:before="120" w:after="120" w:line="240" w:lineRule="auto"/>
        <w:ind w:right="1"/>
        <w:jc w:val="center"/>
        <w:rPr>
          <w:rFonts w:ascii="Times New Roma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Услуги НДС не облагаются в соответствии со </w:t>
      </w:r>
      <w:hyperlink r:id="rId10" w:history="1">
        <w:r w:rsidRPr="00A8079A">
          <w:rPr>
            <w:rFonts w:ascii="Times New Roman" w:eastAsia="SimSun" w:hAnsi="Times New Roman" w:cs="Times New Roman"/>
            <w:sz w:val="22"/>
            <w:szCs w:val="22"/>
            <w:lang w:eastAsia="zh-CN"/>
          </w:rPr>
          <w:t>статьей 149</w:t>
        </w:r>
      </w:hyperlink>
      <w:r w:rsidRPr="00A8079A">
        <w:rPr>
          <w:rFonts w:ascii="Times New Roman" w:eastAsia="SimSun" w:hAnsi="Times New Roman" w:cs="Times New Roman"/>
          <w:sz w:val="22"/>
          <w:szCs w:val="22"/>
          <w:lang w:eastAsia="zh-CN"/>
        </w:rPr>
        <w:t xml:space="preserve"> Налогового кодекса Российской Федерации</w:t>
      </w:r>
    </w:p>
    <w:p w:rsidR="00A8079A" w:rsidRPr="00A8079A" w:rsidRDefault="00A8079A" w:rsidP="00A8079A">
      <w:pPr>
        <w:widowControl w:val="0"/>
        <w:autoSpaceDE w:val="0"/>
        <w:autoSpaceDN w:val="0"/>
        <w:adjustRightInd w:val="0"/>
        <w:spacing w:after="0" w:line="240" w:lineRule="auto"/>
        <w:ind w:right="1"/>
        <w:jc w:val="center"/>
        <w:rPr>
          <w:lang w:eastAsia="zh-CN"/>
        </w:rPr>
      </w:pPr>
    </w:p>
    <w:p w:rsidR="00A8079A" w:rsidRPr="00A8079A" w:rsidRDefault="00A8079A" w:rsidP="00A8079A">
      <w:pPr>
        <w:widowControl w:val="0"/>
        <w:autoSpaceDE w:val="0"/>
        <w:autoSpaceDN w:val="0"/>
        <w:adjustRightInd w:val="0"/>
        <w:spacing w:after="0" w:line="240" w:lineRule="auto"/>
        <w:ind w:right="1"/>
        <w:jc w:val="center"/>
        <w:rPr>
          <w:lang w:eastAsia="zh-CN"/>
        </w:rPr>
      </w:pPr>
    </w:p>
    <w:p w:rsidR="00A8079A" w:rsidRPr="00A8079A" w:rsidRDefault="00A8079A" w:rsidP="00A8079A">
      <w:pPr>
        <w:spacing w:after="0" w:line="240" w:lineRule="auto"/>
        <w:ind w:right="18"/>
        <w:jc w:val="center"/>
        <w:rPr>
          <w:rFonts w:ascii="Times New Roman" w:hAnsi="Times New Roman" w:cs="Times New Roman"/>
          <w:b/>
          <w:bCs/>
          <w:sz w:val="22"/>
          <w:szCs w:val="22"/>
          <w:lang w:eastAsia="ru-RU"/>
        </w:rPr>
      </w:pPr>
      <w:r w:rsidRPr="00A8079A">
        <w:rPr>
          <w:rFonts w:ascii="Times New Roman" w:hAnsi="Times New Roman" w:cs="Times New Roman"/>
          <w:b/>
          <w:bCs/>
          <w:sz w:val="22"/>
          <w:szCs w:val="22"/>
          <w:lang w:eastAsia="ru-RU"/>
        </w:rPr>
        <w:t>Муниципальное образование сельское поселение Усть-Юган</w:t>
      </w:r>
    </w:p>
    <w:p w:rsidR="00A8079A" w:rsidRPr="00A8079A" w:rsidRDefault="00A8079A" w:rsidP="00A8079A">
      <w:pPr>
        <w:spacing w:after="0" w:line="240" w:lineRule="auto"/>
        <w:ind w:right="18"/>
        <w:jc w:val="center"/>
        <w:rPr>
          <w:rFonts w:ascii="Times New Roman" w:hAnsi="Times New Roman" w:cs="Times New Roman"/>
          <w:b/>
          <w:bCs/>
          <w:sz w:val="22"/>
          <w:szCs w:val="22"/>
          <w:lang w:eastAsia="ru-RU"/>
        </w:rPr>
      </w:pPr>
      <w:r w:rsidRPr="00A8079A">
        <w:rPr>
          <w:rFonts w:ascii="Times New Roman" w:hAnsi="Times New Roman" w:cs="Times New Roman"/>
          <w:b/>
          <w:bCs/>
          <w:sz w:val="22"/>
          <w:szCs w:val="22"/>
          <w:lang w:eastAsia="ru-RU"/>
        </w:rPr>
        <w:t>Нефтеюганский муниципальный район</w:t>
      </w:r>
    </w:p>
    <w:p w:rsidR="00A8079A" w:rsidRPr="00A8079A" w:rsidRDefault="00A8079A" w:rsidP="00A8079A">
      <w:pPr>
        <w:spacing w:after="0" w:line="240" w:lineRule="auto"/>
        <w:ind w:right="18"/>
        <w:jc w:val="center"/>
        <w:rPr>
          <w:rFonts w:ascii="Times New Roman" w:hAnsi="Times New Roman" w:cs="Times New Roman"/>
          <w:b/>
          <w:bCs/>
          <w:sz w:val="22"/>
          <w:szCs w:val="22"/>
          <w:lang w:eastAsia="ru-RU"/>
        </w:rPr>
      </w:pPr>
      <w:r w:rsidRPr="00A8079A">
        <w:rPr>
          <w:rFonts w:ascii="Times New Roman" w:hAnsi="Times New Roman" w:cs="Times New Roman"/>
          <w:b/>
          <w:bCs/>
          <w:sz w:val="22"/>
          <w:szCs w:val="22"/>
          <w:lang w:eastAsia="ru-RU"/>
        </w:rPr>
        <w:t>Ханты-Мансийский автономный округ – Югра</w:t>
      </w:r>
    </w:p>
    <w:p w:rsidR="00A8079A" w:rsidRPr="00A8079A" w:rsidRDefault="00A8079A" w:rsidP="00A8079A">
      <w:pPr>
        <w:spacing w:after="0" w:line="240" w:lineRule="auto"/>
        <w:ind w:right="18"/>
        <w:jc w:val="center"/>
        <w:rPr>
          <w:rFonts w:ascii="Times New Roman" w:hAnsi="Times New Roman" w:cs="Times New Roman"/>
          <w:sz w:val="22"/>
          <w:szCs w:val="22"/>
          <w:lang w:eastAsia="ru-RU"/>
        </w:rPr>
      </w:pPr>
    </w:p>
    <w:p w:rsidR="00A8079A" w:rsidRPr="00A8079A" w:rsidRDefault="00A8079A" w:rsidP="00A8079A">
      <w:pPr>
        <w:spacing w:after="0" w:line="240" w:lineRule="auto"/>
        <w:ind w:right="18"/>
        <w:jc w:val="center"/>
        <w:rPr>
          <w:rFonts w:ascii="Times New Roman" w:hAnsi="Times New Roman" w:cs="Times New Roman"/>
          <w:b/>
          <w:bCs/>
          <w:sz w:val="22"/>
          <w:szCs w:val="22"/>
          <w:lang w:eastAsia="ru-RU"/>
        </w:rPr>
      </w:pPr>
      <w:r w:rsidRPr="00A8079A">
        <w:rPr>
          <w:rFonts w:ascii="Times New Roman" w:hAnsi="Times New Roman" w:cs="Times New Roman"/>
          <w:b/>
          <w:bCs/>
          <w:sz w:val="22"/>
          <w:szCs w:val="22"/>
          <w:lang w:eastAsia="ru-RU"/>
        </w:rPr>
        <w:t xml:space="preserve">АДМИНИСТРАЦИЯ СЕЛЬСКОГО ПОСЕЛЕНИЯ </w:t>
      </w:r>
    </w:p>
    <w:p w:rsidR="00A8079A" w:rsidRPr="00A8079A" w:rsidRDefault="00A8079A" w:rsidP="00A8079A">
      <w:pPr>
        <w:spacing w:after="0" w:line="240" w:lineRule="auto"/>
        <w:ind w:right="18"/>
        <w:jc w:val="center"/>
        <w:rPr>
          <w:rFonts w:ascii="Times New Roman" w:hAnsi="Times New Roman" w:cs="Times New Roman"/>
          <w:sz w:val="22"/>
          <w:szCs w:val="22"/>
          <w:lang w:eastAsia="ru-RU"/>
        </w:rPr>
      </w:pPr>
      <w:r w:rsidRPr="00A8079A">
        <w:rPr>
          <w:rFonts w:ascii="Times New Roman" w:hAnsi="Times New Roman" w:cs="Times New Roman"/>
          <w:b/>
          <w:bCs/>
          <w:sz w:val="22"/>
          <w:szCs w:val="22"/>
          <w:lang w:eastAsia="ru-RU"/>
        </w:rPr>
        <w:t>УСТЬ-ЮГАН</w:t>
      </w:r>
    </w:p>
    <w:p w:rsidR="00A8079A" w:rsidRPr="00A8079A" w:rsidRDefault="00A8079A" w:rsidP="00A8079A">
      <w:pPr>
        <w:spacing w:after="0" w:line="240" w:lineRule="auto"/>
        <w:ind w:right="18"/>
        <w:rPr>
          <w:rFonts w:ascii="Times New Roman" w:hAnsi="Times New Roman" w:cs="Times New Roman"/>
          <w:b/>
          <w:bCs/>
          <w:sz w:val="22"/>
          <w:szCs w:val="22"/>
          <w:lang w:eastAsia="ru-RU"/>
        </w:rPr>
      </w:pPr>
    </w:p>
    <w:p w:rsidR="00A8079A" w:rsidRPr="00A8079A" w:rsidRDefault="00A8079A" w:rsidP="00A8079A">
      <w:pPr>
        <w:spacing w:after="0" w:line="240" w:lineRule="auto"/>
        <w:ind w:right="18"/>
        <w:jc w:val="center"/>
        <w:rPr>
          <w:rFonts w:ascii="Times New Roman" w:hAnsi="Times New Roman" w:cs="Times New Roman"/>
          <w:b/>
          <w:bCs/>
          <w:sz w:val="22"/>
          <w:szCs w:val="22"/>
          <w:lang w:eastAsia="ru-RU"/>
        </w:rPr>
      </w:pPr>
      <w:r w:rsidRPr="00A8079A">
        <w:rPr>
          <w:rFonts w:ascii="Times New Roman" w:hAnsi="Times New Roman" w:cs="Times New Roman"/>
          <w:b/>
          <w:bCs/>
          <w:sz w:val="22"/>
          <w:szCs w:val="22"/>
          <w:lang w:eastAsia="ru-RU"/>
        </w:rPr>
        <w:t>ПОСТАНОВЛЕНИЕ</w:t>
      </w:r>
    </w:p>
    <w:tbl>
      <w:tblPr>
        <w:tblW w:w="0" w:type="auto"/>
        <w:tblInd w:w="-106" w:type="dxa"/>
        <w:tblBorders>
          <w:bottom w:val="single" w:sz="4" w:space="0" w:color="000000"/>
        </w:tblBorders>
        <w:tblLook w:val="00A0" w:firstRow="1" w:lastRow="0" w:firstColumn="1" w:lastColumn="0" w:noHBand="0" w:noVBand="0"/>
      </w:tblPr>
      <w:tblGrid>
        <w:gridCol w:w="1947"/>
        <w:gridCol w:w="2964"/>
        <w:gridCol w:w="2816"/>
        <w:gridCol w:w="495"/>
        <w:gridCol w:w="1490"/>
      </w:tblGrid>
      <w:tr w:rsidR="00A8079A" w:rsidRPr="00A8079A" w:rsidTr="00B86262">
        <w:tc>
          <w:tcPr>
            <w:tcW w:w="1947" w:type="dxa"/>
            <w:tcBorders>
              <w:top w:val="nil"/>
              <w:left w:val="nil"/>
              <w:bottom w:val="single" w:sz="4" w:space="0" w:color="000000"/>
              <w:right w:val="nil"/>
            </w:tcBorders>
          </w:tcPr>
          <w:p w:rsidR="00A8079A" w:rsidRPr="00A8079A" w:rsidRDefault="00A8079A" w:rsidP="00A8079A">
            <w:pPr>
              <w:spacing w:before="100" w:beforeAutospacing="1" w:after="100" w:afterAutospacing="1"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22.04.2024</w:t>
            </w:r>
          </w:p>
        </w:tc>
        <w:tc>
          <w:tcPr>
            <w:tcW w:w="2964" w:type="dxa"/>
            <w:tcBorders>
              <w:top w:val="nil"/>
              <w:left w:val="nil"/>
              <w:bottom w:val="nil"/>
              <w:right w:val="nil"/>
            </w:tcBorders>
          </w:tcPr>
          <w:p w:rsidR="00A8079A" w:rsidRPr="00A8079A" w:rsidRDefault="00A8079A" w:rsidP="00A8079A">
            <w:pPr>
              <w:spacing w:before="100" w:beforeAutospacing="1" w:after="100" w:afterAutospacing="1" w:line="240" w:lineRule="auto"/>
              <w:rPr>
                <w:sz w:val="22"/>
                <w:szCs w:val="22"/>
                <w:lang w:eastAsia="ru-RU"/>
              </w:rPr>
            </w:pPr>
          </w:p>
        </w:tc>
        <w:tc>
          <w:tcPr>
            <w:tcW w:w="2816" w:type="dxa"/>
            <w:tcBorders>
              <w:top w:val="nil"/>
              <w:left w:val="nil"/>
              <w:bottom w:val="nil"/>
              <w:right w:val="nil"/>
            </w:tcBorders>
          </w:tcPr>
          <w:p w:rsidR="00A8079A" w:rsidRPr="00A8079A" w:rsidRDefault="00A8079A" w:rsidP="00A8079A">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tcPr>
          <w:p w:rsidR="00A8079A" w:rsidRPr="00A8079A" w:rsidRDefault="00A8079A" w:rsidP="00A8079A">
            <w:pPr>
              <w:spacing w:before="100" w:beforeAutospacing="1" w:after="100" w:afterAutospacing="1"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w:t>
            </w:r>
          </w:p>
        </w:tc>
        <w:tc>
          <w:tcPr>
            <w:tcW w:w="1490" w:type="dxa"/>
            <w:tcBorders>
              <w:top w:val="nil"/>
              <w:left w:val="nil"/>
              <w:bottom w:val="single" w:sz="4" w:space="0" w:color="000000"/>
              <w:right w:val="nil"/>
            </w:tcBorders>
          </w:tcPr>
          <w:p w:rsidR="00A8079A" w:rsidRPr="00A8079A" w:rsidRDefault="00A8079A" w:rsidP="00A8079A">
            <w:pPr>
              <w:spacing w:before="100" w:beforeAutospacing="1" w:after="100" w:afterAutospacing="1"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36-па-нпа</w:t>
            </w:r>
          </w:p>
        </w:tc>
      </w:tr>
    </w:tbl>
    <w:p w:rsidR="00A8079A" w:rsidRPr="00A8079A" w:rsidRDefault="00A8079A" w:rsidP="00A8079A">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 Усть-Юган</w:t>
      </w: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Об оплате труда, предоставлении социальных гарантий и компенсаций</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работникам военно-учетного стола, осуществляющих первичный воинский учет в администрации сельского поселения Усть-Юган </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A8079A" w:rsidRPr="00A8079A" w:rsidRDefault="00A8079A" w:rsidP="00A8079A">
      <w:pPr>
        <w:widowControl w:val="0"/>
        <w:tabs>
          <w:tab w:val="left" w:pos="709"/>
        </w:tab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В соответствии со </w:t>
      </w:r>
      <w:hyperlink r:id="rId11" w:history="1">
        <w:r w:rsidRPr="00A8079A">
          <w:rPr>
            <w:rFonts w:ascii="Times New Roman" w:eastAsia="SimSun" w:hAnsi="Times New Roman" w:cs="Times New Roman"/>
            <w:color w:val="000000"/>
            <w:sz w:val="22"/>
            <w:szCs w:val="22"/>
            <w:lang w:eastAsia="zh-CN"/>
          </w:rPr>
          <w:t>статьями 130</w:t>
        </w:r>
      </w:hyperlink>
      <w:r w:rsidRPr="00A8079A">
        <w:rPr>
          <w:rFonts w:ascii="Times New Roman" w:eastAsia="SimSun" w:hAnsi="Times New Roman" w:cs="Times New Roman"/>
          <w:color w:val="000000"/>
          <w:sz w:val="22"/>
          <w:szCs w:val="22"/>
          <w:lang w:eastAsia="zh-CN"/>
        </w:rPr>
        <w:t>,144, 145</w:t>
      </w:r>
      <w:r w:rsidRPr="00A8079A">
        <w:rPr>
          <w:rFonts w:ascii="Times New Roman" w:eastAsia="SimSun" w:hAnsi="Times New Roman" w:cs="Times New Roman"/>
          <w:sz w:val="22"/>
          <w:szCs w:val="22"/>
          <w:lang w:eastAsia="zh-CN"/>
        </w:rPr>
        <w:t xml:space="preserve"> Трудового кодекса Российской Федерации, статьей 70 Бюджетного кодекса Российской Федерации, Уставом сельского поселения Усть-Юган п о с т а н о в л я ю:</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 Утвердить:</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1.1. Положение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согласно приложению № 1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1.2. Размеры должностных окладов работников военно-учетного стола, осуществляющих первичный воинский учет в администрации сельского поселения Усть-Юган, согласно приложению № 2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1.3. Положение о порядке и условиях установления надбавки к должностному окладу за особые условия работы работникам военно-учетного стола администрации сельского поселения Усть-Юган, согласно приложению № 3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1.4. Положение о ежемесячном премировании работников военно-учетного стола администрации сельского поселения Усть-Юган, согласно приложению № 4 к настоящему постановлению.</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 Признать утратившими силу постановления администрации сельского поселения Усть-Юган:</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w:t>
      </w:r>
      <w:r w:rsidRPr="00A8079A">
        <w:rPr>
          <w:rFonts w:ascii="Times New Roman" w:eastAsia="SimSun" w:hAnsi="Times New Roman" w:cs="Times New Roman"/>
          <w:sz w:val="22"/>
          <w:szCs w:val="22"/>
          <w:lang w:eastAsia="zh-CN"/>
        </w:rPr>
        <w:lastRenderedPageBreak/>
        <w:t>первичный воинский учет в администрации сельского поселения Усть-Юган»;</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08.09.2017 № 121-па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25.01.2018 № 34-па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26.04.2019 № 65-па-нпа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11.12.2019 № 192-па-нпа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25.02.2020 № 46-па-нпа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 от 11.12.2019 № 192-па-нпа);</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21.10.2022 № 154-па-нпа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 от 11.12.2019 № 192-па-нпа, от 25.02.2020 № 46-па-нпа);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29.11.2023 № 113-па-нпа «О внесении изменений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 от 11.12.2019 № 192-па-нпа, от 25.02.2020 № 46-па-нпа, от 21.10.2022 № 154-па-нпа).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3. Настоящее постановление подлежит официальному опубликованию (обнародованию) в информационном бюллетене «Усть-Юганский вестник».</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4. Настоящее постановление вступает в силу после официального опубликования (обнародования) и применяется с 01 апреля 2024 года.</w:t>
      </w: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p>
    <w:p w:rsidR="00A8079A" w:rsidRPr="00A8079A" w:rsidRDefault="00A8079A" w:rsidP="00A8079A">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Глава сельского </w:t>
      </w: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поселения Усть-Юган                                                                      В.А. Мякишев</w:t>
      </w: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bl>
      <w:tblPr>
        <w:tblW w:w="9889" w:type="dxa"/>
        <w:tblLook w:val="01E0" w:firstRow="1" w:lastRow="1" w:firstColumn="1" w:lastColumn="1" w:noHBand="0" w:noVBand="0"/>
      </w:tblPr>
      <w:tblGrid>
        <w:gridCol w:w="4786"/>
        <w:gridCol w:w="5103"/>
      </w:tblGrid>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rPr>
                <w:rFonts w:eastAsia="SimSun"/>
                <w:sz w:val="22"/>
                <w:szCs w:val="22"/>
                <w:lang w:eastAsia="zh-CN"/>
              </w:rPr>
            </w:pPr>
          </w:p>
        </w:tc>
        <w:tc>
          <w:tcPr>
            <w:tcW w:w="5103" w:type="dxa"/>
          </w:tcPr>
          <w:p w:rsidR="00A8079A" w:rsidRPr="00A8079A" w:rsidRDefault="00A8079A" w:rsidP="00A8079A">
            <w:pPr>
              <w:widowControl w:val="0"/>
              <w:autoSpaceDE w:val="0"/>
              <w:autoSpaceDN w:val="0"/>
              <w:adjustRightInd w:val="0"/>
              <w:spacing w:after="0" w:line="240" w:lineRule="auto"/>
              <w:ind w:right="-108"/>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right="-108"/>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Приложение № 1</w:t>
            </w: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rPr>
                <w:rFonts w:eastAsia="SimSun"/>
                <w:sz w:val="22"/>
                <w:szCs w:val="22"/>
                <w:lang w:eastAsia="zh-CN"/>
              </w:rPr>
            </w:pPr>
          </w:p>
        </w:tc>
        <w:tc>
          <w:tcPr>
            <w:tcW w:w="5103" w:type="dxa"/>
          </w:tcPr>
          <w:p w:rsidR="00A8079A" w:rsidRPr="00A8079A" w:rsidRDefault="00A8079A" w:rsidP="0011640C">
            <w:pPr>
              <w:widowControl w:val="0"/>
              <w:autoSpaceDE w:val="0"/>
              <w:autoSpaceDN w:val="0"/>
              <w:adjustRightInd w:val="0"/>
              <w:spacing w:after="0" w:line="240" w:lineRule="auto"/>
              <w:ind w:right="-108"/>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к постановлени</w:t>
            </w:r>
            <w:r w:rsidR="0011640C">
              <w:rPr>
                <w:rFonts w:ascii="Times New Roman" w:eastAsia="SimSun" w:hAnsi="Times New Roman" w:cs="Times New Roman"/>
                <w:sz w:val="22"/>
                <w:szCs w:val="22"/>
                <w:lang w:eastAsia="zh-CN"/>
              </w:rPr>
              <w:t>ю</w:t>
            </w:r>
            <w:r w:rsidRPr="00A8079A">
              <w:rPr>
                <w:rFonts w:ascii="Times New Roman" w:eastAsia="SimSun" w:hAnsi="Times New Roman" w:cs="Times New Roman"/>
                <w:sz w:val="22"/>
                <w:szCs w:val="22"/>
                <w:lang w:eastAsia="zh-CN"/>
              </w:rPr>
              <w:t xml:space="preserve"> администрации </w:t>
            </w: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rPr>
                <w:rFonts w:eastAsia="SimSun"/>
                <w:sz w:val="22"/>
                <w:szCs w:val="22"/>
                <w:lang w:eastAsia="zh-CN"/>
              </w:rPr>
            </w:pPr>
          </w:p>
        </w:tc>
        <w:tc>
          <w:tcPr>
            <w:tcW w:w="5103" w:type="dxa"/>
          </w:tcPr>
          <w:p w:rsidR="00A8079A" w:rsidRPr="00A8079A" w:rsidRDefault="00A8079A" w:rsidP="00A8079A">
            <w:pPr>
              <w:widowControl w:val="0"/>
              <w:autoSpaceDE w:val="0"/>
              <w:autoSpaceDN w:val="0"/>
              <w:adjustRightInd w:val="0"/>
              <w:spacing w:after="0" w:line="240" w:lineRule="auto"/>
              <w:ind w:right="-108"/>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сельского поселения Усть-Юган</w:t>
            </w: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rPr>
                <w:rFonts w:eastAsia="SimSun"/>
                <w:sz w:val="22"/>
                <w:szCs w:val="22"/>
                <w:lang w:eastAsia="zh-CN"/>
              </w:rPr>
            </w:pPr>
          </w:p>
        </w:tc>
        <w:tc>
          <w:tcPr>
            <w:tcW w:w="5103" w:type="dxa"/>
          </w:tcPr>
          <w:p w:rsidR="00A8079A" w:rsidRPr="00A8079A" w:rsidRDefault="00A8079A" w:rsidP="00A8079A">
            <w:pPr>
              <w:widowControl w:val="0"/>
              <w:autoSpaceDE w:val="0"/>
              <w:autoSpaceDN w:val="0"/>
              <w:adjustRightInd w:val="0"/>
              <w:spacing w:after="0" w:line="240" w:lineRule="auto"/>
              <w:ind w:right="-108"/>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от  </w:t>
            </w:r>
            <w:r w:rsidRPr="00A8079A">
              <w:rPr>
                <w:rFonts w:ascii="Times New Roman" w:eastAsia="SimSun" w:hAnsi="Times New Roman" w:cs="Times New Roman"/>
                <w:sz w:val="22"/>
                <w:szCs w:val="22"/>
                <w:u w:val="single"/>
                <w:lang w:eastAsia="zh-CN"/>
              </w:rPr>
              <w:t>22.04.202</w:t>
            </w:r>
            <w:r w:rsidRPr="00A8079A">
              <w:rPr>
                <w:rFonts w:ascii="Times New Roman" w:eastAsia="SimSun" w:hAnsi="Times New Roman" w:cs="Times New Roman"/>
                <w:sz w:val="22"/>
                <w:szCs w:val="22"/>
                <w:lang w:eastAsia="zh-CN"/>
              </w:rPr>
              <w:t xml:space="preserve">4  №  </w:t>
            </w:r>
            <w:r w:rsidRPr="00A8079A">
              <w:rPr>
                <w:rFonts w:ascii="Times New Roman" w:eastAsia="SimSun" w:hAnsi="Times New Roman" w:cs="Times New Roman"/>
                <w:sz w:val="22"/>
                <w:szCs w:val="22"/>
                <w:u w:val="single"/>
                <w:lang w:eastAsia="zh-CN"/>
              </w:rPr>
              <w:t>36-па-нпа</w:t>
            </w:r>
          </w:p>
        </w:tc>
      </w:tr>
    </w:tbl>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ПОЛОЖЕНИЕ</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об оплате труда, предоставлении социальных гарантий и компенсаций</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работникам военно-учетного стола, осуществляющих первичный</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воинский учет в администрации сельского поселения Усть-Юган </w:t>
      </w:r>
    </w:p>
    <w:p w:rsidR="00A8079A" w:rsidRPr="00A8079A" w:rsidRDefault="00A8079A" w:rsidP="00A8079A">
      <w:pPr>
        <w:widowControl w:val="0"/>
        <w:autoSpaceDE w:val="0"/>
        <w:autoSpaceDN w:val="0"/>
        <w:adjustRightInd w:val="0"/>
        <w:spacing w:after="0" w:line="240" w:lineRule="auto"/>
        <w:jc w:val="center"/>
        <w:rPr>
          <w:rFonts w:eastAsia="SimSun"/>
          <w:sz w:val="22"/>
          <w:szCs w:val="22"/>
          <w:lang w:eastAsia="zh-CN"/>
        </w:rPr>
      </w:pPr>
      <w:r w:rsidRPr="00A8079A">
        <w:rPr>
          <w:rFonts w:ascii="Times New Roman" w:eastAsia="SimSun" w:hAnsi="Times New Roman" w:cs="Times New Roman"/>
          <w:sz w:val="22"/>
          <w:szCs w:val="22"/>
          <w:lang w:eastAsia="zh-CN"/>
        </w:rPr>
        <w:t>(далее - Положение</w:t>
      </w:r>
      <w:r w:rsidRPr="00A8079A">
        <w:rPr>
          <w:rFonts w:eastAsia="SimSun"/>
          <w:sz w:val="22"/>
          <w:szCs w:val="22"/>
          <w:lang w:eastAsia="zh-CN"/>
        </w:rPr>
        <w:t>)</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ind w:firstLine="709"/>
        <w:jc w:val="center"/>
        <w:rPr>
          <w:rFonts w:ascii="Times New Roman" w:eastAsia="SimSun" w:hAnsi="Times New Roman" w:cs="Times New Roman"/>
          <w:bCs/>
          <w:sz w:val="22"/>
          <w:szCs w:val="22"/>
          <w:lang w:eastAsia="zh-CN"/>
        </w:rPr>
      </w:pPr>
      <w:r w:rsidRPr="00A8079A">
        <w:rPr>
          <w:rFonts w:ascii="Times New Roman" w:eastAsia="SimSun" w:hAnsi="Times New Roman" w:cs="Times New Roman"/>
          <w:sz w:val="22"/>
          <w:szCs w:val="22"/>
          <w:lang w:eastAsia="zh-CN"/>
        </w:rPr>
        <w:t xml:space="preserve">Раздел 1. </w:t>
      </w:r>
      <w:r w:rsidRPr="00A8079A">
        <w:rPr>
          <w:rFonts w:ascii="Times New Roman" w:eastAsia="SimSun" w:hAnsi="Times New Roman" w:cs="Times New Roman"/>
          <w:bCs/>
          <w:sz w:val="22"/>
          <w:szCs w:val="22"/>
          <w:lang w:eastAsia="zh-CN"/>
        </w:rPr>
        <w:t>Общие положения</w:t>
      </w:r>
    </w:p>
    <w:p w:rsidR="00A8079A" w:rsidRPr="00A8079A" w:rsidRDefault="00A8079A" w:rsidP="00A8079A">
      <w:pPr>
        <w:widowControl w:val="0"/>
        <w:autoSpaceDE w:val="0"/>
        <w:autoSpaceDN w:val="0"/>
        <w:adjustRightInd w:val="0"/>
        <w:spacing w:after="0" w:line="240" w:lineRule="auto"/>
        <w:ind w:firstLine="709"/>
        <w:rPr>
          <w:rFonts w:ascii="Times New Roman" w:eastAsia="SimSun" w:hAnsi="Times New Roman" w:cs="Times New Roman"/>
          <w:b/>
          <w:bCs/>
          <w:sz w:val="22"/>
          <w:szCs w:val="22"/>
          <w:lang w:eastAsia="zh-CN"/>
        </w:rPr>
      </w:pPr>
    </w:p>
    <w:p w:rsidR="00A8079A" w:rsidRPr="00A8079A" w:rsidRDefault="00A8079A" w:rsidP="00A8079A">
      <w:pPr>
        <w:widowControl w:val="0"/>
        <w:numPr>
          <w:ilvl w:val="1"/>
          <w:numId w:val="37"/>
        </w:numPr>
        <w:tabs>
          <w:tab w:val="left" w:pos="426"/>
        </w:tabs>
        <w:autoSpaceDE w:val="0"/>
        <w:autoSpaceDN w:val="0"/>
        <w:adjustRightInd w:val="0"/>
        <w:spacing w:after="0" w:line="240" w:lineRule="auto"/>
        <w:ind w:left="0"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bCs/>
          <w:sz w:val="22"/>
          <w:szCs w:val="22"/>
          <w:lang w:eastAsia="zh-CN"/>
        </w:rPr>
        <w:t xml:space="preserve">Настоящее Положение определяет систему оплаты труда </w:t>
      </w:r>
      <w:r w:rsidRPr="00A8079A">
        <w:rPr>
          <w:rFonts w:ascii="Times New Roman" w:eastAsia="SimSun" w:hAnsi="Times New Roman" w:cs="Times New Roman"/>
          <w:sz w:val="22"/>
          <w:szCs w:val="22"/>
          <w:lang w:eastAsia="zh-CN"/>
        </w:rPr>
        <w:t>работников</w:t>
      </w:r>
      <w:r w:rsidRPr="00A8079A">
        <w:rPr>
          <w:rFonts w:ascii="Times New Roman" w:eastAsia="SimSun" w:hAnsi="Times New Roman" w:cs="Times New Roman"/>
          <w:bCs/>
          <w:sz w:val="22"/>
          <w:szCs w:val="22"/>
          <w:lang w:eastAsia="zh-CN"/>
        </w:rPr>
        <w:t xml:space="preserve"> военно-учетного стола, осуществляющих первичный воинский учет в администрации сельского поселения Усть-Юган </w:t>
      </w:r>
      <w:r w:rsidRPr="00A8079A">
        <w:rPr>
          <w:rFonts w:ascii="Times New Roman" w:eastAsia="SimSun" w:hAnsi="Times New Roman" w:cs="Times New Roman"/>
          <w:sz w:val="22"/>
          <w:szCs w:val="22"/>
          <w:lang w:eastAsia="zh-CN"/>
        </w:rPr>
        <w:t>(далее - работники военно-учетного стола).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Положение распространяется на работников военно-учетного стола, финансирование которых осуществляется за счет субвенций, предоставляемых для обеспечения осуществления органами местного самоуправления отдельных государственных полномочий, переданных федеральными законами и законами Ханты-Мансийского автономного округа - Югры (далее - субвенция).</w:t>
      </w:r>
    </w:p>
    <w:p w:rsidR="00A8079A" w:rsidRPr="00A8079A" w:rsidRDefault="00A8079A" w:rsidP="00A8079A">
      <w:pPr>
        <w:widowControl w:val="0"/>
        <w:autoSpaceDE w:val="0"/>
        <w:autoSpaceDN w:val="0"/>
        <w:adjustRightInd w:val="0"/>
        <w:spacing w:after="0" w:line="240" w:lineRule="auto"/>
        <w:ind w:firstLine="851"/>
        <w:jc w:val="both"/>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709"/>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Раздел 2. Состав оплаты труда работников военно-учетного стола</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A8079A" w:rsidRPr="00A8079A" w:rsidRDefault="00A8079A" w:rsidP="00A8079A">
      <w:pPr>
        <w:widowControl w:val="0"/>
        <w:tabs>
          <w:tab w:val="left" w:pos="709"/>
        </w:tabs>
        <w:autoSpaceDE w:val="0"/>
        <w:autoSpaceDN w:val="0"/>
        <w:adjustRightInd w:val="0"/>
        <w:spacing w:after="0" w:line="240" w:lineRule="auto"/>
        <w:ind w:firstLine="709"/>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2.1. Оплата труда работников военно-учетного стола состоит из:</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 должностного оклада;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 ежемесячной надбавки к должностному окладу за особые условия работы;</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3) ежемесячной надбавки к должностному окладу за выслугу лет;</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4) премии по результатам работы за месяц от установленного оклада с учетом надбавок и доплат к нему;</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5) премий по результатам работы за год; </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6) премий за выполнение особо важных и сложных заданий;</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7) единовременной выплаты при предоставлении ежегодного оплачиваемого отпуска;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8) районного коэффициента к заработной плате за работу в районах Крайнего Севера и приравненных к ним местностях;</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9) ежемесячной процентной надбавки за работу в районах Крайнего Севера и приравненных к ним местностях;</w:t>
      </w:r>
    </w:p>
    <w:p w:rsidR="00A8079A" w:rsidRPr="00A8079A" w:rsidRDefault="00A8079A" w:rsidP="00A8079A">
      <w:pPr>
        <w:tabs>
          <w:tab w:val="left" w:pos="0"/>
          <w:tab w:val="left" w:pos="1176"/>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10) иных выплат, предусмотренных федеральными законами и другими нормативными правовыми актами.</w:t>
      </w:r>
    </w:p>
    <w:p w:rsidR="00A8079A" w:rsidRPr="00A8079A" w:rsidRDefault="00A8079A" w:rsidP="00A8079A">
      <w:pPr>
        <w:tabs>
          <w:tab w:val="left" w:pos="0"/>
          <w:tab w:val="left" w:pos="1176"/>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Размер заработной платы работника не может быть ниже величины минимального размера оплаты труда, установленного на территории Ханты-Мансийского автономного округа - Югры. </w:t>
      </w:r>
    </w:p>
    <w:p w:rsidR="00A8079A" w:rsidRPr="00A8079A" w:rsidRDefault="00A8079A" w:rsidP="00A8079A">
      <w:pPr>
        <w:widowControl w:val="0"/>
        <w:tabs>
          <w:tab w:val="left" w:pos="0"/>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eastAsia="SimSun" w:hAnsi="Times New Roman" w:cs="Times New Roman"/>
          <w:sz w:val="22"/>
          <w:szCs w:val="22"/>
          <w:lang w:eastAsia="zh-CN"/>
        </w:rPr>
        <w:t xml:space="preserve">В целях недопущения выплаты заработной платы ниже </w:t>
      </w:r>
      <w:hyperlink r:id="rId12" w:history="1">
        <w:r w:rsidRPr="00A8079A">
          <w:rPr>
            <w:rFonts w:ascii="Times New Roman" w:eastAsia="SimSun" w:hAnsi="Times New Roman" w:cs="Times New Roman"/>
            <w:sz w:val="22"/>
            <w:szCs w:val="22"/>
            <w:lang w:eastAsia="zh-CN"/>
          </w:rPr>
          <w:t>размера минимальной заработной платы</w:t>
        </w:r>
      </w:hyperlink>
      <w:r w:rsidRPr="00A8079A">
        <w:rPr>
          <w:rFonts w:ascii="Times New Roman" w:eastAsia="SimSun" w:hAnsi="Times New Roman" w:cs="Times New Roman"/>
          <w:sz w:val="22"/>
          <w:szCs w:val="22"/>
          <w:lang w:eastAsia="zh-CN"/>
        </w:rPr>
        <w:t xml:space="preserve">, но не ниже величины прожиточного минимума, установленной в Ханты-Мансийском автономном округе - Югре, руководитель учреждения осуществляет ежемесячные доплаты работникам, размер заработной платы которых не достигает указанной </w:t>
      </w:r>
      <w:hyperlink r:id="rId13" w:history="1">
        <w:r w:rsidRPr="00A8079A">
          <w:rPr>
            <w:rFonts w:ascii="Times New Roman" w:eastAsia="SimSun" w:hAnsi="Times New Roman" w:cs="Times New Roman"/>
            <w:sz w:val="22"/>
            <w:szCs w:val="22"/>
            <w:lang w:eastAsia="zh-CN"/>
          </w:rPr>
          <w:t>величины</w:t>
        </w:r>
      </w:hyperlink>
      <w:r w:rsidRPr="00A8079A">
        <w:rPr>
          <w:rFonts w:ascii="Times New Roman" w:eastAsia="SimSun" w:hAnsi="Times New Roman" w:cs="Times New Roman"/>
          <w:sz w:val="22"/>
          <w:szCs w:val="22"/>
          <w:lang w:eastAsia="zh-CN"/>
        </w:rPr>
        <w:t>, при условии полного выполнения работником нормы труда (трудовые обязанности) и отработки месячной нормы рабочего времени.</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bCs/>
          <w:sz w:val="22"/>
          <w:szCs w:val="22"/>
          <w:lang w:eastAsia="zh-CN"/>
        </w:rPr>
      </w:pPr>
      <w:r w:rsidRPr="00A8079A">
        <w:rPr>
          <w:rFonts w:ascii="Times New Roman" w:eastAsia="SimSun" w:hAnsi="Times New Roman" w:cs="Times New Roman"/>
          <w:sz w:val="22"/>
          <w:szCs w:val="22"/>
          <w:lang w:eastAsia="zh-CN"/>
        </w:rPr>
        <w:t xml:space="preserve">2.2. </w:t>
      </w:r>
      <w:r w:rsidRPr="00A8079A">
        <w:rPr>
          <w:rFonts w:ascii="Times New Roman" w:eastAsia="SimSun" w:hAnsi="Times New Roman" w:cs="Times New Roman"/>
          <w:bCs/>
          <w:sz w:val="22"/>
          <w:szCs w:val="22"/>
          <w:lang w:eastAsia="zh-CN"/>
        </w:rPr>
        <w:t>Должностные оклады</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2.2.1. Настоящее положение устанавливает единую схему должностных окладов работников военно-учетного стола, размеры которых не должны превышать размеров, установленных в приложении № 2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bCs/>
          <w:sz w:val="22"/>
          <w:szCs w:val="22"/>
          <w:lang w:eastAsia="zh-CN"/>
        </w:rPr>
      </w:pPr>
      <w:r w:rsidRPr="00A8079A">
        <w:rPr>
          <w:rFonts w:ascii="Times New Roman" w:eastAsia="SimSun" w:hAnsi="Times New Roman" w:cs="Times New Roman"/>
          <w:sz w:val="22"/>
          <w:szCs w:val="22"/>
          <w:lang w:eastAsia="zh-CN"/>
        </w:rPr>
        <w:t xml:space="preserve">2.3. </w:t>
      </w:r>
      <w:r w:rsidRPr="00A8079A">
        <w:rPr>
          <w:rFonts w:ascii="Times New Roman" w:eastAsia="SimSun" w:hAnsi="Times New Roman" w:cs="Times New Roman"/>
          <w:bCs/>
          <w:sz w:val="22"/>
          <w:szCs w:val="22"/>
          <w:lang w:eastAsia="zh-CN"/>
        </w:rPr>
        <w:t>Ежемесячная надбавка к должностному окладу за особые условия работы</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2.3.1. Ежемесячная надбавка к должностному окладу за особые условия работы работникам военно-учетного стола, устанавливается до 60 процентов от должностного оклада.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2.3.2. Ежемесячная надбавка к должностному окладу за особые условия работы устанавлива</w:t>
      </w:r>
      <w:r w:rsidRPr="00A8079A">
        <w:rPr>
          <w:rFonts w:ascii="Times New Roman" w:eastAsia="SimSun" w:hAnsi="Times New Roman" w:cs="Times New Roman"/>
          <w:sz w:val="22"/>
          <w:szCs w:val="22"/>
          <w:lang w:eastAsia="zh-CN"/>
        </w:rPr>
        <w:lastRenderedPageBreak/>
        <w:t xml:space="preserve">ется работодателем, персонально каждому работнику, на основании распоряжения администрации сельского поселения Усть-Юган. </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2.3.3. Порядок и условия установления ежемесячной надбавки к должностному окладу за особые условия работы определяются согласно приложению № 3 к настоящему постановлению.</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bCs/>
          <w:sz w:val="22"/>
          <w:szCs w:val="22"/>
          <w:lang w:eastAsia="zh-CN"/>
        </w:rPr>
      </w:pPr>
      <w:r w:rsidRPr="00A8079A">
        <w:rPr>
          <w:rFonts w:ascii="Times New Roman" w:eastAsia="SimSun" w:hAnsi="Times New Roman" w:cs="Times New Roman"/>
          <w:sz w:val="22"/>
          <w:szCs w:val="22"/>
          <w:lang w:eastAsia="zh-CN"/>
        </w:rPr>
        <w:t xml:space="preserve">2.4. </w:t>
      </w:r>
      <w:r w:rsidRPr="00A8079A">
        <w:rPr>
          <w:rFonts w:ascii="Times New Roman" w:eastAsia="SimSun" w:hAnsi="Times New Roman" w:cs="Times New Roman"/>
          <w:bCs/>
          <w:sz w:val="22"/>
          <w:szCs w:val="22"/>
          <w:lang w:eastAsia="zh-CN"/>
        </w:rPr>
        <w:t>Ежемесячная надбавка к должностному окладу за выслугу лет</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bCs/>
          <w:sz w:val="22"/>
          <w:szCs w:val="22"/>
          <w:lang w:eastAsia="zh-CN"/>
        </w:rPr>
        <w:t xml:space="preserve">2.4.1. </w:t>
      </w:r>
      <w:r w:rsidRPr="00A8079A">
        <w:rPr>
          <w:rFonts w:ascii="Times New Roman" w:eastAsia="SimSun" w:hAnsi="Times New Roman" w:cs="Times New Roman"/>
          <w:sz w:val="22"/>
          <w:szCs w:val="22"/>
          <w:lang w:eastAsia="zh-CN"/>
        </w:rPr>
        <w:t>Ежемесячная надбавка к должностному окладу за выслугу лет устанавливается в размере:</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1 года до 5 лет - 10 процентов;</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5 до 10 лет - 15 процентов;</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10 до 15 лет - 20 процентов;</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от 15 и более лет - 30 процентов.</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2.4.2. В стаж работы для исчисления ежемесячной надбавки за выслугу лет к должностному окладу в соответствии с федеральным законодательством, законодательством Ханты-Мансийского автономного округа -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2.4.3. </w:t>
      </w:r>
      <w:r w:rsidRPr="00A8079A">
        <w:rPr>
          <w:rFonts w:ascii="Times New Roman" w:eastAsia="SimSun" w:hAnsi="Times New Roman" w:cs="Times New Roman"/>
          <w:spacing w:val="-2"/>
          <w:sz w:val="22"/>
          <w:szCs w:val="22"/>
          <w:lang w:eastAsia="zh-CN"/>
        </w:rPr>
        <w:t>Ответственными за своевременность установления ежемесячной надбавки</w:t>
      </w:r>
      <w:r w:rsidRPr="00A8079A">
        <w:rPr>
          <w:rFonts w:ascii="Times New Roman" w:eastAsia="SimSun" w:hAnsi="Times New Roman" w:cs="Times New Roman"/>
          <w:sz w:val="22"/>
          <w:szCs w:val="22"/>
          <w:lang w:eastAsia="zh-CN"/>
        </w:rPr>
        <w:t xml:space="preserve"> к должностному окладу за выслугу лет является уполномоченное должностное лицо по кадровой работе.</w:t>
      </w:r>
    </w:p>
    <w:p w:rsidR="00A8079A" w:rsidRPr="00A8079A" w:rsidRDefault="00A8079A" w:rsidP="00A8079A">
      <w:pPr>
        <w:widowControl w:val="0"/>
        <w:autoSpaceDE w:val="0"/>
        <w:autoSpaceDN w:val="0"/>
        <w:adjustRightInd w:val="0"/>
        <w:spacing w:after="0" w:line="240" w:lineRule="auto"/>
        <w:ind w:firstLine="709"/>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2.5. Премия по результатам работы за месяц</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2.5.1. Размер премии по результатам работы за месяц для работников военно-учетного стола составляет 115 процентов от установленного должностного оклада, с учетом надбавок и доплат к нему.</w:t>
      </w:r>
    </w:p>
    <w:p w:rsidR="00A8079A" w:rsidRPr="00A8079A" w:rsidRDefault="00A8079A" w:rsidP="00A8079A">
      <w:pPr>
        <w:widowControl w:val="0"/>
        <w:autoSpaceDE w:val="0"/>
        <w:autoSpaceDN w:val="0"/>
        <w:adjustRightInd w:val="0"/>
        <w:spacing w:after="0" w:line="240" w:lineRule="auto"/>
        <w:ind w:firstLine="709"/>
        <w:jc w:val="both"/>
        <w:rPr>
          <w:rFonts w:ascii="Times New Roman" w:hAnsi="Times New Roman" w:cs="Times New Roman"/>
          <w:sz w:val="22"/>
          <w:szCs w:val="22"/>
          <w:lang w:val="x-none" w:eastAsia="x-none"/>
        </w:rPr>
      </w:pPr>
      <w:r w:rsidRPr="00A8079A">
        <w:rPr>
          <w:rFonts w:ascii="Times New Roman" w:hAnsi="Times New Roman" w:cs="Times New Roman"/>
          <w:sz w:val="22"/>
          <w:szCs w:val="22"/>
          <w:lang w:val="x-none" w:eastAsia="x-none"/>
        </w:rPr>
        <w:t>2.5.2.</w:t>
      </w:r>
      <w:r w:rsidRPr="00A8079A">
        <w:rPr>
          <w:rFonts w:ascii="Times New Roman" w:hAnsi="Times New Roman" w:cs="Times New Roman"/>
          <w:sz w:val="22"/>
          <w:szCs w:val="22"/>
          <w:lang w:eastAsia="x-none"/>
        </w:rPr>
        <w:t xml:space="preserve"> </w:t>
      </w:r>
      <w:r w:rsidRPr="00A8079A">
        <w:rPr>
          <w:rFonts w:ascii="Times New Roman" w:hAnsi="Times New Roman" w:cs="Times New Roman"/>
          <w:sz w:val="22"/>
          <w:szCs w:val="22"/>
          <w:lang w:val="x-none" w:eastAsia="x-none"/>
        </w:rPr>
        <w:t>Порядок и условия выплаты ежемесячного премирования определяются согласно приложению № 4 к настоящему постановлению.</w:t>
      </w:r>
    </w:p>
    <w:p w:rsidR="00A8079A" w:rsidRPr="00A8079A" w:rsidRDefault="00A8079A" w:rsidP="00A8079A">
      <w:pPr>
        <w:widowControl w:val="0"/>
        <w:autoSpaceDE w:val="0"/>
        <w:autoSpaceDN w:val="0"/>
        <w:adjustRightInd w:val="0"/>
        <w:spacing w:after="0" w:line="240" w:lineRule="auto"/>
        <w:ind w:firstLine="709"/>
        <w:rPr>
          <w:rFonts w:ascii="Times New Roman" w:eastAsia="SimSun" w:hAnsi="Times New Roman" w:cs="Times New Roman"/>
          <w:bCs/>
          <w:sz w:val="22"/>
          <w:szCs w:val="22"/>
          <w:lang w:eastAsia="zh-CN"/>
        </w:rPr>
      </w:pPr>
      <w:r w:rsidRPr="00A8079A">
        <w:rPr>
          <w:rFonts w:ascii="Times New Roman" w:eastAsia="SimSun" w:hAnsi="Times New Roman" w:cs="Times New Roman"/>
          <w:sz w:val="22"/>
          <w:szCs w:val="22"/>
          <w:lang w:eastAsia="zh-CN"/>
        </w:rPr>
        <w:t xml:space="preserve">2.6. </w:t>
      </w:r>
      <w:r w:rsidRPr="00A8079A">
        <w:rPr>
          <w:rFonts w:ascii="Times New Roman" w:eastAsia="SimSun" w:hAnsi="Times New Roman" w:cs="Times New Roman"/>
          <w:bCs/>
          <w:sz w:val="22"/>
          <w:szCs w:val="22"/>
          <w:lang w:eastAsia="zh-CN"/>
        </w:rPr>
        <w:t>Премия по результатам работы за год</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2.6.1. Работникам военно-учетного стола выплачивается премия по результатам работы за соответствующий год в размере 1,5 месячного фонда оплаты труда.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2.6.2. Порядок и условия выплаты премирования по результатам работы за год определяются согласно приложению № 4 к настоящему постановлению.</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2.7. Премия за выполнение особо важных и сложных заданий</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2.7.1. Работникам военно-учетного стола выплачиваются премии за выполнение особо важных и сложных заданий на основании распоряжения администрации сельского поселения Усть-Юган, по предложениям заместителя главы сельского поселения Усть-Юган, начальников отделов и службы администрации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2.7.2. Размер премии определяет глава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2.7.3. Премия выплачивается за счет фонда оплаты труда, в пределах утвержденных ассигнований на соответствующий год.</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2.8. Единовременная выплата при предоставлении ежегодного оплачиваемого отпуска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2.8.1.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работников военно-учетного стола в ежегодный оплачиваемый отпуск.</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2.8.2. Единовременная выплата при предоставлении ежегодного оплачиваемого отпуска осуществляется на основании распоряжения (приказа) администрации сельского поселения Усть-Юган, согласно заявлению работника о предоставлении ежегодного оплачиваемого отпуска.</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2.8.3. Работникам военно-учетного стола проработавшим менее года, единовременная выплата при предоставлении</w:t>
      </w:r>
      <w:r w:rsidRPr="00A8079A">
        <w:rPr>
          <w:rFonts w:ascii="Times New Roman" w:eastAsia="SimSun" w:hAnsi="Times New Roman" w:cs="Times New Roman"/>
          <w:spacing w:val="-2"/>
          <w:sz w:val="22"/>
          <w:szCs w:val="22"/>
          <w:lang w:eastAsia="zh-CN"/>
        </w:rPr>
        <w:t xml:space="preserve"> ежегодного оплачиваемого отпуска за первый год работы производится пропорционально отработанному времени на дату </w:t>
      </w:r>
      <w:r w:rsidRPr="00A8079A">
        <w:rPr>
          <w:rFonts w:ascii="Times New Roman" w:eastAsia="SimSun" w:hAnsi="Times New Roman" w:cs="Times New Roman"/>
          <w:sz w:val="22"/>
          <w:szCs w:val="22"/>
          <w:lang w:eastAsia="zh-CN"/>
        </w:rPr>
        <w:t>предоставлении отпуска.</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В отработанное время включаются периоды, когда за работниками сохранялось место работы.</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Лицам, приступившим к работе после выхода из отпуска по уходу за ребенком до достижения им возраста трех лет, единовременная выплата при предоставлении ежегодного оплачиваемого отпуска производится в полном объеме.</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Переведенным работникам из муниципальных учреждений или органов местного самоуправления Нефтеюганского района в учреждение,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w:t>
      </w:r>
      <w:r w:rsidRPr="00A8079A">
        <w:rPr>
          <w:rFonts w:ascii="Times New Roman" w:eastAsia="SimSun" w:hAnsi="Times New Roman" w:cs="Times New Roman"/>
          <w:sz w:val="22"/>
          <w:szCs w:val="22"/>
          <w:lang w:eastAsia="zh-CN"/>
        </w:rPr>
        <w:lastRenderedPageBreak/>
        <w:t>подразделениях, муниципальных учреждениях (организациях) Нефтеюганского района, в которых работник осуществлял трудовую деятельность, на основании предоставленной справки о том, что данному работнику единовременная выплата к отпуску не предоставлялась в текущем календарном году.</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2.8.4.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2.8.5. Единовременная выплата к отпуску не выплачивается работникам, принятым на работу по совместительству.</w:t>
      </w:r>
    </w:p>
    <w:p w:rsidR="00A8079A" w:rsidRPr="00A8079A" w:rsidRDefault="00A8079A" w:rsidP="00A8079A">
      <w:pPr>
        <w:widowControl w:val="0"/>
        <w:tabs>
          <w:tab w:val="left" w:pos="0"/>
          <w:tab w:val="left" w:pos="1276"/>
        </w:tab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2.9. Районный коэффициент к заработной плате за работу в районах Крайнего Севера и приравненных к ним местностях.</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2.9.1. Размер районного коэффициента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2.9.2. 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w:t>
      </w:r>
    </w:p>
    <w:p w:rsidR="00A8079A" w:rsidRPr="00A8079A" w:rsidRDefault="00A8079A" w:rsidP="00A8079A">
      <w:pPr>
        <w:widowControl w:val="0"/>
        <w:tabs>
          <w:tab w:val="left" w:pos="1418"/>
        </w:tab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2.10. Ежемесячная процентная надбавка за работу в районах Крайнего Севера и приравненных к ним местностях.</w:t>
      </w:r>
    </w:p>
    <w:p w:rsidR="00A8079A" w:rsidRPr="00A8079A" w:rsidRDefault="00A8079A" w:rsidP="00A8079A">
      <w:pPr>
        <w:widowControl w:val="0"/>
        <w:tabs>
          <w:tab w:val="left" w:pos="1560"/>
        </w:tab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2.10.1. Размер ежемесячной процентной надбавки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w:t>
      </w: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2.10.2. Ежемесячная процентная надбавка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w:t>
      </w:r>
    </w:p>
    <w:p w:rsidR="00A8079A" w:rsidRPr="00A8079A" w:rsidRDefault="00A8079A" w:rsidP="00A8079A">
      <w:pPr>
        <w:widowControl w:val="0"/>
        <w:suppressAutoHyphens/>
        <w:autoSpaceDE w:val="0"/>
        <w:autoSpaceDN w:val="0"/>
        <w:adjustRightInd w:val="0"/>
        <w:spacing w:after="0" w:line="240" w:lineRule="auto"/>
        <w:ind w:firstLine="720"/>
        <w:jc w:val="both"/>
        <w:rPr>
          <w:rFonts w:ascii="Times New Roman" w:eastAsia="SimSun" w:hAnsi="Times New Roman" w:cs="Times New Roman"/>
          <w:sz w:val="22"/>
          <w:szCs w:val="22"/>
          <w:lang w:eastAsia="zh-CN"/>
        </w:rPr>
      </w:pPr>
    </w:p>
    <w:p w:rsidR="00A8079A" w:rsidRPr="00A8079A" w:rsidRDefault="00A8079A" w:rsidP="00A8079A">
      <w:pPr>
        <w:autoSpaceDE w:val="0"/>
        <w:autoSpaceDN w:val="0"/>
        <w:adjustRightInd w:val="0"/>
        <w:spacing w:after="0" w:line="240" w:lineRule="auto"/>
        <w:ind w:firstLine="709"/>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3. Порядок исчисления средней заработной платы</w:t>
      </w:r>
    </w:p>
    <w:p w:rsidR="00A8079A" w:rsidRPr="00A8079A" w:rsidRDefault="00A8079A" w:rsidP="00A8079A">
      <w:pPr>
        <w:autoSpaceDE w:val="0"/>
        <w:autoSpaceDN w:val="0"/>
        <w:adjustRightInd w:val="0"/>
        <w:spacing w:after="0" w:line="240" w:lineRule="auto"/>
        <w:ind w:firstLine="709"/>
        <w:jc w:val="center"/>
        <w:rPr>
          <w:rFonts w:ascii="Times New Roman" w:hAnsi="Times New Roman" w:cs="Times New Roman"/>
          <w:sz w:val="22"/>
          <w:szCs w:val="22"/>
          <w:lang w:eastAsia="ru-RU"/>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Работникам военно-учетного стола, оплата труда которых финансируется за счет субвенций,  предоставляемых для обеспечения осуществления органами местного самоуправления отдельных государственных полномочий, переданных федеральными законами и законами Ханты-Мансийского автономного округа - Югры, средняя заработная плата исчисляется в соответствии с постановлением Правительства РФ от 24.12.2007 года № 922 «Об особенностях исчисления средней заработной платы», в пределах выделенных субвенций.</w:t>
      </w:r>
    </w:p>
    <w:p w:rsidR="00A8079A" w:rsidRPr="00A8079A" w:rsidRDefault="00A8079A" w:rsidP="00A8079A">
      <w:pPr>
        <w:widowControl w:val="0"/>
        <w:autoSpaceDE w:val="0"/>
        <w:autoSpaceDN w:val="0"/>
        <w:adjustRightInd w:val="0"/>
        <w:spacing w:after="0" w:line="240" w:lineRule="auto"/>
        <w:jc w:val="both"/>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709"/>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Раздел 4. Предоставление социальных гарантий и компенсаций</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b/>
          <w:sz w:val="22"/>
          <w:szCs w:val="22"/>
          <w:lang w:eastAsia="zh-CN"/>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4.1. </w:t>
      </w:r>
      <w:r w:rsidRPr="00A8079A">
        <w:rPr>
          <w:rFonts w:ascii="Times New Roman" w:eastAsia="SimSun" w:hAnsi="Times New Roman" w:cs="Times New Roman"/>
          <w:bCs/>
          <w:sz w:val="22"/>
          <w:szCs w:val="22"/>
          <w:lang w:eastAsia="zh-CN"/>
        </w:rPr>
        <w:t xml:space="preserve">Работнику гарантируется единовременная выплата в размере </w:t>
      </w:r>
      <w:r w:rsidRPr="00A8079A">
        <w:rPr>
          <w:rFonts w:ascii="Times New Roman" w:eastAsia="SimSun" w:hAnsi="Times New Roman" w:cs="Times New Roman"/>
          <w:sz w:val="22"/>
          <w:szCs w:val="22"/>
          <w:lang w:eastAsia="zh-CN"/>
        </w:rPr>
        <w:t>0,5 месячного фонда оплаты труда в связи со смертью близких родственников (родители, супруг (супруга), дети) по личному заявлению работника, при предъявлении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4.1.2. Основанием для единовременной выплаты является распоряжение (приказ) работодателя.</w:t>
      </w:r>
    </w:p>
    <w:p w:rsidR="00A8079A" w:rsidRPr="00A8079A" w:rsidRDefault="00A8079A" w:rsidP="00A8079A">
      <w:pPr>
        <w:widowControl w:val="0"/>
        <w:tabs>
          <w:tab w:val="left" w:pos="0"/>
          <w:tab w:val="left" w:pos="993"/>
        </w:tabs>
        <w:autoSpaceDE w:val="0"/>
        <w:autoSpaceDN w:val="0"/>
        <w:adjustRightInd w:val="0"/>
        <w:spacing w:after="0" w:line="240" w:lineRule="auto"/>
        <w:ind w:left="142" w:firstLine="567"/>
        <w:jc w:val="both"/>
        <w:rPr>
          <w:rFonts w:ascii="Times New Roman" w:hAnsi="Times New Roman" w:cs="Times New Roman"/>
          <w:sz w:val="22"/>
          <w:szCs w:val="22"/>
          <w:lang w:eastAsia="ru-RU"/>
        </w:rPr>
      </w:pPr>
      <w:r w:rsidRPr="00A8079A">
        <w:rPr>
          <w:rFonts w:ascii="Times New Roman" w:eastAsia="SimSun" w:hAnsi="Times New Roman" w:cs="Times New Roman"/>
          <w:sz w:val="22"/>
          <w:szCs w:val="22"/>
          <w:lang w:eastAsia="zh-CN"/>
        </w:rPr>
        <w:t>4.2.</w:t>
      </w:r>
      <w:r w:rsidRPr="00A8079A">
        <w:rPr>
          <w:rFonts w:eastAsia="SimSun"/>
          <w:sz w:val="22"/>
          <w:szCs w:val="22"/>
          <w:lang w:eastAsia="zh-CN"/>
        </w:rPr>
        <w:t xml:space="preserve"> </w:t>
      </w:r>
      <w:r w:rsidRPr="00A8079A">
        <w:rPr>
          <w:rFonts w:ascii="Times New Roman" w:hAnsi="Times New Roman" w:cs="Times New Roman"/>
          <w:sz w:val="22"/>
          <w:szCs w:val="22"/>
          <w:lang w:eastAsia="ru-RU"/>
        </w:rPr>
        <w:t>Единовременная выплата в связи с юбилейной датой.</w:t>
      </w:r>
    </w:p>
    <w:p w:rsidR="00A8079A" w:rsidRPr="00A8079A" w:rsidRDefault="00A8079A" w:rsidP="00A8079A">
      <w:pPr>
        <w:tabs>
          <w:tab w:val="left" w:pos="0"/>
          <w:tab w:val="left" w:pos="993"/>
        </w:tabs>
        <w:spacing w:after="0" w:line="240" w:lineRule="auto"/>
        <w:ind w:left="142" w:firstLine="567"/>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4.2.1.</w:t>
      </w:r>
      <w:r w:rsidRPr="00A8079A">
        <w:rPr>
          <w:rFonts w:ascii="Times New Roman" w:hAnsi="Times New Roman" w:cs="Times New Roman"/>
          <w:color w:val="FF0000"/>
          <w:sz w:val="22"/>
          <w:szCs w:val="22"/>
          <w:lang w:eastAsia="ru-RU"/>
        </w:rPr>
        <w:t xml:space="preserve"> </w:t>
      </w:r>
      <w:r w:rsidRPr="00A8079A">
        <w:rPr>
          <w:rFonts w:ascii="Times New Roman" w:hAnsi="Times New Roman" w:cs="Times New Roman"/>
          <w:sz w:val="22"/>
          <w:szCs w:val="22"/>
          <w:lang w:eastAsia="ru-RU"/>
        </w:rPr>
        <w:t>Единовременная выплата в связи с достижением возраста 50, 55, 60, 65 лет выплачивается в размере 0,5 месячного фонда оплаты труда.</w:t>
      </w:r>
    </w:p>
    <w:p w:rsidR="00A8079A" w:rsidRPr="00A8079A" w:rsidRDefault="00A8079A" w:rsidP="00A8079A">
      <w:pPr>
        <w:tabs>
          <w:tab w:val="left" w:pos="0"/>
          <w:tab w:val="left" w:pos="993"/>
        </w:tabs>
        <w:spacing w:after="0" w:line="240" w:lineRule="auto"/>
        <w:ind w:left="142" w:firstLine="567"/>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4.3. Единовременная выплата при увольнении в связи с уходом на пенсию.</w:t>
      </w:r>
    </w:p>
    <w:p w:rsidR="00A8079A" w:rsidRPr="00A8079A" w:rsidRDefault="00A8079A" w:rsidP="00A8079A">
      <w:pPr>
        <w:tabs>
          <w:tab w:val="left" w:pos="0"/>
          <w:tab w:val="left" w:pos="993"/>
        </w:tabs>
        <w:spacing w:after="0" w:line="240" w:lineRule="auto"/>
        <w:ind w:left="142" w:firstLine="567"/>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4.3.1. При увольнении в связи с уходом на пенсию (впервые) при достижении пенсионного возраста производится единовременная выплата</w:t>
      </w:r>
      <w:r w:rsidRPr="00A8079A">
        <w:rPr>
          <w:rFonts w:ascii="Times New Roman" w:hAnsi="Times New Roman" w:cs="Times New Roman"/>
          <w:color w:val="FF0000"/>
          <w:sz w:val="22"/>
          <w:szCs w:val="22"/>
          <w:lang w:eastAsia="ru-RU"/>
        </w:rPr>
        <w:t xml:space="preserve"> </w:t>
      </w:r>
      <w:r w:rsidRPr="00A8079A">
        <w:rPr>
          <w:rFonts w:ascii="Times New Roman" w:hAnsi="Times New Roman" w:cs="Times New Roman"/>
          <w:sz w:val="22"/>
          <w:szCs w:val="22"/>
          <w:lang w:eastAsia="ru-RU"/>
        </w:rPr>
        <w:t>в размере одного месячного фонда оплаты труда.</w:t>
      </w:r>
    </w:p>
    <w:p w:rsidR="00A8079A" w:rsidRPr="00A8079A" w:rsidRDefault="00A8079A" w:rsidP="00A8079A">
      <w:pPr>
        <w:tabs>
          <w:tab w:val="left" w:pos="0"/>
          <w:tab w:val="left" w:pos="993"/>
        </w:tabs>
        <w:spacing w:after="0" w:line="240" w:lineRule="auto"/>
        <w:ind w:left="142" w:firstLine="567"/>
        <w:jc w:val="both"/>
        <w:rPr>
          <w:rFonts w:ascii="Times New Roman" w:hAnsi="Times New Roman" w:cs="Times New Roman"/>
          <w:sz w:val="22"/>
          <w:szCs w:val="22"/>
          <w:lang w:eastAsia="ru-RU"/>
        </w:rPr>
      </w:pPr>
    </w:p>
    <w:p w:rsidR="00A8079A" w:rsidRPr="00A8079A" w:rsidRDefault="00A8079A" w:rsidP="00A8079A">
      <w:pPr>
        <w:tabs>
          <w:tab w:val="left" w:pos="0"/>
          <w:tab w:val="left" w:pos="993"/>
        </w:tabs>
        <w:spacing w:after="0" w:line="240" w:lineRule="auto"/>
        <w:ind w:left="142" w:firstLine="567"/>
        <w:jc w:val="center"/>
        <w:rPr>
          <w:rFonts w:ascii="Times New Roman" w:eastAsia="SimSun" w:hAnsi="Times New Roman" w:cs="Times New Roman"/>
          <w:sz w:val="22"/>
          <w:szCs w:val="22"/>
          <w:lang w:eastAsia="zh-CN"/>
        </w:rPr>
      </w:pPr>
      <w:r w:rsidRPr="00A8079A">
        <w:rPr>
          <w:rFonts w:ascii="Times New Roman" w:hAnsi="Times New Roman" w:cs="Times New Roman"/>
          <w:sz w:val="22"/>
          <w:szCs w:val="22"/>
          <w:lang w:eastAsia="ru-RU"/>
        </w:rPr>
        <w:t>Раздел 5</w:t>
      </w:r>
      <w:r w:rsidRPr="00A8079A">
        <w:rPr>
          <w:rFonts w:ascii="Times New Roman" w:eastAsia="SimSun" w:hAnsi="Times New Roman" w:cs="Times New Roman"/>
          <w:sz w:val="22"/>
          <w:szCs w:val="22"/>
          <w:lang w:eastAsia="zh-CN"/>
        </w:rPr>
        <w:t>. Порядок индексации заработной платы</w:t>
      </w:r>
    </w:p>
    <w:p w:rsidR="00A8079A" w:rsidRPr="00A8079A" w:rsidRDefault="00A8079A" w:rsidP="00A8079A">
      <w:pPr>
        <w:tabs>
          <w:tab w:val="left" w:pos="0"/>
          <w:tab w:val="left" w:pos="993"/>
        </w:tabs>
        <w:spacing w:after="0" w:line="240" w:lineRule="auto"/>
        <w:ind w:left="142" w:firstLine="567"/>
        <w:jc w:val="both"/>
        <w:rPr>
          <w:rFonts w:ascii="Times New Roman" w:hAnsi="Times New Roman" w:cs="Times New Roman"/>
          <w:sz w:val="22"/>
          <w:szCs w:val="22"/>
          <w:lang w:eastAsia="ru-RU"/>
        </w:rPr>
      </w:pPr>
    </w:p>
    <w:p w:rsidR="00A8079A" w:rsidRPr="00A8079A" w:rsidRDefault="00A8079A" w:rsidP="00A8079A">
      <w:pPr>
        <w:tabs>
          <w:tab w:val="left" w:pos="1276"/>
        </w:tabs>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5.1. Индексация заработной платы работников военно-учетного стола, осуществляется в целях повышения реального содержания заработной платы в связи с ростом потребительских цен на товары и услуги.</w:t>
      </w:r>
    </w:p>
    <w:p w:rsidR="00A8079A" w:rsidRPr="00A8079A" w:rsidRDefault="00A8079A" w:rsidP="00A8079A">
      <w:pPr>
        <w:tabs>
          <w:tab w:val="left" w:pos="1276"/>
        </w:tabs>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lastRenderedPageBreak/>
        <w:t>5.2. Основанием для осуществления индексации заработной платы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A8079A" w:rsidRPr="00A8079A" w:rsidRDefault="00A8079A" w:rsidP="00A8079A">
      <w:pPr>
        <w:tabs>
          <w:tab w:val="left" w:pos="1276"/>
        </w:tabs>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5.3. Индексация заработной платы производится путем повышения должностных окладов на коэффициент индексации. При повышении должностного оклада его размер подлежит округлению до целого рубля в сторону увеличения.</w:t>
      </w:r>
    </w:p>
    <w:p w:rsidR="00A8079A" w:rsidRPr="00A8079A" w:rsidRDefault="00A8079A" w:rsidP="00A8079A">
      <w:pPr>
        <w:tabs>
          <w:tab w:val="left" w:pos="1276"/>
        </w:tabs>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5.4. </w:t>
      </w:r>
      <w:r w:rsidRPr="00A8079A">
        <w:rPr>
          <w:rFonts w:ascii="Times New Roman" w:eastAsia="SimSun" w:hAnsi="Times New Roman" w:cs="Times New Roman"/>
          <w:sz w:val="22"/>
          <w:szCs w:val="22"/>
          <w:lang w:eastAsia="zh-CN"/>
        </w:rPr>
        <w:t>Индексация заработной платы проводится не реже одного раза в год путем внесения изменения в настоящее постановление.</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p>
    <w:tbl>
      <w:tblPr>
        <w:tblW w:w="10031" w:type="dxa"/>
        <w:tblLook w:val="01E0" w:firstRow="1" w:lastRow="1" w:firstColumn="1" w:lastColumn="1" w:noHBand="0" w:noVBand="0"/>
      </w:tblPr>
      <w:tblGrid>
        <w:gridCol w:w="4786"/>
        <w:gridCol w:w="5245"/>
      </w:tblGrid>
      <w:tr w:rsidR="00A8079A" w:rsidRPr="00A8079A" w:rsidTr="00B86262">
        <w:tc>
          <w:tcPr>
            <w:tcW w:w="4786" w:type="dxa"/>
          </w:tcPr>
          <w:p w:rsidR="00A8079A" w:rsidRPr="00A8079A" w:rsidRDefault="00A8079A" w:rsidP="00A8079A">
            <w:pPr>
              <w:autoSpaceDE w:val="0"/>
              <w:autoSpaceDN w:val="0"/>
              <w:adjustRightInd w:val="0"/>
              <w:spacing w:after="0" w:line="240" w:lineRule="auto"/>
              <w:jc w:val="center"/>
              <w:rPr>
                <w:sz w:val="22"/>
                <w:szCs w:val="22"/>
                <w:lang w:eastAsia="ru-RU"/>
              </w:rPr>
            </w:pPr>
          </w:p>
        </w:tc>
        <w:tc>
          <w:tcPr>
            <w:tcW w:w="5245" w:type="dxa"/>
          </w:tcPr>
          <w:p w:rsidR="00A8079A" w:rsidRPr="00A8079A" w:rsidRDefault="00A8079A" w:rsidP="00A8079A">
            <w:pPr>
              <w:autoSpaceDE w:val="0"/>
              <w:autoSpaceDN w:val="0"/>
              <w:adjustRightInd w:val="0"/>
              <w:spacing w:after="0" w:line="240" w:lineRule="auto"/>
              <w:ind w:right="-53"/>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Приложение № 2</w:t>
            </w:r>
          </w:p>
        </w:tc>
      </w:tr>
      <w:tr w:rsidR="00A8079A" w:rsidRPr="00A8079A" w:rsidTr="00B86262">
        <w:tc>
          <w:tcPr>
            <w:tcW w:w="4786" w:type="dxa"/>
          </w:tcPr>
          <w:p w:rsidR="00A8079A" w:rsidRPr="00A8079A" w:rsidRDefault="00A8079A" w:rsidP="00A8079A">
            <w:pPr>
              <w:autoSpaceDE w:val="0"/>
              <w:autoSpaceDN w:val="0"/>
              <w:adjustRightInd w:val="0"/>
              <w:spacing w:after="0" w:line="240" w:lineRule="auto"/>
              <w:jc w:val="center"/>
              <w:rPr>
                <w:sz w:val="22"/>
                <w:szCs w:val="22"/>
                <w:lang w:eastAsia="ru-RU"/>
              </w:rPr>
            </w:pPr>
          </w:p>
        </w:tc>
        <w:tc>
          <w:tcPr>
            <w:tcW w:w="5245" w:type="dxa"/>
          </w:tcPr>
          <w:p w:rsidR="00A8079A" w:rsidRPr="00A8079A" w:rsidRDefault="00A8079A" w:rsidP="0011640C">
            <w:pPr>
              <w:autoSpaceDE w:val="0"/>
              <w:autoSpaceDN w:val="0"/>
              <w:adjustRightInd w:val="0"/>
              <w:spacing w:after="0" w:line="240" w:lineRule="auto"/>
              <w:ind w:right="-53"/>
              <w:rPr>
                <w:rFonts w:ascii="Times New Roman" w:hAnsi="Times New Roman" w:cs="Times New Roman"/>
                <w:sz w:val="22"/>
                <w:szCs w:val="22"/>
                <w:lang w:eastAsia="ru-RU"/>
              </w:rPr>
            </w:pPr>
            <w:r w:rsidRPr="00A8079A">
              <w:rPr>
                <w:rFonts w:ascii="Times New Roman" w:hAnsi="Times New Roman" w:cs="Times New Roman"/>
                <w:sz w:val="22"/>
                <w:szCs w:val="22"/>
                <w:lang w:eastAsia="ru-RU"/>
              </w:rPr>
              <w:t>к постановлени</w:t>
            </w:r>
            <w:r w:rsidR="0011640C">
              <w:rPr>
                <w:rFonts w:ascii="Times New Roman" w:hAnsi="Times New Roman" w:cs="Times New Roman"/>
                <w:sz w:val="22"/>
                <w:szCs w:val="22"/>
                <w:lang w:eastAsia="ru-RU"/>
              </w:rPr>
              <w:t>ю</w:t>
            </w:r>
            <w:r w:rsidRPr="00A8079A">
              <w:rPr>
                <w:rFonts w:ascii="Times New Roman" w:hAnsi="Times New Roman" w:cs="Times New Roman"/>
                <w:sz w:val="22"/>
                <w:szCs w:val="22"/>
                <w:lang w:eastAsia="ru-RU"/>
              </w:rPr>
              <w:t xml:space="preserve"> администрации </w:t>
            </w:r>
          </w:p>
        </w:tc>
      </w:tr>
      <w:tr w:rsidR="00A8079A" w:rsidRPr="00A8079A" w:rsidTr="00B86262">
        <w:tc>
          <w:tcPr>
            <w:tcW w:w="4786" w:type="dxa"/>
          </w:tcPr>
          <w:p w:rsidR="00A8079A" w:rsidRPr="00A8079A" w:rsidRDefault="00A8079A" w:rsidP="00A8079A">
            <w:pPr>
              <w:autoSpaceDE w:val="0"/>
              <w:autoSpaceDN w:val="0"/>
              <w:adjustRightInd w:val="0"/>
              <w:spacing w:after="0" w:line="240" w:lineRule="auto"/>
              <w:jc w:val="center"/>
              <w:rPr>
                <w:sz w:val="22"/>
                <w:szCs w:val="22"/>
                <w:lang w:eastAsia="ru-RU"/>
              </w:rPr>
            </w:pPr>
          </w:p>
        </w:tc>
        <w:tc>
          <w:tcPr>
            <w:tcW w:w="5245" w:type="dxa"/>
          </w:tcPr>
          <w:p w:rsidR="00A8079A" w:rsidRPr="00A8079A" w:rsidRDefault="00A8079A" w:rsidP="00A8079A">
            <w:pPr>
              <w:autoSpaceDE w:val="0"/>
              <w:autoSpaceDN w:val="0"/>
              <w:adjustRightInd w:val="0"/>
              <w:spacing w:after="0" w:line="240" w:lineRule="auto"/>
              <w:ind w:right="-53"/>
              <w:rPr>
                <w:rFonts w:ascii="Times New Roman" w:hAnsi="Times New Roman" w:cs="Times New Roman"/>
                <w:sz w:val="22"/>
                <w:szCs w:val="22"/>
                <w:lang w:eastAsia="ru-RU"/>
              </w:rPr>
            </w:pPr>
            <w:r w:rsidRPr="00A8079A">
              <w:rPr>
                <w:rFonts w:ascii="Times New Roman" w:hAnsi="Times New Roman" w:cs="Times New Roman"/>
                <w:sz w:val="22"/>
                <w:szCs w:val="22"/>
                <w:lang w:eastAsia="ru-RU"/>
              </w:rPr>
              <w:t>сельского поселения Усть-Юган</w:t>
            </w:r>
          </w:p>
        </w:tc>
      </w:tr>
      <w:tr w:rsidR="00A8079A" w:rsidRPr="00A8079A" w:rsidTr="00B86262">
        <w:tc>
          <w:tcPr>
            <w:tcW w:w="4786" w:type="dxa"/>
          </w:tcPr>
          <w:p w:rsidR="00A8079A" w:rsidRPr="00A8079A" w:rsidRDefault="00A8079A" w:rsidP="00A8079A">
            <w:pPr>
              <w:autoSpaceDE w:val="0"/>
              <w:autoSpaceDN w:val="0"/>
              <w:adjustRightInd w:val="0"/>
              <w:spacing w:after="0" w:line="240" w:lineRule="auto"/>
              <w:jc w:val="center"/>
              <w:rPr>
                <w:sz w:val="22"/>
                <w:szCs w:val="22"/>
                <w:lang w:eastAsia="ru-RU"/>
              </w:rPr>
            </w:pPr>
          </w:p>
        </w:tc>
        <w:tc>
          <w:tcPr>
            <w:tcW w:w="5245" w:type="dxa"/>
          </w:tcPr>
          <w:p w:rsidR="00A8079A" w:rsidRPr="00A8079A" w:rsidRDefault="00A8079A" w:rsidP="00A8079A">
            <w:pPr>
              <w:autoSpaceDE w:val="0"/>
              <w:autoSpaceDN w:val="0"/>
              <w:adjustRightInd w:val="0"/>
              <w:spacing w:after="0" w:line="240" w:lineRule="auto"/>
              <w:ind w:right="-53"/>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от  </w:t>
            </w:r>
            <w:r w:rsidRPr="00A8079A">
              <w:rPr>
                <w:rFonts w:ascii="Times New Roman" w:hAnsi="Times New Roman" w:cs="Times New Roman"/>
                <w:sz w:val="22"/>
                <w:szCs w:val="22"/>
                <w:u w:val="single"/>
                <w:lang w:eastAsia="ru-RU"/>
              </w:rPr>
              <w:t>22.04.20</w:t>
            </w:r>
            <w:r w:rsidRPr="00A8079A">
              <w:rPr>
                <w:rFonts w:ascii="Times New Roman" w:hAnsi="Times New Roman" w:cs="Times New Roman"/>
                <w:sz w:val="22"/>
                <w:szCs w:val="22"/>
                <w:lang w:eastAsia="ru-RU"/>
              </w:rPr>
              <w:t xml:space="preserve">24  №  </w:t>
            </w:r>
            <w:r w:rsidRPr="00A8079A">
              <w:rPr>
                <w:rFonts w:ascii="Times New Roman" w:hAnsi="Times New Roman" w:cs="Times New Roman"/>
                <w:sz w:val="22"/>
                <w:szCs w:val="22"/>
                <w:u w:val="single"/>
                <w:lang w:eastAsia="ru-RU"/>
              </w:rPr>
              <w:t>36-па-нпа</w:t>
            </w:r>
          </w:p>
        </w:tc>
      </w:tr>
    </w:tbl>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w:t>
      </w:r>
    </w:p>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Размеры должностных окладов</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работников военно-учетного стола</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администрации сельского поселения Усть-Юган</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bCs/>
          <w:sz w:val="22"/>
          <w:szCs w:val="22"/>
          <w:lang w:eastAsia="zh-CN"/>
        </w:rPr>
      </w:pPr>
    </w:p>
    <w:tbl>
      <w:tblPr>
        <w:tblW w:w="0" w:type="auto"/>
        <w:tblInd w:w="108" w:type="dxa"/>
        <w:tblLayout w:type="fixed"/>
        <w:tblLook w:val="0000" w:firstRow="0" w:lastRow="0" w:firstColumn="0" w:lastColumn="0" w:noHBand="0" w:noVBand="0"/>
      </w:tblPr>
      <w:tblGrid>
        <w:gridCol w:w="851"/>
        <w:gridCol w:w="5953"/>
        <w:gridCol w:w="2835"/>
      </w:tblGrid>
      <w:tr w:rsidR="00A8079A" w:rsidRPr="00A8079A" w:rsidTr="00B86262">
        <w:trPr>
          <w:trHeight w:val="541"/>
        </w:trPr>
        <w:tc>
          <w:tcPr>
            <w:tcW w:w="851" w:type="dxa"/>
            <w:tcBorders>
              <w:top w:val="single" w:sz="4" w:space="0" w:color="auto"/>
              <w:left w:val="single" w:sz="4" w:space="0" w:color="auto"/>
              <w:bottom w:val="single" w:sz="4" w:space="0" w:color="auto"/>
              <w:right w:val="single" w:sz="4" w:space="0" w:color="auto"/>
            </w:tcBorders>
            <w:noWrap/>
            <w:vAlign w:val="center"/>
          </w:tcPr>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п/п</w:t>
            </w:r>
          </w:p>
        </w:tc>
        <w:tc>
          <w:tcPr>
            <w:tcW w:w="5953" w:type="dxa"/>
            <w:tcBorders>
              <w:top w:val="single" w:sz="4" w:space="0" w:color="auto"/>
              <w:left w:val="nil"/>
              <w:bottom w:val="single" w:sz="4" w:space="0" w:color="auto"/>
              <w:right w:val="single" w:sz="4" w:space="0" w:color="auto"/>
            </w:tcBorders>
            <w:vAlign w:val="center"/>
          </w:tcPr>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noWrap/>
            <w:vAlign w:val="center"/>
          </w:tcPr>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Должностной </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оклад (рублей)</w:t>
            </w:r>
          </w:p>
        </w:tc>
      </w:tr>
      <w:tr w:rsidR="00A8079A" w:rsidRPr="00A8079A" w:rsidTr="00B86262">
        <w:trPr>
          <w:trHeight w:val="617"/>
        </w:trPr>
        <w:tc>
          <w:tcPr>
            <w:tcW w:w="851" w:type="dxa"/>
            <w:tcBorders>
              <w:top w:val="nil"/>
              <w:left w:val="single" w:sz="4" w:space="0" w:color="auto"/>
              <w:bottom w:val="single" w:sz="4" w:space="0" w:color="auto"/>
              <w:right w:val="single" w:sz="4" w:space="0" w:color="auto"/>
            </w:tcBorders>
            <w:noWrap/>
            <w:vAlign w:val="center"/>
          </w:tcPr>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w:t>
            </w:r>
          </w:p>
        </w:tc>
        <w:tc>
          <w:tcPr>
            <w:tcW w:w="5953" w:type="dxa"/>
            <w:tcBorders>
              <w:top w:val="nil"/>
              <w:left w:val="nil"/>
              <w:bottom w:val="single" w:sz="4" w:space="0" w:color="auto"/>
              <w:right w:val="single" w:sz="4" w:space="0" w:color="auto"/>
            </w:tcBorders>
            <w:vAlign w:val="center"/>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Инспектор по первичному воинскому учету</w:t>
            </w:r>
          </w:p>
        </w:tc>
        <w:tc>
          <w:tcPr>
            <w:tcW w:w="2835" w:type="dxa"/>
            <w:tcBorders>
              <w:top w:val="nil"/>
              <w:left w:val="single" w:sz="4" w:space="0" w:color="auto"/>
              <w:bottom w:val="single" w:sz="4" w:space="0" w:color="auto"/>
              <w:right w:val="single" w:sz="4" w:space="0" w:color="auto"/>
            </w:tcBorders>
            <w:noWrap/>
            <w:vAlign w:val="center"/>
          </w:tcPr>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5 381</w:t>
            </w:r>
          </w:p>
        </w:tc>
      </w:tr>
    </w:tbl>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bl>
      <w:tblPr>
        <w:tblW w:w="14557" w:type="dxa"/>
        <w:tblLook w:val="01E0" w:firstRow="1" w:lastRow="1" w:firstColumn="1" w:lastColumn="1" w:noHBand="0" w:noVBand="0"/>
      </w:tblPr>
      <w:tblGrid>
        <w:gridCol w:w="4786"/>
        <w:gridCol w:w="5245"/>
        <w:gridCol w:w="4526"/>
      </w:tblGrid>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c>
          <w:tcPr>
            <w:tcW w:w="5245" w:type="dxa"/>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Приложение № 3</w:t>
            </w:r>
          </w:p>
        </w:tc>
        <w:tc>
          <w:tcPr>
            <w:tcW w:w="452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c>
          <w:tcPr>
            <w:tcW w:w="5245" w:type="dxa"/>
          </w:tcPr>
          <w:p w:rsidR="00A8079A" w:rsidRPr="00A8079A" w:rsidRDefault="00A8079A" w:rsidP="0011640C">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к постановлени</w:t>
            </w:r>
            <w:r w:rsidR="0011640C">
              <w:rPr>
                <w:rFonts w:ascii="Times New Roman" w:hAnsi="Times New Roman" w:cs="Times New Roman"/>
                <w:sz w:val="22"/>
                <w:szCs w:val="22"/>
                <w:lang w:eastAsia="ru-RU"/>
              </w:rPr>
              <w:t>ю</w:t>
            </w:r>
            <w:r w:rsidRPr="00A8079A">
              <w:rPr>
                <w:rFonts w:ascii="Times New Roman" w:hAnsi="Times New Roman" w:cs="Times New Roman"/>
                <w:sz w:val="22"/>
                <w:szCs w:val="22"/>
                <w:lang w:eastAsia="ru-RU"/>
              </w:rPr>
              <w:t xml:space="preserve"> администрации </w:t>
            </w:r>
          </w:p>
        </w:tc>
        <w:tc>
          <w:tcPr>
            <w:tcW w:w="452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c>
          <w:tcPr>
            <w:tcW w:w="5245" w:type="dxa"/>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сельского поселения Усть-Юган</w:t>
            </w:r>
          </w:p>
        </w:tc>
        <w:tc>
          <w:tcPr>
            <w:tcW w:w="452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r>
      <w:tr w:rsidR="00A8079A" w:rsidRPr="00A8079A" w:rsidTr="00B86262">
        <w:tc>
          <w:tcPr>
            <w:tcW w:w="478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c>
          <w:tcPr>
            <w:tcW w:w="5245" w:type="dxa"/>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от  </w:t>
            </w:r>
            <w:r w:rsidRPr="00A8079A">
              <w:rPr>
                <w:rFonts w:ascii="Times New Roman" w:hAnsi="Times New Roman" w:cs="Times New Roman"/>
                <w:sz w:val="22"/>
                <w:szCs w:val="22"/>
                <w:u w:val="single"/>
                <w:lang w:eastAsia="ru-RU"/>
              </w:rPr>
              <w:t>22.04.2024</w:t>
            </w:r>
            <w:r w:rsidRPr="00A8079A">
              <w:rPr>
                <w:rFonts w:ascii="Times New Roman" w:hAnsi="Times New Roman" w:cs="Times New Roman"/>
                <w:sz w:val="22"/>
                <w:szCs w:val="22"/>
                <w:lang w:eastAsia="ru-RU"/>
              </w:rPr>
              <w:t xml:space="preserve">  № </w:t>
            </w:r>
            <w:r w:rsidRPr="00A8079A">
              <w:rPr>
                <w:rFonts w:ascii="Times New Roman" w:hAnsi="Times New Roman" w:cs="Times New Roman"/>
                <w:sz w:val="22"/>
                <w:szCs w:val="22"/>
                <w:u w:val="single"/>
                <w:lang w:eastAsia="ru-RU"/>
              </w:rPr>
              <w:t>36-па-нпа</w:t>
            </w:r>
          </w:p>
        </w:tc>
        <w:tc>
          <w:tcPr>
            <w:tcW w:w="4526" w:type="dxa"/>
          </w:tcPr>
          <w:p w:rsidR="00A8079A" w:rsidRPr="00A8079A" w:rsidRDefault="00A8079A" w:rsidP="00A8079A">
            <w:pPr>
              <w:widowControl w:val="0"/>
              <w:autoSpaceDE w:val="0"/>
              <w:autoSpaceDN w:val="0"/>
              <w:adjustRightInd w:val="0"/>
              <w:spacing w:after="0" w:line="240" w:lineRule="auto"/>
              <w:jc w:val="both"/>
              <w:rPr>
                <w:rFonts w:eastAsia="SimSun"/>
                <w:sz w:val="22"/>
                <w:szCs w:val="22"/>
                <w:lang w:eastAsia="zh-CN"/>
              </w:rPr>
            </w:pPr>
          </w:p>
        </w:tc>
      </w:tr>
    </w:tbl>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ПОЛОЖЕНИЕ</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о порядке и условиях установления ежемесячной надбавки  </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за особые условия работы работникам военно-учетного стола</w:t>
      </w:r>
    </w:p>
    <w:p w:rsidR="00A8079A" w:rsidRPr="00A8079A" w:rsidRDefault="00A8079A" w:rsidP="00A8079A">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 xml:space="preserve"> администрации сельского поселения Усть-Юган</w:t>
      </w:r>
    </w:p>
    <w:p w:rsidR="00A8079A" w:rsidRPr="00A8079A" w:rsidRDefault="00A8079A" w:rsidP="00A8079A">
      <w:pPr>
        <w:widowControl w:val="0"/>
        <w:autoSpaceDE w:val="0"/>
        <w:autoSpaceDN w:val="0"/>
        <w:adjustRightInd w:val="0"/>
        <w:spacing w:after="0" w:line="240" w:lineRule="auto"/>
        <w:ind w:firstLine="709"/>
        <w:jc w:val="center"/>
        <w:rPr>
          <w:rFonts w:eastAsia="SimSun"/>
          <w:sz w:val="22"/>
          <w:szCs w:val="22"/>
          <w:lang w:eastAsia="zh-CN"/>
        </w:rPr>
      </w:pPr>
    </w:p>
    <w:p w:rsidR="00A8079A" w:rsidRPr="00A8079A" w:rsidRDefault="00A8079A" w:rsidP="00A8079A">
      <w:pPr>
        <w:tabs>
          <w:tab w:val="left" w:pos="1134"/>
        </w:tabs>
        <w:autoSpaceDE w:val="0"/>
        <w:autoSpaceDN w:val="0"/>
        <w:adjustRightInd w:val="0"/>
        <w:spacing w:after="0" w:line="240" w:lineRule="auto"/>
        <w:ind w:left="709"/>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1. Общие положения</w:t>
      </w:r>
    </w:p>
    <w:p w:rsidR="00A8079A" w:rsidRPr="00A8079A" w:rsidRDefault="00A8079A" w:rsidP="00A8079A">
      <w:pPr>
        <w:tabs>
          <w:tab w:val="left" w:pos="1134"/>
        </w:tabs>
        <w:autoSpaceDE w:val="0"/>
        <w:autoSpaceDN w:val="0"/>
        <w:adjustRightInd w:val="0"/>
        <w:spacing w:after="0" w:line="240" w:lineRule="auto"/>
        <w:ind w:left="709"/>
        <w:jc w:val="center"/>
        <w:rPr>
          <w:rFonts w:ascii="Times New Roman" w:hAnsi="Times New Roman" w:cs="Times New Roman"/>
          <w:sz w:val="22"/>
          <w:szCs w:val="22"/>
          <w:lang w:eastAsia="ru-RU"/>
        </w:rPr>
      </w:pPr>
    </w:p>
    <w:p w:rsidR="00A8079A" w:rsidRPr="00A8079A" w:rsidRDefault="00A8079A" w:rsidP="00A8079A">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pacing w:val="-2"/>
          <w:sz w:val="22"/>
          <w:szCs w:val="22"/>
          <w:lang w:eastAsia="zh-CN"/>
        </w:rPr>
        <w:t>1.1. Настоящее Положение определяет порядок и условия установления ежемесячной надбавки</w:t>
      </w:r>
      <w:r w:rsidRPr="00A8079A">
        <w:rPr>
          <w:rFonts w:ascii="Times New Roman" w:eastAsia="SimSun" w:hAnsi="Times New Roman" w:cs="Times New Roman"/>
          <w:sz w:val="22"/>
          <w:szCs w:val="22"/>
          <w:lang w:eastAsia="zh-CN"/>
        </w:rPr>
        <w:t xml:space="preserve"> к должностному окладу за особые условия работы работникам военно-учетного стола администрации сельского поселения Усть-Юган.</w:t>
      </w:r>
    </w:p>
    <w:p w:rsidR="00A8079A" w:rsidRPr="00A8079A" w:rsidRDefault="00A8079A" w:rsidP="00A8079A">
      <w:pPr>
        <w:tabs>
          <w:tab w:val="left" w:pos="851"/>
          <w:tab w:val="num" w:pos="1069"/>
          <w:tab w:val="left" w:pos="1134"/>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1.2. Ежемесячная надбавка к должностному окладу за особые условия работы (далее – ежемесячная надбавка) является составляющей частью оплаты труда работников военно-учетного стола и </w:t>
      </w:r>
      <w:r w:rsidRPr="00A8079A">
        <w:rPr>
          <w:rFonts w:ascii="Times New Roman" w:hAnsi="Times New Roman" w:cs="Times New Roman"/>
          <w:sz w:val="22"/>
          <w:szCs w:val="22"/>
          <w:lang w:eastAsia="ru-RU"/>
        </w:rPr>
        <w:lastRenderedPageBreak/>
        <w:t>выплачивается в целях повышения материальной заинтересованности работника в результате профессиональной деятельности и качестве выполнения должностных обязанностей.</w:t>
      </w:r>
    </w:p>
    <w:p w:rsidR="00A8079A" w:rsidRPr="00A8079A" w:rsidRDefault="00A8079A" w:rsidP="00A8079A">
      <w:pPr>
        <w:tabs>
          <w:tab w:val="num" w:pos="1069"/>
          <w:tab w:val="left" w:pos="1134"/>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pacing w:val="-4"/>
          <w:sz w:val="22"/>
          <w:szCs w:val="22"/>
          <w:lang w:eastAsia="ru-RU"/>
        </w:rPr>
        <w:t xml:space="preserve">1.3. Положение распространяется на работников военно-учетного стола </w:t>
      </w:r>
      <w:r w:rsidRPr="00A8079A">
        <w:rPr>
          <w:rFonts w:ascii="Times New Roman" w:hAnsi="Times New Roman" w:cs="Times New Roman"/>
          <w:sz w:val="22"/>
          <w:szCs w:val="22"/>
          <w:lang w:eastAsia="ru-RU"/>
        </w:rPr>
        <w:t xml:space="preserve">администрации сельского поселения Усть-Юган, оплата труда которых финансируется </w:t>
      </w:r>
      <w:r w:rsidRPr="00A8079A">
        <w:rPr>
          <w:rFonts w:ascii="Times New Roman" w:hAnsi="Times New Roman" w:cs="Times New Roman"/>
          <w:spacing w:val="-2"/>
          <w:sz w:val="22"/>
          <w:szCs w:val="22"/>
          <w:lang w:eastAsia="ru-RU"/>
        </w:rPr>
        <w:t>за счет субвенций, предоставляемых для обеспечения осуществления</w:t>
      </w:r>
      <w:r w:rsidRPr="00A8079A">
        <w:rPr>
          <w:rFonts w:ascii="Times New Roman" w:hAnsi="Times New Roman" w:cs="Times New Roman"/>
          <w:sz w:val="22"/>
          <w:szCs w:val="22"/>
          <w:lang w:eastAsia="ru-RU"/>
        </w:rPr>
        <w:t xml:space="preserve"> органами местного самоуправления сельского поселения Усть-Юган отдельных государственных полномочий, переданных ему федеральными законами и законами Ханты-Мансийского автономного округа - Югры.</w:t>
      </w:r>
    </w:p>
    <w:p w:rsidR="00A8079A" w:rsidRPr="00A8079A" w:rsidRDefault="00A8079A" w:rsidP="00A8079A">
      <w:pPr>
        <w:tabs>
          <w:tab w:val="num" w:pos="1069"/>
          <w:tab w:val="left" w:pos="1134"/>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pacing w:val="-2"/>
          <w:sz w:val="22"/>
          <w:szCs w:val="22"/>
          <w:lang w:eastAsia="ru-RU"/>
        </w:rPr>
        <w:t>1.4. Ежемесячная надбавка выплачивается за счет фонда оплаты труда в пределах</w:t>
      </w:r>
      <w:r w:rsidRPr="00A8079A">
        <w:rPr>
          <w:rFonts w:ascii="Times New Roman" w:hAnsi="Times New Roman" w:cs="Times New Roman"/>
          <w:sz w:val="22"/>
          <w:szCs w:val="22"/>
          <w:lang w:eastAsia="ru-RU"/>
        </w:rPr>
        <w:t xml:space="preserve"> ассигнований на соответствующий год, утвержденных по смете расходов, в пределах выделенных субвенций.</w:t>
      </w:r>
    </w:p>
    <w:p w:rsidR="00A8079A" w:rsidRPr="00A8079A" w:rsidRDefault="00A8079A" w:rsidP="00A8079A">
      <w:pPr>
        <w:tabs>
          <w:tab w:val="num" w:pos="1069"/>
          <w:tab w:val="left" w:pos="1134"/>
        </w:tabs>
        <w:autoSpaceDE w:val="0"/>
        <w:autoSpaceDN w:val="0"/>
        <w:adjustRightInd w:val="0"/>
        <w:spacing w:after="0" w:line="240" w:lineRule="auto"/>
        <w:ind w:firstLine="709"/>
        <w:jc w:val="both"/>
        <w:rPr>
          <w:rFonts w:ascii="Times New Roman" w:hAnsi="Times New Roman" w:cs="Times New Roman"/>
          <w:sz w:val="22"/>
          <w:szCs w:val="22"/>
          <w:lang w:eastAsia="ru-RU"/>
        </w:rPr>
      </w:pPr>
    </w:p>
    <w:p w:rsidR="00A8079A" w:rsidRPr="00A8079A" w:rsidRDefault="00A8079A" w:rsidP="00A8079A">
      <w:pPr>
        <w:tabs>
          <w:tab w:val="left" w:pos="1134"/>
        </w:tabs>
        <w:autoSpaceDE w:val="0"/>
        <w:autoSpaceDN w:val="0"/>
        <w:adjustRightInd w:val="0"/>
        <w:spacing w:after="0" w:line="240" w:lineRule="auto"/>
        <w:ind w:left="710"/>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2. Порядок и условия установления ежемесячной надбавки</w:t>
      </w:r>
    </w:p>
    <w:p w:rsidR="00A8079A" w:rsidRPr="00A8079A" w:rsidRDefault="00A8079A" w:rsidP="00A8079A">
      <w:pPr>
        <w:tabs>
          <w:tab w:val="left" w:pos="1134"/>
        </w:tabs>
        <w:autoSpaceDE w:val="0"/>
        <w:autoSpaceDN w:val="0"/>
        <w:adjustRightInd w:val="0"/>
        <w:spacing w:after="0" w:line="240" w:lineRule="auto"/>
        <w:ind w:left="710"/>
        <w:jc w:val="center"/>
        <w:rPr>
          <w:rFonts w:ascii="Times New Roman" w:hAnsi="Times New Roman" w:cs="Times New Roman"/>
          <w:sz w:val="22"/>
          <w:szCs w:val="22"/>
          <w:lang w:eastAsia="ru-RU"/>
        </w:rPr>
      </w:pP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2.1. Ежемесячная надбавка за особые условия работы устанавливается с учетом профессиональной подготовки, опыта работы по специальности, сложности выполняемой работы для исполнения должностных обязанностей.</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2.2. Ежемесячная надбавка к должностному окладу за особые условия работы в администрации сельского поселения Усть-Юган устанавливается в размере до 60 процентов.</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2.3. Ежемесячная надбавка за особые условия работы устанавливается:</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1) впервые назначенным на должность, – в размере 30 процентов;</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 при стаже работы более одного года – в размере 40 процентов;</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3) при стаже работы более полутора лет – в размере 50 процентов; </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 при стаже работы более двух лет – в размере 60 процентов.</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2.4. Основными условиями повышения размера ежемесячной надбавки к должностному окладу за особые условия работы являются:</w:t>
      </w:r>
    </w:p>
    <w:p w:rsidR="00A8079A" w:rsidRPr="00A8079A" w:rsidRDefault="00A8079A" w:rsidP="00A8079A">
      <w:pPr>
        <w:tabs>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изменение условий трудового договора, связанных с увеличением должностных обязанностей;</w:t>
      </w:r>
    </w:p>
    <w:p w:rsidR="00A8079A" w:rsidRPr="00A8079A" w:rsidRDefault="00A8079A" w:rsidP="00A8079A">
      <w:pPr>
        <w:tabs>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pacing w:val="-2"/>
          <w:sz w:val="22"/>
          <w:szCs w:val="22"/>
          <w:lang w:eastAsia="ru-RU"/>
        </w:rPr>
        <w:t>- выполнение более сложных и важных работ по осуществлению деятельности</w:t>
      </w:r>
      <w:r w:rsidRPr="00A8079A">
        <w:rPr>
          <w:rFonts w:ascii="Times New Roman" w:hAnsi="Times New Roman" w:cs="Times New Roman"/>
          <w:sz w:val="22"/>
          <w:szCs w:val="22"/>
          <w:lang w:eastAsia="ru-RU"/>
        </w:rPr>
        <w:t xml:space="preserve"> органов местного самоуправления;</w:t>
      </w:r>
    </w:p>
    <w:p w:rsidR="00A8079A" w:rsidRPr="00A8079A" w:rsidRDefault="00A8079A" w:rsidP="00A8079A">
      <w:pPr>
        <w:tabs>
          <w:tab w:val="left" w:pos="709"/>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проявление инициативы и творческого подхода к делу;</w:t>
      </w:r>
    </w:p>
    <w:p w:rsidR="00A8079A" w:rsidRPr="00A8079A" w:rsidRDefault="00A8079A" w:rsidP="00A8079A">
      <w:pPr>
        <w:tabs>
          <w:tab w:val="left" w:pos="709"/>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повышение профессиональных знаний и навыков, способствующих более эффективной работе.</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2.5. Размер ежемесячной надбавки к должностному окладу за особые условия работы устанавливается распоряжением администрации сельского поселения Усть-Юган, и может быть пересмотрен в соответствии с правилами настоящего Положения.</w:t>
      </w:r>
    </w:p>
    <w:p w:rsidR="00A8079A" w:rsidRPr="00A8079A" w:rsidRDefault="00A8079A" w:rsidP="00A8079A">
      <w:pPr>
        <w:tabs>
          <w:tab w:val="num" w:pos="851"/>
          <w:tab w:val="left" w:pos="1122"/>
        </w:tabs>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2.6. Конкретный размер ежемесячной надбавки работникам военно-учетного стола администрации сельского поселения Усть-Юган устанавливается в процентах к должностному окладу распоряжением администрации сельского поселения Усть-Юган на основании служебной записки заместителя главы поселения Усть-Юган, начальников отделов и службы в соответствии с пунктом 2.3. настоящего Положения.</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2.7. При переводе работников военно-учетного стола из другого муниципального образования, из одного структурного подразделения в другое структурное подразделение администрации сельского поселения Усть-Юган, ежемесячная надбавка сохраняется на прежнем уровне.</w:t>
      </w:r>
    </w:p>
    <w:p w:rsidR="00A8079A" w:rsidRPr="00A8079A" w:rsidRDefault="00A8079A" w:rsidP="00A8079A">
      <w:pPr>
        <w:tabs>
          <w:tab w:val="num" w:pos="851"/>
          <w:tab w:val="left" w:pos="1122"/>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2.8. При переводе работника с должности муниципальной службы на должность работника военно-учетного стола </w:t>
      </w:r>
      <w:r w:rsidRPr="00A8079A">
        <w:rPr>
          <w:rFonts w:ascii="Times New Roman" w:hAnsi="Times New Roman" w:cs="Times New Roman"/>
          <w:spacing w:val="-2"/>
          <w:sz w:val="22"/>
          <w:szCs w:val="22"/>
          <w:lang w:eastAsia="ru-RU"/>
        </w:rPr>
        <w:t xml:space="preserve">администрации сельского поселения </w:t>
      </w:r>
      <w:r w:rsidRPr="00A8079A">
        <w:rPr>
          <w:rFonts w:ascii="Times New Roman" w:hAnsi="Times New Roman" w:cs="Times New Roman"/>
          <w:sz w:val="22"/>
          <w:szCs w:val="22"/>
          <w:lang w:eastAsia="ru-RU"/>
        </w:rPr>
        <w:t>Усть-Юган</w:t>
      </w:r>
      <w:r w:rsidRPr="00A8079A">
        <w:rPr>
          <w:rFonts w:ascii="Times New Roman" w:hAnsi="Times New Roman" w:cs="Times New Roman"/>
          <w:spacing w:val="-2"/>
          <w:sz w:val="22"/>
          <w:szCs w:val="22"/>
          <w:lang w:eastAsia="ru-RU"/>
        </w:rPr>
        <w:t xml:space="preserve"> ежемесячная</w:t>
      </w:r>
      <w:r w:rsidRPr="00A8079A">
        <w:rPr>
          <w:rFonts w:ascii="Times New Roman" w:hAnsi="Times New Roman" w:cs="Times New Roman"/>
          <w:sz w:val="22"/>
          <w:szCs w:val="22"/>
          <w:lang w:eastAsia="ru-RU"/>
        </w:rPr>
        <w:t xml:space="preserve"> надбавка за особые условия работы устанавливается с учетом муниципальной службы.</w:t>
      </w:r>
    </w:p>
    <w:p w:rsidR="00A8079A" w:rsidRPr="00A8079A" w:rsidRDefault="00A8079A" w:rsidP="00A8079A">
      <w:pPr>
        <w:tabs>
          <w:tab w:val="num" w:pos="0"/>
          <w:tab w:val="left" w:pos="720"/>
        </w:tabs>
        <w:autoSpaceDE w:val="0"/>
        <w:autoSpaceDN w:val="0"/>
        <w:adjustRightInd w:val="0"/>
        <w:spacing w:after="0" w:line="240" w:lineRule="auto"/>
        <w:ind w:firstLine="709"/>
        <w:rPr>
          <w:rFonts w:ascii="Times New Roman" w:hAnsi="Times New Roman" w:cs="Times New Roman"/>
          <w:sz w:val="22"/>
          <w:szCs w:val="22"/>
          <w:lang w:eastAsia="ru-RU"/>
        </w:rPr>
      </w:pPr>
      <w:r w:rsidRPr="00A8079A">
        <w:rPr>
          <w:rFonts w:ascii="Times New Roman" w:hAnsi="Times New Roman" w:cs="Times New Roman"/>
          <w:sz w:val="22"/>
          <w:szCs w:val="22"/>
          <w:lang w:eastAsia="ru-RU"/>
        </w:rPr>
        <w:tab/>
      </w: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tbl>
      <w:tblPr>
        <w:tblW w:w="15306" w:type="dxa"/>
        <w:tblLook w:val="01E0" w:firstRow="1" w:lastRow="1" w:firstColumn="1" w:lastColumn="1" w:noHBand="0" w:noVBand="0"/>
      </w:tblPr>
      <w:tblGrid>
        <w:gridCol w:w="4928"/>
        <w:gridCol w:w="5245"/>
        <w:gridCol w:w="5133"/>
      </w:tblGrid>
      <w:tr w:rsidR="00A8079A" w:rsidRPr="00A8079A" w:rsidTr="00B86262">
        <w:tc>
          <w:tcPr>
            <w:tcW w:w="4928"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c>
          <w:tcPr>
            <w:tcW w:w="5245" w:type="dxa"/>
          </w:tcPr>
          <w:p w:rsidR="00A8079A" w:rsidRPr="00A8079A" w:rsidRDefault="00A8079A" w:rsidP="00A8079A">
            <w:pPr>
              <w:autoSpaceDE w:val="0"/>
              <w:autoSpaceDN w:val="0"/>
              <w:adjustRightInd w:val="0"/>
              <w:spacing w:after="0" w:line="240" w:lineRule="auto"/>
              <w:ind w:left="-108"/>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Приложение № 4</w:t>
            </w:r>
          </w:p>
        </w:tc>
        <w:tc>
          <w:tcPr>
            <w:tcW w:w="5133"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r>
      <w:tr w:rsidR="00A8079A" w:rsidRPr="00A8079A" w:rsidTr="00B86262">
        <w:tc>
          <w:tcPr>
            <w:tcW w:w="4928"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c>
          <w:tcPr>
            <w:tcW w:w="5245" w:type="dxa"/>
          </w:tcPr>
          <w:p w:rsidR="00A8079A" w:rsidRPr="00A8079A" w:rsidRDefault="0011640C" w:rsidP="0011640C">
            <w:pPr>
              <w:autoSpaceDE w:val="0"/>
              <w:autoSpaceDN w:val="0"/>
              <w:adjustRightInd w:val="0"/>
              <w:spacing w:after="0" w:line="240" w:lineRule="auto"/>
              <w:ind w:left="-108"/>
              <w:rPr>
                <w:rFonts w:ascii="Times New Roman" w:hAnsi="Times New Roman" w:cs="Times New Roman"/>
                <w:sz w:val="22"/>
                <w:szCs w:val="22"/>
                <w:lang w:eastAsia="ru-RU"/>
              </w:rPr>
            </w:pPr>
            <w:r>
              <w:rPr>
                <w:rFonts w:ascii="Times New Roman" w:hAnsi="Times New Roman" w:cs="Times New Roman"/>
                <w:sz w:val="22"/>
                <w:szCs w:val="22"/>
                <w:lang w:eastAsia="ru-RU"/>
              </w:rPr>
              <w:t>к</w:t>
            </w:r>
            <w:r w:rsidR="00A8079A" w:rsidRPr="00A8079A">
              <w:rPr>
                <w:rFonts w:ascii="Times New Roman" w:hAnsi="Times New Roman" w:cs="Times New Roman"/>
                <w:sz w:val="22"/>
                <w:szCs w:val="22"/>
                <w:lang w:eastAsia="ru-RU"/>
              </w:rPr>
              <w:t xml:space="preserve"> постановлени</w:t>
            </w:r>
            <w:r>
              <w:rPr>
                <w:rFonts w:ascii="Times New Roman" w:hAnsi="Times New Roman" w:cs="Times New Roman"/>
                <w:sz w:val="22"/>
                <w:szCs w:val="22"/>
                <w:lang w:eastAsia="ru-RU"/>
              </w:rPr>
              <w:t>ю</w:t>
            </w:r>
            <w:bookmarkStart w:id="1" w:name="_GoBack"/>
            <w:bookmarkEnd w:id="1"/>
            <w:r w:rsidR="00A8079A" w:rsidRPr="00A8079A">
              <w:rPr>
                <w:rFonts w:ascii="Times New Roman" w:hAnsi="Times New Roman" w:cs="Times New Roman"/>
                <w:sz w:val="22"/>
                <w:szCs w:val="22"/>
                <w:lang w:eastAsia="ru-RU"/>
              </w:rPr>
              <w:t xml:space="preserve"> администрации </w:t>
            </w:r>
          </w:p>
        </w:tc>
        <w:tc>
          <w:tcPr>
            <w:tcW w:w="5133"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r>
      <w:tr w:rsidR="00A8079A" w:rsidRPr="00A8079A" w:rsidTr="00B86262">
        <w:tc>
          <w:tcPr>
            <w:tcW w:w="4928"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c>
          <w:tcPr>
            <w:tcW w:w="5245" w:type="dxa"/>
          </w:tcPr>
          <w:p w:rsidR="00A8079A" w:rsidRPr="00A8079A" w:rsidRDefault="00A8079A" w:rsidP="00A8079A">
            <w:pPr>
              <w:autoSpaceDE w:val="0"/>
              <w:autoSpaceDN w:val="0"/>
              <w:adjustRightInd w:val="0"/>
              <w:spacing w:after="0" w:line="240" w:lineRule="auto"/>
              <w:ind w:left="-108"/>
              <w:rPr>
                <w:rFonts w:ascii="Times New Roman" w:hAnsi="Times New Roman" w:cs="Times New Roman"/>
                <w:sz w:val="22"/>
                <w:szCs w:val="22"/>
                <w:lang w:eastAsia="ru-RU"/>
              </w:rPr>
            </w:pPr>
            <w:r w:rsidRPr="00A8079A">
              <w:rPr>
                <w:rFonts w:ascii="Times New Roman" w:hAnsi="Times New Roman" w:cs="Times New Roman"/>
                <w:sz w:val="22"/>
                <w:szCs w:val="22"/>
                <w:lang w:eastAsia="ru-RU"/>
              </w:rPr>
              <w:t>сельского поселения Усть-Юган</w:t>
            </w:r>
          </w:p>
        </w:tc>
        <w:tc>
          <w:tcPr>
            <w:tcW w:w="5133"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r>
      <w:tr w:rsidR="00A8079A" w:rsidRPr="00A8079A" w:rsidTr="00B86262">
        <w:tc>
          <w:tcPr>
            <w:tcW w:w="4928"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c>
          <w:tcPr>
            <w:tcW w:w="5245" w:type="dxa"/>
          </w:tcPr>
          <w:p w:rsidR="00A8079A" w:rsidRPr="00A8079A" w:rsidRDefault="00A8079A" w:rsidP="00A8079A">
            <w:pPr>
              <w:autoSpaceDE w:val="0"/>
              <w:autoSpaceDN w:val="0"/>
              <w:adjustRightInd w:val="0"/>
              <w:spacing w:after="0" w:line="240" w:lineRule="auto"/>
              <w:ind w:left="-108"/>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от </w:t>
            </w:r>
            <w:r w:rsidRPr="00A8079A">
              <w:rPr>
                <w:rFonts w:ascii="Times New Roman" w:hAnsi="Times New Roman" w:cs="Times New Roman"/>
                <w:sz w:val="22"/>
                <w:szCs w:val="22"/>
                <w:u w:val="single"/>
                <w:lang w:eastAsia="ru-RU"/>
              </w:rPr>
              <w:t>22.04.2024</w:t>
            </w:r>
            <w:r w:rsidRPr="00A8079A">
              <w:rPr>
                <w:rFonts w:ascii="Times New Roman" w:hAnsi="Times New Roman" w:cs="Times New Roman"/>
                <w:sz w:val="22"/>
                <w:szCs w:val="22"/>
                <w:lang w:eastAsia="ru-RU"/>
              </w:rPr>
              <w:t xml:space="preserve">  № </w:t>
            </w:r>
            <w:r w:rsidRPr="00A8079A">
              <w:rPr>
                <w:rFonts w:ascii="Times New Roman" w:hAnsi="Times New Roman" w:cs="Times New Roman"/>
                <w:sz w:val="22"/>
                <w:szCs w:val="22"/>
                <w:u w:val="single"/>
                <w:lang w:eastAsia="ru-RU"/>
              </w:rPr>
              <w:t>36-па-нпа</w:t>
            </w:r>
          </w:p>
        </w:tc>
        <w:tc>
          <w:tcPr>
            <w:tcW w:w="5133" w:type="dxa"/>
          </w:tcPr>
          <w:p w:rsidR="00A8079A" w:rsidRPr="00A8079A" w:rsidRDefault="00A8079A" w:rsidP="00A8079A">
            <w:pPr>
              <w:widowControl w:val="0"/>
              <w:autoSpaceDE w:val="0"/>
              <w:autoSpaceDN w:val="0"/>
              <w:adjustRightInd w:val="0"/>
              <w:spacing w:after="0" w:line="240" w:lineRule="auto"/>
              <w:rPr>
                <w:rFonts w:ascii="Times New Roman" w:eastAsia="SimSun" w:hAnsi="Times New Roman" w:cs="Times New Roman"/>
                <w:sz w:val="22"/>
                <w:szCs w:val="22"/>
                <w:lang w:eastAsia="zh-CN"/>
              </w:rPr>
            </w:pPr>
          </w:p>
        </w:tc>
      </w:tr>
    </w:tbl>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widowControl w:val="0"/>
        <w:autoSpaceDE w:val="0"/>
        <w:autoSpaceDN w:val="0"/>
        <w:adjustRightInd w:val="0"/>
        <w:spacing w:after="0" w:line="240" w:lineRule="auto"/>
        <w:ind w:firstLine="5935"/>
        <w:rPr>
          <w:rFonts w:ascii="Times New Roman" w:eastAsia="SimSun" w:hAnsi="Times New Roman" w:cs="Times New Roman"/>
          <w:sz w:val="22"/>
          <w:szCs w:val="22"/>
          <w:lang w:eastAsia="zh-CN"/>
        </w:rPr>
      </w:pPr>
    </w:p>
    <w:p w:rsidR="00A8079A" w:rsidRPr="00A8079A" w:rsidRDefault="00A8079A" w:rsidP="00A8079A">
      <w:pPr>
        <w:autoSpaceDE w:val="0"/>
        <w:autoSpaceDN w:val="0"/>
        <w:adjustRightInd w:val="0"/>
        <w:spacing w:after="0" w:line="240" w:lineRule="auto"/>
        <w:jc w:val="center"/>
        <w:rPr>
          <w:rFonts w:ascii="Times New Roman" w:hAnsi="Times New Roman" w:cs="Times New Roman"/>
          <w:bCs/>
          <w:sz w:val="22"/>
          <w:szCs w:val="22"/>
          <w:lang w:eastAsia="ru-RU"/>
        </w:rPr>
      </w:pPr>
      <w:r w:rsidRPr="00A8079A">
        <w:rPr>
          <w:rFonts w:ascii="Times New Roman" w:hAnsi="Times New Roman" w:cs="Times New Roman"/>
          <w:bCs/>
          <w:sz w:val="22"/>
          <w:szCs w:val="22"/>
          <w:lang w:eastAsia="ru-RU"/>
        </w:rPr>
        <w:t xml:space="preserve">ПОЛОЖЕНИЕ </w:t>
      </w:r>
    </w:p>
    <w:p w:rsidR="00A8079A" w:rsidRPr="00A8079A" w:rsidRDefault="00A8079A" w:rsidP="00A8079A">
      <w:pPr>
        <w:autoSpaceDE w:val="0"/>
        <w:autoSpaceDN w:val="0"/>
        <w:adjustRightInd w:val="0"/>
        <w:spacing w:after="0" w:line="240" w:lineRule="auto"/>
        <w:jc w:val="center"/>
        <w:rPr>
          <w:rFonts w:ascii="Times New Roman" w:hAnsi="Times New Roman" w:cs="Times New Roman"/>
          <w:bCs/>
          <w:sz w:val="22"/>
          <w:szCs w:val="22"/>
          <w:lang w:eastAsia="ru-RU"/>
        </w:rPr>
      </w:pPr>
      <w:r w:rsidRPr="00A8079A">
        <w:rPr>
          <w:rFonts w:ascii="Times New Roman" w:hAnsi="Times New Roman" w:cs="Times New Roman"/>
          <w:bCs/>
          <w:sz w:val="22"/>
          <w:szCs w:val="22"/>
          <w:lang w:eastAsia="ru-RU"/>
        </w:rPr>
        <w:t>О порядке установления и выплаты премии по результатам работы за месяц, год работникам военно-учетного стола администрации сельского поселения Усть-Юган</w:t>
      </w:r>
    </w:p>
    <w:p w:rsidR="00A8079A" w:rsidRPr="00A8079A" w:rsidRDefault="00A8079A" w:rsidP="00A8079A">
      <w:pPr>
        <w:autoSpaceDE w:val="0"/>
        <w:autoSpaceDN w:val="0"/>
        <w:adjustRightInd w:val="0"/>
        <w:spacing w:after="0" w:line="240" w:lineRule="auto"/>
        <w:jc w:val="both"/>
        <w:rPr>
          <w:sz w:val="22"/>
          <w:szCs w:val="22"/>
          <w:lang w:eastAsia="ru-RU"/>
        </w:rPr>
      </w:pPr>
    </w:p>
    <w:p w:rsidR="00A8079A" w:rsidRPr="00A8079A" w:rsidRDefault="00A8079A" w:rsidP="00A8079A">
      <w:pPr>
        <w:tabs>
          <w:tab w:val="left" w:pos="709"/>
          <w:tab w:val="left" w:pos="1148"/>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1. Общие положения</w:t>
      </w:r>
    </w:p>
    <w:p w:rsidR="00A8079A" w:rsidRPr="00A8079A" w:rsidRDefault="00A8079A" w:rsidP="00A8079A">
      <w:pPr>
        <w:tabs>
          <w:tab w:val="left" w:pos="709"/>
          <w:tab w:val="left" w:pos="1148"/>
        </w:tabs>
        <w:autoSpaceDE w:val="0"/>
        <w:autoSpaceDN w:val="0"/>
        <w:adjustRightInd w:val="0"/>
        <w:spacing w:after="0" w:line="240" w:lineRule="auto"/>
        <w:ind w:left="1080"/>
        <w:rPr>
          <w:rFonts w:ascii="Times New Roman" w:hAnsi="Times New Roman" w:cs="Times New Roman"/>
          <w:b/>
          <w:sz w:val="22"/>
          <w:szCs w:val="22"/>
          <w:lang w:eastAsia="ru-RU"/>
        </w:rPr>
      </w:pPr>
    </w:p>
    <w:p w:rsidR="00A8079A" w:rsidRPr="00A8079A" w:rsidRDefault="00A8079A" w:rsidP="00A8079A">
      <w:pPr>
        <w:widowControl w:val="0"/>
        <w:numPr>
          <w:ilvl w:val="1"/>
          <w:numId w:val="38"/>
        </w:numPr>
        <w:tabs>
          <w:tab w:val="left" w:pos="1148"/>
        </w:tabs>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Настоящее Положение распространяется на работников военно-учетного стола администрации сельского поселения Усть-Юган, оплата труда которых  финансируется за счет субвенций, предоставляемых для обеспечения осуществления органами местного самоуправления сельского поселения Усть-Юган отдельных государственных полномочий, переданных ему федеральными законами и законами Ханты-Мансийского автономного округа–Югры.</w:t>
      </w:r>
    </w:p>
    <w:p w:rsidR="00A8079A" w:rsidRPr="00A8079A" w:rsidRDefault="00A8079A" w:rsidP="00A8079A">
      <w:pPr>
        <w:widowControl w:val="0"/>
        <w:numPr>
          <w:ilvl w:val="1"/>
          <w:numId w:val="38"/>
        </w:numPr>
        <w:tabs>
          <w:tab w:val="left" w:pos="1148"/>
        </w:tabs>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Премирование работников военно-учетного стола администрации сельского поселения Усть-Юган,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A8079A" w:rsidRPr="00A8079A" w:rsidRDefault="00A8079A" w:rsidP="00A8079A">
      <w:pPr>
        <w:autoSpaceDE w:val="0"/>
        <w:autoSpaceDN w:val="0"/>
        <w:adjustRightInd w:val="0"/>
        <w:spacing w:after="0" w:line="240" w:lineRule="auto"/>
        <w:jc w:val="both"/>
        <w:rPr>
          <w:rFonts w:ascii="Times New Roman" w:hAnsi="Times New Roman" w:cs="Times New Roman"/>
          <w:sz w:val="22"/>
          <w:szCs w:val="22"/>
          <w:lang w:eastAsia="ru-RU"/>
        </w:rPr>
      </w:pPr>
    </w:p>
    <w:p w:rsidR="00A8079A" w:rsidRPr="00A8079A" w:rsidRDefault="00A8079A" w:rsidP="00A8079A">
      <w:pPr>
        <w:tabs>
          <w:tab w:val="left" w:pos="851"/>
          <w:tab w:val="left" w:pos="1148"/>
        </w:tabs>
        <w:autoSpaceDE w:val="0"/>
        <w:autoSpaceDN w:val="0"/>
        <w:adjustRightInd w:val="0"/>
        <w:spacing w:after="0" w:line="240" w:lineRule="auto"/>
        <w:ind w:left="851"/>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2. Премирование по результатам работы за месяц</w:t>
      </w:r>
    </w:p>
    <w:p w:rsidR="00A8079A" w:rsidRPr="00A8079A" w:rsidRDefault="00A8079A" w:rsidP="00A8079A">
      <w:pPr>
        <w:tabs>
          <w:tab w:val="left" w:pos="851"/>
          <w:tab w:val="left" w:pos="1148"/>
        </w:tabs>
        <w:autoSpaceDE w:val="0"/>
        <w:autoSpaceDN w:val="0"/>
        <w:adjustRightInd w:val="0"/>
        <w:spacing w:after="0" w:line="240" w:lineRule="auto"/>
        <w:ind w:left="1211"/>
        <w:rPr>
          <w:rFonts w:ascii="Times New Roman" w:hAnsi="Times New Roman" w:cs="Times New Roman"/>
          <w:b/>
          <w:sz w:val="22"/>
          <w:szCs w:val="22"/>
          <w:lang w:eastAsia="ru-RU"/>
        </w:rPr>
      </w:pPr>
    </w:p>
    <w:p w:rsidR="00A8079A" w:rsidRPr="00A8079A" w:rsidRDefault="00A8079A" w:rsidP="00A8079A">
      <w:pPr>
        <w:tabs>
          <w:tab w:val="left" w:pos="720"/>
        </w:tabs>
        <w:suppressAutoHyphen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2.1. Премирование по результатам работы за месяц осуществляется ежемесячно за счет фонда оплаты труда. Максимальный размер премии составляет 115 процентов от установленного должностного оклада с учетом надбавок и доплат к нему.</w:t>
      </w:r>
    </w:p>
    <w:p w:rsidR="00A8079A" w:rsidRPr="00A8079A" w:rsidRDefault="00A8079A" w:rsidP="00A8079A">
      <w:pPr>
        <w:tabs>
          <w:tab w:val="left" w:pos="720"/>
        </w:tabs>
        <w:suppressAutoHyphen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2.2. 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 уволившимся с работы по собственному желанию в связи с призывом на службу в армию, уходом на пенсию, поступлением в учебное заведение, переходом на выборную должность, переводом в иной муниципальный орган, ликвидацией </w:t>
      </w:r>
      <w:r w:rsidRPr="00A8079A">
        <w:rPr>
          <w:rFonts w:ascii="Times New Roman" w:hAnsi="Times New Roman" w:cs="Times New Roman"/>
          <w:spacing w:val="-2"/>
          <w:sz w:val="22"/>
          <w:szCs w:val="22"/>
          <w:lang w:eastAsia="ru-RU"/>
        </w:rPr>
        <w:t>муниципального органа, сокращением численности или штата работников, изменением</w:t>
      </w:r>
      <w:r w:rsidRPr="00A8079A">
        <w:rPr>
          <w:rFonts w:ascii="Times New Roman" w:hAnsi="Times New Roman" w:cs="Times New Roman"/>
          <w:sz w:val="22"/>
          <w:szCs w:val="22"/>
          <w:lang w:eastAsia="ru-RU"/>
        </w:rPr>
        <w:t xml:space="preserve"> существенных условий трудового договора.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2.3. Фактически отработанное время для расчета размера премии определяется согласно табелю учета рабочего времени.</w:t>
      </w:r>
    </w:p>
    <w:p w:rsidR="00A8079A" w:rsidRPr="00A8079A" w:rsidRDefault="00A8079A" w:rsidP="00A8079A">
      <w:pPr>
        <w:autoSpaceDE w:val="0"/>
        <w:autoSpaceDN w:val="0"/>
        <w:adjustRightInd w:val="0"/>
        <w:spacing w:after="0" w:line="240" w:lineRule="auto"/>
        <w:jc w:val="both"/>
        <w:rPr>
          <w:rFonts w:ascii="Times New Roman" w:hAnsi="Times New Roman" w:cs="Times New Roman"/>
          <w:sz w:val="22"/>
          <w:szCs w:val="22"/>
          <w:lang w:eastAsia="ru-RU"/>
        </w:rPr>
      </w:pPr>
    </w:p>
    <w:p w:rsidR="00A8079A" w:rsidRPr="00A8079A" w:rsidRDefault="00A8079A" w:rsidP="00A8079A">
      <w:pPr>
        <w:tabs>
          <w:tab w:val="left" w:pos="851"/>
          <w:tab w:val="left" w:pos="1148"/>
        </w:tabs>
        <w:autoSpaceDE w:val="0"/>
        <w:autoSpaceDN w:val="0"/>
        <w:adjustRightInd w:val="0"/>
        <w:spacing w:after="0" w:line="240" w:lineRule="auto"/>
        <w:ind w:firstLine="720"/>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3. Условия  премирования по результатам работы за месяц</w:t>
      </w:r>
    </w:p>
    <w:p w:rsidR="00A8079A" w:rsidRPr="00A8079A" w:rsidRDefault="00A8079A" w:rsidP="00A8079A">
      <w:pPr>
        <w:tabs>
          <w:tab w:val="left" w:pos="851"/>
          <w:tab w:val="left" w:pos="1148"/>
        </w:tabs>
        <w:autoSpaceDE w:val="0"/>
        <w:autoSpaceDN w:val="0"/>
        <w:adjustRightInd w:val="0"/>
        <w:spacing w:after="0" w:line="240" w:lineRule="auto"/>
        <w:ind w:firstLine="720"/>
        <w:jc w:val="center"/>
        <w:rPr>
          <w:rFonts w:ascii="Times New Roman" w:hAnsi="Times New Roman" w:cs="Times New Roman"/>
          <w:sz w:val="22"/>
          <w:szCs w:val="22"/>
          <w:lang w:eastAsia="ru-RU"/>
        </w:rPr>
      </w:pP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3.1. Премирование в максимальном размере осуществляется при выполнении следующих условий:</w:t>
      </w:r>
    </w:p>
    <w:p w:rsidR="00A8079A" w:rsidRPr="00A8079A" w:rsidRDefault="00A8079A" w:rsidP="00A8079A">
      <w:pPr>
        <w:tabs>
          <w:tab w:val="left" w:pos="0"/>
          <w:tab w:val="left" w:pos="1276"/>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качественное, своевременное выполнение функциональных обязанностей, определенных должностными  инструкциями, качественная подготовка документов;</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качественное, своевременное выполнение планов работы, постановлений, </w:t>
      </w:r>
      <w:r w:rsidRPr="00A8079A">
        <w:rPr>
          <w:rFonts w:ascii="Times New Roman" w:hAnsi="Times New Roman" w:cs="Times New Roman"/>
          <w:spacing w:val="-2"/>
          <w:sz w:val="22"/>
          <w:szCs w:val="22"/>
          <w:lang w:eastAsia="ru-RU"/>
        </w:rPr>
        <w:t xml:space="preserve">распоряжений и поручений главы сельского поселения </w:t>
      </w:r>
      <w:r w:rsidRPr="00A8079A">
        <w:rPr>
          <w:rFonts w:ascii="Times New Roman" w:hAnsi="Times New Roman" w:cs="Times New Roman"/>
          <w:sz w:val="22"/>
          <w:szCs w:val="22"/>
          <w:lang w:eastAsia="ru-RU"/>
        </w:rPr>
        <w:t>Усть-Юган</w:t>
      </w:r>
      <w:r w:rsidRPr="00A8079A">
        <w:rPr>
          <w:rFonts w:ascii="Times New Roman" w:hAnsi="Times New Roman" w:cs="Times New Roman"/>
          <w:spacing w:val="-2"/>
          <w:sz w:val="22"/>
          <w:szCs w:val="22"/>
          <w:lang w:eastAsia="ru-RU"/>
        </w:rPr>
        <w:t>, заместителя главы поселения, непосредственного руководителя по вопросам, входящим в компетенцию работника;</w:t>
      </w:r>
    </w:p>
    <w:p w:rsidR="00A8079A" w:rsidRPr="00A8079A" w:rsidRDefault="00A8079A" w:rsidP="00A8079A">
      <w:pPr>
        <w:tabs>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pacing w:val="-2"/>
          <w:sz w:val="22"/>
          <w:szCs w:val="22"/>
          <w:lang w:eastAsia="ru-RU"/>
        </w:rPr>
        <w:t>- проявленная инициатива в выполнении должностных обязанностей и внесение предложений для более качественного и полного решения вопросов;</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pacing w:val="-2"/>
          <w:sz w:val="22"/>
          <w:szCs w:val="22"/>
          <w:lang w:eastAsia="ru-RU"/>
        </w:rPr>
        <w:t>- 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pacing w:val="-2"/>
          <w:sz w:val="22"/>
          <w:szCs w:val="22"/>
          <w:lang w:eastAsia="ru-RU"/>
        </w:rPr>
        <w:t>- оперативность и профессионализм в решении вопросов, входящих в их компетенцию;</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рациональное и эффективное использование бюджетных средств, эффективная реализация целевых, ведомственных целевых программ;</w:t>
      </w:r>
    </w:p>
    <w:p w:rsidR="00A8079A" w:rsidRPr="00A8079A" w:rsidRDefault="00A8079A" w:rsidP="00A8079A">
      <w:pPr>
        <w:tabs>
          <w:tab w:val="left" w:pos="720"/>
        </w:tabs>
        <w:autoSpaceDE w:val="0"/>
        <w:autoSpaceDN w:val="0"/>
        <w:adjustRightInd w:val="0"/>
        <w:spacing w:after="0" w:line="240" w:lineRule="auto"/>
        <w:ind w:left="709"/>
        <w:jc w:val="both"/>
        <w:rPr>
          <w:rFonts w:ascii="Times New Roman" w:hAnsi="Times New Roman" w:cs="Times New Roman"/>
          <w:sz w:val="22"/>
          <w:szCs w:val="22"/>
          <w:lang w:eastAsia="ru-RU"/>
        </w:rPr>
      </w:pPr>
    </w:p>
    <w:p w:rsidR="00A8079A" w:rsidRPr="00A8079A" w:rsidRDefault="00A8079A" w:rsidP="00A8079A">
      <w:pPr>
        <w:tabs>
          <w:tab w:val="left" w:pos="720"/>
        </w:tabs>
        <w:autoSpaceDE w:val="0"/>
        <w:autoSpaceDN w:val="0"/>
        <w:adjustRightInd w:val="0"/>
        <w:spacing w:after="0" w:line="240" w:lineRule="auto"/>
        <w:ind w:firstLine="709"/>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Раздел 4. Порядок установления размера премии</w:t>
      </w:r>
    </w:p>
    <w:p w:rsidR="00A8079A" w:rsidRPr="00A8079A" w:rsidRDefault="00A8079A" w:rsidP="00A8079A">
      <w:pPr>
        <w:tabs>
          <w:tab w:val="left" w:pos="720"/>
        </w:tabs>
        <w:autoSpaceDE w:val="0"/>
        <w:autoSpaceDN w:val="0"/>
        <w:adjustRightInd w:val="0"/>
        <w:spacing w:after="0" w:line="240" w:lineRule="auto"/>
        <w:ind w:firstLine="709"/>
        <w:jc w:val="both"/>
        <w:rPr>
          <w:rFonts w:ascii="Times New Roman" w:hAnsi="Times New Roman" w:cs="Times New Roman"/>
          <w:b/>
          <w:sz w:val="22"/>
          <w:szCs w:val="22"/>
          <w:lang w:eastAsia="ru-RU"/>
        </w:rPr>
      </w:pPr>
      <w:r w:rsidRPr="00A8079A">
        <w:rPr>
          <w:rFonts w:ascii="Times New Roman" w:hAnsi="Times New Roman" w:cs="Times New Roman"/>
          <w:b/>
          <w:sz w:val="22"/>
          <w:szCs w:val="22"/>
          <w:lang w:eastAsia="ru-RU"/>
        </w:rPr>
        <w:lastRenderedPageBreak/>
        <w:t xml:space="preserve"> </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4.1. Ежемесячно, до 25 числа текущего месяца, работодатель (глава поселения) на основании информации о фактах нарушения условий раздела 3 настоящего Положения, принимает решение о снижении размера премии с учетом предложений непосредственного руководителя. Распоряжение (приказ) работодателя о снижении размера ежемесячной премии и направляет в финансово-экономический отдел.</w:t>
      </w:r>
    </w:p>
    <w:p w:rsidR="00A8079A" w:rsidRPr="00A8079A" w:rsidRDefault="00A8079A" w:rsidP="00A8079A">
      <w:pPr>
        <w:tabs>
          <w:tab w:val="left" w:pos="720"/>
        </w:tabs>
        <w:autoSpaceDE w:val="0"/>
        <w:autoSpaceDN w:val="0"/>
        <w:adjustRightInd w:val="0"/>
        <w:spacing w:after="0" w:line="240" w:lineRule="auto"/>
        <w:ind w:firstLine="720"/>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4.2. Перечень упущений, за которые производится снижение размера премии:</w:t>
      </w:r>
    </w:p>
    <w:p w:rsidR="00A8079A" w:rsidRPr="00A8079A" w:rsidRDefault="00A8079A" w:rsidP="00A8079A">
      <w:pPr>
        <w:autoSpaceDE w:val="0"/>
        <w:autoSpaceDN w:val="0"/>
        <w:adjustRightInd w:val="0"/>
        <w:spacing w:after="0" w:line="240" w:lineRule="auto"/>
        <w:jc w:val="both"/>
        <w:rPr>
          <w:rFonts w:ascii="Times New Roman" w:hAnsi="Times New Roman" w:cs="Times New Roman"/>
          <w:sz w:val="22"/>
          <w:szCs w:val="22"/>
          <w:lang w:eastAsia="ru-RU"/>
        </w:rPr>
      </w:pPr>
    </w:p>
    <w:tbl>
      <w:tblPr>
        <w:tblW w:w="9781" w:type="dxa"/>
        <w:tblInd w:w="70" w:type="dxa"/>
        <w:tblLayout w:type="fixed"/>
        <w:tblCellMar>
          <w:left w:w="70" w:type="dxa"/>
          <w:right w:w="70" w:type="dxa"/>
        </w:tblCellMar>
        <w:tblLook w:val="0000" w:firstRow="0" w:lastRow="0" w:firstColumn="0" w:lastColumn="0" w:noHBand="0" w:noVBand="0"/>
      </w:tblPr>
      <w:tblGrid>
        <w:gridCol w:w="561"/>
        <w:gridCol w:w="6810"/>
        <w:gridCol w:w="2410"/>
      </w:tblGrid>
      <w:tr w:rsidR="00A8079A" w:rsidRPr="00A8079A" w:rsidTr="00B86262">
        <w:trPr>
          <w:trHeight w:val="720"/>
        </w:trPr>
        <w:tc>
          <w:tcPr>
            <w:tcW w:w="561"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 </w:t>
            </w:r>
            <w:r w:rsidRPr="00A8079A">
              <w:rPr>
                <w:rFonts w:ascii="Times New Roman" w:hAnsi="Times New Roman" w:cs="Times New Roman"/>
                <w:sz w:val="22"/>
                <w:szCs w:val="22"/>
                <w:lang w:eastAsia="ru-RU"/>
              </w:rPr>
              <w:br/>
              <w:t>п/п</w:t>
            </w:r>
          </w:p>
        </w:tc>
        <w:tc>
          <w:tcPr>
            <w:tcW w:w="68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Упущения</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Процент снижения</w:t>
            </w:r>
            <w:r w:rsidRPr="00A8079A">
              <w:rPr>
                <w:rFonts w:ascii="Times New Roman" w:hAnsi="Times New Roman" w:cs="Times New Roman"/>
                <w:sz w:val="22"/>
                <w:szCs w:val="22"/>
                <w:lang w:eastAsia="ru-RU"/>
              </w:rPr>
              <w:br/>
              <w:t>за каждый случай</w:t>
            </w:r>
            <w:r w:rsidRPr="00A8079A">
              <w:rPr>
                <w:rFonts w:ascii="Times New Roman" w:hAnsi="Times New Roman" w:cs="Times New Roman"/>
                <w:sz w:val="22"/>
                <w:szCs w:val="22"/>
                <w:lang w:eastAsia="ru-RU"/>
              </w:rPr>
              <w:br/>
              <w:t xml:space="preserve">упущения (в % </w:t>
            </w:r>
          </w:p>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от максимального </w:t>
            </w:r>
            <w:r w:rsidRPr="00A8079A">
              <w:rPr>
                <w:rFonts w:ascii="Times New Roman" w:hAnsi="Times New Roman" w:cs="Times New Roman"/>
                <w:sz w:val="22"/>
                <w:szCs w:val="22"/>
                <w:lang w:eastAsia="ru-RU"/>
              </w:rPr>
              <w:br/>
              <w:t>размера премии)</w:t>
            </w:r>
          </w:p>
        </w:tc>
      </w:tr>
      <w:tr w:rsidR="00A8079A" w:rsidRPr="00A8079A" w:rsidTr="00B86262">
        <w:trPr>
          <w:trHeight w:val="203"/>
        </w:trPr>
        <w:tc>
          <w:tcPr>
            <w:tcW w:w="561"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1</w:t>
            </w:r>
          </w:p>
        </w:tc>
        <w:tc>
          <w:tcPr>
            <w:tcW w:w="68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2</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3</w:t>
            </w:r>
          </w:p>
        </w:tc>
      </w:tr>
      <w:tr w:rsidR="00A8079A" w:rsidRPr="00A8079A" w:rsidTr="00B86262">
        <w:trPr>
          <w:trHeight w:val="72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1.</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Некачественное, несвоевременное выполнение функциональных обязанностей, неквалифицированная подготовка и оформление документов. </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100%</w:t>
            </w:r>
          </w:p>
        </w:tc>
      </w:tr>
      <w:tr w:rsidR="00A8079A" w:rsidRPr="00A8079A" w:rsidTr="00B86262">
        <w:trPr>
          <w:trHeight w:val="48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2.</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pacing w:val="-2"/>
                <w:sz w:val="22"/>
                <w:szCs w:val="22"/>
                <w:lang w:eastAsia="ru-RU"/>
              </w:rPr>
            </w:pPr>
            <w:r w:rsidRPr="00A8079A">
              <w:rPr>
                <w:rFonts w:ascii="Times New Roman" w:hAnsi="Times New Roman" w:cs="Times New Roman"/>
                <w:spacing w:val="-2"/>
                <w:sz w:val="22"/>
                <w:szCs w:val="22"/>
                <w:lang w:eastAsia="ru-RU"/>
              </w:rPr>
              <w:t xml:space="preserve">Некачественное, несвоевременное выполнение планов работы, постановлений, распоряжений, решений и поручений </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100%</w:t>
            </w:r>
          </w:p>
        </w:tc>
      </w:tr>
      <w:tr w:rsidR="00A8079A" w:rsidRPr="00A8079A" w:rsidTr="00B86262">
        <w:trPr>
          <w:trHeight w:val="36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3.</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Невыполнение поручений руководителя. </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100%</w:t>
            </w:r>
          </w:p>
        </w:tc>
      </w:tr>
      <w:tr w:rsidR="00A8079A" w:rsidRPr="00A8079A" w:rsidTr="00B86262">
        <w:trPr>
          <w:trHeight w:val="36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4.</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Несоблюдение служебной дисциплины, нарушение служебного распорядка</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100%</w:t>
            </w:r>
          </w:p>
        </w:tc>
      </w:tr>
      <w:tr w:rsidR="00A8079A" w:rsidRPr="00A8079A" w:rsidTr="00B86262">
        <w:trPr>
          <w:trHeight w:val="36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5.</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Нарушение сроков предоставления установленной отчетности, предоставление неверной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100%</w:t>
            </w:r>
          </w:p>
        </w:tc>
      </w:tr>
      <w:tr w:rsidR="00A8079A" w:rsidRPr="00A8079A" w:rsidTr="00B86262">
        <w:trPr>
          <w:trHeight w:val="360"/>
        </w:trPr>
        <w:tc>
          <w:tcPr>
            <w:tcW w:w="561"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6.</w:t>
            </w:r>
          </w:p>
        </w:tc>
        <w:tc>
          <w:tcPr>
            <w:tcW w:w="6810" w:type="dxa"/>
            <w:tcBorders>
              <w:top w:val="single" w:sz="6" w:space="0" w:color="auto"/>
              <w:left w:val="single" w:sz="6" w:space="0" w:color="auto"/>
              <w:bottom w:val="single" w:sz="6" w:space="0" w:color="auto"/>
              <w:right w:val="single" w:sz="6" w:space="0" w:color="auto"/>
            </w:tcBorders>
          </w:tcPr>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Использование рабочего времени в личных целях </w:t>
            </w:r>
          </w:p>
          <w:p w:rsidR="00A8079A" w:rsidRPr="00A8079A" w:rsidRDefault="00A8079A" w:rsidP="00A8079A">
            <w:pPr>
              <w:autoSpaceDE w:val="0"/>
              <w:autoSpaceDN w:val="0"/>
              <w:adjustRightInd w:val="0"/>
              <w:spacing w:after="0" w:line="240" w:lineRule="auto"/>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без согласования с непосредственным руководителем </w:t>
            </w:r>
          </w:p>
        </w:tc>
        <w:tc>
          <w:tcPr>
            <w:tcW w:w="2410" w:type="dxa"/>
            <w:tcBorders>
              <w:top w:val="single" w:sz="6" w:space="0" w:color="auto"/>
              <w:left w:val="single" w:sz="6" w:space="0" w:color="auto"/>
              <w:bottom w:val="single" w:sz="6" w:space="0" w:color="auto"/>
              <w:right w:val="single" w:sz="6" w:space="0" w:color="auto"/>
            </w:tcBorders>
            <w:vAlign w:val="center"/>
          </w:tcPr>
          <w:p w:rsidR="00A8079A" w:rsidRPr="00A8079A" w:rsidRDefault="00A8079A" w:rsidP="00A8079A">
            <w:pPr>
              <w:autoSpaceDE w:val="0"/>
              <w:autoSpaceDN w:val="0"/>
              <w:adjustRightInd w:val="0"/>
              <w:spacing w:after="0" w:line="240" w:lineRule="auto"/>
              <w:jc w:val="center"/>
              <w:rPr>
                <w:rFonts w:ascii="Times New Roman" w:hAnsi="Times New Roman" w:cs="Times New Roman"/>
                <w:sz w:val="22"/>
                <w:szCs w:val="22"/>
                <w:lang w:eastAsia="ru-RU"/>
              </w:rPr>
            </w:pPr>
            <w:r w:rsidRPr="00A8079A">
              <w:rPr>
                <w:rFonts w:ascii="Times New Roman" w:hAnsi="Times New Roman" w:cs="Times New Roman"/>
                <w:sz w:val="22"/>
                <w:szCs w:val="22"/>
                <w:lang w:eastAsia="ru-RU"/>
              </w:rPr>
              <w:t>до 50%</w:t>
            </w:r>
          </w:p>
        </w:tc>
      </w:tr>
    </w:tbl>
    <w:p w:rsidR="00A8079A" w:rsidRPr="00A8079A" w:rsidRDefault="00A8079A" w:rsidP="00A8079A">
      <w:pPr>
        <w:autoSpaceDE w:val="0"/>
        <w:autoSpaceDN w:val="0"/>
        <w:adjustRightInd w:val="0"/>
        <w:spacing w:after="0" w:line="240" w:lineRule="auto"/>
        <w:jc w:val="both"/>
        <w:rPr>
          <w:rFonts w:ascii="Times New Roman" w:hAnsi="Times New Roman" w:cs="Times New Roman"/>
          <w:sz w:val="22"/>
          <w:szCs w:val="22"/>
          <w:lang w:eastAsia="ru-RU"/>
        </w:rPr>
      </w:pPr>
    </w:p>
    <w:p w:rsidR="00A8079A" w:rsidRPr="00A8079A" w:rsidRDefault="00A8079A" w:rsidP="00A8079A">
      <w:pPr>
        <w:tabs>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4.3. Работники военно-учетного стола, которым снижен размер премии, должны быть ознакомлены с распоряжением (приказом) работодателя о снижении размера ежемесячной премии, подлежащей выплате, и причине снижения.</w:t>
      </w:r>
    </w:p>
    <w:p w:rsidR="00A8079A" w:rsidRPr="00A8079A" w:rsidRDefault="00A8079A" w:rsidP="00A8079A">
      <w:pPr>
        <w:tabs>
          <w:tab w:val="left" w:pos="851"/>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Решение о снижении ежемесячной премии может быть обжаловано в установленном законодательном порядке. </w:t>
      </w:r>
    </w:p>
    <w:p w:rsidR="00A8079A" w:rsidRPr="00A8079A" w:rsidRDefault="00A8079A" w:rsidP="00A8079A">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 xml:space="preserve">Факт обжалования не приостанавливает действие решения о снижении премии. </w:t>
      </w:r>
    </w:p>
    <w:p w:rsidR="00A8079A" w:rsidRPr="00A8079A" w:rsidRDefault="00A8079A" w:rsidP="00A8079A">
      <w:pPr>
        <w:autoSpaceDE w:val="0"/>
        <w:autoSpaceDN w:val="0"/>
        <w:adjustRightInd w:val="0"/>
        <w:spacing w:after="0" w:line="240" w:lineRule="auto"/>
        <w:ind w:firstLine="540"/>
        <w:rPr>
          <w:rFonts w:ascii="Times New Roman" w:hAnsi="Times New Roman" w:cs="Times New Roman"/>
          <w:sz w:val="22"/>
          <w:szCs w:val="22"/>
          <w:lang w:eastAsia="ru-RU"/>
        </w:rPr>
      </w:pPr>
    </w:p>
    <w:p w:rsidR="00A8079A" w:rsidRPr="00A8079A" w:rsidRDefault="00A8079A" w:rsidP="00A8079A">
      <w:pPr>
        <w:widowControl w:val="0"/>
        <w:tabs>
          <w:tab w:val="left" w:pos="1134"/>
        </w:tabs>
        <w:suppressAutoHyphens/>
        <w:autoSpaceDE w:val="0"/>
        <w:autoSpaceDN w:val="0"/>
        <w:adjustRightInd w:val="0"/>
        <w:spacing w:after="0" w:line="240" w:lineRule="auto"/>
        <w:ind w:firstLine="709"/>
        <w:jc w:val="center"/>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Раздел 5. Премия по результатам работы за год</w:t>
      </w:r>
    </w:p>
    <w:p w:rsidR="00A8079A" w:rsidRPr="00A8079A" w:rsidRDefault="00A8079A" w:rsidP="00A8079A">
      <w:pPr>
        <w:widowControl w:val="0"/>
        <w:tabs>
          <w:tab w:val="left" w:pos="1134"/>
        </w:tabs>
        <w:suppressAutoHyphens/>
        <w:autoSpaceDE w:val="0"/>
        <w:autoSpaceDN w:val="0"/>
        <w:adjustRightInd w:val="0"/>
        <w:spacing w:after="0" w:line="240" w:lineRule="auto"/>
        <w:ind w:firstLine="709"/>
        <w:jc w:val="center"/>
        <w:rPr>
          <w:rFonts w:ascii="Times New Roman" w:eastAsia="SimSun" w:hAnsi="Times New Roman" w:cs="Times New Roman"/>
          <w:sz w:val="22"/>
          <w:szCs w:val="22"/>
          <w:lang w:eastAsia="zh-CN"/>
        </w:rPr>
      </w:pPr>
    </w:p>
    <w:p w:rsidR="00A8079A" w:rsidRPr="00A8079A" w:rsidRDefault="00A8079A" w:rsidP="00A8079A">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5.1. Работникам военно-учетного стола администрации сельского поселения Усть-Юган, выплачивается премия по результатам работы за соответствующий год в размере до 1,5 месячного фонда оплаты труда.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5.2. Премия по итогам работы за год производится за счет финансирования субвенций бюджету сельского поселения Усть-Юган, планируемого в пределах субвенций, выделяемых бюджету сельского поселения Усть-Юган на осуществление полномочий по первичному воинскому учету на территориях, где отсутствуют военные комиссариаты, при образовании к концу года экономии средств фонда оплаты труда работника военно-учетного стола и выплачивается не позднее 25 декабря отчетного года на основании распоряжения администрации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5.3. Размер премии по результатам работы за год учитывается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5.4. Премия по результатам работы за год выплачивается за фактически отработанное время в отчетном периоде.</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В отработанное время включаются периоды времени, когда за работником сохранялось место работы и средняя заработная плата, за исключением случаев временной нетрудоспособности.</w:t>
      </w:r>
    </w:p>
    <w:p w:rsidR="00A8079A" w:rsidRPr="00A8079A" w:rsidRDefault="00A8079A" w:rsidP="00A8079A">
      <w:pPr>
        <w:widowControl w:val="0"/>
        <w:tabs>
          <w:tab w:val="left" w:pos="0"/>
          <w:tab w:val="left" w:pos="851"/>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5.5. При установлении размера премии учитываются следующие условия:</w:t>
      </w:r>
    </w:p>
    <w:p w:rsidR="00A8079A" w:rsidRPr="00A8079A" w:rsidRDefault="00A8079A" w:rsidP="00A8079A">
      <w:pPr>
        <w:widowControl w:val="0"/>
        <w:tabs>
          <w:tab w:val="left" w:pos="0"/>
          <w:tab w:val="left" w:pos="851"/>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t>1) премия по результатам работы за год выплачивается работникам, проработавшим полный календарный год и стоящим в списочном составе на последний рабочий день года;</w:t>
      </w:r>
    </w:p>
    <w:p w:rsidR="00A8079A" w:rsidRPr="00A8079A" w:rsidRDefault="00A8079A" w:rsidP="00A8079A">
      <w:pPr>
        <w:widowControl w:val="0"/>
        <w:tabs>
          <w:tab w:val="left" w:pos="0"/>
          <w:tab w:val="left" w:pos="851"/>
        </w:tabs>
        <w:suppressAutoHyphens/>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A8079A">
        <w:rPr>
          <w:rFonts w:ascii="Times New Roman" w:eastAsia="SimSun" w:hAnsi="Times New Roman" w:cs="Times New Roman"/>
          <w:sz w:val="22"/>
          <w:szCs w:val="22"/>
          <w:lang w:eastAsia="zh-CN"/>
        </w:rPr>
        <w:lastRenderedPageBreak/>
        <w:t>2) премия по результатам работы за год выплачивается работникам, проработавшим полный календарный год пропорционально фактически отработанному времени:</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а) в случае работы на разных должностях внутри одного работодателя, премия рассчитывается по каждой занимаемой должности;</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б) в случае перевода работника в календарном году премия рассчитывается у каждого работодателя пропорционально отработанному времени.</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При этом под переводом понимается следующее:</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перевод внутри структур органа местного самоуправления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перевод из органов местного самоуправления поселений Нефтеюганского муниципального района;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перевод из органов местного самоуправления Нефтеюганского муниципального района;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перевод из муниципальных учреждений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перевод в муниципальные учреждения сельского поселения Усть-Юган.</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3) премия по результатам работы за год выплачивается работникам, проработавшим неполный календарный год:</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а) в случае поступления на должность в текущем отчетном периоде;</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б) в связи с расторжением трудового договора по инициативе работника в связи с призывом на службу в армию, выходом на пенсию, поступлением в учебное заведение;</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в) при ликвидации органов местного самоуправления, переходом на выборную должность, переходом на муниципальную должность, сокращении численности или штата, расторжении трудового договора по состоянию здоровья в соответствии с медицинским заключением, прекращении трудового договора в связи со смертью работника.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5.6. Премия по результатам за год не выплачивается:</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1) лицам, расторгнувшим трудовой договор по основаниям, не указанным в подпункте 3 пункта 5.5 настоящего раздела;</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2) лицам, имеющим не снятые дисциплинарные взыскания, а также уволенным за виновные действия.</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5.7. Решение о снижении премии по результатам работы за год принимает работодатель на основании служебных записок непосредственных руководителей.</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lang w:eastAsia="ru-RU"/>
        </w:rPr>
      </w:pPr>
      <w:r w:rsidRPr="00A8079A">
        <w:rPr>
          <w:rFonts w:ascii="Times New Roman" w:hAnsi="Times New Roman" w:cs="Times New Roman"/>
          <w:sz w:val="22"/>
          <w:szCs w:val="22"/>
          <w:lang w:eastAsia="ru-RU"/>
        </w:rPr>
        <w:t>5.8. В случае смерти работника премия по результатам работы за год выплачивается:</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pacing w:val="-2"/>
          <w:sz w:val="22"/>
          <w:szCs w:val="22"/>
          <w:lang w:eastAsia="ru-RU"/>
        </w:rPr>
      </w:pPr>
      <w:r w:rsidRPr="00A8079A">
        <w:rPr>
          <w:rFonts w:ascii="Times New Roman" w:hAnsi="Times New Roman" w:cs="Times New Roman"/>
          <w:sz w:val="22"/>
          <w:szCs w:val="22"/>
          <w:lang w:eastAsia="ru-RU"/>
        </w:rPr>
        <w:t xml:space="preserve">- членам его семьи, проживающим совместно с умершим, а также нетрудоспособным иждивенцам </w:t>
      </w:r>
      <w:r w:rsidRPr="00A8079A">
        <w:rPr>
          <w:rFonts w:ascii="Times New Roman" w:hAnsi="Times New Roman" w:cs="Times New Roman"/>
          <w:spacing w:val="-2"/>
          <w:sz w:val="22"/>
          <w:szCs w:val="22"/>
          <w:lang w:eastAsia="ru-RU"/>
        </w:rPr>
        <w:t>независимо от того, проживали они совместно с умершим или не проживали, не позднее 4 месяцев со дня смерти работника, на основании заявления, свидетельства о смерти и документов, подтверждающих родство (свидетельство о браке, о рождении и др.);</w:t>
      </w:r>
    </w:p>
    <w:p w:rsidR="00A8079A" w:rsidRPr="00A8079A" w:rsidRDefault="00A8079A" w:rsidP="00A8079A">
      <w:pPr>
        <w:suppressAutoHyphens/>
        <w:autoSpaceDE w:val="0"/>
        <w:autoSpaceDN w:val="0"/>
        <w:adjustRightInd w:val="0"/>
        <w:spacing w:after="0" w:line="240" w:lineRule="auto"/>
        <w:ind w:firstLine="709"/>
        <w:jc w:val="both"/>
        <w:rPr>
          <w:rFonts w:ascii="Times New Roman" w:hAnsi="Times New Roman" w:cs="Times New Roman"/>
          <w:sz w:val="22"/>
          <w:szCs w:val="22"/>
          <w:highlight w:val="yellow"/>
          <w:lang w:eastAsia="ru-RU"/>
        </w:rPr>
      </w:pPr>
      <w:r w:rsidRPr="00A8079A">
        <w:rPr>
          <w:rFonts w:ascii="Times New Roman" w:hAnsi="Times New Roman" w:cs="Times New Roman"/>
          <w:spacing w:val="-2"/>
          <w:sz w:val="22"/>
          <w:szCs w:val="22"/>
          <w:lang w:eastAsia="ru-RU"/>
        </w:rPr>
        <w:t>- наследникам умершего лица по истечении 4 месяцев со дня смерти работника, на осн</w:t>
      </w:r>
      <w:r w:rsidRPr="00A8079A">
        <w:rPr>
          <w:rFonts w:ascii="Times New Roman" w:hAnsi="Times New Roman" w:cs="Times New Roman"/>
          <w:sz w:val="22"/>
          <w:szCs w:val="22"/>
          <w:lang w:eastAsia="ru-RU"/>
        </w:rPr>
        <w:t>овании свидетельства о праве на наследство.</w:t>
      </w:r>
    </w:p>
    <w:p w:rsidR="00A8079A" w:rsidRDefault="00A8079A" w:rsidP="00A8079A">
      <w:pPr>
        <w:tabs>
          <w:tab w:val="left" w:pos="5812"/>
        </w:tabs>
        <w:autoSpaceDE w:val="0"/>
        <w:autoSpaceDN w:val="0"/>
        <w:adjustRightInd w:val="0"/>
        <w:spacing w:after="0"/>
        <w:rPr>
          <w:rFonts w:ascii="Times New Roman" w:hAnsi="Times New Roman" w:cs="Times New Roman"/>
          <w:bCs/>
          <w:sz w:val="22"/>
          <w:szCs w:val="22"/>
        </w:rPr>
      </w:pPr>
    </w:p>
    <w:p w:rsidR="00A8079A" w:rsidRPr="00F64BA5" w:rsidRDefault="00A8079A" w:rsidP="00257E65">
      <w:pPr>
        <w:tabs>
          <w:tab w:val="left" w:pos="5812"/>
        </w:tabs>
        <w:autoSpaceDE w:val="0"/>
        <w:autoSpaceDN w:val="0"/>
        <w:adjustRightInd w:val="0"/>
        <w:spacing w:after="0"/>
        <w:jc w:val="center"/>
        <w:rPr>
          <w:rFonts w:ascii="Times New Roman" w:hAnsi="Times New Roman" w:cs="Times New Roman"/>
          <w:bCs/>
          <w:sz w:val="22"/>
          <w:szCs w:val="22"/>
        </w:rPr>
      </w:pPr>
    </w:p>
    <w:p w:rsidR="000F1DAC" w:rsidRDefault="000F1DAC" w:rsidP="00B73CF9">
      <w:pPr>
        <w:tabs>
          <w:tab w:val="left" w:pos="851"/>
          <w:tab w:val="left" w:pos="6237"/>
        </w:tabs>
        <w:autoSpaceDE w:val="0"/>
        <w:autoSpaceDN w:val="0"/>
        <w:adjustRightInd w:val="0"/>
        <w:spacing w:after="0" w:line="240" w:lineRule="auto"/>
        <w:rPr>
          <w:sz w:val="28"/>
          <w:szCs w:val="28"/>
        </w:rPr>
      </w:pPr>
    </w:p>
    <w:p w:rsidR="003F5C4E" w:rsidRPr="00381640" w:rsidRDefault="0011640C" w:rsidP="00895D63">
      <w:pPr>
        <w:tabs>
          <w:tab w:val="left" w:pos="6237"/>
          <w:tab w:val="left" w:pos="6379"/>
        </w:tabs>
        <w:spacing w:after="0"/>
        <w:ind w:left="-284"/>
        <w:contextualSpacing/>
        <w:rPr>
          <w:rFonts w:ascii="Times New Roman" w:hAnsi="Times New Roman" w:cs="Times New Roman"/>
          <w:sz w:val="16"/>
          <w:szCs w:val="16"/>
        </w:rPr>
      </w:pPr>
      <w:r>
        <w:rPr>
          <w:noProof/>
          <w:sz w:val="24"/>
          <w:szCs w:val="24"/>
        </w:rPr>
        <w:pict>
          <v:rect id="Прямоуг. 36" o:spid="_x0000_s1029" style="position:absolute;left:0;text-align:left;margin-left:17.55pt;margin-top:5.85pt;width:616.95pt;height:74.15pt;z-index:-251658240;visibility:visible;mso-position-horizontal-relative:text;mso-position-vertical-relative:text" strokecolor="#c00000" strokeweight="6pt">
            <v:stroke linestyle="thickBetweenThin"/>
          </v:rect>
        </w:pict>
      </w:r>
      <w:r w:rsidR="000F1DAC" w:rsidRPr="005F242B">
        <w:rPr>
          <w:sz w:val="16"/>
          <w:szCs w:val="16"/>
        </w:rPr>
        <w:t xml:space="preserve">                 </w:t>
      </w:r>
      <w:r w:rsidR="005F242B">
        <w:rPr>
          <w:noProof/>
          <w:sz w:val="28"/>
          <w:szCs w:val="28"/>
          <w:lang w:eastAsia="ru-RU"/>
        </w:rPr>
        <w:drawing>
          <wp:inline distT="0" distB="0" distL="0" distR="0" wp14:anchorId="41D5A77E" wp14:editId="3C8771ED">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sidR="000F1DAC" w:rsidRPr="005F242B">
        <w:rPr>
          <w:sz w:val="16"/>
          <w:szCs w:val="16"/>
        </w:rPr>
        <w:t xml:space="preserve">           </w:t>
      </w:r>
      <w:r w:rsidR="00381640">
        <w:rPr>
          <w:sz w:val="16"/>
          <w:szCs w:val="16"/>
        </w:rPr>
        <w:t xml:space="preserve">       </w:t>
      </w:r>
      <w:r w:rsidR="005F242B">
        <w:rPr>
          <w:sz w:val="16"/>
          <w:szCs w:val="16"/>
        </w:rPr>
        <w:t xml:space="preserve"> </w:t>
      </w:r>
      <w:r w:rsidR="003F5C4E"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Телефон: 8(3463) 31 60 33, е-м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yst</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uygan</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ru</w:t>
      </w:r>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F83A02" w:rsidP="005C070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8538DD"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5F242B"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п. Усть-Юган.</w:t>
      </w:r>
      <w:r w:rsidR="003F5C4E"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A8079A">
        <w:rPr>
          <w:rFonts w:ascii="Times New Roman" w:hAnsi="Times New Roman" w:cs="Times New Roman"/>
          <w:sz w:val="16"/>
          <w:szCs w:val="16"/>
        </w:rPr>
        <w:t>22.</w:t>
      </w:r>
      <w:r w:rsidR="00763A62">
        <w:rPr>
          <w:rFonts w:ascii="Times New Roman" w:hAnsi="Times New Roman" w:cs="Times New Roman"/>
          <w:sz w:val="16"/>
          <w:szCs w:val="16"/>
        </w:rPr>
        <w:t>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381640">
      <w:headerReference w:type="default" r:id="rId15"/>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11640C">
      <w:rPr>
        <w:rStyle w:val="af6"/>
        <w:rFonts w:cs="Arial"/>
        <w:noProof/>
      </w:rPr>
      <w:t>11</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33D364AA"/>
    <w:multiLevelType w:val="multilevel"/>
    <w:tmpl w:val="4F9EE308"/>
    <w:lvl w:ilvl="0">
      <w:start w:val="1"/>
      <w:numFmt w:val="decimal"/>
      <w:lvlText w:val="%1."/>
      <w:lvlJc w:val="left"/>
      <w:pPr>
        <w:ind w:left="430" w:hanging="4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0" w15:restartNumberingAfterBreak="0">
    <w:nsid w:val="43234532"/>
    <w:multiLevelType w:val="hybridMultilevel"/>
    <w:tmpl w:val="C3D66FB6"/>
    <w:lvl w:ilvl="0" w:tplc="9DE4D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A3A35AB"/>
    <w:multiLevelType w:val="singleLevel"/>
    <w:tmpl w:val="4A3A35AB"/>
    <w:lvl w:ilvl="0">
      <w:start w:val="6"/>
      <w:numFmt w:val="decimal"/>
      <w:suff w:val="space"/>
      <w:lvlText w:val="%1."/>
      <w:lvlJc w:val="left"/>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2"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6"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3459A"/>
    <w:multiLevelType w:val="multilevel"/>
    <w:tmpl w:val="ACB6389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16"/>
  </w:num>
  <w:num w:numId="2">
    <w:abstractNumId w:val="18"/>
  </w:num>
  <w:num w:numId="3">
    <w:abstractNumId w:val="1"/>
  </w:num>
  <w:num w:numId="4">
    <w:abstractNumId w:val="7"/>
  </w:num>
  <w:num w:numId="5">
    <w:abstractNumId w:val="11"/>
  </w:num>
  <w:num w:numId="6">
    <w:abstractNumId w:val="15"/>
  </w:num>
  <w:num w:numId="7">
    <w:abstractNumId w:val="22"/>
  </w:num>
  <w:num w:numId="8">
    <w:abstractNumId w:val="33"/>
  </w:num>
  <w:num w:numId="9">
    <w:abstractNumId w:val="2"/>
  </w:num>
  <w:num w:numId="10">
    <w:abstractNumId w:val="28"/>
  </w:num>
  <w:num w:numId="11">
    <w:abstractNumId w:val="0"/>
  </w:num>
  <w:num w:numId="12">
    <w:abstractNumId w:val="1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0"/>
  </w:num>
  <w:num w:numId="16">
    <w:abstractNumId w:val="35"/>
  </w:num>
  <w:num w:numId="17">
    <w:abstractNumId w:val="29"/>
  </w:num>
  <w:num w:numId="18">
    <w:abstractNumId w:val="36"/>
  </w:num>
  <w:num w:numId="19">
    <w:abstractNumId w:val="34"/>
  </w:num>
  <w:num w:numId="20">
    <w:abstractNumId w:val="26"/>
  </w:num>
  <w:num w:numId="21">
    <w:abstractNumId w:val="27"/>
  </w:num>
  <w:num w:numId="22">
    <w:abstractNumId w:val="12"/>
  </w:num>
  <w:num w:numId="23">
    <w:abstractNumId w:val="24"/>
  </w:num>
  <w:num w:numId="24">
    <w:abstractNumId w:val="25"/>
  </w:num>
  <w:num w:numId="25">
    <w:abstractNumId w:val="10"/>
  </w:num>
  <w:num w:numId="26">
    <w:abstractNumId w:val="32"/>
  </w:num>
  <w:num w:numId="27">
    <w:abstractNumId w:val="6"/>
  </w:num>
  <w:num w:numId="28">
    <w:abstractNumId w:val="9"/>
  </w:num>
  <w:num w:numId="29">
    <w:abstractNumId w:val="3"/>
  </w:num>
  <w:num w:numId="30">
    <w:abstractNumId w:val="21"/>
  </w:num>
  <w:num w:numId="3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14"/>
  </w:num>
  <w:num w:numId="35">
    <w:abstractNumId w:val="8"/>
  </w:num>
  <w:num w:numId="36">
    <w:abstractNumId w:val="20"/>
  </w:num>
  <w:num w:numId="37">
    <w:abstractNumId w:val="17"/>
  </w:num>
  <w:num w:numId="3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721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640C"/>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079A"/>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561A9883"/>
  <w15:docId w15:val="{E997FF6C-CCE0-4E69-A9C7-5BC3A574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4EE34BAEA3F19134ED30EA09152CBCB30C5CE54AF49CB035D14FAFCB5CED14x3p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4EE34BAEA3F19134ED30EA09152CBCB30C5CE54AF49CB035D14FAFCB5CED14x3p8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1008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96A1F16D797E6DB943351B00451E34EF0C31919AE8061DB0272B7E661D560E89F6B9CEAF1AF1B9Fa1FAH" TargetMode="External"/><Relationship Id="rId4" Type="http://schemas.openxmlformats.org/officeDocument/2006/relationships/settings" Target="settings.xml"/><Relationship Id="rId9" Type="http://schemas.openxmlformats.org/officeDocument/2006/relationships/hyperlink" Target="consultantplus://offline/ref=596A1F16D797E6DB943351B00451E34EF0C31919AE8061DB0272B7E661D560E89F6B9CEAF1AF1B9Fa1FAH"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FB7C-99F0-471B-AD42-6E29738F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cp:revision>
  <cp:lastPrinted>2024-04-22T04:57:00Z</cp:lastPrinted>
  <dcterms:created xsi:type="dcterms:W3CDTF">2024-03-22T04:47:00Z</dcterms:created>
  <dcterms:modified xsi:type="dcterms:W3CDTF">2024-05-21T05:35:00Z</dcterms:modified>
</cp:coreProperties>
</file>