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865" w:rsidRPr="00B36AC7" w:rsidRDefault="009B7865" w:rsidP="009B7865">
      <w:pPr>
        <w:pStyle w:val="a3"/>
        <w:rPr>
          <w:b/>
          <w:sz w:val="32"/>
          <w:szCs w:val="32"/>
        </w:rPr>
      </w:pPr>
    </w:p>
    <w:p w:rsidR="009B7865" w:rsidRPr="00B36AC7" w:rsidRDefault="009B7865" w:rsidP="009B7865">
      <w:pPr>
        <w:pStyle w:val="a3"/>
        <w:rPr>
          <w:b/>
          <w:sz w:val="32"/>
          <w:szCs w:val="32"/>
        </w:rPr>
      </w:pPr>
      <w:r w:rsidRPr="00B36AC7">
        <w:rPr>
          <w:b/>
          <w:sz w:val="32"/>
          <w:szCs w:val="32"/>
        </w:rPr>
        <w:t>АДМИНИСТРАЦИЯ СЕЛЬСКОГО ПОСЕЛЕНИЯ УСТЬ-ЮГАН</w:t>
      </w:r>
    </w:p>
    <w:p w:rsidR="009B7865" w:rsidRPr="00B36AC7" w:rsidRDefault="009B7865" w:rsidP="009B7865">
      <w:pPr>
        <w:pStyle w:val="a3"/>
        <w:rPr>
          <w:b/>
          <w:sz w:val="32"/>
          <w:szCs w:val="32"/>
        </w:rPr>
      </w:pPr>
    </w:p>
    <w:p w:rsidR="009B7865" w:rsidRPr="00B36AC7" w:rsidRDefault="009B7865" w:rsidP="009B7865">
      <w:pPr>
        <w:pStyle w:val="a3"/>
        <w:rPr>
          <w:rFonts w:ascii="Arial" w:hAnsi="Arial" w:cs="Arial"/>
          <w:sz w:val="32"/>
          <w:szCs w:val="32"/>
        </w:rPr>
      </w:pPr>
    </w:p>
    <w:p w:rsidR="009B7865" w:rsidRDefault="009B7865" w:rsidP="00006C71">
      <w:pPr>
        <w:pStyle w:val="a3"/>
        <w:rPr>
          <w:sz w:val="32"/>
          <w:szCs w:val="32"/>
        </w:rPr>
      </w:pPr>
      <w:r w:rsidRPr="00B36AC7">
        <w:rPr>
          <w:sz w:val="32"/>
          <w:szCs w:val="32"/>
        </w:rPr>
        <w:t xml:space="preserve">                                                                                                </w:t>
      </w:r>
    </w:p>
    <w:p w:rsidR="00006C71" w:rsidRDefault="00006C71" w:rsidP="00006C71">
      <w:pPr>
        <w:pStyle w:val="a3"/>
        <w:rPr>
          <w:sz w:val="32"/>
          <w:szCs w:val="32"/>
        </w:rPr>
      </w:pPr>
    </w:p>
    <w:p w:rsidR="00006C71" w:rsidRPr="00B36AC7" w:rsidRDefault="00006C71" w:rsidP="00006C71">
      <w:pPr>
        <w:pStyle w:val="a3"/>
        <w:rPr>
          <w:sz w:val="32"/>
          <w:szCs w:val="32"/>
        </w:rPr>
      </w:pPr>
    </w:p>
    <w:p w:rsidR="009B7865" w:rsidRPr="00B36AC7" w:rsidRDefault="009B7865" w:rsidP="009B7865">
      <w:pPr>
        <w:pStyle w:val="a3"/>
        <w:rPr>
          <w:rFonts w:ascii="Arial" w:hAnsi="Arial" w:cs="Arial"/>
          <w:sz w:val="32"/>
          <w:szCs w:val="32"/>
        </w:rPr>
      </w:pPr>
    </w:p>
    <w:p w:rsidR="009B7865" w:rsidRPr="00B36AC7" w:rsidRDefault="009B7865" w:rsidP="009B7865">
      <w:pPr>
        <w:pStyle w:val="a3"/>
        <w:rPr>
          <w:rFonts w:ascii="Arial" w:hAnsi="Arial" w:cs="Arial"/>
          <w:sz w:val="32"/>
          <w:szCs w:val="32"/>
        </w:rPr>
      </w:pPr>
    </w:p>
    <w:p w:rsidR="009B7865" w:rsidRPr="00B36AC7" w:rsidRDefault="009B7865" w:rsidP="009B7865">
      <w:pPr>
        <w:pStyle w:val="a3"/>
        <w:jc w:val="left"/>
        <w:rPr>
          <w:rFonts w:ascii="Arial" w:hAnsi="Arial" w:cs="Arial"/>
          <w:sz w:val="32"/>
          <w:szCs w:val="32"/>
        </w:rPr>
      </w:pPr>
    </w:p>
    <w:p w:rsidR="009B7865" w:rsidRDefault="009B7865" w:rsidP="009B7865">
      <w:pPr>
        <w:pStyle w:val="a3"/>
        <w:rPr>
          <w:b/>
          <w:color w:val="29231F" w:themeColor="text2" w:themeShade="BF"/>
          <w:sz w:val="32"/>
          <w:szCs w:val="32"/>
        </w:rPr>
      </w:pPr>
      <w:proofErr w:type="gramStart"/>
      <w:r w:rsidRPr="00B36AC7">
        <w:rPr>
          <w:b/>
          <w:color w:val="29231F" w:themeColor="text2" w:themeShade="BF"/>
          <w:sz w:val="32"/>
          <w:szCs w:val="32"/>
        </w:rPr>
        <w:t>П</w:t>
      </w:r>
      <w:proofErr w:type="gramEnd"/>
      <w:r w:rsidRPr="00B36AC7">
        <w:rPr>
          <w:b/>
          <w:color w:val="29231F" w:themeColor="text2" w:themeShade="BF"/>
          <w:sz w:val="32"/>
          <w:szCs w:val="32"/>
        </w:rPr>
        <w:t xml:space="preserve"> Р О Е К Т </w:t>
      </w:r>
    </w:p>
    <w:p w:rsidR="00006C71" w:rsidRPr="00B36AC7" w:rsidRDefault="00006C71" w:rsidP="009B7865">
      <w:pPr>
        <w:pStyle w:val="a3"/>
        <w:rPr>
          <w:b/>
          <w:color w:val="29231F" w:themeColor="text2" w:themeShade="BF"/>
          <w:sz w:val="32"/>
          <w:szCs w:val="32"/>
        </w:rPr>
      </w:pPr>
    </w:p>
    <w:p w:rsidR="009B7865" w:rsidRPr="00B36AC7" w:rsidRDefault="009B7865" w:rsidP="009B7865">
      <w:pPr>
        <w:pStyle w:val="a3"/>
        <w:rPr>
          <w:b/>
          <w:color w:val="29231F" w:themeColor="text2" w:themeShade="BF"/>
          <w:sz w:val="32"/>
          <w:szCs w:val="32"/>
        </w:rPr>
      </w:pPr>
    </w:p>
    <w:p w:rsidR="009B7865" w:rsidRPr="00B36AC7" w:rsidRDefault="009B7865" w:rsidP="009B7865">
      <w:pPr>
        <w:pStyle w:val="a3"/>
        <w:rPr>
          <w:b/>
          <w:color w:val="29231F" w:themeColor="text2" w:themeShade="BF"/>
          <w:sz w:val="32"/>
          <w:szCs w:val="32"/>
        </w:rPr>
      </w:pPr>
      <w:r w:rsidRPr="00B36AC7">
        <w:rPr>
          <w:b/>
          <w:color w:val="29231F" w:themeColor="text2" w:themeShade="BF"/>
          <w:sz w:val="32"/>
          <w:szCs w:val="32"/>
        </w:rPr>
        <w:t xml:space="preserve">УСТРОЙСТВА ПАРКОВОЙ ЗОНЫ «БЕРЁЗОВЫЙ БУЛЬВАР» </w:t>
      </w:r>
    </w:p>
    <w:p w:rsidR="009B7865" w:rsidRPr="00B36AC7" w:rsidRDefault="009B7865" w:rsidP="009B7865">
      <w:pPr>
        <w:pStyle w:val="a3"/>
        <w:rPr>
          <w:b/>
          <w:color w:val="29231F" w:themeColor="text2" w:themeShade="BF"/>
          <w:sz w:val="32"/>
          <w:szCs w:val="32"/>
        </w:rPr>
      </w:pPr>
      <w:r w:rsidRPr="00B36AC7">
        <w:rPr>
          <w:b/>
          <w:color w:val="29231F" w:themeColor="text2" w:themeShade="BF"/>
          <w:sz w:val="32"/>
          <w:szCs w:val="32"/>
        </w:rPr>
        <w:t>в поселке Усть-Юган</w:t>
      </w:r>
    </w:p>
    <w:p w:rsidR="009B7865" w:rsidRPr="00B36AC7" w:rsidRDefault="009B7865" w:rsidP="009B7865">
      <w:pPr>
        <w:pStyle w:val="a3"/>
        <w:rPr>
          <w:rFonts w:ascii="Arial" w:hAnsi="Arial" w:cs="Arial"/>
          <w:sz w:val="32"/>
          <w:szCs w:val="32"/>
        </w:rPr>
      </w:pPr>
    </w:p>
    <w:p w:rsidR="009B7865" w:rsidRPr="00B36AC7" w:rsidRDefault="009B7865" w:rsidP="009B7865">
      <w:pPr>
        <w:pStyle w:val="a3"/>
        <w:rPr>
          <w:rFonts w:ascii="Arial" w:hAnsi="Arial" w:cs="Arial"/>
          <w:sz w:val="32"/>
          <w:szCs w:val="32"/>
        </w:rPr>
      </w:pPr>
    </w:p>
    <w:p w:rsidR="009B7865" w:rsidRPr="00B36AC7" w:rsidRDefault="009B7865" w:rsidP="009B7865">
      <w:pPr>
        <w:pStyle w:val="a3"/>
        <w:rPr>
          <w:sz w:val="32"/>
          <w:szCs w:val="32"/>
        </w:rPr>
      </w:pPr>
    </w:p>
    <w:p w:rsidR="009B7865" w:rsidRDefault="009B7865" w:rsidP="009B7865">
      <w:pPr>
        <w:pStyle w:val="a3"/>
        <w:rPr>
          <w:sz w:val="32"/>
          <w:szCs w:val="32"/>
        </w:rPr>
      </w:pPr>
    </w:p>
    <w:p w:rsidR="00B36AC7" w:rsidRPr="00B36AC7" w:rsidRDefault="00B36AC7" w:rsidP="009B7865">
      <w:pPr>
        <w:pStyle w:val="a3"/>
        <w:rPr>
          <w:sz w:val="32"/>
          <w:szCs w:val="32"/>
        </w:rPr>
      </w:pPr>
    </w:p>
    <w:p w:rsidR="009B7865" w:rsidRDefault="009B7865" w:rsidP="009B7865">
      <w:pPr>
        <w:pStyle w:val="a3"/>
        <w:rPr>
          <w:rFonts w:ascii="Arial" w:hAnsi="Arial" w:cs="Arial"/>
          <w:sz w:val="32"/>
          <w:szCs w:val="32"/>
        </w:rPr>
      </w:pPr>
    </w:p>
    <w:p w:rsidR="00006C71" w:rsidRDefault="00006C71" w:rsidP="009B7865">
      <w:pPr>
        <w:pStyle w:val="a3"/>
        <w:rPr>
          <w:rFonts w:ascii="Arial" w:hAnsi="Arial" w:cs="Arial"/>
          <w:sz w:val="32"/>
          <w:szCs w:val="32"/>
        </w:rPr>
      </w:pPr>
    </w:p>
    <w:p w:rsidR="00006C71" w:rsidRPr="00B36AC7" w:rsidRDefault="00006C71" w:rsidP="009B7865">
      <w:pPr>
        <w:pStyle w:val="a3"/>
        <w:rPr>
          <w:rFonts w:ascii="Arial" w:hAnsi="Arial" w:cs="Arial"/>
          <w:sz w:val="32"/>
          <w:szCs w:val="32"/>
        </w:rPr>
      </w:pPr>
    </w:p>
    <w:p w:rsidR="009B7865" w:rsidRPr="00B36AC7" w:rsidRDefault="009B7865" w:rsidP="009B7865">
      <w:pPr>
        <w:pStyle w:val="a3"/>
        <w:jc w:val="left"/>
        <w:rPr>
          <w:sz w:val="32"/>
          <w:szCs w:val="32"/>
        </w:rPr>
      </w:pPr>
    </w:p>
    <w:p w:rsidR="009B7865" w:rsidRPr="00B36AC7" w:rsidRDefault="009B7865" w:rsidP="009B7865">
      <w:pPr>
        <w:pStyle w:val="a3"/>
        <w:rPr>
          <w:color w:val="29231F" w:themeColor="text2" w:themeShade="BF"/>
          <w:sz w:val="32"/>
          <w:szCs w:val="32"/>
        </w:rPr>
      </w:pPr>
      <w:r w:rsidRPr="00B36AC7">
        <w:rPr>
          <w:color w:val="29231F" w:themeColor="text2" w:themeShade="BF"/>
          <w:sz w:val="32"/>
          <w:szCs w:val="32"/>
        </w:rPr>
        <w:t>с.п. Усть-Юган</w:t>
      </w:r>
    </w:p>
    <w:p w:rsidR="009B7865" w:rsidRPr="00B36AC7" w:rsidRDefault="009B7865" w:rsidP="009B7865">
      <w:pPr>
        <w:pStyle w:val="a3"/>
        <w:rPr>
          <w:color w:val="29231F" w:themeColor="text2" w:themeShade="BF"/>
          <w:sz w:val="32"/>
          <w:szCs w:val="32"/>
        </w:rPr>
      </w:pPr>
      <w:r w:rsidRPr="00B36AC7">
        <w:rPr>
          <w:color w:val="29231F" w:themeColor="text2" w:themeShade="BF"/>
          <w:sz w:val="32"/>
          <w:szCs w:val="32"/>
        </w:rPr>
        <w:t>2019</w:t>
      </w:r>
    </w:p>
    <w:p w:rsidR="009B7865" w:rsidRDefault="009B7865" w:rsidP="009B7865">
      <w:pPr>
        <w:pStyle w:val="a3"/>
        <w:jc w:val="left"/>
        <w:rPr>
          <w:b/>
          <w:i/>
          <w:sz w:val="36"/>
          <w:szCs w:val="48"/>
        </w:rPr>
      </w:pPr>
      <w:r w:rsidRPr="009B7865">
        <w:rPr>
          <w:b/>
          <w:i/>
          <w:sz w:val="36"/>
          <w:szCs w:val="48"/>
        </w:rPr>
        <w:lastRenderedPageBreak/>
        <w:t xml:space="preserve">    </w:t>
      </w:r>
    </w:p>
    <w:p w:rsidR="009B7865" w:rsidRPr="00070ECC" w:rsidRDefault="009B7865" w:rsidP="009B7865">
      <w:pPr>
        <w:pStyle w:val="a3"/>
        <w:rPr>
          <w:b/>
          <w:i/>
          <w:color w:val="29231F" w:themeColor="text2" w:themeShade="BF"/>
          <w:sz w:val="40"/>
          <w:szCs w:val="40"/>
        </w:rPr>
      </w:pPr>
      <w:r w:rsidRPr="00070ECC">
        <w:rPr>
          <w:b/>
          <w:i/>
          <w:color w:val="29231F" w:themeColor="text2" w:themeShade="BF"/>
          <w:sz w:val="40"/>
          <w:szCs w:val="40"/>
        </w:rPr>
        <w:t>Цель  и задачи   проекта</w:t>
      </w:r>
    </w:p>
    <w:p w:rsidR="009B7865" w:rsidRPr="00070ECC" w:rsidRDefault="009B7865" w:rsidP="009B7865">
      <w:pPr>
        <w:pStyle w:val="a3"/>
        <w:jc w:val="left"/>
        <w:rPr>
          <w:i/>
          <w:sz w:val="40"/>
          <w:szCs w:val="40"/>
        </w:rPr>
      </w:pPr>
      <w:r w:rsidRPr="00070ECC">
        <w:rPr>
          <w:i/>
          <w:sz w:val="40"/>
          <w:szCs w:val="40"/>
        </w:rPr>
        <w:t xml:space="preserve">             </w:t>
      </w:r>
    </w:p>
    <w:p w:rsidR="009B7865" w:rsidRPr="00070ECC" w:rsidRDefault="009B7865" w:rsidP="009B7865">
      <w:pPr>
        <w:pStyle w:val="a3"/>
        <w:jc w:val="left"/>
        <w:rPr>
          <w:i/>
          <w:sz w:val="40"/>
          <w:szCs w:val="40"/>
        </w:rPr>
      </w:pPr>
      <w:r w:rsidRPr="00070ECC">
        <w:rPr>
          <w:i/>
          <w:sz w:val="40"/>
          <w:szCs w:val="40"/>
        </w:rPr>
        <w:t xml:space="preserve"> Цели проекта.</w:t>
      </w:r>
    </w:p>
    <w:p w:rsidR="009B7865" w:rsidRPr="00070ECC" w:rsidRDefault="009B7865" w:rsidP="009B7865">
      <w:pPr>
        <w:pStyle w:val="a3"/>
        <w:numPr>
          <w:ilvl w:val="0"/>
          <w:numId w:val="1"/>
        </w:numPr>
        <w:jc w:val="left"/>
        <w:rPr>
          <w:sz w:val="40"/>
          <w:szCs w:val="40"/>
        </w:rPr>
      </w:pPr>
      <w:r w:rsidRPr="00070ECC">
        <w:rPr>
          <w:sz w:val="40"/>
          <w:szCs w:val="40"/>
        </w:rPr>
        <w:t>Устройство парковой зоны в поселении</w:t>
      </w:r>
      <w:r w:rsidRPr="00070ECC">
        <w:rPr>
          <w:color w:val="333333"/>
          <w:sz w:val="40"/>
          <w:szCs w:val="40"/>
          <w:shd w:val="clear" w:color="auto" w:fill="FFFFFF"/>
        </w:rPr>
        <w:t xml:space="preserve"> в соответствии с утвержденными документами территориального планирования</w:t>
      </w:r>
      <w:r w:rsidRPr="00070ECC">
        <w:rPr>
          <w:sz w:val="40"/>
          <w:szCs w:val="40"/>
        </w:rPr>
        <w:t>, создание гармоничной архитектурно-ландшафтной среды.</w:t>
      </w:r>
    </w:p>
    <w:p w:rsidR="009B7865" w:rsidRPr="00070ECC" w:rsidRDefault="009B7865" w:rsidP="009B7865">
      <w:pPr>
        <w:pStyle w:val="a3"/>
        <w:numPr>
          <w:ilvl w:val="0"/>
          <w:numId w:val="1"/>
        </w:numPr>
        <w:jc w:val="left"/>
        <w:rPr>
          <w:sz w:val="40"/>
          <w:szCs w:val="40"/>
        </w:rPr>
      </w:pPr>
      <w:r w:rsidRPr="00070ECC">
        <w:rPr>
          <w:sz w:val="40"/>
          <w:szCs w:val="40"/>
        </w:rPr>
        <w:t>Улучшение социально-бытовых условий для проживания населения и формирование благоприятного социального микроклимата.</w:t>
      </w:r>
    </w:p>
    <w:p w:rsidR="009B7865" w:rsidRPr="00070ECC" w:rsidRDefault="009B7865" w:rsidP="009B7865">
      <w:pPr>
        <w:pStyle w:val="a3"/>
        <w:numPr>
          <w:ilvl w:val="0"/>
          <w:numId w:val="1"/>
        </w:numPr>
        <w:jc w:val="left"/>
        <w:rPr>
          <w:sz w:val="40"/>
          <w:szCs w:val="40"/>
        </w:rPr>
      </w:pPr>
      <w:r w:rsidRPr="00070ECC">
        <w:rPr>
          <w:sz w:val="40"/>
          <w:szCs w:val="40"/>
        </w:rPr>
        <w:t>Обеспечение современного уровня благоустройства и эстетики территории села.</w:t>
      </w:r>
    </w:p>
    <w:p w:rsidR="009B7865" w:rsidRPr="00070ECC" w:rsidRDefault="009B7865" w:rsidP="009B7865">
      <w:pPr>
        <w:pStyle w:val="a3"/>
        <w:ind w:left="360"/>
        <w:jc w:val="left"/>
        <w:rPr>
          <w:i/>
          <w:sz w:val="40"/>
          <w:szCs w:val="40"/>
        </w:rPr>
      </w:pPr>
      <w:r w:rsidRPr="00070ECC">
        <w:rPr>
          <w:i/>
          <w:sz w:val="40"/>
          <w:szCs w:val="40"/>
        </w:rPr>
        <w:t xml:space="preserve">          </w:t>
      </w:r>
    </w:p>
    <w:p w:rsidR="009B7865" w:rsidRPr="00070ECC" w:rsidRDefault="009B7865" w:rsidP="009B7865">
      <w:pPr>
        <w:pStyle w:val="a3"/>
        <w:ind w:left="360"/>
        <w:jc w:val="left"/>
        <w:rPr>
          <w:i/>
          <w:sz w:val="40"/>
          <w:szCs w:val="40"/>
        </w:rPr>
      </w:pPr>
      <w:r w:rsidRPr="00070ECC">
        <w:rPr>
          <w:i/>
          <w:sz w:val="40"/>
          <w:szCs w:val="40"/>
        </w:rPr>
        <w:t>Задачи проекта.</w:t>
      </w:r>
    </w:p>
    <w:p w:rsidR="009B7865" w:rsidRPr="00070ECC" w:rsidRDefault="009B7865" w:rsidP="009B7865">
      <w:pPr>
        <w:pStyle w:val="a3"/>
        <w:numPr>
          <w:ilvl w:val="0"/>
          <w:numId w:val="2"/>
        </w:numPr>
        <w:jc w:val="left"/>
        <w:rPr>
          <w:sz w:val="40"/>
          <w:szCs w:val="40"/>
        </w:rPr>
      </w:pPr>
      <w:r w:rsidRPr="00070ECC">
        <w:rPr>
          <w:sz w:val="40"/>
          <w:szCs w:val="40"/>
        </w:rPr>
        <w:t>Устройство территории парковой зоны в поселке Усть-Юган.</w:t>
      </w:r>
    </w:p>
    <w:p w:rsidR="009B7865" w:rsidRPr="00070ECC" w:rsidRDefault="009B7865" w:rsidP="009B7865">
      <w:pPr>
        <w:pStyle w:val="a3"/>
        <w:numPr>
          <w:ilvl w:val="0"/>
          <w:numId w:val="2"/>
        </w:numPr>
        <w:jc w:val="left"/>
        <w:rPr>
          <w:sz w:val="40"/>
          <w:szCs w:val="40"/>
        </w:rPr>
      </w:pPr>
      <w:r w:rsidRPr="00070ECC">
        <w:rPr>
          <w:sz w:val="40"/>
          <w:szCs w:val="40"/>
        </w:rPr>
        <w:t>Содействие нравственному, эстетическому и трудовому воспитанию населения.</w:t>
      </w:r>
    </w:p>
    <w:p w:rsidR="009B7865" w:rsidRPr="00070ECC" w:rsidRDefault="009B7865" w:rsidP="009B7865">
      <w:pPr>
        <w:pStyle w:val="a3"/>
        <w:numPr>
          <w:ilvl w:val="0"/>
          <w:numId w:val="2"/>
        </w:numPr>
        <w:jc w:val="left"/>
        <w:rPr>
          <w:sz w:val="40"/>
          <w:szCs w:val="40"/>
        </w:rPr>
      </w:pPr>
      <w:r w:rsidRPr="00070ECC">
        <w:rPr>
          <w:sz w:val="40"/>
          <w:szCs w:val="40"/>
        </w:rPr>
        <w:t>Воспитание экологической культуры и экологического сознания населения.</w:t>
      </w:r>
    </w:p>
    <w:p w:rsidR="009B7865" w:rsidRPr="00070ECC" w:rsidRDefault="009B7865" w:rsidP="009B7865">
      <w:pPr>
        <w:pStyle w:val="a3"/>
        <w:numPr>
          <w:ilvl w:val="0"/>
          <w:numId w:val="2"/>
        </w:numPr>
        <w:jc w:val="left"/>
        <w:rPr>
          <w:sz w:val="40"/>
          <w:szCs w:val="40"/>
        </w:rPr>
      </w:pPr>
      <w:r w:rsidRPr="00070ECC">
        <w:rPr>
          <w:sz w:val="40"/>
          <w:szCs w:val="40"/>
        </w:rPr>
        <w:t>Сохранение  и развитие зеленых зон и насаждений.</w:t>
      </w:r>
    </w:p>
    <w:p w:rsidR="009B7865" w:rsidRPr="00070ECC" w:rsidRDefault="009B7865" w:rsidP="009B7865">
      <w:pPr>
        <w:pStyle w:val="a3"/>
        <w:numPr>
          <w:ilvl w:val="0"/>
          <w:numId w:val="2"/>
        </w:numPr>
        <w:jc w:val="left"/>
        <w:rPr>
          <w:sz w:val="40"/>
          <w:szCs w:val="40"/>
        </w:rPr>
      </w:pPr>
      <w:r w:rsidRPr="00070ECC">
        <w:rPr>
          <w:sz w:val="40"/>
          <w:szCs w:val="40"/>
        </w:rPr>
        <w:t xml:space="preserve">Создания комфортных и безопасных общественных пространств, организация отдыха населения </w:t>
      </w:r>
    </w:p>
    <w:p w:rsidR="009B7865" w:rsidRPr="00070ECC" w:rsidRDefault="009B7865" w:rsidP="009B7865">
      <w:pPr>
        <w:pStyle w:val="a3"/>
        <w:numPr>
          <w:ilvl w:val="0"/>
          <w:numId w:val="2"/>
        </w:numPr>
        <w:jc w:val="left"/>
        <w:rPr>
          <w:sz w:val="40"/>
          <w:szCs w:val="40"/>
        </w:rPr>
      </w:pPr>
      <w:r w:rsidRPr="00070ECC">
        <w:rPr>
          <w:sz w:val="40"/>
          <w:szCs w:val="40"/>
        </w:rPr>
        <w:t>Приведение в качественное состояние внешних элементов благоустройства.</w:t>
      </w:r>
    </w:p>
    <w:p w:rsidR="009B7865" w:rsidRPr="00070ECC" w:rsidRDefault="009B7865" w:rsidP="009B7865">
      <w:pPr>
        <w:pStyle w:val="a3"/>
        <w:ind w:left="720"/>
        <w:jc w:val="left"/>
        <w:rPr>
          <w:sz w:val="40"/>
          <w:szCs w:val="40"/>
        </w:rPr>
      </w:pPr>
    </w:p>
    <w:p w:rsidR="009B7865" w:rsidRDefault="009B7865" w:rsidP="009B7865">
      <w:pPr>
        <w:pStyle w:val="a3"/>
        <w:ind w:left="720"/>
        <w:jc w:val="left"/>
        <w:rPr>
          <w:sz w:val="36"/>
          <w:szCs w:val="48"/>
        </w:rPr>
      </w:pPr>
    </w:p>
    <w:p w:rsidR="009B7865" w:rsidRPr="009B7865" w:rsidRDefault="009B7865" w:rsidP="009B7865">
      <w:pPr>
        <w:pStyle w:val="a3"/>
        <w:ind w:left="720"/>
        <w:rPr>
          <w:b/>
          <w:i/>
          <w:color w:val="29231F" w:themeColor="text2" w:themeShade="BF"/>
          <w:sz w:val="36"/>
          <w:szCs w:val="36"/>
        </w:rPr>
      </w:pPr>
      <w:r w:rsidRPr="009B7865">
        <w:rPr>
          <w:b/>
          <w:i/>
          <w:color w:val="29231F" w:themeColor="text2" w:themeShade="BF"/>
          <w:sz w:val="36"/>
          <w:szCs w:val="36"/>
        </w:rPr>
        <w:lastRenderedPageBreak/>
        <w:t xml:space="preserve">Место реализации проекта благоустройства парковой зоны </w:t>
      </w:r>
    </w:p>
    <w:p w:rsidR="009B7865" w:rsidRPr="009B7865" w:rsidRDefault="009B7865" w:rsidP="009B7865">
      <w:pPr>
        <w:pStyle w:val="a3"/>
        <w:ind w:left="720"/>
        <w:rPr>
          <w:b/>
          <w:i/>
          <w:color w:val="29231F" w:themeColor="text2" w:themeShade="BF"/>
          <w:sz w:val="36"/>
          <w:szCs w:val="36"/>
        </w:rPr>
      </w:pPr>
      <w:r w:rsidRPr="009B7865">
        <w:rPr>
          <w:b/>
          <w:i/>
          <w:color w:val="29231F" w:themeColor="text2" w:themeShade="BF"/>
          <w:sz w:val="36"/>
          <w:szCs w:val="36"/>
        </w:rPr>
        <w:t>«Березовый бульвар»</w:t>
      </w:r>
    </w:p>
    <w:p w:rsidR="009B7865" w:rsidRPr="00070ECC" w:rsidRDefault="009B7865" w:rsidP="009B7865">
      <w:pPr>
        <w:pStyle w:val="a3"/>
        <w:ind w:left="720"/>
        <w:rPr>
          <w:b/>
          <w:i/>
          <w:color w:val="29231F" w:themeColor="text2" w:themeShade="BF"/>
          <w:sz w:val="20"/>
        </w:rPr>
      </w:pPr>
    </w:p>
    <w:p w:rsidR="00070ECC" w:rsidRPr="00070ECC" w:rsidRDefault="00070ECC" w:rsidP="00070ECC">
      <w:pPr>
        <w:pStyle w:val="a3"/>
        <w:ind w:left="720"/>
        <w:rPr>
          <w:b/>
          <w:i/>
          <w:color w:val="29231F" w:themeColor="text2" w:themeShade="BF"/>
          <w:sz w:val="40"/>
          <w:szCs w:val="48"/>
        </w:rPr>
      </w:pPr>
      <w:r>
        <w:rPr>
          <w:b/>
          <w:i/>
          <w:noProof/>
          <w:color w:val="29231F" w:themeColor="text2" w:themeShade="BF"/>
          <w:sz w:val="40"/>
          <w:szCs w:val="48"/>
        </w:rPr>
        <w:drawing>
          <wp:inline distT="0" distB="0" distL="0" distR="0" wp14:anchorId="5928D283" wp14:editId="0E20CBA7">
            <wp:extent cx="6153541" cy="551793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им парк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304" cy="552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CC" w:rsidRDefault="00070ECC" w:rsidP="009B7865">
      <w:pPr>
        <w:pStyle w:val="a5"/>
        <w:rPr>
          <w:bCs/>
          <w:sz w:val="40"/>
          <w:szCs w:val="40"/>
        </w:rPr>
      </w:pPr>
    </w:p>
    <w:p w:rsidR="009B7865" w:rsidRPr="00070ECC" w:rsidRDefault="009B7865" w:rsidP="009B7865">
      <w:pPr>
        <w:pStyle w:val="a5"/>
        <w:rPr>
          <w:sz w:val="40"/>
          <w:szCs w:val="40"/>
        </w:rPr>
      </w:pPr>
      <w:r w:rsidRPr="00070ECC">
        <w:rPr>
          <w:bCs/>
          <w:sz w:val="40"/>
          <w:szCs w:val="40"/>
        </w:rPr>
        <w:t xml:space="preserve">Рекреационная зона — зона, которая содержит </w:t>
      </w:r>
      <w:hyperlink r:id="rId7" w:tooltip="Зелёные насаждения" w:history="1">
        <w:r w:rsidRPr="00070ECC">
          <w:rPr>
            <w:bCs/>
            <w:sz w:val="40"/>
            <w:szCs w:val="40"/>
          </w:rPr>
          <w:t>зелёные насаждения</w:t>
        </w:r>
      </w:hyperlink>
      <w:r w:rsidRPr="00070ECC">
        <w:rPr>
          <w:bCs/>
          <w:sz w:val="40"/>
          <w:szCs w:val="40"/>
        </w:rPr>
        <w:t xml:space="preserve"> (древесные, кустарниковые и травян</w:t>
      </w:r>
      <w:r w:rsidRPr="00070ECC">
        <w:rPr>
          <w:rStyle w:val="a6"/>
          <w:sz w:val="40"/>
          <w:szCs w:val="40"/>
        </w:rPr>
        <w:t>и</w:t>
      </w:r>
      <w:r w:rsidRPr="00070ECC">
        <w:rPr>
          <w:bCs/>
          <w:sz w:val="40"/>
          <w:szCs w:val="40"/>
        </w:rPr>
        <w:t xml:space="preserve">стые растения). Служит для поддержания </w:t>
      </w:r>
      <w:hyperlink r:id="rId8" w:tooltip="Качество городской среды обитания" w:history="1">
        <w:r w:rsidRPr="00070ECC">
          <w:rPr>
            <w:bCs/>
            <w:sz w:val="40"/>
            <w:szCs w:val="40"/>
          </w:rPr>
          <w:t>качества среды обитания</w:t>
        </w:r>
      </w:hyperlink>
      <w:r w:rsidRPr="00070ECC">
        <w:rPr>
          <w:bCs/>
          <w:sz w:val="40"/>
          <w:szCs w:val="40"/>
        </w:rPr>
        <w:t xml:space="preserve"> населения и </w:t>
      </w:r>
      <w:hyperlink r:id="rId9" w:tooltip="Охрана окружающей среды" w:history="1">
        <w:r w:rsidRPr="00070ECC">
          <w:rPr>
            <w:bCs/>
            <w:sz w:val="40"/>
            <w:szCs w:val="40"/>
          </w:rPr>
          <w:t>охраны окружающей среды</w:t>
        </w:r>
      </w:hyperlink>
      <w:r w:rsidRPr="00070ECC">
        <w:rPr>
          <w:bCs/>
          <w:sz w:val="40"/>
          <w:szCs w:val="40"/>
        </w:rPr>
        <w:t xml:space="preserve">. </w:t>
      </w:r>
      <w:r w:rsidRPr="00070ECC">
        <w:rPr>
          <w:sz w:val="40"/>
          <w:szCs w:val="40"/>
        </w:rPr>
        <w:t xml:space="preserve">Рекреационная зона относится к </w:t>
      </w:r>
      <w:proofErr w:type="spellStart"/>
      <w:r w:rsidRPr="00070ECC">
        <w:rPr>
          <w:sz w:val="40"/>
          <w:szCs w:val="40"/>
        </w:rPr>
        <w:t>средообразующей</w:t>
      </w:r>
      <w:proofErr w:type="spellEnd"/>
      <w:r w:rsidRPr="00070ECC">
        <w:rPr>
          <w:sz w:val="40"/>
          <w:szCs w:val="40"/>
        </w:rPr>
        <w:t xml:space="preserve"> территории — природной территории, предназначенной для косвенной эксплуатации всех </w:t>
      </w:r>
      <w:hyperlink r:id="rId10" w:tooltip="Природные ресурсы" w:history="1">
        <w:r w:rsidRPr="00070ECC">
          <w:rPr>
            <w:sz w:val="40"/>
            <w:szCs w:val="40"/>
          </w:rPr>
          <w:t>природных ресурсов</w:t>
        </w:r>
      </w:hyperlink>
      <w:r w:rsidRPr="00070ECC">
        <w:rPr>
          <w:sz w:val="40"/>
          <w:szCs w:val="40"/>
        </w:rPr>
        <w:t xml:space="preserve"> в комплексе. </w:t>
      </w:r>
    </w:p>
    <w:p w:rsidR="00070ECC" w:rsidRPr="00070ECC" w:rsidRDefault="009B7865" w:rsidP="009B7865">
      <w:pPr>
        <w:pStyle w:val="a5"/>
        <w:rPr>
          <w:sz w:val="40"/>
          <w:szCs w:val="40"/>
        </w:rPr>
      </w:pPr>
      <w:r w:rsidRPr="00070ECC">
        <w:rPr>
          <w:sz w:val="40"/>
          <w:szCs w:val="40"/>
        </w:rPr>
        <w:t>Рекреационная зона - необходимый элемент </w:t>
      </w:r>
      <w:hyperlink r:id="rId11" w:tooltip="Жилая застройка" w:history="1">
        <w:r w:rsidRPr="00070ECC">
          <w:rPr>
            <w:sz w:val="40"/>
            <w:szCs w:val="40"/>
          </w:rPr>
          <w:t>жилой застройки</w:t>
        </w:r>
      </w:hyperlink>
      <w:r w:rsidRPr="00070ECC">
        <w:rPr>
          <w:sz w:val="40"/>
          <w:szCs w:val="40"/>
        </w:rPr>
        <w:t xml:space="preserve">. </w:t>
      </w:r>
    </w:p>
    <w:p w:rsidR="00070ECC" w:rsidRDefault="00070ECC" w:rsidP="009B7865">
      <w:pPr>
        <w:pStyle w:val="a5"/>
        <w:rPr>
          <w:sz w:val="40"/>
          <w:szCs w:val="40"/>
        </w:rPr>
      </w:pPr>
    </w:p>
    <w:p w:rsidR="00070ECC" w:rsidRDefault="009B7865" w:rsidP="009B7865">
      <w:pPr>
        <w:pStyle w:val="a5"/>
        <w:rPr>
          <w:sz w:val="40"/>
          <w:szCs w:val="40"/>
        </w:rPr>
      </w:pPr>
      <w:r w:rsidRPr="00070ECC">
        <w:rPr>
          <w:sz w:val="40"/>
          <w:szCs w:val="40"/>
        </w:rPr>
        <w:t xml:space="preserve">«Березовый бульвар» будет </w:t>
      </w:r>
      <w:proofErr w:type="gramStart"/>
      <w:r w:rsidRPr="00070ECC">
        <w:rPr>
          <w:sz w:val="40"/>
          <w:szCs w:val="40"/>
        </w:rPr>
        <w:t>располагаться непосредственно в населенном пункте и  предназначена</w:t>
      </w:r>
      <w:proofErr w:type="gramEnd"/>
      <w:r w:rsidRPr="00070ECC">
        <w:rPr>
          <w:sz w:val="40"/>
          <w:szCs w:val="40"/>
        </w:rPr>
        <w:t xml:space="preserve"> для организации отдыха населения, улучшения микроклимата, состояния атмосферного воздуха и санитарно-гигиенических условий. </w:t>
      </w:r>
    </w:p>
    <w:p w:rsidR="00070ECC" w:rsidRPr="00070ECC" w:rsidRDefault="00070ECC" w:rsidP="009B7865">
      <w:pPr>
        <w:pStyle w:val="a5"/>
        <w:rPr>
          <w:sz w:val="40"/>
          <w:szCs w:val="40"/>
        </w:rPr>
      </w:pPr>
    </w:p>
    <w:p w:rsidR="009B7865" w:rsidRPr="00070ECC" w:rsidRDefault="009B7865" w:rsidP="009B7865">
      <w:pPr>
        <w:pStyle w:val="a3"/>
        <w:jc w:val="both"/>
        <w:rPr>
          <w:sz w:val="40"/>
          <w:szCs w:val="40"/>
        </w:rPr>
      </w:pPr>
      <w:r w:rsidRPr="00070ECC">
        <w:rPr>
          <w:sz w:val="40"/>
          <w:szCs w:val="40"/>
        </w:rPr>
        <w:t xml:space="preserve">       Сейчас данная территория находится в неблагоустроенном виде, хотя находится в центре северной части поселка Усть-Юган. На территории центральной части села, в том числе и на территории планируемого парка будут проводиться различные государственные праздники, культурно-массовые мероприятия. На  территории северной части поселка Усть-Юган  сейчас нет ни одного благоустроенного общественного места.</w:t>
      </w:r>
    </w:p>
    <w:p w:rsidR="009B7865" w:rsidRPr="009B7865" w:rsidRDefault="009B7865" w:rsidP="009B7865">
      <w:pPr>
        <w:pStyle w:val="a3"/>
        <w:jc w:val="both"/>
        <w:rPr>
          <w:sz w:val="36"/>
          <w:szCs w:val="36"/>
        </w:rPr>
      </w:pPr>
    </w:p>
    <w:p w:rsidR="00070ECC" w:rsidRDefault="00070ECC" w:rsidP="009B7865">
      <w:pPr>
        <w:pStyle w:val="a3"/>
        <w:ind w:left="720"/>
        <w:rPr>
          <w:b/>
          <w:i/>
          <w:color w:val="29231F" w:themeColor="text2" w:themeShade="BF"/>
          <w:sz w:val="36"/>
          <w:szCs w:val="36"/>
        </w:rPr>
      </w:pPr>
    </w:p>
    <w:p w:rsidR="00070ECC" w:rsidRDefault="00070ECC" w:rsidP="009B7865">
      <w:pPr>
        <w:pStyle w:val="a3"/>
        <w:ind w:left="720"/>
        <w:rPr>
          <w:b/>
          <w:i/>
          <w:color w:val="29231F" w:themeColor="text2" w:themeShade="BF"/>
          <w:sz w:val="36"/>
          <w:szCs w:val="36"/>
        </w:rPr>
      </w:pPr>
    </w:p>
    <w:p w:rsidR="00070ECC" w:rsidRPr="00070ECC" w:rsidRDefault="00070ECC" w:rsidP="009B7865">
      <w:pPr>
        <w:pStyle w:val="a3"/>
        <w:ind w:left="720"/>
        <w:rPr>
          <w:b/>
          <w:i/>
          <w:color w:val="29231F" w:themeColor="text2" w:themeShade="BF"/>
          <w:sz w:val="40"/>
          <w:szCs w:val="40"/>
        </w:rPr>
      </w:pPr>
    </w:p>
    <w:p w:rsidR="009B7865" w:rsidRPr="00070ECC" w:rsidRDefault="009B7865" w:rsidP="009B7865">
      <w:pPr>
        <w:pStyle w:val="a3"/>
        <w:ind w:left="720"/>
        <w:rPr>
          <w:b/>
          <w:i/>
          <w:color w:val="29231F" w:themeColor="text2" w:themeShade="BF"/>
          <w:sz w:val="40"/>
          <w:szCs w:val="40"/>
        </w:rPr>
      </w:pPr>
      <w:r w:rsidRPr="00070ECC">
        <w:rPr>
          <w:b/>
          <w:i/>
          <w:color w:val="29231F" w:themeColor="text2" w:themeShade="BF"/>
          <w:sz w:val="40"/>
          <w:szCs w:val="40"/>
        </w:rPr>
        <w:t>Ожидаемые результаты</w:t>
      </w:r>
    </w:p>
    <w:p w:rsidR="009B7865" w:rsidRPr="00070ECC" w:rsidRDefault="009B7865" w:rsidP="009B7865">
      <w:pPr>
        <w:pStyle w:val="a3"/>
        <w:ind w:left="720"/>
        <w:rPr>
          <w:b/>
          <w:i/>
          <w:color w:val="29231F" w:themeColor="text2" w:themeShade="BF"/>
          <w:sz w:val="40"/>
          <w:szCs w:val="40"/>
        </w:rPr>
      </w:pPr>
    </w:p>
    <w:p w:rsidR="009B7865" w:rsidRPr="00070ECC" w:rsidRDefault="009B7865" w:rsidP="009B7865">
      <w:pPr>
        <w:pStyle w:val="a3"/>
        <w:jc w:val="both"/>
        <w:rPr>
          <w:b/>
          <w:i/>
          <w:color w:val="29231F" w:themeColor="text2" w:themeShade="BF"/>
          <w:sz w:val="40"/>
          <w:szCs w:val="40"/>
        </w:rPr>
      </w:pPr>
      <w:r w:rsidRPr="00070ECC">
        <w:rPr>
          <w:sz w:val="40"/>
          <w:szCs w:val="40"/>
        </w:rPr>
        <w:tab/>
        <w:t xml:space="preserve">Планируемая проектом </w:t>
      </w:r>
      <w:r w:rsidRPr="00070ECC">
        <w:rPr>
          <w:color w:val="000000"/>
          <w:sz w:val="40"/>
          <w:szCs w:val="40"/>
        </w:rPr>
        <w:t>парковая зона будет представлять собой территорию с центральной  аллеей, ведущими к ней прогулочными тротуарными дорожками, беседками, скамейками, урнами, а также клумбой и бордюрными цветниками.  Аллея и  дорожки образуют зоны отдыха для разных возрастных категорий жителей. Предполагается также, что территория парка должна быть огорожена от доступа на благоустроенную часть автотранспорта и сельских животных и хорошо освещена в вечернее и ночное время. Кроме того, будут обустроены две разновозрастные детские площадки.</w:t>
      </w:r>
    </w:p>
    <w:p w:rsidR="009B7865" w:rsidRPr="00070ECC" w:rsidRDefault="009B7865" w:rsidP="009B7865">
      <w:pPr>
        <w:pStyle w:val="a3"/>
        <w:jc w:val="both"/>
        <w:rPr>
          <w:i/>
          <w:sz w:val="40"/>
          <w:szCs w:val="40"/>
        </w:rPr>
      </w:pPr>
    </w:p>
    <w:p w:rsidR="009B7865" w:rsidRPr="00070ECC" w:rsidRDefault="009B7865" w:rsidP="009B7865">
      <w:pPr>
        <w:pStyle w:val="a3"/>
        <w:ind w:left="1080"/>
        <w:rPr>
          <w:b/>
          <w:i/>
          <w:color w:val="29231F" w:themeColor="text2" w:themeShade="BF"/>
          <w:sz w:val="40"/>
          <w:szCs w:val="40"/>
        </w:rPr>
      </w:pPr>
      <w:r w:rsidRPr="00070ECC">
        <w:rPr>
          <w:b/>
          <w:i/>
          <w:color w:val="29231F" w:themeColor="text2" w:themeShade="BF"/>
          <w:sz w:val="40"/>
          <w:szCs w:val="40"/>
        </w:rPr>
        <w:t>Целевая группа, на которую рассчитан проект.</w:t>
      </w:r>
    </w:p>
    <w:p w:rsidR="009B7865" w:rsidRPr="00070ECC" w:rsidRDefault="009B7865" w:rsidP="009B7865">
      <w:pPr>
        <w:pStyle w:val="a3"/>
        <w:ind w:left="1080"/>
        <w:rPr>
          <w:b/>
          <w:i/>
          <w:color w:val="29231F" w:themeColor="text2" w:themeShade="BF"/>
          <w:sz w:val="40"/>
          <w:szCs w:val="40"/>
        </w:rPr>
      </w:pPr>
    </w:p>
    <w:p w:rsidR="009B7865" w:rsidRPr="00070ECC" w:rsidRDefault="009B7865" w:rsidP="009B7865">
      <w:pPr>
        <w:pStyle w:val="a3"/>
        <w:ind w:left="142" w:firstLine="709"/>
        <w:jc w:val="both"/>
        <w:rPr>
          <w:i/>
          <w:sz w:val="40"/>
          <w:szCs w:val="40"/>
        </w:rPr>
      </w:pPr>
      <w:r w:rsidRPr="00070ECC">
        <w:rPr>
          <w:i/>
          <w:sz w:val="40"/>
          <w:szCs w:val="40"/>
        </w:rPr>
        <w:t>Результатами проекта будет пользоваться все жители и  гости сельского поселения Усть-Юган.</w:t>
      </w:r>
    </w:p>
    <w:p w:rsidR="009B7865" w:rsidRPr="00070ECC" w:rsidRDefault="009B7865" w:rsidP="00070ECC">
      <w:pPr>
        <w:pStyle w:val="a3"/>
        <w:rPr>
          <w:b/>
          <w:i/>
          <w:color w:val="000000" w:themeColor="text1"/>
          <w:sz w:val="40"/>
          <w:szCs w:val="40"/>
        </w:rPr>
      </w:pPr>
    </w:p>
    <w:p w:rsidR="00070ECC" w:rsidRDefault="00070ECC" w:rsidP="00070ECC">
      <w:pPr>
        <w:pStyle w:val="a3"/>
        <w:rPr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pStyle w:val="a3"/>
        <w:rPr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pStyle w:val="a3"/>
        <w:rPr>
          <w:b/>
          <w:i/>
          <w:color w:val="000000" w:themeColor="text1"/>
          <w:sz w:val="36"/>
          <w:szCs w:val="36"/>
        </w:rPr>
      </w:pPr>
    </w:p>
    <w:p w:rsidR="00070ECC" w:rsidRPr="00070ECC" w:rsidRDefault="00070ECC" w:rsidP="00070ECC">
      <w:pPr>
        <w:pStyle w:val="a3"/>
        <w:rPr>
          <w:b/>
          <w:i/>
          <w:color w:val="000000" w:themeColor="text1"/>
          <w:sz w:val="36"/>
          <w:szCs w:val="36"/>
        </w:rPr>
      </w:pPr>
    </w:p>
    <w:p w:rsidR="00070ECC" w:rsidRPr="00B36AC7" w:rsidRDefault="009B7865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 w:rsidRPr="00B36AC7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lastRenderedPageBreak/>
        <w:t xml:space="preserve">Территория парка культуры и отдыха, планируемая к благоустройству. </w:t>
      </w:r>
    </w:p>
    <w:p w:rsidR="00E75DFE" w:rsidRPr="00B36AC7" w:rsidRDefault="009B7865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 w:rsidRPr="00B36AC7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Текущее состояние</w:t>
      </w: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 w:rsidRPr="00070ECC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782390D5" wp14:editId="07784001">
            <wp:simplePos x="0" y="0"/>
            <wp:positionH relativeFrom="column">
              <wp:posOffset>5064760</wp:posOffset>
            </wp:positionH>
            <wp:positionV relativeFrom="paragraph">
              <wp:posOffset>57785</wp:posOffset>
            </wp:positionV>
            <wp:extent cx="3758565" cy="5013325"/>
            <wp:effectExtent l="0" t="0" r="0" b="0"/>
            <wp:wrapThrough wrapText="bothSides">
              <wp:wrapPolygon edited="0">
                <wp:start x="0" y="0"/>
                <wp:lineTo x="0" y="21504"/>
                <wp:lineTo x="21458" y="21504"/>
                <wp:lineTo x="21458" y="0"/>
                <wp:lineTo x="0" y="0"/>
              </wp:wrapPolygon>
            </wp:wrapThrough>
            <wp:docPr id="3" name="Рисунок 3" descr="C:\Users\user\Desktop\Рабочая папка\ИНВЕНТАРИЗАЦИЯ УСТЬ_ЮГАН\Парк Усть-Юган\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абочая папка\ИНВЕНТАРИЗАЦИЯ УСТЬ_ЮГАН\Парк Усть-Юган\viber 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501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ECC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7009F72D" wp14:editId="495C61DF">
            <wp:simplePos x="0" y="0"/>
            <wp:positionH relativeFrom="column">
              <wp:posOffset>303530</wp:posOffset>
            </wp:positionH>
            <wp:positionV relativeFrom="paragraph">
              <wp:posOffset>-6985</wp:posOffset>
            </wp:positionV>
            <wp:extent cx="3815080" cy="5085715"/>
            <wp:effectExtent l="0" t="0" r="0" b="635"/>
            <wp:wrapThrough wrapText="bothSides">
              <wp:wrapPolygon edited="0">
                <wp:start x="0" y="0"/>
                <wp:lineTo x="0" y="21522"/>
                <wp:lineTo x="21463" y="21522"/>
                <wp:lineTo x="21463" y="0"/>
                <wp:lineTo x="0" y="0"/>
              </wp:wrapPolygon>
            </wp:wrapThrough>
            <wp:docPr id="2" name="Рисунок 2" descr="C:\Users\user\Desktop\Рабочая папка\ИНВЕНТАРИЗАЦИЯ УСТЬ_ЮГАН\Парк Усть-Юган\IMG_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бочая папка\ИНВЕНТАРИЗАЦИЯ УСТЬ_ЮГАН\Парк Усть-Юган\IMG_72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50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070ECC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B36AC7" w:rsidRDefault="00B36AC7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2623DD" w:rsidRDefault="002623DD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lastRenderedPageBreak/>
        <w:t xml:space="preserve">Механизмы реализации проекта </w:t>
      </w:r>
    </w:p>
    <w:p w:rsidR="002623DD" w:rsidRDefault="002623DD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«Устройство</w:t>
      </w:r>
      <w:r w:rsidR="00070ECC" w:rsidRPr="00B36AC7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 парковой зоны «Березовый бульвар». </w:t>
      </w:r>
    </w:p>
    <w:p w:rsidR="00070ECC" w:rsidRPr="00B36AC7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 w:rsidRPr="00B36AC7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Перечень мероприятий.</w:t>
      </w:r>
    </w:p>
    <w:p w:rsidR="00070ECC" w:rsidRPr="00B36AC7" w:rsidRDefault="00070ECC" w:rsidP="00070EC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070ECC" w:rsidRDefault="00B36AC7" w:rsidP="002623DD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1. Планировка территории. Зонирование территории.</w:t>
      </w:r>
    </w:p>
    <w:p w:rsidR="00B36AC7" w:rsidRDefault="00B36AC7" w:rsidP="002623DD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2. Устройство пешеходных дорожек.</w:t>
      </w:r>
    </w:p>
    <w:p w:rsidR="00B36AC7" w:rsidRDefault="00B36AC7" w:rsidP="002623DD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3. Устройство освещения парковой зоны.</w:t>
      </w:r>
    </w:p>
    <w:p w:rsidR="00B36AC7" w:rsidRDefault="00B36AC7" w:rsidP="002623DD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4. Устройство детской игровой площадки (возраст </w:t>
      </w:r>
      <w:r w:rsidR="000F7BBD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3</w:t>
      </w: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-7 лет).</w:t>
      </w:r>
    </w:p>
    <w:p w:rsidR="00B36AC7" w:rsidRDefault="00B36AC7" w:rsidP="002623DD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5. Устройство детской игровой площадки (возраст </w:t>
      </w:r>
      <w:r w:rsidR="00A103FA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6</w:t>
      </w: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-1</w:t>
      </w:r>
      <w:r w:rsidR="00A103FA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2</w:t>
      </w: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 лет).</w:t>
      </w:r>
    </w:p>
    <w:p w:rsidR="002623DD" w:rsidRDefault="002623DD" w:rsidP="002623DD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6.</w:t>
      </w:r>
      <w:r w:rsidRPr="002623DD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Устройство игрового комплекса «Зимние забавы».</w:t>
      </w:r>
    </w:p>
    <w:p w:rsidR="00B36AC7" w:rsidRDefault="002623DD" w:rsidP="002623DD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7</w:t>
      </w:r>
      <w:r w:rsidR="00B36AC7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. </w:t>
      </w:r>
      <w:proofErr w:type="gramStart"/>
      <w:r w:rsidR="00B36AC7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Об</w:t>
      </w: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еспечение</w:t>
      </w:r>
      <w:r w:rsidR="00B36AC7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«Березового бульвара»</w:t>
      </w:r>
      <w:r w:rsidR="00B36AC7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садово-парковым оборудованием для отдыха населения (</w:t>
      </w:r>
      <w:r w:rsidR="00B36AC7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беседками, скамьями, урнами, ваз</w:t>
      </w:r>
      <w:r w:rsidR="000F1FED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о</w:t>
      </w:r>
      <w:r w:rsidR="00B36AC7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нами</w:t>
      </w: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, парковыми диванам, качелями)</w:t>
      </w:r>
      <w:r w:rsidR="000F1FED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.</w:t>
      </w:r>
      <w:proofErr w:type="gramEnd"/>
    </w:p>
    <w:p w:rsidR="000F1FED" w:rsidRDefault="002623DD" w:rsidP="002623DD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8</w:t>
      </w:r>
      <w:r w:rsidR="000F1FED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. Озеленение парковой зоны</w:t>
      </w:r>
      <w:r w:rsidR="00A103FA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.</w:t>
      </w:r>
    </w:p>
    <w:p w:rsidR="005A134A" w:rsidRPr="000F7BBD" w:rsidRDefault="000F7BBD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E99F86E" wp14:editId="13DC572D">
            <wp:simplePos x="0" y="0"/>
            <wp:positionH relativeFrom="column">
              <wp:posOffset>4481830</wp:posOffset>
            </wp:positionH>
            <wp:positionV relativeFrom="paragraph">
              <wp:posOffset>391795</wp:posOffset>
            </wp:positionV>
            <wp:extent cx="4643755" cy="4164330"/>
            <wp:effectExtent l="0" t="0" r="4445" b="7620"/>
            <wp:wrapThrough wrapText="bothSides">
              <wp:wrapPolygon edited="0">
                <wp:start x="0" y="0"/>
                <wp:lineTo x="0" y="21541"/>
                <wp:lineTo x="21532" y="21541"/>
                <wp:lineTo x="2153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ирование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3DD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1. Планировка территории. Зонирование территории.</w:t>
      </w:r>
      <w:r w:rsidR="005A134A" w:rsidRPr="005A134A">
        <w:rPr>
          <w:rFonts w:ascii="Times New Roman" w:hAnsi="Times New Roman" w:cs="Times New Roman"/>
          <w:color w:val="000000" w:themeColor="text1"/>
          <w:sz w:val="36"/>
          <w:szCs w:val="36"/>
        </w:rPr>
        <w:tab/>
      </w:r>
      <w:r w:rsidR="005A134A" w:rsidRPr="005A134A">
        <w:rPr>
          <w:rFonts w:ascii="Times New Roman" w:hAnsi="Times New Roman" w:cs="Times New Roman"/>
          <w:color w:val="000000" w:themeColor="text1"/>
          <w:sz w:val="36"/>
          <w:szCs w:val="36"/>
        </w:rPr>
        <w:tab/>
      </w:r>
    </w:p>
    <w:p w:rsidR="005A134A" w:rsidRPr="005A134A" w:rsidRDefault="005A134A" w:rsidP="005A134A">
      <w:pPr>
        <w:spacing w:after="0"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A134A">
        <w:rPr>
          <w:rFonts w:ascii="Times New Roman" w:hAnsi="Times New Roman" w:cs="Times New Roman"/>
          <w:color w:val="000000" w:themeColor="text1"/>
          <w:sz w:val="36"/>
          <w:szCs w:val="36"/>
        </w:rPr>
        <w:t>Согласно перечню мероприятий:</w:t>
      </w:r>
    </w:p>
    <w:p w:rsidR="005A134A" w:rsidRDefault="005A134A" w:rsidP="005A134A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A134A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>Под номером 4</w:t>
      </w:r>
      <w:r w:rsidRPr="005A134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- Устройство детской </w:t>
      </w:r>
    </w:p>
    <w:p w:rsidR="002623DD" w:rsidRPr="005A134A" w:rsidRDefault="005A134A" w:rsidP="005A134A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A134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игровой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5A134A">
        <w:rPr>
          <w:rFonts w:ascii="Times New Roman" w:hAnsi="Times New Roman" w:cs="Times New Roman"/>
          <w:color w:val="000000" w:themeColor="text1"/>
          <w:sz w:val="36"/>
          <w:szCs w:val="36"/>
        </w:rPr>
        <w:t>площадки (возраст 0-7 лет)</w:t>
      </w:r>
    </w:p>
    <w:p w:rsidR="005A134A" w:rsidRDefault="005A134A" w:rsidP="005A13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</w:p>
    <w:p w:rsidR="005A134A" w:rsidRDefault="005A134A" w:rsidP="005A134A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A134A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>Под номером 5</w:t>
      </w:r>
      <w:r w:rsidRPr="005A134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- Устройство детской </w:t>
      </w:r>
    </w:p>
    <w:p w:rsidR="005A134A" w:rsidRDefault="005A134A" w:rsidP="005A134A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Игровой </w:t>
      </w:r>
      <w:r w:rsidRPr="005A134A">
        <w:rPr>
          <w:rFonts w:ascii="Times New Roman" w:hAnsi="Times New Roman" w:cs="Times New Roman"/>
          <w:color w:val="000000" w:themeColor="text1"/>
          <w:sz w:val="36"/>
          <w:szCs w:val="36"/>
        </w:rPr>
        <w:t>площадки (возраст 7-14 лет).</w:t>
      </w:r>
    </w:p>
    <w:p w:rsidR="005A134A" w:rsidRDefault="005A134A" w:rsidP="005A13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</w:p>
    <w:p w:rsidR="005A134A" w:rsidRDefault="005A134A" w:rsidP="005A134A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A134A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 xml:space="preserve">Под номером 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>6</w:t>
      </w:r>
      <w:r w:rsidRPr="005A134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- Устройство </w:t>
      </w: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игрового</w:t>
      </w:r>
      <w:proofErr w:type="gram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:rsidR="005A134A" w:rsidRDefault="005A134A" w:rsidP="005A134A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комплекса</w:t>
      </w:r>
      <w:r w:rsidRPr="005A134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«Зимние забавы».</w:t>
      </w:r>
    </w:p>
    <w:p w:rsidR="005A134A" w:rsidRDefault="005A134A" w:rsidP="005A13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</w:p>
    <w:p w:rsidR="000F7BBD" w:rsidRDefault="000F7BBD" w:rsidP="005A134A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F7BBD" w:rsidRPr="005A134A" w:rsidRDefault="000F7BBD" w:rsidP="005A134A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A134A" w:rsidRPr="005A134A" w:rsidRDefault="005A134A" w:rsidP="005A134A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A134A" w:rsidRPr="005A134A" w:rsidRDefault="005A134A" w:rsidP="005A134A">
      <w:pPr>
        <w:spacing w:after="0"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B36AC7" w:rsidRDefault="00B36AC7" w:rsidP="005A134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5A134A" w:rsidRDefault="005A134A" w:rsidP="005A134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0F7BBD" w:rsidRDefault="000F7BBD" w:rsidP="005A134A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5A134A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5A134A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0F7BBD" w:rsidRDefault="000F7BBD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lastRenderedPageBreak/>
        <w:t>2. Устройство детской игровой площадки (возраст 3-7 лет).</w:t>
      </w: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7058F413" wp14:editId="1F986CD9">
            <wp:simplePos x="0" y="0"/>
            <wp:positionH relativeFrom="column">
              <wp:posOffset>-788035</wp:posOffset>
            </wp:positionH>
            <wp:positionV relativeFrom="paragraph">
              <wp:posOffset>199390</wp:posOffset>
            </wp:positionV>
            <wp:extent cx="7080250" cy="5170805"/>
            <wp:effectExtent l="0" t="0" r="6350" b="0"/>
            <wp:wrapThrough wrapText="bothSides">
              <wp:wrapPolygon edited="0">
                <wp:start x="0" y="0"/>
                <wp:lineTo x="0" y="21486"/>
                <wp:lineTo x="21561" y="21486"/>
                <wp:lineTo x="2156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 wp14:anchorId="7215BA44" wp14:editId="4697B3D8">
            <wp:simplePos x="0" y="0"/>
            <wp:positionH relativeFrom="column">
              <wp:posOffset>-245745</wp:posOffset>
            </wp:positionH>
            <wp:positionV relativeFrom="paragraph">
              <wp:posOffset>-11430</wp:posOffset>
            </wp:positionV>
            <wp:extent cx="3636010" cy="2727325"/>
            <wp:effectExtent l="0" t="0" r="2540" b="0"/>
            <wp:wrapThrough wrapText="bothSides">
              <wp:wrapPolygon edited="0">
                <wp:start x="0" y="0"/>
                <wp:lineTo x="0" y="21424"/>
                <wp:lineTo x="21502" y="21424"/>
                <wp:lineTo x="2150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3-plan_744_558_5_1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A103FA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lastRenderedPageBreak/>
        <w:t>3. Устройство детской игровой площадки (возраст 6-12 лет).</w:t>
      </w:r>
    </w:p>
    <w:p w:rsidR="00A103FA" w:rsidRDefault="00A103FA" w:rsidP="00A103FA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6C623914" wp14:editId="0F34A509">
            <wp:simplePos x="0" y="0"/>
            <wp:positionH relativeFrom="column">
              <wp:posOffset>-720090</wp:posOffset>
            </wp:positionH>
            <wp:positionV relativeFrom="paragraph">
              <wp:posOffset>143510</wp:posOffset>
            </wp:positionV>
            <wp:extent cx="6873240" cy="4582160"/>
            <wp:effectExtent l="0" t="0" r="3810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нтазия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 wp14:anchorId="2B3A984E" wp14:editId="01F1B0DF">
            <wp:simplePos x="0" y="0"/>
            <wp:positionH relativeFrom="column">
              <wp:posOffset>5711190</wp:posOffset>
            </wp:positionH>
            <wp:positionV relativeFrom="paragraph">
              <wp:posOffset>122708</wp:posOffset>
            </wp:positionV>
            <wp:extent cx="3925570" cy="2943860"/>
            <wp:effectExtent l="0" t="0" r="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нтази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A103FA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lastRenderedPageBreak/>
        <w:t>4.</w:t>
      </w:r>
      <w:r w:rsidRPr="002623DD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Устройство игрового комплекса «Зимние забавы».</w:t>
      </w: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 wp14:anchorId="3B0A2710" wp14:editId="0F895D2B">
            <wp:simplePos x="0" y="0"/>
            <wp:positionH relativeFrom="column">
              <wp:posOffset>335915</wp:posOffset>
            </wp:positionH>
            <wp:positionV relativeFrom="paragraph">
              <wp:posOffset>61595</wp:posOffset>
            </wp:positionV>
            <wp:extent cx="6069330" cy="6069330"/>
            <wp:effectExtent l="0" t="0" r="7620" b="7620"/>
            <wp:wrapThrough wrapText="bothSides">
              <wp:wrapPolygon edited="0">
                <wp:start x="0" y="0"/>
                <wp:lineTo x="0" y="21559"/>
                <wp:lineTo x="21559" y="21559"/>
                <wp:lineTo x="2155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н горка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 wp14:anchorId="40B6239E" wp14:editId="26814A74">
            <wp:simplePos x="0" y="0"/>
            <wp:positionH relativeFrom="column">
              <wp:posOffset>6545580</wp:posOffset>
            </wp:positionH>
            <wp:positionV relativeFrom="paragraph">
              <wp:posOffset>172085</wp:posOffset>
            </wp:positionV>
            <wp:extent cx="3121025" cy="2340610"/>
            <wp:effectExtent l="0" t="0" r="3175" b="2540"/>
            <wp:wrapThrough wrapText="bothSides">
              <wp:wrapPolygon edited="0">
                <wp:start x="0" y="0"/>
                <wp:lineTo x="0" y="21448"/>
                <wp:lineTo x="21490" y="21448"/>
                <wp:lineTo x="2149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н горк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A103FA" w:rsidRDefault="00A103FA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0F7BBD" w:rsidRDefault="000F7BBD" w:rsidP="000F7B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5A134A" w:rsidRDefault="005A134A" w:rsidP="005A134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030416" w:rsidRPr="00B36AC7" w:rsidRDefault="00030416" w:rsidP="005A134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bookmarkStart w:id="0" w:name="_GoBack"/>
      <w:bookmarkEnd w:id="0"/>
    </w:p>
    <w:sectPr w:rsidR="00030416" w:rsidRPr="00B36AC7" w:rsidSect="009B7865">
      <w:pgSz w:w="16838" w:h="11906" w:orient="landscape"/>
      <w:pgMar w:top="851" w:right="1134" w:bottom="113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17D06"/>
    <w:multiLevelType w:val="hybridMultilevel"/>
    <w:tmpl w:val="F71A5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B2115A"/>
    <w:multiLevelType w:val="hybridMultilevel"/>
    <w:tmpl w:val="DF80B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865"/>
    <w:rsid w:val="00006C71"/>
    <w:rsid w:val="00030416"/>
    <w:rsid w:val="00070ECC"/>
    <w:rsid w:val="000F1FED"/>
    <w:rsid w:val="000F7BBD"/>
    <w:rsid w:val="0011222A"/>
    <w:rsid w:val="002623DD"/>
    <w:rsid w:val="004940EA"/>
    <w:rsid w:val="00515D4C"/>
    <w:rsid w:val="005A134A"/>
    <w:rsid w:val="009B7865"/>
    <w:rsid w:val="00A103FA"/>
    <w:rsid w:val="00B36AC7"/>
    <w:rsid w:val="00E75DFE"/>
    <w:rsid w:val="00E9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B786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Название Знак"/>
    <w:basedOn w:val="a0"/>
    <w:link w:val="a3"/>
    <w:rsid w:val="009B786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Абзац"/>
    <w:basedOn w:val="a"/>
    <w:link w:val="a6"/>
    <w:qFormat/>
    <w:rsid w:val="009B7865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Знак"/>
    <w:link w:val="a5"/>
    <w:rsid w:val="009B78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B7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7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B786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Название Знак"/>
    <w:basedOn w:val="a0"/>
    <w:link w:val="a3"/>
    <w:rsid w:val="009B786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Абзац"/>
    <w:basedOn w:val="a"/>
    <w:link w:val="a6"/>
    <w:qFormat/>
    <w:rsid w:val="009B7865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Знак"/>
    <w:link w:val="a5"/>
    <w:rsid w:val="009B78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B7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7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3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0%D1%87%D0%B5%D1%81%D1%82%D0%B2%D0%BE_%D0%B3%D0%BE%D1%80%D0%BE%D0%B4%D1%81%D0%BA%D0%BE%D0%B9_%D1%81%D1%80%D0%B5%D0%B4%D1%8B_%D0%BE%D0%B1%D0%B8%D1%82%D0%B0%D0%BD%D0%B8%D1%8F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97%D0%B5%D0%BB%D1%91%D0%BD%D1%8B%D0%B5_%D0%BD%D0%B0%D1%81%D0%B0%D0%B6%D0%B4%D0%B5%D0%BD%D0%B8%D1%8F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ru.wikipedia.org/wiki/%D0%96%D0%B8%D0%BB%D0%B0%D1%8F_%D0%B7%D0%B0%D1%81%D1%82%D1%80%D0%BE%D0%B9%D0%BA%D0%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ru.wikipedia.org/wiki/%D0%9F%D1%80%D0%B8%D1%80%D0%BE%D0%B4%D0%BD%D1%8B%D0%B5_%D1%80%D0%B5%D1%81%D1%83%D1%80%D1%81%D1%8B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1%85%D1%80%D0%B0%D0%BD%D0%B0_%D0%BE%D0%BA%D1%80%D1%83%D0%B6%D0%B0%D1%8E%D1%89%D0%B5%D0%B9_%D1%81%D1%80%D0%B5%D0%B4%D1%8B" TargetMode="Externa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Кутюр">
  <a:themeElements>
    <a:clrScheme name="Кутюр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Смокинг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Кутюр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2019-07-01T12:15:00Z</cp:lastPrinted>
  <dcterms:created xsi:type="dcterms:W3CDTF">2019-09-03T08:26:00Z</dcterms:created>
  <dcterms:modified xsi:type="dcterms:W3CDTF">2019-09-03T09:57:00Z</dcterms:modified>
</cp:coreProperties>
</file>