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3"/>
        <w:gridCol w:w="4659"/>
        <w:gridCol w:w="1840"/>
        <w:gridCol w:w="853"/>
        <w:gridCol w:w="1560"/>
        <w:gridCol w:w="1700"/>
        <w:gridCol w:w="1800"/>
        <w:gridCol w:w="1240"/>
        <w:gridCol w:w="1175"/>
      </w:tblGrid>
      <w:tr w:rsidR="00F35AE2" w:rsidRPr="00F35AE2" w:rsidTr="00F35AE2">
        <w:trPr>
          <w:trHeight w:val="204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4"/>
            <w:r w:rsidRPr="00F35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График вывоза твердых коммунальных отходов</w:t>
            </w:r>
            <w:bookmarkEnd w:id="0"/>
          </w:p>
        </w:tc>
      </w:tr>
      <w:tr w:rsidR="00F35AE2" w:rsidRPr="00F35AE2" w:rsidTr="00F35AE2">
        <w:trPr>
          <w:trHeight w:val="204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(накопление на контейнерных площадках)</w:t>
            </w:r>
          </w:p>
        </w:tc>
      </w:tr>
      <w:tr w:rsidR="00F35AE2" w:rsidRPr="00F35AE2" w:rsidTr="00F35AE2">
        <w:trPr>
          <w:trHeight w:val="9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5AE2" w:rsidRPr="00F35AE2" w:rsidTr="00F35AE2">
        <w:trPr>
          <w:trHeight w:val="816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Населенный пункт, МО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места накопления ТКО (контейнерной площадки)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потребителя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контейнеров (бункеров)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контейнеров и объем (бункеров)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 и время вывоза ТКО из контейнеров (бункеров)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 вывоза крупногабаритных отходов с мест накопления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 передачи и приема ТКО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Маршрут следования мусоровозов</w:t>
            </w:r>
          </w:p>
        </w:tc>
      </w:tr>
      <w:tr w:rsidR="00F35AE2" w:rsidRPr="00F35AE2" w:rsidTr="00F35AE2">
        <w:trPr>
          <w:trHeight w:val="20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дом 10, ТСЖ Исток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Усть-Юган,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30,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Бытовой квартал,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2-1,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2-1,38,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2-1,4,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2-1,6,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2-2,14,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2-2,20,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2-2,29,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2-2,26,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Почта,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Квартал 2-1,40, Усть-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Юганнская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дом 9, Усть-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Юганнская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дом 3, Нефтеюганское районное бюджетное учреждение Творческое Объединение «Культура»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Усть-Юган, котельная станция Усть-Юган,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Пойковсое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МУП "Управление водоснабжения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Усть-Юган, котельная п. Усть-Юган,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Пойковсое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МУП "Управление водоснабжения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Усть-Юган, ст. Усть-Юган, ВОС-400,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Пойковсое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МУП "Управление водоснабжения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1-й и 4-й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1-й и 4-й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АО "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Автодорстрой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вт.сб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вт.сб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сп. Усть-Юган, п. Усть-Юган, филиал ОАО "РЖД", станция Усть-Юган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1-й и 4-й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1-й и 4-й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администрация, дом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администрация, территория кладбища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ул. Мкр. 2-4, стр. 1, Спортивный комплекс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0.77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2-й Вт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2-й Вт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сть-Юган, дом 8 (Амбулатория)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0.66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числа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числа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Усть-Юган, Пост эл. централизации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Усть-Юган, стр. 24 ( торговый павильон "Усть-Юган"), ИП Гулиев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Мамедага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Векиль</w:t>
            </w:r>
            <w:proofErr w:type="spellEnd"/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1-й и 4-й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1-й и 4-й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Усть-Юган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Усть-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Юган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Автодорстрой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вт.сб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вт.сб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Тобольская 27, Нефтеюганское районное бюджетное учреждение Творческое Объединение «Культура»,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Железнодорожная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Криворожская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Мостовиков,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Мостовиков 1,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Мостовиков 15,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Тобольская 2 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Юганская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Криворожская 6, ИП Алиев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Криворожская 1, ИП Атаев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Тобольская 26/1, ИП Мингинович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Тобольская 26/1, ИП Лапердина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48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Криворожская 19, «Нефтеюганский районный комплексный центр социального обслуживания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Криворожская,  д.20А, "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Обь-Юганская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Тобольская 29, ИП Робулец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Тобольская 29, ИП Саламатина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Обь, ул. Тобольская 26А, стр. 1, ИП Мингинович Р.К. (магазин)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1-й и 4-й Вт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1-й и 4-й Вт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Юганская Обь, ул. Тобольская 26, стр. 4, ИП Николаес В.В. ( м-н </w:t>
            </w:r>
            <w:proofErr w:type="spellStart"/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Фарм</w:t>
            </w:r>
            <w:proofErr w:type="spellEnd"/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Обь, ул. Криворожская стр. 6А, ООО "СК-Дом"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0.66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Юганская Обь, 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обольская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дом 30 (Амбулатория)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0.66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1-й и 4-й Вт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1-й и 4-й Вт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Юганская Обь, филиал ОАО "РЖД", станция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Юсть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-Юган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Контейнер 1.1 м3 (услуги)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п. Юганская Обь, котельная п. Юганская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-О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бь, </w:t>
            </w:r>
            <w:proofErr w:type="spell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Пойковсое</w:t>
            </w:r>
            <w:proofErr w:type="spell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МУП "Управление водоснабжения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Обь, ул. Тобольская 9, ООО "Транспортно-Логистическая Компания "Север"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0.36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5AE2" w:rsidRPr="00F35AE2" w:rsidTr="00F35AE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Юганская Обь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п.Юганская Обь, Криворожская стр., 6А, СК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Югра-Экология, АО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Пакет 0.66 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2-й </w:t>
            </w:r>
            <w:proofErr w:type="gramStart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F35A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AE2" w:rsidRPr="00F35AE2" w:rsidRDefault="00F35AE2" w:rsidP="00F3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50BB2" w:rsidRDefault="00C50BB2"/>
    <w:sectPr w:rsidR="00C50BB2" w:rsidSect="00F35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E2" w:rsidRDefault="00F35AE2" w:rsidP="00F35AE2">
      <w:pPr>
        <w:spacing w:after="0" w:line="240" w:lineRule="auto"/>
      </w:pPr>
      <w:r>
        <w:separator/>
      </w:r>
    </w:p>
  </w:endnote>
  <w:endnote w:type="continuationSeparator" w:id="0">
    <w:p w:rsidR="00F35AE2" w:rsidRDefault="00F35AE2" w:rsidP="00F3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2" w:rsidRDefault="00F35A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2" w:rsidRDefault="00F35A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2" w:rsidRDefault="00F35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E2" w:rsidRDefault="00F35AE2" w:rsidP="00F35AE2">
      <w:pPr>
        <w:spacing w:after="0" w:line="240" w:lineRule="auto"/>
      </w:pPr>
      <w:r>
        <w:separator/>
      </w:r>
    </w:p>
  </w:footnote>
  <w:footnote w:type="continuationSeparator" w:id="0">
    <w:p w:rsidR="00F35AE2" w:rsidRDefault="00F35AE2" w:rsidP="00F3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2" w:rsidRDefault="00F35A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2" w:rsidRDefault="00F35AE2" w:rsidP="00F35AE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F35AE2">
      <w:rPr>
        <w:rFonts w:ascii="Times New Roman" w:hAnsi="Times New Roman" w:cs="Times New Roman"/>
        <w:b/>
        <w:sz w:val="28"/>
        <w:szCs w:val="28"/>
      </w:rPr>
      <w:t>Информируем о графике вывоза твердых коммунальных отходов с территории поселения,</w:t>
    </w:r>
  </w:p>
  <w:p w:rsidR="00F35AE2" w:rsidRPr="00F35AE2" w:rsidRDefault="00F35AE2" w:rsidP="00F35AE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bookmarkStart w:id="1" w:name="_GoBack"/>
    <w:proofErr w:type="gramStart"/>
    <w:r w:rsidRPr="00F35AE2">
      <w:rPr>
        <w:rFonts w:ascii="Times New Roman" w:hAnsi="Times New Roman" w:cs="Times New Roman"/>
        <w:b/>
        <w:sz w:val="28"/>
        <w:szCs w:val="28"/>
      </w:rPr>
      <w:t>предоставленный</w:t>
    </w:r>
    <w:proofErr w:type="gramEnd"/>
    <w:r w:rsidRPr="00F35AE2">
      <w:rPr>
        <w:rFonts w:ascii="Times New Roman" w:hAnsi="Times New Roman" w:cs="Times New Roman"/>
        <w:b/>
        <w:sz w:val="28"/>
        <w:szCs w:val="28"/>
      </w:rPr>
      <w:t xml:space="preserve"> АО «Югра-Экология»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E2" w:rsidRDefault="00F35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E2"/>
    <w:rsid w:val="00C50BB2"/>
    <w:rsid w:val="00F022AC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AE2"/>
  </w:style>
  <w:style w:type="paragraph" w:styleId="a5">
    <w:name w:val="footer"/>
    <w:basedOn w:val="a"/>
    <w:link w:val="a6"/>
    <w:uiPriority w:val="99"/>
    <w:unhideWhenUsed/>
    <w:rsid w:val="00F3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AE2"/>
  </w:style>
  <w:style w:type="paragraph" w:styleId="a5">
    <w:name w:val="footer"/>
    <w:basedOn w:val="a"/>
    <w:link w:val="a6"/>
    <w:uiPriority w:val="99"/>
    <w:unhideWhenUsed/>
    <w:rsid w:val="00F3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2021-12-02T07:58:00Z</dcterms:created>
  <dcterms:modified xsi:type="dcterms:W3CDTF">2021-12-02T08:01:00Z</dcterms:modified>
</cp:coreProperties>
</file>